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EE928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МІНІСТЕРСТВО ОСВІТИ І НАУКИ УКРАЇНИ</w:t>
      </w:r>
    </w:p>
    <w:p w14:paraId="63239D23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ВІДОКРЕМЛЕНИЙ СТРУКТУРНИЙ ПІДРОЗДІЛ</w:t>
      </w:r>
    </w:p>
    <w:p w14:paraId="68504059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«ТЕХНІЧНИЙ ФАХОВИЙ КОЛЕДЖ</w:t>
      </w:r>
    </w:p>
    <w:p w14:paraId="69C1811A" w14:textId="77777777" w:rsidR="00245B0C" w:rsidRPr="00BB7FDD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B7FD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ЛУЦЬКОГО НАЦІОНАЛЬНОГО ТЕХНІЧНОГО УНІВЕРСИТЕТУ»</w:t>
      </w:r>
    </w:p>
    <w:p w14:paraId="3F82BC6E" w14:textId="77777777" w:rsidR="00245B0C" w:rsidRPr="002D5E18" w:rsidRDefault="00245B0C" w:rsidP="00245B0C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E18">
        <w:rPr>
          <w:rFonts w:ascii="Times New Roman" w:eastAsia="Times New Roman" w:hAnsi="Times New Roman" w:cs="Times New Roman"/>
          <w:sz w:val="28"/>
          <w:szCs w:val="28"/>
        </w:rPr>
        <w:t>Циклова комісія Автомобільний транспорт</w:t>
      </w:r>
    </w:p>
    <w:p w14:paraId="158396B7" w14:textId="77777777" w:rsidR="00245B0C" w:rsidRPr="002D5E18" w:rsidRDefault="00245B0C" w:rsidP="00245B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D7035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167C12" w14:textId="77777777" w:rsidR="004852AC" w:rsidRPr="00526F43" w:rsidRDefault="004852AC" w:rsidP="004852AC">
      <w:pPr>
        <w:tabs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Затверджую</w:t>
      </w:r>
    </w:p>
    <w:p w14:paraId="76A277B5" w14:textId="77777777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>Заступник директора</w:t>
      </w:r>
    </w:p>
    <w:p w14:paraId="51D74B4C" w14:textId="77777777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  <w:t>з навчально-виробничої роботи</w:t>
      </w:r>
    </w:p>
    <w:p w14:paraId="4B7075DB" w14:textId="77777777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45B0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 І.АНДРОЩУК</w:t>
      </w:r>
    </w:p>
    <w:p w14:paraId="346624D5" w14:textId="474C6CDF" w:rsidR="004852AC" w:rsidRPr="00245B0C" w:rsidRDefault="00276E39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 2023</w:t>
      </w:r>
      <w:r w:rsidR="004852AC" w:rsidRPr="00245B0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року</w:t>
      </w:r>
    </w:p>
    <w:p w14:paraId="4D9FC3CA" w14:textId="77777777" w:rsidR="004852AC" w:rsidRPr="00245B0C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26F002" w14:textId="77777777" w:rsidR="004852AC" w:rsidRPr="00526F43" w:rsidRDefault="004852AC" w:rsidP="004852AC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D2251D" w14:textId="77777777" w:rsidR="004852AC" w:rsidRPr="00526F43" w:rsidRDefault="004852AC" w:rsidP="004852AC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>Робоча програма</w:t>
      </w:r>
    </w:p>
    <w:p w14:paraId="35E69FB4" w14:textId="5E075136" w:rsidR="004852AC" w:rsidRPr="00526F43" w:rsidRDefault="004852AC" w:rsidP="004852AC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526F43">
        <w:rPr>
          <w:rFonts w:ascii="Times New Roman" w:eastAsia="Times New Roman" w:hAnsi="Times New Roman" w:cs="Times New Roman"/>
          <w:bCs/>
          <w:sz w:val="28"/>
          <w:szCs w:val="28"/>
        </w:rPr>
        <w:t>з дисципліни</w:t>
      </w:r>
      <w:r w:rsidRPr="00526F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“</w:t>
      </w: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t>Т</w:t>
      </w:r>
      <w:r w:rsidR="00245B0C">
        <w:rPr>
          <w:rFonts w:ascii="Times New Roman" w:eastAsia="Times New Roman" w:hAnsi="Times New Roman" w:cs="Times New Roman"/>
          <w:b/>
          <w:iCs/>
          <w:sz w:val="28"/>
          <w:szCs w:val="28"/>
        </w:rPr>
        <w:t>ЕХНОЛОГІЇ</w:t>
      </w:r>
      <w:r w:rsidRPr="00526F43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>”</w:t>
      </w:r>
    </w:p>
    <w:p w14:paraId="6B8991E2" w14:textId="484FC199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Розробник </w:t>
      </w:r>
      <w:r w:rsidR="007312B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Чос С.М.</w:t>
      </w:r>
    </w:p>
    <w:p w14:paraId="17AE6E9C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6128B" w14:textId="4BCAA612" w:rsidR="004852AC" w:rsidRPr="00526F43" w:rsidRDefault="004852AC" w:rsidP="004852A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Код та назва професії </w:t>
      </w:r>
      <w:r w:rsidRPr="00F0462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7231 «Слюсар з ремонту колісних транспортних засобів»</w:t>
      </w:r>
      <w:r w:rsidR="00276E3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7241 «Майстер з діагностики та налагодження ЕУ АЗ».</w:t>
      </w:r>
    </w:p>
    <w:p w14:paraId="449216FE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3388E677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Мова навчання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українська</w:t>
      </w:r>
    </w:p>
    <w:p w14:paraId="25FE350E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61B0D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887B5" w14:textId="77777777" w:rsidR="004852AC" w:rsidRPr="00526F43" w:rsidRDefault="004852AC" w:rsidP="004852A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"/>
      <w:bookmarkEnd w:id="0"/>
    </w:p>
    <w:p w14:paraId="057C63EA" w14:textId="23C384FF" w:rsidR="004852AC" w:rsidRPr="00526F43" w:rsidRDefault="00276E39" w:rsidP="00276E39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bookmarkStart w:id="1" w:name="_GoBack"/>
      <w:bookmarkEnd w:id="1"/>
      <w:r w:rsidR="007312B0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2023</w:t>
      </w:r>
      <w:r w:rsidR="004852AC"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р.</w:t>
      </w:r>
    </w:p>
    <w:p w14:paraId="1011BFAF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  <w:bookmarkStart w:id="2" w:name="_Hlk113818698"/>
    </w:p>
    <w:bookmarkEnd w:id="2"/>
    <w:p w14:paraId="13F359FA" w14:textId="4D02349D" w:rsidR="004852AC" w:rsidRPr="00526F43" w:rsidRDefault="004852AC" w:rsidP="004852AC">
      <w:pPr>
        <w:pageBreakBefore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Робоча програма навчальної дисципліни «Технології» для освітньо-кваліфікаційного рівня кваліфікований робітник професі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ї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4852AC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«Слюсар з ремонту колісних транспортних засобів»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денної форми навчання складена на основі </w:t>
      </w:r>
      <w:r w:rsidRPr="00526F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Міністерства освіти і науки України.</w:t>
      </w:r>
    </w:p>
    <w:p w14:paraId="79CF8545" w14:textId="77777777" w:rsidR="004852AC" w:rsidRPr="00526F43" w:rsidRDefault="004852AC" w:rsidP="004852A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« _</w:t>
      </w:r>
      <w:proofErr w:type="gramEnd"/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____» _________________ 20___р. – __</w:t>
      </w:r>
      <w:r w:rsidRPr="00526F4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с.</w:t>
      </w:r>
    </w:p>
    <w:p w14:paraId="293895F8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DE1857" w14:textId="484D879C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Розробник:</w:t>
      </w:r>
      <w:r w:rsidR="00B30B2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="007312B0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Чос С.М.</w:t>
      </w:r>
    </w:p>
    <w:p w14:paraId="3558CC39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9F820C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 програма обговорена та схвалена на засіданні циклової комісії Автомобільний транспорт.</w:t>
      </w:r>
    </w:p>
    <w:p w14:paraId="444CC9F2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Протокол від _________20___ року № ___</w:t>
      </w:r>
    </w:p>
    <w:p w14:paraId="50EC1C9C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D126265" w14:textId="1DE214DD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Голова циклової комісії</w:t>
      </w:r>
      <w:r w:rsidR="00212EF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В.М.Придюк</w:t>
      </w:r>
    </w:p>
    <w:p w14:paraId="15556861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 (прізвище, ініціали)</w:t>
      </w:r>
    </w:p>
    <w:p w14:paraId="089200BF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335901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 Педагогічною радою ТФК ЛНТУ</w:t>
      </w:r>
    </w:p>
    <w:p w14:paraId="20EA6F5B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від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5CBEB06D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A83328C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636DC62" w14:textId="77777777" w:rsidR="004852AC" w:rsidRPr="00526F43" w:rsidRDefault="004852AC" w:rsidP="004852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1B165ED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Протокол від _________20___ року № _</w:t>
      </w:r>
    </w:p>
    <w:p w14:paraId="3DA03C7E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73D904E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Голова циклової комісії ______________ ________________</w:t>
      </w:r>
    </w:p>
    <w:p w14:paraId="1FD5D4B5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 (прізвище, ініціали)</w:t>
      </w:r>
    </w:p>
    <w:p w14:paraId="694DEB75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D4EE12F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 Педагогічною радою ТФК ЛНТУ</w:t>
      </w:r>
    </w:p>
    <w:p w14:paraId="0621C7AE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від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526F43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526F43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58F61E93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4FFC85D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  <w:bookmarkStart w:id="3" w:name="_Hlk114521048"/>
    </w:p>
    <w:bookmarkEnd w:id="3"/>
    <w:p w14:paraId="13B68542" w14:textId="77777777" w:rsidR="004852AC" w:rsidRPr="00526F43" w:rsidRDefault="004852AC" w:rsidP="004852AC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26F43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lastRenderedPageBreak/>
        <w:t>ОПИС НАВЧАЛЬНОЇ ДИСЦИПЛІНИ</w:t>
      </w:r>
    </w:p>
    <w:tbl>
      <w:tblPr>
        <w:tblW w:w="1525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7088"/>
        <w:gridCol w:w="4536"/>
      </w:tblGrid>
      <w:tr w:rsidR="004852AC" w:rsidRPr="00526F43" w14:paraId="6FE72D33" w14:textId="77777777" w:rsidTr="00294F51">
        <w:trPr>
          <w:trHeight w:val="399"/>
          <w:tblCellSpacing w:w="0" w:type="dxa"/>
        </w:trPr>
        <w:tc>
          <w:tcPr>
            <w:tcW w:w="3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22F6FD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Найменування показників</w:t>
            </w:r>
          </w:p>
        </w:tc>
        <w:tc>
          <w:tcPr>
            <w:tcW w:w="70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6A22B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 знань, спеціальність, освітньо-кваліфікаційний рівень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C2F2B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Характеристика навчальної дисципліни</w:t>
            </w:r>
          </w:p>
        </w:tc>
      </w:tr>
      <w:tr w:rsidR="004852AC" w:rsidRPr="00526F43" w14:paraId="4CB07FE5" w14:textId="77777777" w:rsidTr="00294F51">
        <w:trPr>
          <w:trHeight w:val="266"/>
          <w:tblCellSpacing w:w="0" w:type="dxa"/>
        </w:trPr>
        <w:tc>
          <w:tcPr>
            <w:tcW w:w="362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BDF6FD" w14:textId="7F42FC01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Тем – </w:t>
            </w:r>
            <w:r w:rsidR="00362CDD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B90C5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 знань: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1A796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навчання</w:t>
            </w:r>
          </w:p>
        </w:tc>
      </w:tr>
      <w:tr w:rsidR="004852AC" w:rsidRPr="00526F43" w14:paraId="2B55A442" w14:textId="77777777" w:rsidTr="00294F51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274A5D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05C97EB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3CECC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денна</w:t>
            </w:r>
          </w:p>
        </w:tc>
      </w:tr>
      <w:tr w:rsidR="004852AC" w:rsidRPr="00526F43" w14:paraId="7820623F" w14:textId="77777777" w:rsidTr="00294F51">
        <w:trPr>
          <w:trHeight w:val="509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8B3067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CC8A46" w14:textId="4BC5387F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Код та назва професії: </w:t>
            </w:r>
            <w:r w:rsidR="000770CF" w:rsidRPr="00BF648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7231 «Слюсар з ремонту колісних транспортних засобів»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6E19BBC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52AC" w:rsidRPr="00526F43" w14:paraId="291488BD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65FAC2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C519F4C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258F0A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Рік підготовки</w:t>
            </w:r>
          </w:p>
        </w:tc>
      </w:tr>
      <w:tr w:rsidR="004852AC" w:rsidRPr="00526F43" w14:paraId="7967AAB7" w14:textId="77777777" w:rsidTr="00294F51">
        <w:trPr>
          <w:trHeight w:val="333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CE873E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5271210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6ECE70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4852AC" w:rsidRPr="00526F43" w14:paraId="25F54D66" w14:textId="77777777" w:rsidTr="00294F51">
        <w:trPr>
          <w:trHeight w:val="20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90D3115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A20BD2F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50683A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4852AC" w:rsidRPr="00526F43" w14:paraId="34F7609B" w14:textId="77777777" w:rsidTr="00294F51">
        <w:trPr>
          <w:trHeight w:val="20"/>
          <w:tblCellSpacing w:w="0" w:type="dxa"/>
        </w:trPr>
        <w:tc>
          <w:tcPr>
            <w:tcW w:w="3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EA71094" w14:textId="438B1ADF" w:rsidR="004852AC" w:rsidRPr="00A76BA0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Загальна кількість годин –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</w:t>
            </w:r>
            <w:r w:rsidR="00A76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A33E563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F40F3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ІІ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, 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en-US" w:eastAsia="ru-RU"/>
              </w:rPr>
              <w:t>V</w:t>
            </w:r>
          </w:p>
        </w:tc>
      </w:tr>
      <w:tr w:rsidR="004852AC" w:rsidRPr="00526F43" w14:paraId="7875F4AE" w14:textId="77777777" w:rsidTr="00294F51">
        <w:trPr>
          <w:trHeight w:val="303"/>
          <w:tblCellSpacing w:w="0" w:type="dxa"/>
        </w:trPr>
        <w:tc>
          <w:tcPr>
            <w:tcW w:w="362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41EEAE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Для денної форми навчання:</w:t>
            </w:r>
          </w:p>
          <w:p w14:paraId="296E50EB" w14:textId="05D35E82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аудиторних – </w:t>
            </w:r>
            <w:r w:rsidR="00A76BA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70</w:t>
            </w: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год.;</w:t>
            </w:r>
          </w:p>
          <w:p w14:paraId="08231AB2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самостійної роботи студента – ___ год.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5C3D18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 рівень: кваліфікований робітник</w:t>
            </w:r>
          </w:p>
          <w:p w14:paraId="044A81C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61D00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Лекції</w:t>
            </w:r>
          </w:p>
        </w:tc>
      </w:tr>
      <w:tr w:rsidR="004852AC" w:rsidRPr="00526F43" w14:paraId="6CA28903" w14:textId="77777777" w:rsidTr="00294F51">
        <w:trPr>
          <w:trHeight w:val="267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389F23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3DD927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C0AC6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4852AC" w:rsidRPr="00526F43" w14:paraId="533D56D7" w14:textId="77777777" w:rsidTr="00294F51">
        <w:trPr>
          <w:trHeight w:val="231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26F2EA1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5C97C0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136829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Практичні</w:t>
            </w:r>
          </w:p>
        </w:tc>
      </w:tr>
      <w:tr w:rsidR="004852AC" w:rsidRPr="00526F43" w14:paraId="2BC60C8C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394A8C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EDD1E5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99A33E7" w14:textId="67453E60" w:rsidR="004852AC" w:rsidRPr="00526F43" w:rsidRDefault="00A76BA0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70</w:t>
            </w:r>
            <w:r w:rsidR="004852AC"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год.</w:t>
            </w:r>
          </w:p>
        </w:tc>
      </w:tr>
      <w:tr w:rsidR="004852AC" w:rsidRPr="00526F43" w14:paraId="36A0752E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DC126D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0BBC8F3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F18D49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Самостійна робота</w:t>
            </w:r>
          </w:p>
        </w:tc>
      </w:tr>
      <w:tr w:rsidR="004852AC" w:rsidRPr="00526F43" w14:paraId="5A66732D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4BC4039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F8B4BC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43A449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4852AC" w:rsidRPr="00526F43" w14:paraId="140AFB48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5D7E22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8BCB0B3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9D38E6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Курсова робота</w:t>
            </w:r>
          </w:p>
        </w:tc>
      </w:tr>
      <w:tr w:rsidR="004852AC" w:rsidRPr="00526F43" w14:paraId="4542C596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56C849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04E44CE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B253B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-</w:t>
            </w:r>
          </w:p>
        </w:tc>
      </w:tr>
      <w:tr w:rsidR="004852AC" w:rsidRPr="00526F43" w14:paraId="68EA9551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DA2DC1E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BE32F75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5A07D1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Вид контролю:</w:t>
            </w:r>
          </w:p>
        </w:tc>
      </w:tr>
      <w:tr w:rsidR="004852AC" w:rsidRPr="00526F43" w14:paraId="140A22D7" w14:textId="77777777" w:rsidTr="00294F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6F41B6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9388B34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9412A8D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річна</w:t>
            </w:r>
          </w:p>
        </w:tc>
      </w:tr>
    </w:tbl>
    <w:p w14:paraId="63E74DBF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W w:w="15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5"/>
        <w:gridCol w:w="10585"/>
      </w:tblGrid>
      <w:tr w:rsidR="004852AC" w:rsidRPr="00526F43" w14:paraId="4BEF45F2" w14:textId="77777777" w:rsidTr="00294F51">
        <w:tc>
          <w:tcPr>
            <w:tcW w:w="1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88B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4852AC" w:rsidRPr="00526F43" w14:paraId="078E7E40" w14:textId="77777777" w:rsidTr="00294F51">
        <w:trPr>
          <w:trHeight w:val="943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259D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Місце дисципліни в освітній програмі:</w:t>
            </w:r>
          </w:p>
        </w:tc>
        <w:tc>
          <w:tcPr>
            <w:tcW w:w="10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EC391" w14:textId="77777777" w:rsidR="004852AC" w:rsidRPr="00526F43" w:rsidRDefault="004852AC" w:rsidP="00294F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Технологія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— сукупність методів (способів) виготовлення, видобутку, обробки або переробки та інших процесів, робіт і операцій, що змінюють стан </w:t>
            </w:r>
            <w:hyperlink r:id="rId5" w:tooltip="Сировина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сировини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6" w:tooltip="Матеріал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матеріалів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7" w:tooltip="Напівфабрикат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напівфабрикатів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чи виробів у процесі отримання продукції із заданими показниками </w:t>
            </w:r>
            <w:hyperlink r:id="rId8" w:tooltip="Якість продукції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якості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До складу сучасної технології вносять і технічний контроль </w:t>
            </w:r>
            <w:hyperlink r:id="rId9" w:tooltip="Виробництво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виробництва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Технологія значною мірою зумовлює якість і в багатьох випадках кількість вироблюваної продукції, її собівартість, </w:t>
            </w:r>
            <w:hyperlink r:id="rId10" w:tooltip="Продуктивність праці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продуктивність праці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тощо. Вона пов'язана з </w:t>
            </w:r>
            <w:hyperlink r:id="rId11" w:tooltip="Науково-технічний прогрес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науково-технічним прогресом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 </w:t>
            </w:r>
            <w:hyperlink r:id="rId12" w:tooltip="Організація праці" w:history="1">
              <w:r w:rsidRPr="00526F43">
                <w:rPr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організацією праці</w:t>
              </w:r>
            </w:hyperlink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та досвідом виробництва.</w:t>
            </w:r>
          </w:p>
          <w:p w14:paraId="256148C0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Мета вивчення технології полягає у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формуванні та розвитку предметних і ключових компетентностей студентів, достатніх для засвоєння навчального предмета на рівні вимог державного стандарту.</w:t>
            </w:r>
          </w:p>
          <w:p w14:paraId="2030B4A2" w14:textId="77777777" w:rsidR="004852AC" w:rsidRPr="00526F43" w:rsidRDefault="004852AC" w:rsidP="00294F5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/>
              </w:rPr>
              <w:t>Метою технологічної освіти учнів має стати не сума знань про певну технологіє чи наперед визначені способи діяльності для їх вивчення і відтворення, а формування в учнів здатності до самостійного конструювання цих знань і способів діяльності через призму їх особистісних якостей, життєвих та професійно зорієнтованих намірів, самостійного набуття ними досвіду у вирішенні практичних завдань.</w:t>
            </w:r>
          </w:p>
        </w:tc>
      </w:tr>
      <w:tr w:rsidR="004852AC" w:rsidRPr="00526F43" w14:paraId="5BB4C36C" w14:textId="77777777" w:rsidTr="00294F51"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1719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Компетентності загальні або професійні профільні:</w:t>
            </w:r>
          </w:p>
          <w:p w14:paraId="6618D63F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299E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спілкування рідною мовою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Вказана ключова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компетентність формується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такої проектної діяльності учнів, коли їм доводиться усно та письмово оперувати технологічними поняттями чи термінами з обраної для вивчення технології, обговорювати питання, пов’язані з реалізацією проекту.</w:t>
            </w:r>
          </w:p>
          <w:p w14:paraId="6FA98BEE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спілкування іноземними мовами.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 процесі роботи над проектом учень може вивчати і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збагачувати  власний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словниковий запас іноземних слів пов’язаних із способами, техніками чи процесами створення будь-якого виробу чи реалізації проекту в цілому. Безпосереднє вдосконалення умінь застосовувати знання з іноземних мов із словником (або без словника) може відбуватись у процесі пошуку інформації </w:t>
            </w:r>
            <w:proofErr w:type="gramStart"/>
            <w:r w:rsidRPr="00526F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для проекту</w:t>
            </w:r>
            <w:proofErr w:type="gramEnd"/>
            <w:r w:rsidRPr="00526F4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мережі Інтернет тощо.</w:t>
            </w:r>
          </w:p>
          <w:p w14:paraId="566A1B20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математична компетентність та основні компетентності у природничих науках і технологіях.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Формується під час побудови креслеників на виріб або складальних креслеників, обрахунку бюджету проекту та обсягу витратних матеріалів тощо. Ключова компетентність у природничих науках формується через використання природних та штучних матеріалів у процесі вивчення навчальних модулів, пов’язаних з дизайном. </w:t>
            </w:r>
          </w:p>
          <w:p w14:paraId="3F9F8998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компетентність у цифрових технологіях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формується під час вивчення навчального модуля «Комп’ютерне моделювання». Формується за умов використання цифрових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технологій  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безпосередньо  характеризується умінням  учня застосовувати комп’ютер та відповідні програмні засоби для використання і конструювання інформації, яка необхідна для створення проекту.</w:t>
            </w:r>
          </w:p>
          <w:p w14:paraId="666E666E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уміння вчитися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Формується в умовах проектної діяльності, коли учень навчається самостійно конструювати власну освітню траєкторію. Це виявляється у тому, що учень самостійно визначає завдання роботи над проектом, відповідно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встановлює  навчальні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цілі або погоджує їх з учителем: усвідомлює що йому потрібно з’ясувати, чого навчитись, якого освітнього результату досягти, щоб виконати проект.</w:t>
            </w:r>
          </w:p>
          <w:p w14:paraId="345C7E7A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соціальна і громадянська компетентності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формуються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роботи учнів у колективних проектах, і зокрема це здатність працювати разом з іншими на спільний результат, попереджувати і розв’язувати конфлікти, тощо.  Вказана ключова компетентність розкривається, також під час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виконання  учнями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творчих проектів, які містять суб’єктивну чи об’єктивну новизну.</w:t>
            </w:r>
          </w:p>
          <w:p w14:paraId="5B6CD31A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ініціативність і підприємливість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Під час проектно-технологічної діяльності вказана компетентність формується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умов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творчого мислення та генерування ідей і подальшого втілення цих ідей 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проекті; під час колективного обговорення завдання чи проблеми, яку будуть розв’язувати, а також здатності аналізувати помилки або можливі ризики у прийнятті рішень, і відповідно ризикувати для досягнення запланованого результату.</w:t>
            </w:r>
          </w:p>
          <w:p w14:paraId="78EB82E7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усвідомлення та вираження культури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учні вивчають техніки декоративно-ужиткового мистецтва, як відображення культурної спадщини українського народу. Під час виготовлення виробів декоративно-ужиткового мистецтва в учнів є можливість реалізувати власне самовираження через цінності та трудові традиції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української  культури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7E09DEC9" w14:textId="77777777" w:rsidR="004852AC" w:rsidRPr="00526F43" w:rsidRDefault="004852AC" w:rsidP="00294F51">
            <w:pPr>
              <w:numPr>
                <w:ilvl w:val="0"/>
                <w:numId w:val="1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проектно-технологічна компетентність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 це здатність учня застосовувати техніко-технологічні знання, уміння, навички, способи мислення та особистий досвід у процесі роботи над проектом. Ця компетентність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виявляється у здатності учня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визначати завдання проекту, планувати і здійснювати дослідну, пошукову, технологічну діяльність,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які  обумовлені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темою і завданнями проекту. </w:t>
            </w:r>
          </w:p>
        </w:tc>
      </w:tr>
      <w:tr w:rsidR="004852AC" w:rsidRPr="00526F43" w14:paraId="1B4E070D" w14:textId="77777777" w:rsidTr="00294F51"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9F08F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E6E20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індивідуальний розвиток особистості, розкриття її творчого потенціалу через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формування  ключових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предметних  компетентностей;</w:t>
            </w:r>
          </w:p>
          <w:p w14:paraId="33E382BD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розвито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14:paraId="3A1B6095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оволодіння уміннями практичного використання нових інформаційно-цифрових технологій;</w:t>
            </w:r>
          </w:p>
          <w:p w14:paraId="4754F863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розширення та систематизація знань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 технології і технологічну діяльність як основний засіб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проектної,  дизайнерської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 творчої, підприємницької та інших видів сучасної діяльності людини;</w:t>
            </w:r>
          </w:p>
          <w:p w14:paraId="21C9DA03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14:paraId="57BD7C15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змінювати  і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захищати. </w:t>
            </w:r>
          </w:p>
        </w:tc>
      </w:tr>
      <w:tr w:rsidR="004852AC" w:rsidRPr="00526F43" w14:paraId="60E0BE8B" w14:textId="77777777" w:rsidTr="00294F51">
        <w:tc>
          <w:tcPr>
            <w:tcW w:w="1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133E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Передумови для вивчення дисципліни:</w:t>
            </w:r>
          </w:p>
        </w:tc>
      </w:tr>
      <w:tr w:rsidR="004852AC" w:rsidRPr="00526F43" w14:paraId="359750E6" w14:textId="77777777" w:rsidTr="00294F51">
        <w:trPr>
          <w:trHeight w:val="971"/>
        </w:trPr>
        <w:tc>
          <w:tcPr>
            <w:tcW w:w="15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B8FB" w14:textId="4A103CB1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вивчення “Технології” необхідними є знання учнів з навчальних дисциплін “Креслення»” та “Природознавство” за базову загальну середню освіту. Також ця навчальна дисципліна забезпечує міжпредметні зв’язки з дисциплінами “Математика”, “Дизайн”, “Комп’ютерна графіка”, “Основи автоматики”, “Основи підприємницької діяльності”.  </w:t>
            </w:r>
          </w:p>
        </w:tc>
      </w:tr>
    </w:tbl>
    <w:p w14:paraId="0907479F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pPr w:leftFromText="180" w:rightFromText="180" w:bottomFromText="200" w:vertAnchor="page" w:horzAnchor="margin" w:tblpX="-34" w:tblpY="645"/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3"/>
        <w:gridCol w:w="6808"/>
        <w:gridCol w:w="425"/>
        <w:gridCol w:w="709"/>
        <w:gridCol w:w="816"/>
        <w:gridCol w:w="709"/>
        <w:gridCol w:w="851"/>
        <w:gridCol w:w="992"/>
        <w:gridCol w:w="992"/>
        <w:gridCol w:w="1135"/>
        <w:gridCol w:w="1135"/>
      </w:tblGrid>
      <w:tr w:rsidR="004852AC" w:rsidRPr="00526F43" w14:paraId="5B1C44E5" w14:textId="77777777" w:rsidTr="00294F51">
        <w:trPr>
          <w:trHeight w:val="322"/>
        </w:trPr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535DD9" w14:textId="77777777" w:rsidR="004852AC" w:rsidRPr="00526F43" w:rsidRDefault="004852AC" w:rsidP="00294F5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</w:p>
        </w:tc>
        <w:tc>
          <w:tcPr>
            <w:tcW w:w="145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4BC9" w14:textId="77777777" w:rsidR="004852AC" w:rsidRPr="00526F43" w:rsidRDefault="004852AC" w:rsidP="00294F5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/>
              </w:rPr>
              <w:t>ОБСЯГ ТА СТРУКТУРА ПРОГРАМИ НАВЧАЛЬНОЇ ДИСЦИПЛІНИ</w:t>
            </w:r>
          </w:p>
        </w:tc>
      </w:tr>
      <w:tr w:rsidR="004852AC" w:rsidRPr="00526F43" w14:paraId="67A9CF83" w14:textId="77777777" w:rsidTr="00294F51">
        <w:trPr>
          <w:trHeight w:val="322"/>
        </w:trPr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BEE1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форма навчання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139CD96" w14:textId="77777777" w:rsidR="004852AC" w:rsidRPr="00526F43" w:rsidRDefault="004852AC" w:rsidP="00294F5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Кредити</w:t>
            </w:r>
          </w:p>
        </w:tc>
        <w:tc>
          <w:tcPr>
            <w:tcW w:w="7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B62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денна (очна)</w:t>
            </w:r>
          </w:p>
        </w:tc>
      </w:tr>
      <w:tr w:rsidR="004852AC" w:rsidRPr="00526F43" w14:paraId="288E968E" w14:textId="77777777" w:rsidTr="00294F51">
        <w:trPr>
          <w:trHeight w:val="322"/>
        </w:trPr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AB56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u-RU"/>
              </w:rPr>
              <w:t>ФОРМА Контролю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DD79A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2F2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Підсумкові оцінки (залік, екзамен)</w:t>
            </w:r>
          </w:p>
        </w:tc>
      </w:tr>
      <w:tr w:rsidR="004852AC" w:rsidRPr="00526F43" w14:paraId="55A10203" w14:textId="77777777" w:rsidTr="00294F51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1327F9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 модуля (теми)</w:t>
            </w:r>
          </w:p>
        </w:tc>
        <w:tc>
          <w:tcPr>
            <w:tcW w:w="7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413D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Назва змістового модуля (теми)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466ED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660D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Кількість годин:</w:t>
            </w:r>
          </w:p>
        </w:tc>
      </w:tr>
      <w:tr w:rsidR="004852AC" w:rsidRPr="00526F43" w14:paraId="3C285F83" w14:textId="77777777" w:rsidTr="00294F51"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03EF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EAF4D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8281D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E07C637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Разом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B4BF21D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Самостійна робота</w:t>
            </w:r>
          </w:p>
        </w:tc>
        <w:tc>
          <w:tcPr>
            <w:tcW w:w="5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41CF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Навчальні заняття:</w:t>
            </w:r>
          </w:p>
        </w:tc>
      </w:tr>
      <w:tr w:rsidR="004852AC" w:rsidRPr="00526F43" w14:paraId="3547935B" w14:textId="77777777" w:rsidTr="00294F51">
        <w:trPr>
          <w:cantSplit/>
          <w:trHeight w:val="70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5035F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F4B19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D406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D122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DCEDB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A5588AA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CB2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них:</w:t>
            </w:r>
          </w:p>
        </w:tc>
      </w:tr>
      <w:tr w:rsidR="004852AC" w:rsidRPr="00526F43" w14:paraId="0FB74D6D" w14:textId="77777777" w:rsidTr="00294F51">
        <w:trPr>
          <w:cantSplit/>
          <w:trHeight w:val="1925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D643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97C4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F025D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5A31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CA51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47F6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76DD8D98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Лекційні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C8DE958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Семінарські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B3DA8D0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Практичні заняття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7821737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Лабораторні заняття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4C18927" w14:textId="77777777" w:rsidR="004852AC" w:rsidRPr="00526F43" w:rsidRDefault="004852AC" w:rsidP="00294F5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Індивідуальні заняття</w:t>
            </w:r>
          </w:p>
        </w:tc>
      </w:tr>
      <w:tr w:rsidR="004852AC" w:rsidRPr="00526F43" w14:paraId="0B20F8B7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2012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3E62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03E1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B5B8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8CC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C8B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D228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175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830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508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03DD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</w:tr>
      <w:tr w:rsidR="004852AC" w:rsidRPr="00526F43" w14:paraId="58236CF0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30E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4FD6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Вступ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7B8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89485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A87C0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B1D9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C00A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D1E0B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74C8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0A9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71EB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3194F915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70E1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3D568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Проектування як складова сучасного виробництва і життєдіяльності людини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BCD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BF579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8F899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D12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E971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A7553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7C6B6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3601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4E6C1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1CEA1D47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46ED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5AF6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Інформаційні джерела та інформаційні технології в проектній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7914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6DC2E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A53B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21E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E03CC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8C8C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A76D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0C1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EFE2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6E62A788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1FC3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E5B881" w14:textId="77777777" w:rsidR="004852AC" w:rsidRPr="00341DE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Художнє конструювання об’єктів технологічної діяльності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DD4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C609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01F6A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60BCFD" w14:textId="181C6C69" w:rsidR="004852AC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EF89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3D26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ADA6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D9BBB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02758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5EE18DC8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0C4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F0EF1" w14:textId="77777777" w:rsidR="004852AC" w:rsidRPr="00341DE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Екологічні і техногенні проблеми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перетворювальній діяльності людини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D7A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A83B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C50C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53FD2C" w14:textId="26E28CC1" w:rsidR="004852AC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445C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566A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906844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FCD0B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0F34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62CDD" w:rsidRPr="00526F43" w14:paraId="083F67BB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15C0" w14:textId="2402FAE8" w:rsidR="00362CDD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E38E0" w14:textId="0A7A6948" w:rsidR="00362CDD" w:rsidRPr="00526F43" w:rsidRDefault="00362CDD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Економічний аналіз проекту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9FD8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5923B1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B31D1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72E3B7" w14:textId="68650FFE" w:rsidR="00362CDD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68D37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B4577E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D2E73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3BDC06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4C1E6" w14:textId="77777777" w:rsidR="00362CDD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2FA1671D" w14:textId="77777777" w:rsidTr="00294F51">
        <w:trPr>
          <w:cantSplit/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2B31" w14:textId="600AF074" w:rsidR="004852AC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852A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CAC21B" w14:textId="77777777" w:rsidR="004852AC" w:rsidRPr="00341DE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Проектування професійного успіху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4E5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1B32D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7AA77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76B01" w14:textId="64132C4C" w:rsidR="004852AC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0D8F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10A4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14DBD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4316A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C90A6B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52AC" w:rsidRPr="00526F43" w14:paraId="470DEB56" w14:textId="77777777" w:rsidTr="00294F51">
        <w:trPr>
          <w:cantSplit/>
          <w:trHeight w:val="559"/>
        </w:trPr>
        <w:tc>
          <w:tcPr>
            <w:tcW w:w="7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D9ED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Разом з дисципліни: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BAF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5431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A928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3D74" w14:textId="5D18B2F5" w:rsidR="004852AC" w:rsidRPr="00526F43" w:rsidRDefault="00362CDD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F6610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469B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838B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5B1C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B1261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C0A0C91" w14:textId="77777777" w:rsidR="004852AC" w:rsidRPr="00526F43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4" w:name="_Hlk114556926"/>
      <w:r w:rsidRPr="00526F43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Style w:val="a3"/>
        <w:tblW w:w="0" w:type="auto"/>
        <w:tblInd w:w="-176" w:type="dxa"/>
        <w:tblLook w:val="01E0" w:firstRow="1" w:lastRow="1" w:firstColumn="1" w:lastColumn="1" w:noHBand="0" w:noVBand="0"/>
      </w:tblPr>
      <w:tblGrid>
        <w:gridCol w:w="1711"/>
        <w:gridCol w:w="5881"/>
        <w:gridCol w:w="7712"/>
      </w:tblGrid>
      <w:tr w:rsidR="004852AC" w:rsidRPr="00526F43" w14:paraId="1EED35E9" w14:textId="77777777" w:rsidTr="00294F51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14:paraId="28911E13" w14:textId="77777777" w:rsidR="004852AC" w:rsidRPr="00526F43" w:rsidRDefault="004852AC" w:rsidP="00294F51">
            <w:pPr>
              <w:spacing w:before="100" w:beforeAutospacing="1"/>
              <w:jc w:val="center"/>
              <w:rPr>
                <w:sz w:val="28"/>
                <w:szCs w:val="28"/>
                <w:lang w:eastAsia="ru-RU"/>
              </w:rPr>
            </w:pPr>
            <w:r w:rsidRPr="00526F43">
              <w:rPr>
                <w:rFonts w:eastAsia="Calibri"/>
                <w:b/>
                <w:bCs/>
                <w:sz w:val="28"/>
                <w:szCs w:val="28"/>
                <w:lang w:eastAsia="ru-RU"/>
              </w:rPr>
              <w:lastRenderedPageBreak/>
              <w:t>4. ІНФОРМАЦІЙНИЙ ОБСЯГ ПРОГРАМИ НАВЧАЛЬНОЇ ДИСЦИПЛІНИ</w:t>
            </w:r>
          </w:p>
          <w:p w14:paraId="623B7B11" w14:textId="77777777" w:rsidR="004852AC" w:rsidRPr="00526F43" w:rsidRDefault="004852AC" w:rsidP="00294F51">
            <w:pPr>
              <w:jc w:val="center"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  <w:tr w:rsidR="004852AC" w:rsidRPr="00362CDD" w14:paraId="03399705" w14:textId="77777777" w:rsidTr="00294F51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F35B" w14:textId="77777777" w:rsidR="004852AC" w:rsidRPr="00362CDD" w:rsidRDefault="004852AC" w:rsidP="00294F51">
            <w:pPr>
              <w:spacing w:before="100" w:beforeAutospacing="1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b/>
                <w:sz w:val="24"/>
                <w:szCs w:val="24"/>
                <w:lang w:eastAsia="ru-RU"/>
              </w:rPr>
              <w:t>4.1 Теми лекцій</w:t>
            </w:r>
          </w:p>
        </w:tc>
      </w:tr>
      <w:tr w:rsidR="004852AC" w:rsidRPr="00362CDD" w14:paraId="012951BE" w14:textId="77777777" w:rsidTr="00294F51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4DB1" w14:textId="77777777" w:rsidR="004852AC" w:rsidRPr="00362CDD" w:rsidRDefault="004852AC" w:rsidP="00294F5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65F5" w14:textId="77777777" w:rsidR="004852AC" w:rsidRPr="00362CDD" w:rsidRDefault="004852AC" w:rsidP="00294F5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2CA4" w14:textId="77777777" w:rsidR="004852AC" w:rsidRPr="00362CDD" w:rsidRDefault="004852AC" w:rsidP="00294F51">
            <w:pPr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4852AC" w:rsidRPr="00362CDD" w14:paraId="71169B6F" w14:textId="77777777" w:rsidTr="00294F51">
        <w:tc>
          <w:tcPr>
            <w:tcW w:w="154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A869" w14:textId="77777777" w:rsidR="004852AC" w:rsidRPr="00362CDD" w:rsidRDefault="004852AC" w:rsidP="00294F51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sz w:val="24"/>
                <w:szCs w:val="24"/>
                <w:lang w:eastAsia="ru-RU"/>
              </w:rPr>
              <w:t>___ семестр</w:t>
            </w:r>
          </w:p>
        </w:tc>
      </w:tr>
      <w:tr w:rsidR="004852AC" w:rsidRPr="00362CDD" w14:paraId="7AE45F1A" w14:textId="77777777" w:rsidTr="00294F51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EE1F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CFA2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8C7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852AC" w:rsidRPr="00362CDD" w14:paraId="551B3389" w14:textId="77777777" w:rsidTr="00294F51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6F8B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EE27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3305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852AC" w:rsidRPr="00362CDD" w14:paraId="34F190D8" w14:textId="77777777" w:rsidTr="00294F51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E1E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753A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1FB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852AC" w:rsidRPr="00362CDD" w14:paraId="53ABEBCF" w14:textId="77777777" w:rsidTr="00294F51"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6CF6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sz w:val="24"/>
                <w:szCs w:val="24"/>
                <w:lang w:eastAsia="ru-RU"/>
              </w:rPr>
              <w:t>Разом за ___ семестр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F94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4852AC" w:rsidRPr="00362CDD" w14:paraId="170EC54B" w14:textId="77777777" w:rsidTr="00294F51">
        <w:tc>
          <w:tcPr>
            <w:tcW w:w="7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4323" w14:textId="77777777" w:rsidR="004852AC" w:rsidRPr="00362CDD" w:rsidRDefault="004852AC" w:rsidP="00294F51">
            <w:pPr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362CDD">
              <w:rPr>
                <w:rFonts w:eastAsia="Calibri"/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4E82" w14:textId="77777777" w:rsidR="004852AC" w:rsidRPr="00362CDD" w:rsidRDefault="004852AC" w:rsidP="00294F51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CB38FA9" w14:textId="77777777" w:rsidR="004852AC" w:rsidRPr="00362CDD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B0FD2" w14:textId="77777777" w:rsidR="004852AC" w:rsidRPr="00362CDD" w:rsidRDefault="004852AC" w:rsidP="0048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  <w:r w:rsidRPr="00362CD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4.2 Теми практичних занять</w:t>
      </w:r>
    </w:p>
    <w:p w14:paraId="063C2A5A" w14:textId="4D31691B" w:rsidR="00BF648B" w:rsidRDefault="00BF648B" w:rsidP="0048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789"/>
        <w:gridCol w:w="1559"/>
        <w:gridCol w:w="1985"/>
        <w:gridCol w:w="2126"/>
      </w:tblGrid>
      <w:tr w:rsidR="00BF648B" w:rsidRPr="00BF648B" w14:paraId="2978AE41" w14:textId="13FBF13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48F" w14:textId="569F25A5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8EA3" w14:textId="415DA588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Назва теми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D12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Кількість годин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852" w14:textId="01778718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Форма і засоби контролю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F23" w14:textId="376F1CF4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Рекомендована література</w:t>
            </w:r>
          </w:p>
        </w:tc>
      </w:tr>
      <w:tr w:rsidR="00BF648B" w:rsidRPr="00BF648B" w14:paraId="4208A575" w14:textId="098B963D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ACA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Тема 1. </w:t>
            </w:r>
            <w:r w:rsidRPr="00BF648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Вступ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517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A7194EC" w14:textId="25B4272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54D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A60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Зміст та завдання предмета.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3AC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06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6F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9774028" w14:textId="4908B46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79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AEE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AE1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2B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11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0C0416B" w14:textId="5EDD4E25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F60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2.</w:t>
            </w:r>
            <w:r w:rsidRPr="00BF6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Проектування як складова сучасного виробництва та життєдіяльності людини.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CA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A510E71" w14:textId="3EB76CD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08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709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творчого та критичного мислення в проектній технології.</w:t>
            </w:r>
          </w:p>
          <w:p w14:paraId="3DCA29B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Проблемна ситуація та її вирішення засобами творчості..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620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1C0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B73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5A68CE3" w14:textId="513E92C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83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CE0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творчої діяльності: метод мозкової атаки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11B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B3E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DD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5183C118" w14:textId="4AF6795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CB9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164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тіньової мозкової атаки, синектика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B69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01B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4D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A822D16" w14:textId="03B2FE4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A53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ED3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Морфологічний аналіз.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618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BF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0E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9F20AC3" w14:textId="0979EEB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685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29D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фокальних об’єктів, метод випадковостей.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4BE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10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C2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5FADC37" w14:textId="7A8AA7B7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E2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9CE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Раціоналізаторські пропозиції – рушійна сила у розвитку виробництва.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825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7F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F7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E6A6F47" w14:textId="273158D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DE4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1C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Винахідництво.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5B8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691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3CC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8A6B809" w14:textId="34C768F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C64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FA5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E12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A2C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DC2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22872C0" w14:textId="51F16BA8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01E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Тема 3. Інформаційні джерела та інформаційні технології в проектній діяльності.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DB4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366625A" w14:textId="02D91FE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116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AA1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 в проектній діяльності інформаційно-комунікаційних технологій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941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8A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596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3AD9F14" w14:textId="4833C45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E81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C5E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Презентування результатів роботи як один із видів перетворювальної діяльності людини. Презентації та їх призначення.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27F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503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AB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C8E1251" w14:textId="18D126F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80F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F84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Оприлюднення результатів проектної діяльності. Публікації, їх види, призначення та створення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0A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F6B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1A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D4D0E94" w14:textId="01ABC9C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719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52C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Тематичне оцінювання</w:t>
            </w:r>
            <w:r w:rsidRPr="00BF6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6AD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755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27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81DDF00" w14:textId="7CC197C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F5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B6D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35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12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C0D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8834F0F" w14:textId="079877B1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F35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Художнє конструювання об’єктів технологічної діяльності.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48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48B" w:rsidRPr="00BF648B" w14:paraId="5A7986B2" w14:textId="1801040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A3C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EA8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Ергономіка в структурі перетворювальної діяльності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E2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96D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5E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862378A" w14:textId="15C6DF5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526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F6F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 становлення та сутність ергономічної науки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0D8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220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0F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B591AAA" w14:textId="318DCEB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908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A4B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питання ергономіки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5A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70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158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1A71EF9" w14:textId="63E3D95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AFC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D5E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і засоби ергономічних досліджень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48D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74B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39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B54BA80" w14:textId="3E9DDB9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05A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D7A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Елементи антропометрії в ергономіці.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B81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04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88E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0E48417" w14:textId="67D7A7BD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E6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D8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Розробка робочих місць учнів з урахуванням основних вимог ергономіки.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ACF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5BA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EDF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0C06BD4" w14:textId="7098745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F7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D12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Естетичні умови праці: види виробничого середовища і дизайну.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B3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6A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79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0676056" w14:textId="7EED6E0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E3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B9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Здійснення ергономічного аналізу нескладного побутового виробу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1E4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9E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00C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BAACEFD" w14:textId="6304485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9B4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036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Ергономічний підхід до організації праці.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75F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02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25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FF870F4" w14:textId="5896B71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87B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B9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Виконання проекту нескладного інструмента з урахуванням антропометричних параметрів руки.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54F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27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441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2CD8D75" w14:textId="24123D2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2A4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373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2D1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C69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007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A92B55A" w14:textId="093BECBD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80D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E6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відомості про дизайн: дизайн як символ сучасної цивілізації.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26A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4D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CCC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3220DBD" w14:textId="22BDB80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ED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437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дизайнерського 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311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1C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DD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2408DB9" w14:textId="17D2DB14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09B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2D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композиції художньо-конструктивних виробів.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C76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CB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58A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3EFA652" w14:textId="0CF5802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A74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598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Композиційні прийоми художнього конструювання. Засоби емоційно-художньої виразності.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85F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44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39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5F0DBCE3" w14:textId="7633D25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590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99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 створення дизайн-проекту: підготовча робота зі створення проектної пропозиції.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F54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8F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DBB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C9B85F1" w14:textId="240F535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4A2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D0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Ергономічні дослідження як складова процесу дизайн-проектування.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25A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257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62E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F43D1CE" w14:textId="65C9505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4E6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BA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Матеріали і конструкції як аспект художнього 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4EA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D5D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6B5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A0AE50B" w14:textId="184E5F2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BF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05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 питань, якими опікується дизайнер у галузі сучасних технологій.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94E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E5A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C9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DEB9B89" w14:textId="1BDB10F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C08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986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дизайн-проектування.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D60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5A2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CEF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297CA2E" w14:textId="183AD84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9A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659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Практична робота. Проектування виробів за правилом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Золотого перерізу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C3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A53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44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D5FD9A2" w14:textId="6D209E8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1E1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72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8E3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AFA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BF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7ABE60A" w14:textId="109335E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03A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00F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16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FA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FE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74B75E8" w14:textId="5A6D974C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D9FC" w14:textId="77777777" w:rsidR="00BF648B" w:rsidRPr="00BF648B" w:rsidRDefault="00BF648B" w:rsidP="00BF648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5. Екологічні і техногенні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проблеми в  перетворювальній діяльності людини.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24BD" w14:textId="77777777" w:rsidR="00BF648B" w:rsidRPr="00BF648B" w:rsidRDefault="00BF648B" w:rsidP="00BF648B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48B" w:rsidRPr="00BF648B" w14:paraId="595FEB2C" w14:textId="1F58303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2B8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E47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Глобальні проблеми людства. </w:t>
            </w:r>
          </w:p>
          <w:p w14:paraId="329F891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Демографічні проблеми людства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10D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D74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C3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73D3292" w14:textId="3F8DEF1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DDBE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6D3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Екологічні проблеми людства.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815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85B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821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26FDCA11" w14:textId="6AFDE82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EA7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F3B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Енергетичні проблеми людства.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645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B3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F4C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E88E9DE" w14:textId="1DC2734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C64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C81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забруднення повітря.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80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60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37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AB884C0" w14:textId="4EFEF4A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D18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EBE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кислотні дощі.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AC9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AF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D03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7CBD5D9C" w14:textId="1529A46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B3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0C5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парниковий ефект.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1A4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A3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AE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88345A4" w14:textId="337653C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44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B1B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озонові дірки.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7F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DE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297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FBD5FB4" w14:textId="0C37FC0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732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73F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Техногенні проблеми людства: забруднення води.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C24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4D4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EE9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CC1C79D" w14:textId="02EAD4D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E1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98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Практична робота. Проект створення екологічно стійкої системи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Закладемо парк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3EB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E80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848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D7C219D" w14:textId="108D77B5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8EC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343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Технологія безвідходного виробництва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622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13C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F7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3AE1018" w14:textId="1AFD40E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74F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843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технологія переробки відходів, втрати теплової енергії.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081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8F8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F1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0CCCCD81" w14:textId="1C6B316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467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B2E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Природоохоронні технології: комп’ютерна техніка, роздільний збір побутових відходів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E477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8B0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663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6E1E540" w14:textId="3586451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986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07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B8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38D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8B1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85DBA85" w14:textId="0487299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F9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D98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866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008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322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C07D40D" w14:textId="7C5C09BD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FD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6. Економічний аналіз проекту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A19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F648B" w:rsidRPr="00BF648B" w14:paraId="30E294C5" w14:textId="6ABA7A3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C95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26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Економічне обґрунтування проекту: зміст і структура виробничих сил і виробничих відносин.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89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7AB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82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43546E6" w14:textId="18ABDF0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137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DA0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Сутність економічної системи. Собівартість продукції.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06E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515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D3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CCC5402" w14:textId="31D5FA0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C16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3D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 економічного обґрунтування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8F4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35E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1B2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9CED61E" w14:textId="0850A89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B04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C48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оцінювання вартості виробництва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F569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A7D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D3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936699D" w14:textId="34131C1C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362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8C2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та шляхи економії матеріальних ресурсів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07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A4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40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20DD5229" w14:textId="5BFB4E04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FC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16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Економічне оцінювання проекту.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64B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A69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5C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D1C03CE" w14:textId="653762C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2E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B9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Маркетингові дослідження проекту: загальні аспекти маркетингової діяльності.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964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263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57E6A01" w14:textId="4427CF1E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CD48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F5A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 проблем і формування мети дослідження.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183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6B9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22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2F8C9349" w14:textId="5A2AB3E2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5C8D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78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 маркетингових досліджень.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519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8C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B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EAABA05" w14:textId="4D3F8456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28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3D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 маркетингової інформації.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C09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18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FC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48A0100" w14:textId="4EFDAAF4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319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37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Маркетингові дослідження ринку.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892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5E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9E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0C314700" w14:textId="731980C0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52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17E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70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2CD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382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1828526" w14:textId="5D108B2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724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51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07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F2EE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617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F03290E" w14:textId="627EFDF2" w:rsidTr="00362CDD"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0A3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Тема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Проектування професійного успіху</w:t>
            </w: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B3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18EC5215" w14:textId="22DDA87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F8D1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582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 професійного самовизначення</w:t>
            </w:r>
          </w:p>
          <w:p w14:paraId="069A64B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Основні функції професійної діяльності. Основні види діяльності людини. Професійна діяльність та професійне самовизначення. Сфери та галузі професійної діяльності людини.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806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59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439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65C90CB0" w14:textId="754DACB9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B80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106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поняття: культура праці, професійне становлення особистості, професійна кар’єра.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39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EBB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250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487BD980" w14:textId="47E04B23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3E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50FA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</w:t>
            </w:r>
            <w:r w:rsidRPr="00BF64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основних компонентів процесу вибору майбутньої професії.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592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20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6B4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1F1B36B6" w14:textId="1EB2B23F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D2A0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16C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Портфоліо в професійній та в освітній діяльності людини.</w:t>
            </w:r>
          </w:p>
          <w:p w14:paraId="21AA6AD2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Суть та призначення портфоліо в професійній та освітній діяльності людини.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B97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5B3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A9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781B460" w14:textId="15715DB5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00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54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частини портфоліо в залежності від майбутньої професії.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8E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385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5F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FCAB01C" w14:textId="4E00044B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C56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DED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Компонування й оцінювання портфоліо. Відбір та оцінка кращих результатів власної діяльності над проектом.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65D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446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8BF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37B5BCEE" w14:textId="43541B1D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09F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8B6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Практична робота. Формування, обговорення та оцінювання змісту портфоліо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91E4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C56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5F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55A3AC84" w14:textId="1609A535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D41F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50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Орієнтований проект 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професійна кар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єра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4800AC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 та завдання проекту. Поняття професійної кар’єри. Фактори, що впливають на професійну кар’єру (особистісні, службові, виробничі, соціально-економічні тощо).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6F72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061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1DF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62FC0507" w14:textId="0B35A3A8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7A5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79C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Типологія людей і їх якостей.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848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958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DFD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38C31362" w14:textId="1DF5011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C52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47B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Професійні вимоги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FEDA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590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24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48B" w:rsidRPr="00BF648B" w14:paraId="4C9F60D9" w14:textId="11433DF9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69EC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BF9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461B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42C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3087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648B" w:rsidRPr="00BF648B" w14:paraId="751FD67D" w14:textId="1E2B984A" w:rsidTr="00362CD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4CC3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85D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815E" w14:textId="77777777" w:rsidR="00BF648B" w:rsidRPr="00BF648B" w:rsidRDefault="00BF648B" w:rsidP="00BF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6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BB15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248" w14:textId="77777777" w:rsidR="00BF648B" w:rsidRPr="00BF648B" w:rsidRDefault="00BF648B" w:rsidP="00BF6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1746CA6" w14:textId="77777777" w:rsidR="00BF648B" w:rsidRPr="00BF648B" w:rsidRDefault="00BF648B" w:rsidP="00BF6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712578" w14:textId="77777777" w:rsidR="00245B0C" w:rsidRPr="00090353" w:rsidRDefault="00245B0C" w:rsidP="00245B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09035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4.3 Самостійна робота</w:t>
      </w:r>
    </w:p>
    <w:tbl>
      <w:tblPr>
        <w:tblStyle w:val="a3"/>
        <w:tblW w:w="15163" w:type="dxa"/>
        <w:tblInd w:w="0" w:type="dxa"/>
        <w:tblLook w:val="01E0" w:firstRow="1" w:lastRow="1" w:firstColumn="1" w:lastColumn="1" w:noHBand="0" w:noVBand="0"/>
      </w:tblPr>
      <w:tblGrid>
        <w:gridCol w:w="704"/>
        <w:gridCol w:w="10490"/>
        <w:gridCol w:w="3969"/>
      </w:tblGrid>
      <w:tr w:rsidR="00245B0C" w:rsidRPr="00090353" w14:paraId="71BAE819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5FB0" w14:textId="77777777" w:rsidR="00245B0C" w:rsidRPr="00090353" w:rsidRDefault="00245B0C" w:rsidP="00F72FF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9669" w14:textId="77777777" w:rsidR="00245B0C" w:rsidRPr="00090353" w:rsidRDefault="00245B0C" w:rsidP="00F72FF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322E" w14:textId="77777777" w:rsidR="00245B0C" w:rsidRPr="00090353" w:rsidRDefault="00245B0C" w:rsidP="00F72FF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245B0C" w:rsidRPr="00090353" w14:paraId="4BD1C13D" w14:textId="77777777" w:rsidTr="00F72FF2">
        <w:tc>
          <w:tcPr>
            <w:tcW w:w="15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FBAC" w14:textId="77777777" w:rsidR="00245B0C" w:rsidRPr="00090353" w:rsidRDefault="00245B0C" w:rsidP="00F72FF2">
            <w:pPr>
              <w:jc w:val="center"/>
              <w:rPr>
                <w:sz w:val="24"/>
                <w:szCs w:val="24"/>
                <w:lang w:eastAsia="ru-RU"/>
              </w:rPr>
            </w:pPr>
            <w:r w:rsidRPr="00090353">
              <w:rPr>
                <w:sz w:val="24"/>
                <w:szCs w:val="24"/>
                <w:lang w:eastAsia="ru-RU"/>
              </w:rPr>
              <w:t>___ семестр</w:t>
            </w:r>
          </w:p>
        </w:tc>
      </w:tr>
      <w:tr w:rsidR="00245B0C" w:rsidRPr="00090353" w14:paraId="6ECACD16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D23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89A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3A1B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245B0C" w:rsidRPr="00090353" w14:paraId="3D1E2149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66E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9A78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8E7D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245B0C" w:rsidRPr="00090353" w14:paraId="3450A81F" w14:textId="77777777" w:rsidTr="00F72FF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020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6F6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551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245B0C" w:rsidRPr="00090353" w14:paraId="2780124E" w14:textId="77777777" w:rsidTr="00F72FF2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82FC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  <w:r w:rsidRPr="00090353">
              <w:rPr>
                <w:sz w:val="24"/>
                <w:szCs w:val="24"/>
                <w:lang w:eastAsia="ru-RU"/>
              </w:rPr>
              <w:t>Разом за ___ семестр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A93C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</w:tr>
      <w:tr w:rsidR="00245B0C" w:rsidRPr="00090353" w14:paraId="240C1879" w14:textId="77777777" w:rsidTr="00F72FF2"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F3F4" w14:textId="77777777" w:rsidR="00245B0C" w:rsidRPr="00090353" w:rsidRDefault="00245B0C" w:rsidP="00F72FF2">
            <w:pPr>
              <w:rPr>
                <w:b/>
                <w:sz w:val="24"/>
                <w:szCs w:val="24"/>
                <w:lang w:eastAsia="ru-RU"/>
              </w:rPr>
            </w:pPr>
            <w:r w:rsidRPr="00090353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D975" w14:textId="77777777" w:rsidR="00245B0C" w:rsidRPr="00090353" w:rsidRDefault="00245B0C" w:rsidP="00F72FF2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7F13B1EB" w14:textId="77777777" w:rsidR="00245B0C" w:rsidRPr="00090353" w:rsidRDefault="00245B0C" w:rsidP="00245B0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35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D74611E" w14:textId="77777777" w:rsidR="004852AC" w:rsidRPr="00526F43" w:rsidRDefault="004852AC" w:rsidP="00485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26F43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34BE9D15" w14:textId="77777777" w:rsidR="004852AC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F43">
        <w:rPr>
          <w:rFonts w:ascii="Times New Roman" w:eastAsia="Times New Roman" w:hAnsi="Times New Roman" w:cs="Times New Roman"/>
          <w:sz w:val="24"/>
          <w:szCs w:val="24"/>
        </w:rPr>
        <w:t>Використовуються тести, самостійні роботи, контрольні роботи, завдання для практичних робіт, проводиться поточне  і підсумкове оцінювання здобувачів освіти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9CF8A9" w14:textId="77777777" w:rsidR="004852AC" w:rsidRPr="008D658E" w:rsidRDefault="004852AC" w:rsidP="004852AC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4CDF842A" w14:textId="319D8E04" w:rsidR="004852AC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</w:rPr>
      </w:pPr>
    </w:p>
    <w:p w14:paraId="045DFCDC" w14:textId="77777777" w:rsidR="00245B0C" w:rsidRPr="00526F43" w:rsidRDefault="00245B0C" w:rsidP="00485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40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4"/>
        <w:gridCol w:w="1706"/>
        <w:gridCol w:w="278"/>
        <w:gridCol w:w="10352"/>
      </w:tblGrid>
      <w:tr w:rsidR="004852AC" w:rsidRPr="00526F43" w14:paraId="225EFDD0" w14:textId="77777777" w:rsidTr="00294F51">
        <w:trPr>
          <w:trHeight w:val="280"/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DE0B2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 Порядок та критерії оцінювання результатів навчання</w:t>
            </w:r>
          </w:p>
        </w:tc>
      </w:tr>
      <w:tr w:rsidR="004852AC" w:rsidRPr="00526F43" w14:paraId="5D47FB5F" w14:textId="77777777" w:rsidTr="00294F51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13BC6D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6.1. Порядок оцінювання результатів навчання</w:t>
            </w:r>
          </w:p>
        </w:tc>
      </w:tr>
      <w:tr w:rsidR="004852AC" w:rsidRPr="00526F43" w14:paraId="6BD12EF5" w14:textId="77777777" w:rsidTr="00294F51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83607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контролю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418F08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Порядок проведення контролю</w:t>
            </w:r>
          </w:p>
        </w:tc>
      </w:tr>
      <w:tr w:rsidR="004852AC" w:rsidRPr="00526F43" w14:paraId="449D9D33" w14:textId="77777777" w:rsidTr="00294F51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3034FC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Поточний контроль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17AEE7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Усне опитування, домашні завдання, відповіді на заняттях, письмові роботи оцінюються за дванадцятибальною шкалою</w:t>
            </w:r>
          </w:p>
        </w:tc>
      </w:tr>
      <w:tr w:rsidR="004852AC" w:rsidRPr="00526F43" w14:paraId="5305F394" w14:textId="77777777" w:rsidTr="00294F51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A479B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Підсумковий контроль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9DECA5B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Семестрова оцінка визначається за дванадцятибальною шкалою на основі тематичних оцінок, що </w:t>
            </w:r>
            <w:proofErr w:type="gramStart"/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проводяться  і</w:t>
            </w:r>
            <w:proofErr w:type="gramEnd"/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кінці кожного семестру обчислюється як середня арифметична. Річна оцінка визначається як середнє арифметичне двох семестрових оцінок</w:t>
            </w:r>
          </w:p>
        </w:tc>
      </w:tr>
      <w:tr w:rsidR="004852AC" w:rsidRPr="00526F43" w14:paraId="0A848749" w14:textId="77777777" w:rsidTr="00294F51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65E4B8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6.2. Критерії оцінювання результатів навчання</w:t>
            </w:r>
          </w:p>
        </w:tc>
      </w:tr>
      <w:tr w:rsidR="004852AC" w:rsidRPr="00526F43" w14:paraId="49F60450" w14:textId="77777777" w:rsidTr="00294F51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946BE0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 за національною шкалою:</w:t>
            </w:r>
          </w:p>
        </w:tc>
      </w:tr>
      <w:tr w:rsidR="004852AC" w:rsidRPr="00526F43" w14:paraId="34EEA325" w14:textId="77777777" w:rsidTr="00294F51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E105A1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 компетентності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5DD75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оцінка:</w:t>
            </w:r>
          </w:p>
        </w:tc>
        <w:tc>
          <w:tcPr>
            <w:tcW w:w="10631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1ADF2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Критерії та визначення оцінювання</w:t>
            </w:r>
          </w:p>
        </w:tc>
      </w:tr>
      <w:tr w:rsidR="004852AC" w:rsidRPr="00526F43" w14:paraId="78B7FDA6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1F59816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84F1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12-бальна</w:t>
            </w:r>
          </w:p>
        </w:tc>
        <w:tc>
          <w:tcPr>
            <w:tcW w:w="10953" w:type="dxa"/>
            <w:gridSpan w:val="2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5E3F87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52AC" w:rsidRPr="00526F43" w14:paraId="616698F8" w14:textId="77777777" w:rsidTr="00294F51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58AC0D1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Високий</w:t>
            </w:r>
          </w:p>
          <w:p w14:paraId="7713E0F9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(творчий)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0AAA27F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D28CDA9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вiльно володiє програмовим матерiалом, виявляє здiбностi, вмiє самостiйно поставити мету дослiдження, вказує шляхи її реалiзацiї, робить аналiз та висновки.</w:t>
            </w:r>
          </w:p>
        </w:tc>
      </w:tr>
      <w:tr w:rsidR="004852AC" w:rsidRPr="00526F43" w14:paraId="624F415E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807545C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C3C275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ABDE6E1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на високому рiвнi опанував програмовий матерiал, самостiйно, у межах чинної програми оцiнює рiзноманiтнi явища, факти, теорiї, використовує здобутi знання i вмiння у нестандартних ситуацiях, поглиблює набутi знання.</w:t>
            </w:r>
          </w:p>
        </w:tc>
      </w:tr>
      <w:tr w:rsidR="004852AC" w:rsidRPr="00526F43" w14:paraId="0915AE5A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58BA844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9C2E88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55E98B9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вiльно володiє вивченим матерiалом, умiло послуговується науковою термiнологiєю, вмiє опрацьовувати наукову iнформацiю (знаходити новi факти, явища, iдеї, самостiйно використовувати їх вiдповiдно до поставленої мети тощо).</w:t>
            </w:r>
          </w:p>
        </w:tc>
      </w:tr>
      <w:tr w:rsidR="004852AC" w:rsidRPr="00526F43" w14:paraId="04CFA5F3" w14:textId="77777777" w:rsidTr="00294F51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FCE6E91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Достатній</w:t>
            </w:r>
          </w:p>
          <w:p w14:paraId="4D74692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(конструктивно-варіативний)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5F3952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CAEB12B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вiльно володiє вивченим матерiалом у стандартних ситуацiях, наводить приклади його практичного застосування та аргументи на пiдтвердження власних думок.</w:t>
            </w:r>
          </w:p>
        </w:tc>
      </w:tr>
      <w:tr w:rsidR="004852AC" w:rsidRPr="00526F43" w14:paraId="1A4AFFBC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D1E2156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7F1B3B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E88344C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умiє пояснювати явища, аналiзувати, узагальнювати знання, систематизувати їх, зi сторонньою допомогою (вчителя, однокласникiв тощо) робити висновки.</w:t>
            </w:r>
          </w:p>
        </w:tc>
      </w:tr>
      <w:tr w:rsidR="004852AC" w:rsidRPr="00526F43" w14:paraId="5B454E89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A4184A5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E8A945E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56ABF9A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 може пояснювати явища, виправляти допущенi неточностi, виявляє знання i розумiння основних положень, правил.</w:t>
            </w:r>
          </w:p>
        </w:tc>
      </w:tr>
      <w:tr w:rsidR="004852AC" w:rsidRPr="00526F43" w14:paraId="398343A3" w14:textId="77777777" w:rsidTr="00294F51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CE2C49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lastRenderedPageBreak/>
              <w:t>Середній</w:t>
            </w:r>
          </w:p>
          <w:p w14:paraId="729BF6F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(репродуктивний)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45E7171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632E4E1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 освіти може зi сторонньою допомогою пояснювати явища, виправляти допущенi неточностi (власнi, iнших здобувачів), виявляє елементарнi знання основних положень, правил.</w:t>
            </w:r>
          </w:p>
        </w:tc>
      </w:tr>
      <w:tr w:rsidR="004852AC" w:rsidRPr="00526F43" w14:paraId="145BAE60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BC68B05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AD0319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00BEBA3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описує явища, вiдтворює значну частину навчального матерiалу,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здатний з помилками й неточностями дати визначення понять, сформулювати правило</w:t>
            </w:r>
          </w:p>
        </w:tc>
      </w:tr>
      <w:tr w:rsidR="004852AC" w:rsidRPr="00526F43" w14:paraId="1E0C8492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C3D4A8E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61ED7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5E0042A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за допомогою вчителя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відтворює основний навчальний матеріал, може повторити за зразком певну операцію, дію</w:t>
            </w:r>
          </w:p>
        </w:tc>
      </w:tr>
      <w:tr w:rsidR="004852AC" w:rsidRPr="00526F43" w14:paraId="59FE70C8" w14:textId="77777777" w:rsidTr="00294F51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1468930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Початковий</w:t>
            </w:r>
          </w:p>
          <w:p w14:paraId="6A09E07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(рецептивно-продуктивний)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7F4E98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9AFD801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Здобувач освіти за допомогою вчителя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відтворює частину навчального матеріалу; з допомогою вчителя виконує елементарні завдання</w:t>
            </w:r>
          </w:p>
        </w:tc>
      </w:tr>
      <w:tr w:rsidR="004852AC" w:rsidRPr="00526F43" w14:paraId="6BBE13B1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139A15E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AF05E86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267308B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 освіти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відтворює незначну частину навчального матеріалу, має нечіткі уявлення про об'єкт вивчення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852AC" w:rsidRPr="00526F43" w14:paraId="6D4B1674" w14:textId="77777777" w:rsidTr="00294F51">
        <w:trPr>
          <w:tblCellSpacing w:w="0" w:type="dxa"/>
        </w:trPr>
        <w:tc>
          <w:tcPr>
            <w:tcW w:w="30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6066D46" w14:textId="77777777" w:rsidR="004852AC" w:rsidRPr="00526F43" w:rsidRDefault="004852AC" w:rsidP="00294F5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F9B1FEC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D248690" w14:textId="77777777" w:rsidR="004852AC" w:rsidRPr="00526F43" w:rsidRDefault="004852AC" w:rsidP="00294F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Здобувач освіти </w:t>
            </w:r>
            <w:r w:rsidRPr="00526F4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розрізняє об'єкти вивчення.</w:t>
            </w:r>
          </w:p>
        </w:tc>
      </w:tr>
    </w:tbl>
    <w:p w14:paraId="74A95FAA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802F5" w14:textId="77777777" w:rsidR="004852AC" w:rsidRPr="00526F43" w:rsidRDefault="004852AC" w:rsidP="00485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309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06"/>
        <w:gridCol w:w="13694"/>
      </w:tblGrid>
      <w:tr w:rsidR="004852AC" w:rsidRPr="00526F43" w14:paraId="3829BF26" w14:textId="77777777" w:rsidTr="00362CDD">
        <w:trPr>
          <w:tblCellSpacing w:w="0" w:type="dxa"/>
        </w:trPr>
        <w:tc>
          <w:tcPr>
            <w:tcW w:w="143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2630C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7. Рекомендована література</w:t>
            </w:r>
          </w:p>
        </w:tc>
      </w:tr>
      <w:tr w:rsidR="004852AC" w:rsidRPr="00526F43" w14:paraId="200F8CA2" w14:textId="77777777" w:rsidTr="00362CDD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496D685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13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9B06B4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Автор та назва літературного джерела (інформаційного ресурсу в Інтернет)</w:t>
            </w:r>
          </w:p>
        </w:tc>
      </w:tr>
      <w:tr w:rsidR="004852AC" w:rsidRPr="00526F43" w14:paraId="1262A197" w14:textId="77777777" w:rsidTr="00362CDD">
        <w:trPr>
          <w:trHeight w:val="130"/>
          <w:tblCellSpacing w:w="0" w:type="dxa"/>
        </w:trPr>
        <w:tc>
          <w:tcPr>
            <w:tcW w:w="143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92EB89" w14:textId="77777777" w:rsidR="004852AC" w:rsidRPr="00526F43" w:rsidRDefault="004852AC" w:rsidP="00294F51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7.1. Основна література:</w:t>
            </w:r>
          </w:p>
        </w:tc>
      </w:tr>
      <w:tr w:rsidR="004852AC" w:rsidRPr="00526F43" w14:paraId="13BF2AC8" w14:textId="77777777" w:rsidTr="00362CDD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DDE7E2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380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815B4A0" w14:textId="77777777" w:rsidR="004852AC" w:rsidRPr="00526F43" w:rsidRDefault="004852AC" w:rsidP="00294F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 (рівень стандарту): підручник для 10(11) класу закладів загальної середньої освіти / В.І. Татушинський, І.В.Кірютченкова (за загальною редакцією В.І.Татуштнського). – К: “Педагогічна думка”, 2018. – 216с., іл..</w:t>
            </w:r>
          </w:p>
        </w:tc>
      </w:tr>
      <w:tr w:rsidR="004852AC" w:rsidRPr="00526F43" w14:paraId="0CC027BE" w14:textId="77777777" w:rsidTr="00362CDD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7D8E72A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80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7290C0D" w14:textId="77777777" w:rsidR="004852AC" w:rsidRPr="00526F43" w:rsidRDefault="004852AC" w:rsidP="00294F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Анісімов А.В. Інформаційні системи та бази даних: Навчальний посібник для студентів факультету комп’ютерних наук та кібернетики. / Анісімов А.В., Кулябко П.П. − Київ. – 2017. – 110 с.</w:t>
            </w:r>
          </w:p>
        </w:tc>
      </w:tr>
      <w:tr w:rsidR="004852AC" w:rsidRPr="00526F43" w14:paraId="4007142F" w14:textId="77777777" w:rsidTr="00362CDD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C14F68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380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102924" w14:textId="77777777" w:rsidR="004852AC" w:rsidRPr="00526F43" w:rsidRDefault="004852AC" w:rsidP="00294F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Антоненко В. М. Сучасні інформаційні системи і технології: управління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знаннями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навч. Посібник / В. М. Антоненко, С. Д. Мамченко, Ю. В. Рогушина. –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Ірпінь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Нац. університет ДПС України,2016. – 212 с.</w:t>
            </w:r>
          </w:p>
        </w:tc>
      </w:tr>
      <w:tr w:rsidR="004852AC" w:rsidRPr="00526F43" w14:paraId="1477BC9D" w14:textId="77777777" w:rsidTr="00362CDD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9E1B3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380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866259" w14:textId="77777777" w:rsidR="004852AC" w:rsidRPr="00526F43" w:rsidRDefault="004852AC" w:rsidP="00294F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Воронін А. М. Інформаційні системи прийняття рішень: навчальний посібник. / Воронін А. М., Зіатдінов Ю. К., Климова А. С. −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К.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НАУ-друк, 2009. − 136с.</w:t>
            </w:r>
          </w:p>
        </w:tc>
      </w:tr>
      <w:tr w:rsidR="004852AC" w:rsidRPr="00526F43" w14:paraId="132FE737" w14:textId="77777777" w:rsidTr="00362CDD">
        <w:trPr>
          <w:trHeight w:val="70"/>
          <w:tblCellSpacing w:w="0" w:type="dxa"/>
        </w:trPr>
        <w:tc>
          <w:tcPr>
            <w:tcW w:w="143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08B8310" w14:textId="77777777" w:rsidR="004852AC" w:rsidRPr="00526F43" w:rsidRDefault="004852AC" w:rsidP="00294F51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lastRenderedPageBreak/>
              <w:t>7.2. Допоміжна література:</w:t>
            </w:r>
          </w:p>
        </w:tc>
      </w:tr>
      <w:tr w:rsidR="004852AC" w:rsidRPr="00526F43" w14:paraId="2E5521AD" w14:textId="77777777" w:rsidTr="00362CDD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C5D9C3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3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43FCAD5" w14:textId="77777777" w:rsidR="004852AC" w:rsidRPr="00526F43" w:rsidRDefault="004852AC" w:rsidP="00294F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Грицунов О. В. Інформаційні системи та технології: навч. посіб. для студентів за напрямом підготовки «Транспортні технології» / О. В. Грицунов; Харк. нац. акад. міськ. госп-ва. – Х.: ХНАМГ, 2010. – 222 с.</w:t>
            </w:r>
          </w:p>
        </w:tc>
      </w:tr>
      <w:tr w:rsidR="004852AC" w:rsidRPr="00526F43" w14:paraId="439390B0" w14:textId="77777777" w:rsidTr="00362CDD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2F9AA97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3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1213F0" w14:textId="77777777" w:rsidR="004852AC" w:rsidRPr="00526F43" w:rsidRDefault="004852AC" w:rsidP="00294F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Інформаційні системи в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економіці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навч. посібник /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номаренко В. С., Золотарьова І. О., Бутова Р. К. та ін. – </w:t>
            </w: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Х. :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Вид. ХНЕУ, 2011. – 176 с.</w:t>
            </w:r>
          </w:p>
        </w:tc>
      </w:tr>
      <w:tr w:rsidR="004852AC" w:rsidRPr="00526F43" w14:paraId="4E19D149" w14:textId="77777777" w:rsidTr="00362CDD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229A1D" w14:textId="77777777" w:rsidR="004852AC" w:rsidRPr="00526F43" w:rsidRDefault="004852AC" w:rsidP="00294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369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7F0CC6" w14:textId="77777777" w:rsidR="004852AC" w:rsidRPr="00526F43" w:rsidRDefault="004852AC" w:rsidP="00294F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Технології .</w:t>
            </w:r>
            <w:proofErr w:type="gramEnd"/>
            <w:r w:rsidRPr="00526F4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Підручник для 10(11) класу закладів загальної середньої освіти. Рівень стандарту. – Тернопіль: Астон, 2018 – 288с., іл.</w:t>
            </w:r>
          </w:p>
        </w:tc>
      </w:tr>
      <w:tr w:rsidR="004852AC" w:rsidRPr="00526F43" w14:paraId="4A4D419A" w14:textId="77777777" w:rsidTr="00362CDD">
        <w:trPr>
          <w:trHeight w:val="80"/>
          <w:tblCellSpacing w:w="0" w:type="dxa"/>
        </w:trPr>
        <w:tc>
          <w:tcPr>
            <w:tcW w:w="1430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7EB0B0" w14:textId="77777777" w:rsidR="004852AC" w:rsidRPr="00526F43" w:rsidRDefault="004852AC" w:rsidP="00294F51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26F4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7.3. Інформаційні ресурси в Інтернеті:</w:t>
            </w:r>
          </w:p>
        </w:tc>
      </w:tr>
    </w:tbl>
    <w:p w14:paraId="10DA9FD8" w14:textId="77777777" w:rsidR="004852AC" w:rsidRPr="00526F43" w:rsidRDefault="004852AC" w:rsidP="004852A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32CE5A" w14:textId="77777777" w:rsidR="004852AC" w:rsidRDefault="004852AC" w:rsidP="004852AC"/>
    <w:p w14:paraId="221C9467" w14:textId="77777777" w:rsidR="002D564E" w:rsidRDefault="002D564E"/>
    <w:sectPr w:rsidR="002D564E" w:rsidSect="00526F4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35C92F8E"/>
    <w:multiLevelType w:val="hybridMultilevel"/>
    <w:tmpl w:val="BF1636C0"/>
    <w:lvl w:ilvl="0" w:tplc="0EA066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21AB4"/>
    <w:multiLevelType w:val="hybridMultilevel"/>
    <w:tmpl w:val="B57C07D8"/>
    <w:lvl w:ilvl="0" w:tplc="9300FB3C">
      <w:start w:val="3"/>
      <w:numFmt w:val="decimal"/>
      <w:lvlText w:val="%1."/>
      <w:lvlJc w:val="left"/>
      <w:pPr>
        <w:ind w:left="2629" w:hanging="360"/>
      </w:p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51"/>
    <w:rsid w:val="000770CF"/>
    <w:rsid w:val="00152A38"/>
    <w:rsid w:val="00212EF6"/>
    <w:rsid w:val="00245B0C"/>
    <w:rsid w:val="00276E39"/>
    <w:rsid w:val="002D564E"/>
    <w:rsid w:val="00362CDD"/>
    <w:rsid w:val="004852AC"/>
    <w:rsid w:val="007312B0"/>
    <w:rsid w:val="00757251"/>
    <w:rsid w:val="00A76BA0"/>
    <w:rsid w:val="00B30B23"/>
    <w:rsid w:val="00B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46AC"/>
  <w15:chartTrackingRefBased/>
  <w15:docId w15:val="{F9081B38-E65B-44E5-8E15-E0E77442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6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F%D0%BA%D1%96%D1%81%D1%82%D1%8C_%D0%BF%D1%80%D0%BE%D0%B4%D1%83%D0%BA%D1%86%D1%96%D1%9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D%D0%B0%D0%BF%D1%96%D0%B2%D1%84%D0%B0%D0%B1%D1%80%D0%B8%D0%BA%D0%B0%D1%82" TargetMode="External"/><Relationship Id="rId12" Type="http://schemas.openxmlformats.org/officeDocument/2006/relationships/hyperlink" Target="https://uk.wikipedia.org/wiki/%D0%9E%D1%80%D0%B3%D0%B0%D0%BD%D1%96%D0%B7%D0%B0%D1%86%D1%96%D1%8F_%D0%BF%D1%80%D0%B0%D1%86%D1%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0%B0%D1%82%D0%B5%D1%80%D1%96%D0%B0%D0%BB" TargetMode="External"/><Relationship Id="rId11" Type="http://schemas.openxmlformats.org/officeDocument/2006/relationships/hyperlink" Target="https://uk.wikipedia.org/wiki/%D0%9D%D0%B0%D1%83%D0%BA%D0%BE%D0%B2%D0%BE-%D1%82%D0%B5%D1%85%D0%BD%D1%96%D1%87%D0%BD%D0%B8%D0%B9_%D0%BF%D1%80%D0%BE%D0%B3%D1%80%D0%B5%D1%81" TargetMode="External"/><Relationship Id="rId5" Type="http://schemas.openxmlformats.org/officeDocument/2006/relationships/hyperlink" Target="https://uk.wikipedia.org/wiki/%D0%A1%D0%B8%D1%80%D0%BE%D0%B2%D0%B8%D0%BD%D0%B0" TargetMode="External"/><Relationship Id="rId10" Type="http://schemas.openxmlformats.org/officeDocument/2006/relationships/hyperlink" Target="https://uk.wikipedia.org/wiki/%D0%9F%D1%80%D0%BE%D0%B4%D1%83%D0%BA%D1%82%D0%B8%D0%B2%D0%BD%D1%96%D1%81%D1%82%D1%8C_%D0%BF%D1%80%D0%B0%D1%86%D1%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2%D0%B8%D1%80%D0%BE%D0%B1%D0%BD%D0%B8%D1%86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13134</Words>
  <Characters>7487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Master</cp:lastModifiedBy>
  <cp:revision>14</cp:revision>
  <cp:lastPrinted>2024-10-16T11:35:00Z</cp:lastPrinted>
  <dcterms:created xsi:type="dcterms:W3CDTF">2022-09-20T06:21:00Z</dcterms:created>
  <dcterms:modified xsi:type="dcterms:W3CDTF">2024-10-16T11:37:00Z</dcterms:modified>
</cp:coreProperties>
</file>