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5C" w:rsidRDefault="00B4272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СКЛАД І ВЛАСТИВОСТІ КАРБОНОВИХ КИСЛОТ</w:t>
      </w:r>
    </w:p>
    <w:p w:rsidR="00E71B5C" w:rsidRDefault="00E71B5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загальну формулу насичених одноосновних карбонових кислот: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</w:rPr>
        <w:t>COOH</w:t>
      </w:r>
      <w:r w:rsidRPr="00B42725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427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Pr="00B42725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42725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42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42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B5C" w:rsidRPr="00B42725" w:rsidRDefault="00E71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допомогою якої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>добути оцтову кислоту: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взаємодія ацетатів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кислотою;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відновлення оцтового альдегіду;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дегідратація етилового спирту;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гідроліз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пропілового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спирту.</w:t>
      </w:r>
    </w:p>
    <w:p w:rsidR="00E71B5C" w:rsidRDefault="00E71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спільну ознаку між альдегідами та карбоновими кислотами: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взаємод</w:t>
      </w:r>
      <w:r>
        <w:rPr>
          <w:rFonts w:ascii="Times New Roman" w:hAnsi="Times New Roman" w:cs="Times New Roman"/>
          <w:sz w:val="28"/>
          <w:szCs w:val="28"/>
          <w:lang w:val="uk-UA"/>
        </w:rPr>
        <w:t>ія з натрієм;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взаємодія з натрій гідроксидом;</w:t>
      </w:r>
    </w:p>
    <w:p w:rsidR="00E71B5C" w:rsidRDefault="00B42725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наявність подвійного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B4272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атомами Карбону та атомом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молекули містять гідроксильну групу.</w:t>
      </w:r>
    </w:p>
    <w:p w:rsidR="00E71B5C" w:rsidRDefault="00E71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сполуку, з якою взаємодіють карбонові кислоти: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ацетилен;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  натрій карбо</w:t>
      </w:r>
      <w:r>
        <w:rPr>
          <w:rFonts w:ascii="Times New Roman" w:hAnsi="Times New Roman" w:cs="Times New Roman"/>
          <w:sz w:val="28"/>
          <w:szCs w:val="28"/>
          <w:lang w:val="uk-UA"/>
        </w:rPr>
        <w:t>нат;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оцтовий альдегід;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8F9F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>) хлорид.</w:t>
      </w:r>
    </w:p>
    <w:p w:rsidR="00E71B5C" w:rsidRDefault="00E71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Позначте характеристику оцтової кислоти як електроліту: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сильний електроліт;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слабкий електроліт;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електроліт середньої сили;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неелектроліт.</w:t>
      </w:r>
    </w:p>
    <w:p w:rsidR="00E71B5C" w:rsidRDefault="00E71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назвою </w:t>
      </w:r>
      <w:r>
        <w:rPr>
          <w:rFonts w:ascii="Times New Roman" w:hAnsi="Times New Roman" w:cs="Times New Roman"/>
          <w:sz w:val="28"/>
          <w:szCs w:val="28"/>
          <w:lang w:val="uk-UA"/>
        </w:rPr>
        <w:t>карбонової кислоти і назвою її солей:</w:t>
      </w:r>
    </w:p>
    <w:p w:rsidR="00E71B5C" w:rsidRDefault="00B427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солі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Назва кислоти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бутират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метанова;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  форміат;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пропанова;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4  ацетат;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пропіонат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B5C" w:rsidRDefault="00E71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функціональну групу карбонових кислот: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-</w:t>
      </w:r>
      <w:r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  -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B4272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CHO</w:t>
      </w:r>
      <w:r>
        <w:rPr>
          <w:rFonts w:ascii="Times New Roman" w:hAnsi="Times New Roman" w:cs="Times New Roman"/>
          <w:sz w:val="28"/>
          <w:szCs w:val="28"/>
          <w:lang w:val="ru-RU"/>
        </w:rPr>
        <w:t>;                       Г  -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1B5C" w:rsidRDefault="00E71B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1B5C" w:rsidRDefault="00B42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сполуку, з якої можна добути оцтову кислоту в одну стадію: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етаналь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хлороетан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дихлороетан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B5C" w:rsidRDefault="00B42725" w:rsidP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карбонових кислот: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кислоти добувають взаємодією альдегідів із водою;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вступають у реакцію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естерифікації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для їхніх молекул характерний тільки нерозгалужений карбоновий скелет;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їхня функціональна група - карбонільна.</w:t>
      </w:r>
    </w:p>
    <w:p w:rsidR="00E71B5C" w:rsidRDefault="00E71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5C" w:rsidRDefault="00B42725" w:rsidP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 реакцію,характерну для насичених карбонових кислот: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гідрогенізація;                   В  гідроліз;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гідратація;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Г  нейтралізація.</w:t>
      </w:r>
    </w:p>
    <w:p w:rsidR="00E71B5C" w:rsidRDefault="00B42725" w:rsidP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Позначте, як змінюється сила карбонових кислот зі збільшенням карбонового ланцюга: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збільшується;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зменшується;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спочатку збільшується, а потім зменшується;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спочатку зменшується, а потім збільшується.</w:t>
      </w:r>
    </w:p>
    <w:p w:rsidR="00E71B5C" w:rsidRDefault="00B42725" w:rsidP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становіть відповідність між назвою карбонової кислоти за міжнародною номенклатурою та її традиційною назвою:</w:t>
      </w:r>
    </w:p>
    <w:p w:rsidR="00E71B5C" w:rsidRDefault="00B427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Назва за міжнародною          Традиційна назва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номенклатурою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метанова;                   1  масляна;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>рашинова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пропанова;                   3  капронова;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4  оцтова; </w:t>
      </w:r>
    </w:p>
    <w:p w:rsidR="00E71B5C" w:rsidRDefault="00B427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пропіонова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E71B5C" w:rsidSect="00E71B5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AFC6"/>
    <w:multiLevelType w:val="singleLevel"/>
    <w:tmpl w:val="5213AFC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1B5C"/>
    <w:rsid w:val="00B42725"/>
    <w:rsid w:val="00E71B5C"/>
    <w:rsid w:val="4B67411D"/>
    <w:rsid w:val="6BD0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5C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2354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2018-05-09T19:11:00Z</dcterms:created>
  <dcterms:modified xsi:type="dcterms:W3CDTF">2018-05-10T19:17:00Z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