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A5B5" w14:textId="77777777" w:rsidR="00B458FF" w:rsidRPr="00177DC8" w:rsidRDefault="00B458FF" w:rsidP="00B458FF">
      <w:pPr>
        <w:framePr w:w="9317" w:h="1593" w:hRule="exact" w:wrap="none" w:vAnchor="page" w:hAnchor="page" w:x="1568" w:y="851"/>
        <w:pBdr>
          <w:top w:val="nil"/>
          <w:left w:val="nil"/>
          <w:bottom w:val="nil"/>
          <w:right w:val="nil"/>
          <w:between w:val="nil"/>
        </w:pBdr>
        <w:ind w:left="1" w:hanging="3"/>
        <w:jc w:val="center"/>
        <w:rPr>
          <w:rFonts w:ascii="Times New Roman" w:eastAsia="Times New Roman" w:hAnsi="Times New Roman" w:cs="Times New Roman"/>
        </w:rPr>
      </w:pPr>
      <w:bookmarkStart w:id="0" w:name="bookmark0"/>
      <w:r w:rsidRPr="00177DC8">
        <w:rPr>
          <w:rFonts w:ascii="Times New Roman" w:eastAsia="Times New Roman" w:hAnsi="Times New Roman" w:cs="Times New Roman"/>
          <w:b/>
        </w:rPr>
        <w:t>МІНІСТЕРСТВО ОСВІТИ І НАУКИ УКРАЇНИ</w:t>
      </w:r>
    </w:p>
    <w:p w14:paraId="447F0318" w14:textId="77777777" w:rsidR="00B458FF" w:rsidRPr="00177DC8" w:rsidRDefault="00B458FF" w:rsidP="00B458FF">
      <w:pPr>
        <w:framePr w:w="9317" w:h="1593" w:hRule="exact" w:wrap="none" w:vAnchor="page" w:hAnchor="page" w:x="1568" w:y="851"/>
        <w:pBdr>
          <w:top w:val="nil"/>
          <w:left w:val="nil"/>
          <w:bottom w:val="nil"/>
          <w:right w:val="nil"/>
          <w:between w:val="nil"/>
        </w:pBdr>
        <w:ind w:left="1" w:hanging="3"/>
        <w:jc w:val="center"/>
        <w:rPr>
          <w:rFonts w:ascii="Times New Roman" w:eastAsia="Times New Roman" w:hAnsi="Times New Roman" w:cs="Times New Roman"/>
        </w:rPr>
      </w:pPr>
      <w:r w:rsidRPr="00177DC8">
        <w:rPr>
          <w:rFonts w:ascii="Times New Roman" w:eastAsia="Times New Roman" w:hAnsi="Times New Roman" w:cs="Times New Roman"/>
          <w:b/>
        </w:rPr>
        <w:t>ЛУЦЬКИЙ НАЦІОНАЛЬНИЙ ТЕХНІЧНИЙ УНІВЕРСИТЕТ</w:t>
      </w:r>
    </w:p>
    <w:p w14:paraId="57A690C0" w14:textId="77777777" w:rsidR="00B458FF" w:rsidRPr="00177DC8" w:rsidRDefault="00B458FF" w:rsidP="00B458FF">
      <w:pPr>
        <w:framePr w:w="9317" w:h="1593" w:hRule="exact" w:wrap="none" w:vAnchor="page" w:hAnchor="page" w:x="1568" w:y="851"/>
        <w:pBdr>
          <w:top w:val="nil"/>
          <w:left w:val="nil"/>
          <w:bottom w:val="nil"/>
          <w:right w:val="nil"/>
          <w:between w:val="nil"/>
        </w:pBdr>
        <w:ind w:left="1" w:hanging="3"/>
        <w:jc w:val="center"/>
        <w:rPr>
          <w:rFonts w:ascii="Times New Roman" w:eastAsia="Times New Roman" w:hAnsi="Times New Roman" w:cs="Times New Roman"/>
        </w:rPr>
      </w:pPr>
      <w:r w:rsidRPr="00177DC8">
        <w:rPr>
          <w:rFonts w:ascii="Times New Roman" w:eastAsia="Times New Roman" w:hAnsi="Times New Roman" w:cs="Times New Roman"/>
          <w:b/>
        </w:rPr>
        <w:t xml:space="preserve">ВІДОКРЕМЛЕНИЙ СТРУКТУРНИЙ ПІДРОЗДІЛ </w:t>
      </w:r>
    </w:p>
    <w:p w14:paraId="2C0BF835" w14:textId="77777777" w:rsidR="00B458FF" w:rsidRPr="00177DC8" w:rsidRDefault="00B458FF" w:rsidP="00B458FF">
      <w:pPr>
        <w:framePr w:w="9317" w:h="1593" w:hRule="exact" w:wrap="none" w:vAnchor="page" w:hAnchor="page" w:x="1568" w:y="851"/>
        <w:pBdr>
          <w:top w:val="nil"/>
          <w:left w:val="nil"/>
          <w:bottom w:val="nil"/>
          <w:right w:val="nil"/>
          <w:between w:val="nil"/>
        </w:pBdr>
        <w:ind w:left="1" w:hanging="3"/>
        <w:jc w:val="center"/>
        <w:rPr>
          <w:rFonts w:ascii="Times New Roman" w:eastAsia="Times New Roman" w:hAnsi="Times New Roman" w:cs="Times New Roman"/>
        </w:rPr>
      </w:pPr>
      <w:r w:rsidRPr="00177DC8">
        <w:rPr>
          <w:rFonts w:ascii="Times New Roman" w:eastAsia="Times New Roman" w:hAnsi="Times New Roman" w:cs="Times New Roman"/>
          <w:b/>
        </w:rPr>
        <w:t>«ТЕХНІЧНИЙ ФАХОВИЙ КОЛЕДЖ ЛУЦЬКОГО НАЦІОНАЛЬНОГО ТЕХНІЧНОГО УНІВЕРСИТЕТУ»</w:t>
      </w:r>
    </w:p>
    <w:bookmarkEnd w:id="0"/>
    <w:p w14:paraId="1DF095E9" w14:textId="77777777" w:rsidR="00B458FF" w:rsidRPr="00177DC8" w:rsidRDefault="00B458FF" w:rsidP="00B458FF">
      <w:pPr>
        <w:pStyle w:val="10"/>
        <w:framePr w:w="9317" w:h="1419" w:hRule="exact" w:wrap="none" w:vAnchor="page" w:hAnchor="page" w:x="1742" w:y="5207"/>
        <w:shd w:val="clear" w:color="auto" w:fill="auto"/>
        <w:spacing w:before="0" w:after="309" w:line="440" w:lineRule="exact"/>
        <w:rPr>
          <w:sz w:val="24"/>
          <w:szCs w:val="24"/>
        </w:rPr>
      </w:pPr>
      <w:r w:rsidRPr="00177DC8">
        <w:rPr>
          <w:sz w:val="24"/>
          <w:szCs w:val="24"/>
        </w:rPr>
        <w:t>ОСНОВИ ОПОДАТКУВАННЯ:</w:t>
      </w:r>
    </w:p>
    <w:p w14:paraId="31B3D9A5" w14:textId="77777777" w:rsidR="00B458FF" w:rsidRPr="00177DC8" w:rsidRDefault="00B458FF" w:rsidP="00B458FF">
      <w:pPr>
        <w:framePr w:w="9317" w:h="1419" w:hRule="exact" w:wrap="none" w:vAnchor="page" w:hAnchor="page" w:x="1742" w:y="5207"/>
        <w:spacing w:line="260" w:lineRule="exact"/>
        <w:jc w:val="center"/>
      </w:pPr>
      <w:r w:rsidRPr="00177DC8">
        <w:t>МАТЕРІАЛИ ПРАКТИЧНИХ ЗАНЯТЬ</w:t>
      </w:r>
    </w:p>
    <w:p w14:paraId="7F29BBBC" w14:textId="77777777" w:rsidR="00B458FF" w:rsidRPr="00177DC8" w:rsidRDefault="00B458FF" w:rsidP="00B458FF">
      <w:pPr>
        <w:framePr w:w="9317" w:h="6188" w:hRule="exact" w:wrap="none" w:vAnchor="page" w:hAnchor="page" w:x="1441" w:y="9829"/>
        <w:pBdr>
          <w:top w:val="nil"/>
          <w:left w:val="nil"/>
          <w:bottom w:val="nil"/>
          <w:right w:val="nil"/>
          <w:between w:val="nil"/>
        </w:pBdr>
        <w:tabs>
          <w:tab w:val="left" w:pos="5954"/>
        </w:tabs>
        <w:spacing w:line="360" w:lineRule="auto"/>
        <w:ind w:left="1" w:hanging="3"/>
        <w:jc w:val="center"/>
        <w:rPr>
          <w:rFonts w:ascii="Times New Roman" w:eastAsia="Times New Roman" w:hAnsi="Times New Roman" w:cs="Times New Roman"/>
        </w:rPr>
      </w:pPr>
      <w:r w:rsidRPr="00177DC8">
        <w:rPr>
          <w:rFonts w:ascii="Times New Roman" w:hAnsi="Times New Roman" w:cs="Times New Roman"/>
        </w:rPr>
        <w:t>Рекомендовано Методичною радою ТФК Луцького національного технічного університету</w:t>
      </w:r>
      <w:r w:rsidRPr="00177DC8">
        <w:rPr>
          <w:rFonts w:ascii="Times New Roman" w:hAnsi="Times New Roman" w:cs="Times New Roman"/>
        </w:rPr>
        <w:br/>
        <w:t xml:space="preserve">як навчальний посібник для здобувачів </w:t>
      </w:r>
      <w:r w:rsidRPr="00177DC8">
        <w:rPr>
          <w:rFonts w:ascii="Times New Roman" w:eastAsia="Times New Roman" w:hAnsi="Times New Roman" w:cs="Times New Roman"/>
        </w:rPr>
        <w:t xml:space="preserve">фахової </w:t>
      </w:r>
      <w:proofErr w:type="spellStart"/>
      <w:r w:rsidRPr="00177DC8">
        <w:rPr>
          <w:rFonts w:ascii="Times New Roman" w:eastAsia="Times New Roman" w:hAnsi="Times New Roman" w:cs="Times New Roman"/>
        </w:rPr>
        <w:t>передвищої</w:t>
      </w:r>
      <w:proofErr w:type="spellEnd"/>
      <w:r w:rsidRPr="00177DC8">
        <w:rPr>
          <w:rFonts w:ascii="Times New Roman" w:eastAsia="Times New Roman" w:hAnsi="Times New Roman" w:cs="Times New Roman"/>
        </w:rPr>
        <w:t xml:space="preserve"> освіти</w:t>
      </w:r>
    </w:p>
    <w:p w14:paraId="7F1410DB" w14:textId="77777777" w:rsidR="00B458FF" w:rsidRPr="00177DC8" w:rsidRDefault="00B458FF" w:rsidP="00B458FF">
      <w:pPr>
        <w:framePr w:w="9317" w:h="6188" w:hRule="exact" w:wrap="none" w:vAnchor="page" w:hAnchor="page" w:x="1441" w:y="9829"/>
        <w:pBdr>
          <w:top w:val="nil"/>
          <w:left w:val="nil"/>
          <w:bottom w:val="nil"/>
          <w:right w:val="nil"/>
          <w:between w:val="nil"/>
        </w:pBdr>
        <w:tabs>
          <w:tab w:val="left" w:pos="5954"/>
        </w:tabs>
        <w:spacing w:line="360" w:lineRule="auto"/>
        <w:ind w:left="1" w:hanging="3"/>
        <w:jc w:val="center"/>
        <w:rPr>
          <w:rFonts w:ascii="Times New Roman" w:eastAsia="Times New Roman" w:hAnsi="Times New Roman" w:cs="Times New Roman"/>
        </w:rPr>
      </w:pPr>
      <w:r w:rsidRPr="00177DC8">
        <w:rPr>
          <w:rFonts w:ascii="Times New Roman" w:eastAsia="Times New Roman" w:hAnsi="Times New Roman" w:cs="Times New Roman"/>
        </w:rPr>
        <w:t>освітньо-професійного ступеня фаховий молодший бакалавр</w:t>
      </w:r>
    </w:p>
    <w:p w14:paraId="3FD7A19D" w14:textId="77777777" w:rsidR="00B458FF" w:rsidRPr="00177DC8" w:rsidRDefault="00B458FF" w:rsidP="00B458FF">
      <w:pPr>
        <w:framePr w:w="9317" w:h="6188" w:hRule="exact" w:wrap="none" w:vAnchor="page" w:hAnchor="page" w:x="1441" w:y="9829"/>
        <w:pBdr>
          <w:top w:val="nil"/>
          <w:left w:val="nil"/>
          <w:bottom w:val="nil"/>
          <w:right w:val="nil"/>
          <w:between w:val="nil"/>
        </w:pBdr>
        <w:spacing w:line="360" w:lineRule="auto"/>
        <w:ind w:left="1" w:hanging="3"/>
        <w:jc w:val="center"/>
        <w:rPr>
          <w:rFonts w:ascii="Times New Roman" w:eastAsia="Times New Roman" w:hAnsi="Times New Roman" w:cs="Times New Roman"/>
        </w:rPr>
      </w:pPr>
      <w:r w:rsidRPr="00177DC8">
        <w:rPr>
          <w:rFonts w:ascii="Times New Roman" w:eastAsia="Times New Roman" w:hAnsi="Times New Roman" w:cs="Times New Roman"/>
        </w:rPr>
        <w:t>ГАЛУЗЬ ЗНАНЬ 07  УПРАВЛІННЯ ТА АДМІНІСТРУВАННЯ</w:t>
      </w:r>
    </w:p>
    <w:p w14:paraId="4E5FC7D8" w14:textId="77777777" w:rsidR="00B458FF" w:rsidRPr="00177DC8" w:rsidRDefault="00B458FF" w:rsidP="00B458FF">
      <w:pPr>
        <w:framePr w:w="9317" w:h="6188" w:hRule="exact" w:wrap="none" w:vAnchor="page" w:hAnchor="page" w:x="1441" w:y="9829"/>
        <w:pBdr>
          <w:top w:val="nil"/>
          <w:left w:val="nil"/>
          <w:bottom w:val="nil"/>
          <w:right w:val="nil"/>
          <w:between w:val="nil"/>
        </w:pBdr>
        <w:spacing w:line="360" w:lineRule="auto"/>
        <w:ind w:left="1" w:hanging="3"/>
        <w:jc w:val="center"/>
        <w:rPr>
          <w:rFonts w:ascii="Times New Roman" w:eastAsia="Times New Roman" w:hAnsi="Times New Roman" w:cs="Times New Roman"/>
        </w:rPr>
      </w:pPr>
      <w:r w:rsidRPr="00177DC8">
        <w:rPr>
          <w:rFonts w:ascii="Times New Roman" w:eastAsia="Times New Roman" w:hAnsi="Times New Roman" w:cs="Times New Roman"/>
        </w:rPr>
        <w:t>СПЕЦІАЛЬНІСТЬ 076  ПІДПРИЄМНИЦТВО, ТОРГІВЛЯ ТА БІРЖОВА ДІЯЛЬНІСТЬ</w:t>
      </w:r>
    </w:p>
    <w:p w14:paraId="4B829211" w14:textId="77777777" w:rsidR="00B458FF" w:rsidRPr="00177DC8" w:rsidRDefault="00B458FF" w:rsidP="00B458FF">
      <w:pPr>
        <w:pStyle w:val="40"/>
        <w:framePr w:w="9317" w:h="6188" w:hRule="exact" w:wrap="none" w:vAnchor="page" w:hAnchor="page" w:x="1441" w:y="9829"/>
        <w:shd w:val="clear" w:color="auto" w:fill="auto"/>
        <w:spacing w:before="0"/>
        <w:rPr>
          <w:sz w:val="24"/>
          <w:szCs w:val="24"/>
        </w:rPr>
      </w:pPr>
      <w:r w:rsidRPr="00177DC8">
        <w:rPr>
          <w:sz w:val="24"/>
          <w:szCs w:val="24"/>
        </w:rPr>
        <w:br/>
      </w:r>
    </w:p>
    <w:p w14:paraId="37664560"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698047B8" w14:textId="77777777" w:rsidR="00575FC7" w:rsidRDefault="00BC3F25">
      <w:pPr>
        <w:pStyle w:val="a5"/>
        <w:framePr w:wrap="none" w:vAnchor="page" w:hAnchor="page" w:x="6275" w:y="728"/>
        <w:shd w:val="clear" w:color="auto" w:fill="auto"/>
        <w:spacing w:line="220" w:lineRule="exact"/>
      </w:pPr>
      <w:r>
        <w:lastRenderedPageBreak/>
        <w:t>2</w:t>
      </w:r>
    </w:p>
    <w:p w14:paraId="5CAA531C" w14:textId="77777777" w:rsidR="00B458FF" w:rsidRPr="00B458FF" w:rsidRDefault="00B458FF" w:rsidP="00B458FF">
      <w:pPr>
        <w:ind w:right="141" w:firstLine="567"/>
        <w:jc w:val="both"/>
        <w:rPr>
          <w:sz w:val="28"/>
          <w:szCs w:val="28"/>
        </w:rPr>
      </w:pPr>
      <w:r w:rsidRPr="00B458FF">
        <w:rPr>
          <w:sz w:val="28"/>
          <w:szCs w:val="28"/>
        </w:rPr>
        <w:t>Методичні вказівки до організації практичної роботи підготовлено з метою вдосконалення методичного забезпечення практичної підготовки та самостійної роботи студентів. Вони містять завдання для проведення практичних занять та виконання індивідуальних завдань з метою закріплення теоретичних знань і набуття практичних навичок з податкової системи.</w:t>
      </w:r>
    </w:p>
    <w:p w14:paraId="0D433D34" w14:textId="77777777" w:rsidR="00B458FF" w:rsidRPr="00B458FF" w:rsidRDefault="00B458FF" w:rsidP="00B458FF">
      <w:pPr>
        <w:ind w:right="141" w:firstLine="567"/>
        <w:jc w:val="both"/>
        <w:rPr>
          <w:rFonts w:ascii="Times New Roman" w:hAnsi="Times New Roman" w:cs="Times New Roman"/>
          <w:sz w:val="28"/>
          <w:szCs w:val="28"/>
        </w:rPr>
      </w:pPr>
    </w:p>
    <w:p w14:paraId="678FBA2C" w14:textId="77777777" w:rsidR="00B458FF" w:rsidRPr="00B458FF" w:rsidRDefault="00B458FF" w:rsidP="00B458FF">
      <w:pPr>
        <w:ind w:right="141" w:firstLine="567"/>
        <w:jc w:val="both"/>
        <w:rPr>
          <w:rFonts w:ascii="Times New Roman" w:hAnsi="Times New Roman" w:cs="Times New Roman"/>
          <w:sz w:val="28"/>
          <w:szCs w:val="28"/>
        </w:rPr>
      </w:pPr>
      <w:r w:rsidRPr="00B458FF">
        <w:rPr>
          <w:rFonts w:ascii="Times New Roman" w:hAnsi="Times New Roman" w:cs="Times New Roman"/>
          <w:sz w:val="28"/>
          <w:szCs w:val="28"/>
        </w:rPr>
        <w:t>Ефективність податкової системи є передумовою вирішення соціальних і економічних завдань, а також інших функцій, які виконує держава на даному етапі історичного розвитку. З фіскальної точки зору важливим є достатність доходів, які отримує держава, а з економічної - який вплив вона через податкову політику здійснює на економічний розвиток.</w:t>
      </w:r>
    </w:p>
    <w:p w14:paraId="0FE6125D" w14:textId="77777777" w:rsidR="00B458FF" w:rsidRPr="00B458FF" w:rsidRDefault="00B458FF" w:rsidP="00B458FF">
      <w:pPr>
        <w:ind w:right="141" w:firstLine="567"/>
        <w:jc w:val="both"/>
        <w:rPr>
          <w:rFonts w:ascii="Times New Roman" w:hAnsi="Times New Roman" w:cs="Times New Roman"/>
          <w:sz w:val="28"/>
          <w:szCs w:val="28"/>
        </w:rPr>
      </w:pPr>
      <w:r w:rsidRPr="00B458FF">
        <w:rPr>
          <w:rFonts w:ascii="Times New Roman" w:hAnsi="Times New Roman" w:cs="Times New Roman"/>
          <w:sz w:val="28"/>
          <w:szCs w:val="28"/>
        </w:rPr>
        <w:t>Управління податковою сферою є складним процесом, що вимагає висококваліфікованих спеціалістів, добре обізнаних із теоретичними аспектами оподаткування та практичними питаннями щодо нарахування і стягнення податків. Дисципліна «Основи оподаткування» є складовою підготовки таких фахівців.</w:t>
      </w:r>
    </w:p>
    <w:p w14:paraId="085B2E3D" w14:textId="77777777" w:rsidR="00B458FF" w:rsidRPr="00B458FF" w:rsidRDefault="00B458FF" w:rsidP="00B458FF">
      <w:pPr>
        <w:ind w:right="141" w:firstLine="567"/>
        <w:jc w:val="both"/>
        <w:rPr>
          <w:rFonts w:ascii="Times New Roman" w:hAnsi="Times New Roman" w:cs="Times New Roman"/>
          <w:sz w:val="28"/>
          <w:szCs w:val="28"/>
        </w:rPr>
      </w:pPr>
      <w:r w:rsidRPr="00B458FF">
        <w:rPr>
          <w:rFonts w:ascii="Times New Roman" w:hAnsi="Times New Roman" w:cs="Times New Roman"/>
          <w:sz w:val="28"/>
          <w:szCs w:val="28"/>
        </w:rPr>
        <w:t>Метою курсу є формування системи знань та навичок в організації нарахування податків і зборів в Україні.</w:t>
      </w:r>
    </w:p>
    <w:p w14:paraId="2D099355" w14:textId="77777777" w:rsidR="00B458FF" w:rsidRPr="00B458FF" w:rsidRDefault="00B458FF" w:rsidP="00B458FF">
      <w:pPr>
        <w:ind w:right="141" w:firstLine="567"/>
        <w:jc w:val="both"/>
        <w:rPr>
          <w:rFonts w:ascii="Times New Roman" w:hAnsi="Times New Roman" w:cs="Times New Roman"/>
          <w:sz w:val="28"/>
          <w:szCs w:val="28"/>
        </w:rPr>
      </w:pPr>
      <w:r w:rsidRPr="00B458FF">
        <w:rPr>
          <w:rFonts w:ascii="Times New Roman" w:hAnsi="Times New Roman" w:cs="Times New Roman"/>
          <w:sz w:val="28"/>
          <w:szCs w:val="28"/>
        </w:rPr>
        <w:t>Предметом вивчення курсу є податкова система України та особливості її функціонування в ринкових умовах і шляхи подальшого вдосконалення податкової системи з метою підвищення ефективності національної економіки.</w:t>
      </w:r>
    </w:p>
    <w:p w14:paraId="6365EE0E" w14:textId="77777777" w:rsidR="00B458FF" w:rsidRPr="00B458FF" w:rsidRDefault="00B458FF" w:rsidP="00B458FF">
      <w:pPr>
        <w:ind w:right="141" w:firstLine="567"/>
        <w:jc w:val="both"/>
        <w:rPr>
          <w:rFonts w:ascii="Times New Roman" w:hAnsi="Times New Roman" w:cs="Times New Roman"/>
          <w:sz w:val="28"/>
          <w:szCs w:val="28"/>
        </w:rPr>
      </w:pPr>
      <w:r w:rsidRPr="00B458FF">
        <w:rPr>
          <w:rFonts w:ascii="Times New Roman" w:hAnsi="Times New Roman" w:cs="Times New Roman"/>
          <w:sz w:val="28"/>
          <w:szCs w:val="28"/>
        </w:rPr>
        <w:t>Завдання вивчення дисципліни:</w:t>
      </w:r>
    </w:p>
    <w:p w14:paraId="586A888B" w14:textId="77777777" w:rsidR="00B458FF" w:rsidRPr="00B458FF" w:rsidRDefault="00B458FF" w:rsidP="00B458FF">
      <w:pPr>
        <w:ind w:right="141" w:firstLine="567"/>
        <w:jc w:val="both"/>
        <w:rPr>
          <w:rFonts w:ascii="Times New Roman" w:hAnsi="Times New Roman" w:cs="Times New Roman"/>
          <w:sz w:val="28"/>
          <w:szCs w:val="28"/>
        </w:rPr>
      </w:pPr>
      <w:r w:rsidRPr="00B458FF">
        <w:rPr>
          <w:rFonts w:ascii="Times New Roman" w:hAnsi="Times New Roman" w:cs="Times New Roman"/>
          <w:sz w:val="28"/>
          <w:szCs w:val="28"/>
        </w:rPr>
        <w:t>-</w:t>
      </w:r>
      <w:r w:rsidRPr="00B458FF">
        <w:rPr>
          <w:rFonts w:ascii="Times New Roman" w:hAnsi="Times New Roman" w:cs="Times New Roman"/>
          <w:sz w:val="28"/>
          <w:szCs w:val="28"/>
        </w:rPr>
        <w:tab/>
        <w:t>вивчення теоретичних основ податкової політики та податкової системи України, принципів її побудови, функцій та елементів;</w:t>
      </w:r>
    </w:p>
    <w:p w14:paraId="0A052733" w14:textId="77777777" w:rsidR="00B458FF" w:rsidRPr="00B458FF" w:rsidRDefault="00B458FF" w:rsidP="00B458FF">
      <w:pPr>
        <w:ind w:right="141" w:firstLine="567"/>
        <w:jc w:val="both"/>
        <w:rPr>
          <w:rFonts w:ascii="Times New Roman" w:hAnsi="Times New Roman" w:cs="Times New Roman"/>
          <w:sz w:val="28"/>
          <w:szCs w:val="28"/>
        </w:rPr>
      </w:pPr>
      <w:r w:rsidRPr="00B458FF">
        <w:rPr>
          <w:rFonts w:ascii="Times New Roman" w:hAnsi="Times New Roman" w:cs="Times New Roman"/>
          <w:sz w:val="28"/>
          <w:szCs w:val="28"/>
        </w:rPr>
        <w:t>-</w:t>
      </w:r>
      <w:r w:rsidRPr="00B458FF">
        <w:rPr>
          <w:rFonts w:ascii="Times New Roman" w:hAnsi="Times New Roman" w:cs="Times New Roman"/>
          <w:sz w:val="28"/>
          <w:szCs w:val="28"/>
        </w:rPr>
        <w:tab/>
        <w:t>характеристика видів податків і зборів, визначення особливостей їх застосування;</w:t>
      </w:r>
    </w:p>
    <w:p w14:paraId="02BD75D2" w14:textId="77777777" w:rsidR="00B458FF" w:rsidRPr="00B458FF" w:rsidRDefault="00B458FF" w:rsidP="00B458FF">
      <w:pPr>
        <w:ind w:right="141" w:firstLine="567"/>
        <w:jc w:val="both"/>
        <w:rPr>
          <w:rFonts w:ascii="Times New Roman" w:hAnsi="Times New Roman" w:cs="Times New Roman"/>
          <w:sz w:val="28"/>
          <w:szCs w:val="28"/>
        </w:rPr>
      </w:pPr>
      <w:r w:rsidRPr="00B458FF">
        <w:rPr>
          <w:rFonts w:ascii="Times New Roman" w:hAnsi="Times New Roman" w:cs="Times New Roman"/>
          <w:sz w:val="28"/>
          <w:szCs w:val="28"/>
        </w:rPr>
        <w:t>-</w:t>
      </w:r>
      <w:r w:rsidRPr="00B458FF">
        <w:rPr>
          <w:rFonts w:ascii="Times New Roman" w:hAnsi="Times New Roman" w:cs="Times New Roman"/>
          <w:sz w:val="28"/>
          <w:szCs w:val="28"/>
        </w:rPr>
        <w:tab/>
        <w:t>ознайомлення із законодавчими та іншими нормативно-правовими актами, що регулюють відносини з питань оподаткування;</w:t>
      </w:r>
    </w:p>
    <w:p w14:paraId="395DA5CC" w14:textId="77777777" w:rsidR="00B458FF" w:rsidRPr="00B458FF" w:rsidRDefault="00B458FF" w:rsidP="00B458FF">
      <w:pPr>
        <w:ind w:right="141" w:firstLine="567"/>
        <w:jc w:val="both"/>
        <w:rPr>
          <w:rFonts w:ascii="Times New Roman" w:hAnsi="Times New Roman" w:cs="Times New Roman"/>
          <w:sz w:val="28"/>
          <w:szCs w:val="28"/>
        </w:rPr>
      </w:pPr>
      <w:r w:rsidRPr="00B458FF">
        <w:rPr>
          <w:rFonts w:ascii="Times New Roman" w:hAnsi="Times New Roman" w:cs="Times New Roman"/>
          <w:sz w:val="28"/>
          <w:szCs w:val="28"/>
        </w:rPr>
        <w:t>-</w:t>
      </w:r>
      <w:r w:rsidRPr="00B458FF">
        <w:rPr>
          <w:rFonts w:ascii="Times New Roman" w:hAnsi="Times New Roman" w:cs="Times New Roman"/>
          <w:sz w:val="28"/>
          <w:szCs w:val="28"/>
        </w:rPr>
        <w:tab/>
        <w:t>вирішення практичних завдань із нарахування податків і зборів;</w:t>
      </w:r>
    </w:p>
    <w:p w14:paraId="58AE58E7" w14:textId="77777777" w:rsidR="00B458FF" w:rsidRPr="00B458FF" w:rsidRDefault="00B458FF" w:rsidP="00B458FF">
      <w:pPr>
        <w:ind w:right="141" w:firstLine="567"/>
        <w:jc w:val="both"/>
        <w:rPr>
          <w:rFonts w:ascii="Times New Roman" w:hAnsi="Times New Roman" w:cs="Times New Roman"/>
          <w:sz w:val="28"/>
          <w:szCs w:val="28"/>
        </w:rPr>
      </w:pPr>
      <w:r w:rsidRPr="00B458FF">
        <w:rPr>
          <w:rFonts w:ascii="Times New Roman" w:hAnsi="Times New Roman" w:cs="Times New Roman"/>
          <w:sz w:val="28"/>
          <w:szCs w:val="28"/>
        </w:rPr>
        <w:t>-</w:t>
      </w:r>
      <w:r w:rsidRPr="00B458FF">
        <w:rPr>
          <w:rFonts w:ascii="Times New Roman" w:hAnsi="Times New Roman" w:cs="Times New Roman"/>
          <w:sz w:val="28"/>
          <w:szCs w:val="28"/>
        </w:rPr>
        <w:tab/>
        <w:t>вивчення світового досвіду та основних термінів із питань оподаткування.</w:t>
      </w:r>
    </w:p>
    <w:p w14:paraId="339585F0" w14:textId="77777777" w:rsidR="00B458FF" w:rsidRPr="00B458FF" w:rsidRDefault="00B458FF" w:rsidP="00B458FF">
      <w:pPr>
        <w:ind w:right="141" w:firstLine="567"/>
        <w:jc w:val="both"/>
        <w:rPr>
          <w:rFonts w:ascii="Times New Roman" w:hAnsi="Times New Roman" w:cs="Times New Roman"/>
          <w:sz w:val="28"/>
          <w:szCs w:val="28"/>
        </w:rPr>
      </w:pPr>
      <w:r w:rsidRPr="00B458FF">
        <w:rPr>
          <w:rFonts w:ascii="Times New Roman" w:hAnsi="Times New Roman" w:cs="Times New Roman"/>
          <w:sz w:val="28"/>
          <w:szCs w:val="28"/>
        </w:rPr>
        <w:t>З метою самоконтролю і визначення напрямків індивідуальної роботи студентів у методичних вказівках до кожної теми пропонуються питання для самостійного опрацювання й самоперевірки, а також завдання для індивідуальної роботи, які включають тестові завдання, задачі та тематику рефератів.</w:t>
      </w:r>
    </w:p>
    <w:p w14:paraId="0A4010DF" w14:textId="77777777" w:rsidR="00B458FF" w:rsidRPr="00B458FF" w:rsidRDefault="00B458FF" w:rsidP="00B458FF">
      <w:pPr>
        <w:ind w:right="141" w:firstLine="567"/>
        <w:jc w:val="both"/>
        <w:rPr>
          <w:rFonts w:ascii="Times New Roman" w:hAnsi="Times New Roman" w:cs="Times New Roman"/>
          <w:sz w:val="28"/>
          <w:szCs w:val="28"/>
        </w:rPr>
      </w:pPr>
      <w:r w:rsidRPr="00B458FF">
        <w:rPr>
          <w:rFonts w:ascii="Times New Roman" w:hAnsi="Times New Roman" w:cs="Times New Roman"/>
          <w:sz w:val="28"/>
          <w:szCs w:val="28"/>
        </w:rPr>
        <w:t>Методичні вказівки містять широке коло завдань, за якими можна опрацювати необхідні практичні прийоми активного засвоєння і використання теоретичних знань. Завдання, що пропонуються та наведені в них дані є умовними, однак вони ретельно вивірені на предмет їх відповідності. Їх вирішення сприяє розвитку навиків самостійного творчого мислення, підвищує практичну підготовку студентів.</w:t>
      </w:r>
    </w:p>
    <w:p w14:paraId="56D3F5D4" w14:textId="77777777" w:rsidR="00B458FF" w:rsidRPr="00B458FF" w:rsidRDefault="00B458FF" w:rsidP="00B458FF">
      <w:pPr>
        <w:ind w:right="141" w:firstLine="567"/>
        <w:jc w:val="both"/>
        <w:rPr>
          <w:rFonts w:ascii="Times New Roman" w:hAnsi="Times New Roman" w:cs="Times New Roman"/>
          <w:sz w:val="28"/>
          <w:szCs w:val="28"/>
        </w:rPr>
      </w:pPr>
      <w:r w:rsidRPr="00B458FF">
        <w:rPr>
          <w:rFonts w:ascii="Times New Roman" w:hAnsi="Times New Roman" w:cs="Times New Roman"/>
          <w:sz w:val="28"/>
          <w:szCs w:val="28"/>
        </w:rPr>
        <w:t>Робота з методичним матеріалом буде ефективною у поєднанні з уважним і осмисленим вивченням відповідних законодавчих та нормативно - правових документів, навчально-методичної та періодичної літератури.</w:t>
      </w:r>
    </w:p>
    <w:p w14:paraId="68EC56F6" w14:textId="77777777" w:rsidR="00575FC7" w:rsidRDefault="00575FC7">
      <w:pPr>
        <w:rPr>
          <w:sz w:val="2"/>
          <w:szCs w:val="2"/>
        </w:rPr>
        <w:sectPr w:rsidR="00575FC7" w:rsidSect="00B458FF">
          <w:pgSz w:w="11900" w:h="16840"/>
          <w:pgMar w:top="360" w:right="1127" w:bottom="360" w:left="1418" w:header="0" w:footer="3" w:gutter="0"/>
          <w:cols w:space="720"/>
          <w:noEndnote/>
          <w:docGrid w:linePitch="360"/>
        </w:sectPr>
      </w:pPr>
    </w:p>
    <w:p w14:paraId="4DD10C0F" w14:textId="77777777" w:rsidR="00575FC7" w:rsidRDefault="00BC3F25">
      <w:pPr>
        <w:pStyle w:val="a5"/>
        <w:framePr w:wrap="none" w:vAnchor="page" w:hAnchor="page" w:x="6153" w:y="728"/>
        <w:shd w:val="clear" w:color="auto" w:fill="auto"/>
        <w:spacing w:line="220" w:lineRule="exact"/>
      </w:pPr>
      <w:r>
        <w:lastRenderedPageBreak/>
        <w:t>3</w:t>
      </w:r>
    </w:p>
    <w:p w14:paraId="2AB5C6CA" w14:textId="77777777" w:rsidR="00B458FF" w:rsidRDefault="00B458FF" w:rsidP="00B458FF">
      <w:pPr>
        <w:tabs>
          <w:tab w:val="left" w:pos="5648"/>
          <w:tab w:val="center" w:pos="7639"/>
        </w:tabs>
        <w:ind w:left="709"/>
        <w:jc w:val="center"/>
        <w:rPr>
          <w:rFonts w:ascii="Times New Roman" w:hAnsi="Times New Roman" w:cs="Times New Roman"/>
          <w:b/>
        </w:rPr>
      </w:pPr>
      <w:r w:rsidRPr="00177DC8">
        <w:rPr>
          <w:rFonts w:ascii="Times New Roman" w:hAnsi="Times New Roman" w:cs="Times New Roman"/>
          <w:b/>
        </w:rPr>
        <w:t>Теми практичних занять</w:t>
      </w:r>
    </w:p>
    <w:p w14:paraId="1A97ECEE" w14:textId="77777777" w:rsidR="00B458FF" w:rsidRPr="00177DC8" w:rsidRDefault="00B458FF" w:rsidP="00B458FF">
      <w:pPr>
        <w:tabs>
          <w:tab w:val="left" w:pos="5648"/>
          <w:tab w:val="center" w:pos="7639"/>
        </w:tabs>
        <w:ind w:left="709"/>
        <w:jc w:val="center"/>
        <w:rPr>
          <w:rFonts w:ascii="Times New Roman" w:hAnsi="Times New Roman" w:cs="Times New Roman"/>
          <w:b/>
        </w:rPr>
      </w:pPr>
    </w:p>
    <w:tbl>
      <w:tblPr>
        <w:tblW w:w="963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3993"/>
        <w:gridCol w:w="1134"/>
        <w:gridCol w:w="1843"/>
        <w:gridCol w:w="1984"/>
      </w:tblGrid>
      <w:tr w:rsidR="00B458FF" w:rsidRPr="00177DC8" w14:paraId="5C83B44C" w14:textId="77777777" w:rsidTr="00B458FF">
        <w:trPr>
          <w:trHeight w:val="621"/>
        </w:trPr>
        <w:tc>
          <w:tcPr>
            <w:tcW w:w="685" w:type="dxa"/>
            <w:shd w:val="clear" w:color="auto" w:fill="auto"/>
            <w:vAlign w:val="center"/>
          </w:tcPr>
          <w:p w14:paraId="51692D1E" w14:textId="77777777" w:rsidR="00B458FF" w:rsidRPr="00177DC8" w:rsidRDefault="00B458FF" w:rsidP="00930B9F">
            <w:pPr>
              <w:ind w:left="142" w:hanging="142"/>
              <w:jc w:val="center"/>
              <w:rPr>
                <w:rFonts w:ascii="Times New Roman" w:hAnsi="Times New Roman" w:cs="Times New Roman"/>
                <w:b/>
              </w:rPr>
            </w:pPr>
            <w:r w:rsidRPr="00177DC8">
              <w:rPr>
                <w:rFonts w:ascii="Times New Roman" w:hAnsi="Times New Roman" w:cs="Times New Roman"/>
                <w:b/>
              </w:rPr>
              <w:t>№</w:t>
            </w:r>
          </w:p>
          <w:p w14:paraId="4AF4BCC0" w14:textId="77777777" w:rsidR="00B458FF" w:rsidRPr="00177DC8" w:rsidRDefault="00B458FF" w:rsidP="00930B9F">
            <w:pPr>
              <w:ind w:left="142" w:hanging="142"/>
              <w:jc w:val="center"/>
              <w:rPr>
                <w:rFonts w:ascii="Times New Roman" w:hAnsi="Times New Roman" w:cs="Times New Roman"/>
                <w:b/>
              </w:rPr>
            </w:pPr>
            <w:r w:rsidRPr="00177DC8">
              <w:rPr>
                <w:rFonts w:ascii="Times New Roman" w:hAnsi="Times New Roman" w:cs="Times New Roman"/>
                <w:b/>
              </w:rPr>
              <w:t>з/п</w:t>
            </w:r>
          </w:p>
        </w:tc>
        <w:tc>
          <w:tcPr>
            <w:tcW w:w="3993" w:type="dxa"/>
            <w:shd w:val="clear" w:color="auto" w:fill="auto"/>
            <w:vAlign w:val="center"/>
          </w:tcPr>
          <w:p w14:paraId="29F9FE53" w14:textId="77777777" w:rsidR="00B458FF" w:rsidRPr="00177DC8" w:rsidRDefault="00B458FF" w:rsidP="00930B9F">
            <w:pPr>
              <w:jc w:val="center"/>
              <w:rPr>
                <w:rFonts w:ascii="Times New Roman" w:hAnsi="Times New Roman" w:cs="Times New Roman"/>
                <w:b/>
              </w:rPr>
            </w:pPr>
            <w:r w:rsidRPr="00177DC8">
              <w:rPr>
                <w:rFonts w:ascii="Times New Roman" w:hAnsi="Times New Roman" w:cs="Times New Roman"/>
                <w:b/>
              </w:rPr>
              <w:t>Назва теми</w:t>
            </w:r>
          </w:p>
        </w:tc>
        <w:tc>
          <w:tcPr>
            <w:tcW w:w="1134" w:type="dxa"/>
            <w:shd w:val="clear" w:color="auto" w:fill="auto"/>
            <w:vAlign w:val="center"/>
          </w:tcPr>
          <w:p w14:paraId="769E7131" w14:textId="77777777" w:rsidR="00B458FF" w:rsidRPr="00177DC8" w:rsidRDefault="00B458FF" w:rsidP="00930B9F">
            <w:pPr>
              <w:jc w:val="center"/>
              <w:rPr>
                <w:rFonts w:ascii="Times New Roman" w:hAnsi="Times New Roman" w:cs="Times New Roman"/>
                <w:b/>
              </w:rPr>
            </w:pPr>
            <w:r w:rsidRPr="00177DC8">
              <w:rPr>
                <w:rFonts w:ascii="Times New Roman" w:hAnsi="Times New Roman" w:cs="Times New Roman"/>
                <w:b/>
              </w:rPr>
              <w:t>Кількість</w:t>
            </w:r>
          </w:p>
          <w:p w14:paraId="37696A19" w14:textId="77777777" w:rsidR="00B458FF" w:rsidRPr="00177DC8" w:rsidRDefault="00B458FF" w:rsidP="00930B9F">
            <w:pPr>
              <w:jc w:val="center"/>
              <w:rPr>
                <w:rFonts w:ascii="Times New Roman" w:hAnsi="Times New Roman" w:cs="Times New Roman"/>
                <w:b/>
              </w:rPr>
            </w:pPr>
            <w:r w:rsidRPr="00177DC8">
              <w:rPr>
                <w:rFonts w:ascii="Times New Roman" w:hAnsi="Times New Roman" w:cs="Times New Roman"/>
                <w:b/>
              </w:rPr>
              <w:t>годин</w:t>
            </w:r>
          </w:p>
        </w:tc>
        <w:tc>
          <w:tcPr>
            <w:tcW w:w="1843" w:type="dxa"/>
          </w:tcPr>
          <w:p w14:paraId="62182050" w14:textId="77777777" w:rsidR="00B458FF" w:rsidRPr="00177DC8" w:rsidRDefault="00B458FF" w:rsidP="00930B9F">
            <w:pPr>
              <w:jc w:val="center"/>
              <w:rPr>
                <w:rFonts w:ascii="Times New Roman" w:hAnsi="Times New Roman" w:cs="Times New Roman"/>
                <w:b/>
              </w:rPr>
            </w:pPr>
            <w:r w:rsidRPr="00177DC8">
              <w:rPr>
                <w:rFonts w:ascii="Times New Roman" w:hAnsi="Times New Roman" w:cs="Times New Roman"/>
                <w:b/>
              </w:rPr>
              <w:t>Форма та засоби контролю</w:t>
            </w:r>
          </w:p>
        </w:tc>
        <w:tc>
          <w:tcPr>
            <w:tcW w:w="1984" w:type="dxa"/>
          </w:tcPr>
          <w:p w14:paraId="529C9818" w14:textId="77777777" w:rsidR="00B458FF" w:rsidRPr="00177DC8" w:rsidRDefault="00B458FF" w:rsidP="00930B9F">
            <w:pPr>
              <w:jc w:val="center"/>
              <w:rPr>
                <w:rFonts w:ascii="Times New Roman" w:hAnsi="Times New Roman" w:cs="Times New Roman"/>
                <w:b/>
              </w:rPr>
            </w:pPr>
            <w:r w:rsidRPr="00177DC8">
              <w:rPr>
                <w:rFonts w:ascii="Times New Roman" w:hAnsi="Times New Roman" w:cs="Times New Roman"/>
                <w:b/>
              </w:rPr>
              <w:t>Рекомендована література</w:t>
            </w:r>
          </w:p>
        </w:tc>
      </w:tr>
      <w:tr w:rsidR="00B458FF" w:rsidRPr="00177DC8" w14:paraId="3993CFF0" w14:textId="77777777" w:rsidTr="00B458FF">
        <w:trPr>
          <w:trHeight w:val="247"/>
        </w:trPr>
        <w:tc>
          <w:tcPr>
            <w:tcW w:w="9639" w:type="dxa"/>
            <w:gridSpan w:val="5"/>
            <w:shd w:val="clear" w:color="auto" w:fill="auto"/>
            <w:vAlign w:val="center"/>
          </w:tcPr>
          <w:p w14:paraId="43A8B0CF" w14:textId="77777777" w:rsidR="00B458FF" w:rsidRPr="00177DC8" w:rsidRDefault="00B458FF" w:rsidP="00930B9F">
            <w:pPr>
              <w:jc w:val="center"/>
              <w:rPr>
                <w:rFonts w:ascii="Times New Roman" w:hAnsi="Times New Roman" w:cs="Times New Roman"/>
                <w:b/>
              </w:rPr>
            </w:pPr>
            <w:r w:rsidRPr="00177DC8">
              <w:rPr>
                <w:rFonts w:ascii="Times New Roman" w:hAnsi="Times New Roman" w:cs="Times New Roman"/>
              </w:rPr>
              <w:t>І</w:t>
            </w:r>
            <w:r w:rsidRPr="00177DC8">
              <w:rPr>
                <w:rFonts w:ascii="Times New Roman" w:hAnsi="Times New Roman" w:cs="Times New Roman"/>
                <w:lang w:val="en-US"/>
              </w:rPr>
              <w:t>II</w:t>
            </w:r>
            <w:r w:rsidRPr="00177DC8">
              <w:rPr>
                <w:rFonts w:ascii="Times New Roman" w:hAnsi="Times New Roman" w:cs="Times New Roman"/>
                <w:b/>
              </w:rPr>
              <w:t xml:space="preserve"> семестр</w:t>
            </w:r>
          </w:p>
        </w:tc>
      </w:tr>
      <w:tr w:rsidR="00B458FF" w:rsidRPr="00177DC8" w14:paraId="798B1FD2" w14:textId="77777777" w:rsidTr="00B458FF">
        <w:tc>
          <w:tcPr>
            <w:tcW w:w="685" w:type="dxa"/>
            <w:shd w:val="clear" w:color="auto" w:fill="auto"/>
          </w:tcPr>
          <w:p w14:paraId="769D02C0" w14:textId="77777777" w:rsidR="00B458FF" w:rsidRPr="00177DC8" w:rsidRDefault="00B458FF" w:rsidP="00930B9F">
            <w:pPr>
              <w:jc w:val="center"/>
              <w:rPr>
                <w:rFonts w:ascii="Times New Roman" w:hAnsi="Times New Roman" w:cs="Times New Roman"/>
              </w:rPr>
            </w:pPr>
            <w:bookmarkStart w:id="1" w:name="_Hlk151324756"/>
            <w:r w:rsidRPr="00177DC8">
              <w:rPr>
                <w:rFonts w:ascii="Times New Roman" w:hAnsi="Times New Roman" w:cs="Times New Roman"/>
              </w:rPr>
              <w:t>1.</w:t>
            </w:r>
          </w:p>
        </w:tc>
        <w:tc>
          <w:tcPr>
            <w:tcW w:w="3993" w:type="dxa"/>
            <w:shd w:val="clear" w:color="auto" w:fill="auto"/>
            <w:vAlign w:val="center"/>
          </w:tcPr>
          <w:p w14:paraId="007F746B" w14:textId="77777777" w:rsidR="00B458FF" w:rsidRPr="00177DC8" w:rsidRDefault="00B458FF" w:rsidP="00930B9F">
            <w:pPr>
              <w:rPr>
                <w:rFonts w:ascii="Times New Roman" w:hAnsi="Times New Roman" w:cs="Times New Roman"/>
              </w:rPr>
            </w:pPr>
            <w:r w:rsidRPr="00177DC8">
              <w:rPr>
                <w:rFonts w:ascii="Times New Roman" w:hAnsi="Times New Roman" w:cs="Times New Roman"/>
              </w:rPr>
              <w:t>Теоретичні основи оподаткування</w:t>
            </w:r>
          </w:p>
        </w:tc>
        <w:tc>
          <w:tcPr>
            <w:tcW w:w="1134" w:type="dxa"/>
            <w:shd w:val="clear" w:color="auto" w:fill="auto"/>
            <w:vAlign w:val="center"/>
          </w:tcPr>
          <w:p w14:paraId="34A1D94E"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843" w:type="dxa"/>
            <w:vAlign w:val="center"/>
          </w:tcPr>
          <w:p w14:paraId="401A5429" w14:textId="77777777" w:rsidR="00B458FF" w:rsidRPr="00177DC8" w:rsidRDefault="00B458FF" w:rsidP="00930B9F">
            <w:pPr>
              <w:jc w:val="center"/>
              <w:rPr>
                <w:rFonts w:ascii="Times New Roman" w:hAnsi="Times New Roman" w:cs="Times New Roman"/>
              </w:rPr>
            </w:pPr>
          </w:p>
        </w:tc>
        <w:tc>
          <w:tcPr>
            <w:tcW w:w="1984" w:type="dxa"/>
          </w:tcPr>
          <w:p w14:paraId="4D1B9188"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1,4 </w:t>
            </w:r>
          </w:p>
          <w:p w14:paraId="35AAEE77"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2,4</w:t>
            </w:r>
          </w:p>
        </w:tc>
      </w:tr>
      <w:tr w:rsidR="00B458FF" w:rsidRPr="00177DC8" w14:paraId="27817D44" w14:textId="77777777" w:rsidTr="00B458FF">
        <w:tc>
          <w:tcPr>
            <w:tcW w:w="685" w:type="dxa"/>
            <w:shd w:val="clear" w:color="auto" w:fill="auto"/>
          </w:tcPr>
          <w:p w14:paraId="6950BE43"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3993" w:type="dxa"/>
            <w:shd w:val="clear" w:color="auto" w:fill="auto"/>
            <w:vAlign w:val="center"/>
          </w:tcPr>
          <w:p w14:paraId="599FFDA9" w14:textId="77777777" w:rsidR="00B458FF" w:rsidRPr="00177DC8" w:rsidRDefault="00B458FF" w:rsidP="00930B9F">
            <w:pPr>
              <w:rPr>
                <w:rFonts w:ascii="Times New Roman" w:hAnsi="Times New Roman" w:cs="Times New Roman"/>
              </w:rPr>
            </w:pPr>
            <w:r w:rsidRPr="00177DC8">
              <w:rPr>
                <w:rFonts w:ascii="Times New Roman" w:hAnsi="Times New Roman" w:cs="Times New Roman"/>
              </w:rPr>
              <w:t>Основи побудови податкової системи</w:t>
            </w:r>
          </w:p>
        </w:tc>
        <w:tc>
          <w:tcPr>
            <w:tcW w:w="1134" w:type="dxa"/>
            <w:shd w:val="clear" w:color="auto" w:fill="auto"/>
            <w:vAlign w:val="center"/>
          </w:tcPr>
          <w:p w14:paraId="69D316C1"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843" w:type="dxa"/>
            <w:vAlign w:val="center"/>
          </w:tcPr>
          <w:p w14:paraId="621CEC90" w14:textId="77777777" w:rsidR="00B458FF" w:rsidRPr="00177DC8" w:rsidRDefault="00B458FF" w:rsidP="00930B9F">
            <w:pPr>
              <w:jc w:val="center"/>
              <w:rPr>
                <w:rFonts w:ascii="Times New Roman" w:hAnsi="Times New Roman" w:cs="Times New Roman"/>
              </w:rPr>
            </w:pPr>
          </w:p>
        </w:tc>
        <w:tc>
          <w:tcPr>
            <w:tcW w:w="1984" w:type="dxa"/>
          </w:tcPr>
          <w:p w14:paraId="0AAC3339"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1,2 </w:t>
            </w:r>
          </w:p>
          <w:p w14:paraId="0B35BC32"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1</w:t>
            </w:r>
          </w:p>
        </w:tc>
      </w:tr>
      <w:tr w:rsidR="00B458FF" w:rsidRPr="00177DC8" w14:paraId="08938B07" w14:textId="77777777" w:rsidTr="00B458FF">
        <w:tc>
          <w:tcPr>
            <w:tcW w:w="685" w:type="dxa"/>
            <w:shd w:val="clear" w:color="auto" w:fill="auto"/>
          </w:tcPr>
          <w:p w14:paraId="2DAF6EE6"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3.</w:t>
            </w:r>
          </w:p>
        </w:tc>
        <w:tc>
          <w:tcPr>
            <w:tcW w:w="3993" w:type="dxa"/>
            <w:shd w:val="clear" w:color="auto" w:fill="auto"/>
            <w:vAlign w:val="center"/>
          </w:tcPr>
          <w:p w14:paraId="3E3E3530" w14:textId="77777777" w:rsidR="00B458FF" w:rsidRPr="00177DC8" w:rsidRDefault="00B458FF" w:rsidP="00930B9F">
            <w:pPr>
              <w:rPr>
                <w:rFonts w:ascii="Times New Roman" w:hAnsi="Times New Roman" w:cs="Times New Roman"/>
              </w:rPr>
            </w:pPr>
            <w:r w:rsidRPr="00177DC8">
              <w:rPr>
                <w:rFonts w:ascii="Times New Roman" w:hAnsi="Times New Roman" w:cs="Times New Roman"/>
              </w:rPr>
              <w:t>Теоретичні основи визначення податкового навантаження</w:t>
            </w:r>
          </w:p>
        </w:tc>
        <w:tc>
          <w:tcPr>
            <w:tcW w:w="1134" w:type="dxa"/>
            <w:shd w:val="clear" w:color="auto" w:fill="auto"/>
            <w:vAlign w:val="center"/>
          </w:tcPr>
          <w:p w14:paraId="738B3EC9"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843" w:type="dxa"/>
            <w:vAlign w:val="center"/>
          </w:tcPr>
          <w:p w14:paraId="3FF4A8BE" w14:textId="77777777" w:rsidR="00B458FF" w:rsidRPr="00177DC8" w:rsidRDefault="00B458FF" w:rsidP="00930B9F">
            <w:pPr>
              <w:jc w:val="center"/>
              <w:rPr>
                <w:rFonts w:ascii="Times New Roman" w:hAnsi="Times New Roman" w:cs="Times New Roman"/>
              </w:rPr>
            </w:pPr>
          </w:p>
        </w:tc>
        <w:tc>
          <w:tcPr>
            <w:tcW w:w="1984" w:type="dxa"/>
          </w:tcPr>
          <w:p w14:paraId="27FA6774"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3 </w:t>
            </w:r>
          </w:p>
          <w:p w14:paraId="4C5F8C3B"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(7.3) 1,3</w:t>
            </w:r>
          </w:p>
        </w:tc>
      </w:tr>
      <w:tr w:rsidR="00B458FF" w:rsidRPr="00177DC8" w14:paraId="23CD1A88" w14:textId="77777777" w:rsidTr="00B458FF">
        <w:tc>
          <w:tcPr>
            <w:tcW w:w="685" w:type="dxa"/>
            <w:shd w:val="clear" w:color="auto" w:fill="auto"/>
          </w:tcPr>
          <w:p w14:paraId="1F494BF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4.</w:t>
            </w:r>
          </w:p>
        </w:tc>
        <w:tc>
          <w:tcPr>
            <w:tcW w:w="3993" w:type="dxa"/>
            <w:shd w:val="clear" w:color="auto" w:fill="auto"/>
            <w:vAlign w:val="center"/>
          </w:tcPr>
          <w:p w14:paraId="59F4BE1D" w14:textId="77777777" w:rsidR="00B458FF" w:rsidRPr="00177DC8" w:rsidRDefault="00B458FF" w:rsidP="00930B9F">
            <w:pPr>
              <w:rPr>
                <w:rFonts w:ascii="Times New Roman" w:hAnsi="Times New Roman" w:cs="Times New Roman"/>
              </w:rPr>
            </w:pPr>
            <w:r w:rsidRPr="00177DC8">
              <w:rPr>
                <w:rFonts w:ascii="Times New Roman" w:hAnsi="Times New Roman" w:cs="Times New Roman"/>
              </w:rPr>
              <w:t>Міжнародні аспекти оподаткування та гармонізація податкових систем країн членів Європейського Союзу</w:t>
            </w:r>
          </w:p>
        </w:tc>
        <w:tc>
          <w:tcPr>
            <w:tcW w:w="1134" w:type="dxa"/>
            <w:shd w:val="clear" w:color="auto" w:fill="auto"/>
            <w:vAlign w:val="center"/>
          </w:tcPr>
          <w:p w14:paraId="1D2E47E3"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843" w:type="dxa"/>
            <w:vAlign w:val="center"/>
          </w:tcPr>
          <w:p w14:paraId="138891C8" w14:textId="77777777" w:rsidR="00B458FF" w:rsidRPr="00177DC8" w:rsidRDefault="00B458FF" w:rsidP="00930B9F">
            <w:pPr>
              <w:jc w:val="center"/>
              <w:rPr>
                <w:rFonts w:ascii="Times New Roman" w:hAnsi="Times New Roman" w:cs="Times New Roman"/>
              </w:rPr>
            </w:pPr>
          </w:p>
        </w:tc>
        <w:tc>
          <w:tcPr>
            <w:tcW w:w="1984" w:type="dxa"/>
          </w:tcPr>
          <w:p w14:paraId="794D4F9D"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(7.1.) 2,3</w:t>
            </w:r>
          </w:p>
          <w:p w14:paraId="25F42F73" w14:textId="77777777" w:rsidR="00B458FF" w:rsidRPr="00177DC8" w:rsidRDefault="00B458FF" w:rsidP="00930B9F">
            <w:pPr>
              <w:jc w:val="center"/>
              <w:rPr>
                <w:rFonts w:ascii="Times New Roman" w:hAnsi="Times New Roman" w:cs="Times New Roman"/>
              </w:rPr>
            </w:pPr>
          </w:p>
        </w:tc>
      </w:tr>
      <w:tr w:rsidR="00B458FF" w:rsidRPr="00177DC8" w14:paraId="16CA46D4" w14:textId="77777777" w:rsidTr="00B458FF">
        <w:tc>
          <w:tcPr>
            <w:tcW w:w="685" w:type="dxa"/>
            <w:tcBorders>
              <w:bottom w:val="single" w:sz="4" w:space="0" w:color="auto"/>
            </w:tcBorders>
            <w:shd w:val="clear" w:color="auto" w:fill="auto"/>
          </w:tcPr>
          <w:p w14:paraId="0E7F9F63"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5.</w:t>
            </w:r>
          </w:p>
        </w:tc>
        <w:tc>
          <w:tcPr>
            <w:tcW w:w="3993" w:type="dxa"/>
            <w:tcBorders>
              <w:bottom w:val="single" w:sz="4" w:space="0" w:color="auto"/>
            </w:tcBorders>
            <w:shd w:val="clear" w:color="auto" w:fill="auto"/>
            <w:vAlign w:val="center"/>
          </w:tcPr>
          <w:p w14:paraId="5112537C"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Види податків та їх класифікація</w:t>
            </w:r>
          </w:p>
        </w:tc>
        <w:tc>
          <w:tcPr>
            <w:tcW w:w="1134" w:type="dxa"/>
            <w:tcBorders>
              <w:bottom w:val="single" w:sz="4" w:space="0" w:color="auto"/>
            </w:tcBorders>
            <w:shd w:val="clear" w:color="auto" w:fill="auto"/>
            <w:vAlign w:val="center"/>
          </w:tcPr>
          <w:p w14:paraId="47199091"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843" w:type="dxa"/>
            <w:tcBorders>
              <w:bottom w:val="single" w:sz="4" w:space="0" w:color="auto"/>
            </w:tcBorders>
            <w:vAlign w:val="center"/>
          </w:tcPr>
          <w:p w14:paraId="3ACBE052" w14:textId="77777777" w:rsidR="00B458FF" w:rsidRPr="00177DC8" w:rsidRDefault="00B458FF" w:rsidP="00930B9F">
            <w:pPr>
              <w:jc w:val="center"/>
              <w:rPr>
                <w:rFonts w:ascii="Times New Roman" w:hAnsi="Times New Roman" w:cs="Times New Roman"/>
              </w:rPr>
            </w:pPr>
          </w:p>
        </w:tc>
        <w:tc>
          <w:tcPr>
            <w:tcW w:w="1984" w:type="dxa"/>
            <w:tcBorders>
              <w:bottom w:val="single" w:sz="4" w:space="0" w:color="auto"/>
            </w:tcBorders>
          </w:tcPr>
          <w:p w14:paraId="3A6974DE"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1,2,4 </w:t>
            </w:r>
          </w:p>
          <w:p w14:paraId="7AB542A2"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1,4,5</w:t>
            </w:r>
          </w:p>
        </w:tc>
      </w:tr>
      <w:tr w:rsidR="00B458FF" w:rsidRPr="00177DC8" w14:paraId="7B51D8A1" w14:textId="77777777" w:rsidTr="00B458FF">
        <w:tc>
          <w:tcPr>
            <w:tcW w:w="685" w:type="dxa"/>
            <w:tcBorders>
              <w:bottom w:val="single" w:sz="4" w:space="0" w:color="auto"/>
            </w:tcBorders>
            <w:shd w:val="clear" w:color="auto" w:fill="auto"/>
          </w:tcPr>
          <w:p w14:paraId="690BDDC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6.</w:t>
            </w:r>
          </w:p>
        </w:tc>
        <w:tc>
          <w:tcPr>
            <w:tcW w:w="3993" w:type="dxa"/>
            <w:tcBorders>
              <w:bottom w:val="single" w:sz="4" w:space="0" w:color="auto"/>
            </w:tcBorders>
            <w:shd w:val="clear" w:color="auto" w:fill="auto"/>
            <w:vAlign w:val="center"/>
          </w:tcPr>
          <w:p w14:paraId="0748D073" w14:textId="77777777" w:rsidR="00B458FF" w:rsidRPr="00177DC8" w:rsidRDefault="00B458FF" w:rsidP="00930B9F">
            <w:pPr>
              <w:rPr>
                <w:rFonts w:ascii="Times New Roman" w:hAnsi="Times New Roman" w:cs="Times New Roman"/>
              </w:rPr>
            </w:pPr>
            <w:r w:rsidRPr="00177DC8">
              <w:rPr>
                <w:rFonts w:ascii="Times New Roman" w:hAnsi="Times New Roman" w:cs="Times New Roman"/>
              </w:rPr>
              <w:t>Прямі податки</w:t>
            </w:r>
          </w:p>
        </w:tc>
        <w:tc>
          <w:tcPr>
            <w:tcW w:w="1134" w:type="dxa"/>
            <w:tcBorders>
              <w:bottom w:val="single" w:sz="4" w:space="0" w:color="auto"/>
            </w:tcBorders>
            <w:shd w:val="clear" w:color="auto" w:fill="auto"/>
            <w:vAlign w:val="center"/>
          </w:tcPr>
          <w:p w14:paraId="0F71907D"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843" w:type="dxa"/>
            <w:tcBorders>
              <w:bottom w:val="single" w:sz="4" w:space="0" w:color="auto"/>
            </w:tcBorders>
            <w:vAlign w:val="center"/>
          </w:tcPr>
          <w:p w14:paraId="12C0D48B" w14:textId="77777777" w:rsidR="00B458FF" w:rsidRPr="00177DC8" w:rsidRDefault="00B458FF" w:rsidP="00930B9F">
            <w:pPr>
              <w:jc w:val="center"/>
              <w:rPr>
                <w:rFonts w:ascii="Times New Roman" w:hAnsi="Times New Roman" w:cs="Times New Roman"/>
              </w:rPr>
            </w:pPr>
          </w:p>
        </w:tc>
        <w:tc>
          <w:tcPr>
            <w:tcW w:w="1984" w:type="dxa"/>
            <w:tcBorders>
              <w:bottom w:val="single" w:sz="4" w:space="0" w:color="auto"/>
            </w:tcBorders>
          </w:tcPr>
          <w:p w14:paraId="0AA696C4"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3,4 </w:t>
            </w:r>
          </w:p>
          <w:p w14:paraId="33F28E82"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1,2</w:t>
            </w:r>
          </w:p>
        </w:tc>
      </w:tr>
      <w:tr w:rsidR="00B458FF" w:rsidRPr="00177DC8" w14:paraId="5FA289B7" w14:textId="77777777" w:rsidTr="00B458FF">
        <w:tc>
          <w:tcPr>
            <w:tcW w:w="685" w:type="dxa"/>
            <w:tcBorders>
              <w:bottom w:val="single" w:sz="4" w:space="0" w:color="auto"/>
            </w:tcBorders>
            <w:shd w:val="clear" w:color="auto" w:fill="auto"/>
          </w:tcPr>
          <w:p w14:paraId="0DF09CAA"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w:t>
            </w:r>
          </w:p>
        </w:tc>
        <w:tc>
          <w:tcPr>
            <w:tcW w:w="3993" w:type="dxa"/>
            <w:tcBorders>
              <w:bottom w:val="single" w:sz="4" w:space="0" w:color="auto"/>
            </w:tcBorders>
            <w:shd w:val="clear" w:color="auto" w:fill="auto"/>
            <w:vAlign w:val="center"/>
          </w:tcPr>
          <w:p w14:paraId="62B6E91E" w14:textId="77777777" w:rsidR="00B458FF" w:rsidRPr="00177DC8" w:rsidRDefault="00B458FF" w:rsidP="00930B9F">
            <w:pPr>
              <w:rPr>
                <w:rFonts w:ascii="Times New Roman" w:hAnsi="Times New Roman" w:cs="Times New Roman"/>
              </w:rPr>
            </w:pPr>
            <w:r w:rsidRPr="00177DC8">
              <w:rPr>
                <w:rFonts w:ascii="Times New Roman" w:hAnsi="Times New Roman" w:cs="Times New Roman"/>
              </w:rPr>
              <w:t>Непрямі податки</w:t>
            </w:r>
          </w:p>
        </w:tc>
        <w:tc>
          <w:tcPr>
            <w:tcW w:w="1134" w:type="dxa"/>
            <w:tcBorders>
              <w:bottom w:val="single" w:sz="4" w:space="0" w:color="auto"/>
            </w:tcBorders>
            <w:shd w:val="clear" w:color="auto" w:fill="auto"/>
            <w:vAlign w:val="center"/>
          </w:tcPr>
          <w:p w14:paraId="1E1A090E"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843" w:type="dxa"/>
            <w:tcBorders>
              <w:bottom w:val="single" w:sz="4" w:space="0" w:color="auto"/>
            </w:tcBorders>
            <w:vAlign w:val="center"/>
          </w:tcPr>
          <w:p w14:paraId="67DA19CD" w14:textId="77777777" w:rsidR="00B458FF" w:rsidRPr="00177DC8" w:rsidRDefault="00B458FF" w:rsidP="00930B9F">
            <w:pPr>
              <w:jc w:val="center"/>
              <w:rPr>
                <w:rFonts w:ascii="Times New Roman" w:hAnsi="Times New Roman" w:cs="Times New Roman"/>
              </w:rPr>
            </w:pPr>
          </w:p>
        </w:tc>
        <w:tc>
          <w:tcPr>
            <w:tcW w:w="1984" w:type="dxa"/>
            <w:tcBorders>
              <w:bottom w:val="single" w:sz="4" w:space="0" w:color="auto"/>
            </w:tcBorders>
          </w:tcPr>
          <w:p w14:paraId="351CC4C2"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1,4 </w:t>
            </w:r>
          </w:p>
          <w:p w14:paraId="2BB526E9"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1,5</w:t>
            </w:r>
          </w:p>
        </w:tc>
      </w:tr>
      <w:tr w:rsidR="00B458FF" w:rsidRPr="00177DC8" w14:paraId="29506D94" w14:textId="77777777" w:rsidTr="00B458FF">
        <w:tc>
          <w:tcPr>
            <w:tcW w:w="685" w:type="dxa"/>
            <w:tcBorders>
              <w:bottom w:val="single" w:sz="4" w:space="0" w:color="auto"/>
            </w:tcBorders>
            <w:shd w:val="clear" w:color="auto" w:fill="auto"/>
          </w:tcPr>
          <w:p w14:paraId="798A1FD9"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8.</w:t>
            </w:r>
          </w:p>
        </w:tc>
        <w:tc>
          <w:tcPr>
            <w:tcW w:w="3993" w:type="dxa"/>
            <w:tcBorders>
              <w:bottom w:val="single" w:sz="4" w:space="0" w:color="auto"/>
            </w:tcBorders>
            <w:shd w:val="clear" w:color="auto" w:fill="auto"/>
            <w:vAlign w:val="center"/>
          </w:tcPr>
          <w:p w14:paraId="42F4B707" w14:textId="77777777" w:rsidR="00B458FF" w:rsidRPr="00177DC8" w:rsidRDefault="00B458FF" w:rsidP="00930B9F">
            <w:pPr>
              <w:rPr>
                <w:rFonts w:ascii="Times New Roman" w:hAnsi="Times New Roman" w:cs="Times New Roman"/>
              </w:rPr>
            </w:pPr>
            <w:r w:rsidRPr="00177DC8">
              <w:rPr>
                <w:rFonts w:ascii="Times New Roman" w:hAnsi="Times New Roman" w:cs="Times New Roman"/>
              </w:rPr>
              <w:t>Ресурсні платежі</w:t>
            </w:r>
          </w:p>
        </w:tc>
        <w:tc>
          <w:tcPr>
            <w:tcW w:w="1134" w:type="dxa"/>
            <w:tcBorders>
              <w:bottom w:val="single" w:sz="4" w:space="0" w:color="auto"/>
            </w:tcBorders>
            <w:shd w:val="clear" w:color="auto" w:fill="auto"/>
            <w:vAlign w:val="center"/>
          </w:tcPr>
          <w:p w14:paraId="411E504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843" w:type="dxa"/>
            <w:tcBorders>
              <w:bottom w:val="single" w:sz="4" w:space="0" w:color="auto"/>
            </w:tcBorders>
            <w:vAlign w:val="center"/>
          </w:tcPr>
          <w:p w14:paraId="42FB5BC3" w14:textId="77777777" w:rsidR="00B458FF" w:rsidRPr="00177DC8" w:rsidRDefault="00B458FF" w:rsidP="00930B9F">
            <w:pPr>
              <w:jc w:val="center"/>
              <w:rPr>
                <w:rFonts w:ascii="Times New Roman" w:hAnsi="Times New Roman" w:cs="Times New Roman"/>
              </w:rPr>
            </w:pPr>
          </w:p>
        </w:tc>
        <w:tc>
          <w:tcPr>
            <w:tcW w:w="1984" w:type="dxa"/>
            <w:tcBorders>
              <w:bottom w:val="single" w:sz="4" w:space="0" w:color="auto"/>
            </w:tcBorders>
          </w:tcPr>
          <w:p w14:paraId="3FFC0DC0"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1,2,3,4 </w:t>
            </w:r>
          </w:p>
          <w:p w14:paraId="43A84449"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1,2,5</w:t>
            </w:r>
          </w:p>
        </w:tc>
      </w:tr>
      <w:tr w:rsidR="00B458FF" w:rsidRPr="00177DC8" w14:paraId="50D1A02D" w14:textId="77777777" w:rsidTr="00B458FF">
        <w:tc>
          <w:tcPr>
            <w:tcW w:w="685" w:type="dxa"/>
            <w:tcBorders>
              <w:bottom w:val="single" w:sz="4" w:space="0" w:color="auto"/>
            </w:tcBorders>
            <w:shd w:val="clear" w:color="auto" w:fill="auto"/>
          </w:tcPr>
          <w:p w14:paraId="0D887E11"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9.</w:t>
            </w:r>
          </w:p>
        </w:tc>
        <w:tc>
          <w:tcPr>
            <w:tcW w:w="3993" w:type="dxa"/>
            <w:tcBorders>
              <w:bottom w:val="single" w:sz="4" w:space="0" w:color="auto"/>
            </w:tcBorders>
            <w:shd w:val="clear" w:color="auto" w:fill="auto"/>
            <w:vAlign w:val="center"/>
          </w:tcPr>
          <w:p w14:paraId="48590799" w14:textId="77777777" w:rsidR="00B458FF" w:rsidRPr="00177DC8" w:rsidRDefault="00B458FF" w:rsidP="00930B9F">
            <w:pPr>
              <w:rPr>
                <w:rFonts w:ascii="Times New Roman" w:hAnsi="Times New Roman" w:cs="Times New Roman"/>
              </w:rPr>
            </w:pPr>
            <w:r w:rsidRPr="00177DC8">
              <w:rPr>
                <w:rFonts w:ascii="Times New Roman" w:hAnsi="Times New Roman" w:cs="Times New Roman"/>
              </w:rPr>
              <w:t>Єдиний соціальний внесок. Військовий збір</w:t>
            </w:r>
          </w:p>
        </w:tc>
        <w:tc>
          <w:tcPr>
            <w:tcW w:w="1134" w:type="dxa"/>
            <w:tcBorders>
              <w:bottom w:val="single" w:sz="4" w:space="0" w:color="auto"/>
            </w:tcBorders>
            <w:shd w:val="clear" w:color="auto" w:fill="auto"/>
            <w:vAlign w:val="center"/>
          </w:tcPr>
          <w:p w14:paraId="1A8565FB"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843" w:type="dxa"/>
            <w:tcBorders>
              <w:bottom w:val="single" w:sz="4" w:space="0" w:color="auto"/>
            </w:tcBorders>
            <w:vAlign w:val="center"/>
          </w:tcPr>
          <w:p w14:paraId="0AA60928" w14:textId="77777777" w:rsidR="00B458FF" w:rsidRPr="00177DC8" w:rsidRDefault="00B458FF" w:rsidP="00930B9F">
            <w:pPr>
              <w:jc w:val="center"/>
              <w:rPr>
                <w:rFonts w:ascii="Times New Roman" w:hAnsi="Times New Roman" w:cs="Times New Roman"/>
              </w:rPr>
            </w:pPr>
          </w:p>
        </w:tc>
        <w:tc>
          <w:tcPr>
            <w:tcW w:w="1984" w:type="dxa"/>
            <w:tcBorders>
              <w:bottom w:val="single" w:sz="4" w:space="0" w:color="auto"/>
            </w:tcBorders>
          </w:tcPr>
          <w:p w14:paraId="1EB9F523"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1,4 </w:t>
            </w:r>
          </w:p>
          <w:p w14:paraId="5EFDFCA1"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1,2,5</w:t>
            </w:r>
          </w:p>
        </w:tc>
      </w:tr>
      <w:tr w:rsidR="00B458FF" w:rsidRPr="00177DC8" w14:paraId="544EC5A0" w14:textId="77777777" w:rsidTr="00B458FF">
        <w:tc>
          <w:tcPr>
            <w:tcW w:w="685" w:type="dxa"/>
            <w:tcBorders>
              <w:bottom w:val="single" w:sz="4" w:space="0" w:color="auto"/>
            </w:tcBorders>
            <w:shd w:val="clear" w:color="auto" w:fill="auto"/>
          </w:tcPr>
          <w:p w14:paraId="14FAC993"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10.</w:t>
            </w:r>
          </w:p>
        </w:tc>
        <w:tc>
          <w:tcPr>
            <w:tcW w:w="3993" w:type="dxa"/>
            <w:tcBorders>
              <w:bottom w:val="single" w:sz="4" w:space="0" w:color="auto"/>
            </w:tcBorders>
            <w:shd w:val="clear" w:color="auto" w:fill="auto"/>
            <w:vAlign w:val="center"/>
          </w:tcPr>
          <w:p w14:paraId="7413BD1A" w14:textId="77777777" w:rsidR="00B458FF" w:rsidRPr="00177DC8" w:rsidRDefault="00B458FF" w:rsidP="00930B9F">
            <w:pPr>
              <w:rPr>
                <w:rFonts w:ascii="Times New Roman" w:hAnsi="Times New Roman" w:cs="Times New Roman"/>
              </w:rPr>
            </w:pPr>
            <w:r w:rsidRPr="00177DC8">
              <w:rPr>
                <w:rFonts w:ascii="Times New Roman" w:hAnsi="Times New Roman" w:cs="Times New Roman"/>
              </w:rPr>
              <w:t>Податкова оптимізація та ухилення від сплати податків</w:t>
            </w:r>
          </w:p>
        </w:tc>
        <w:tc>
          <w:tcPr>
            <w:tcW w:w="1134" w:type="dxa"/>
            <w:tcBorders>
              <w:bottom w:val="single" w:sz="4" w:space="0" w:color="auto"/>
            </w:tcBorders>
            <w:shd w:val="clear" w:color="auto" w:fill="auto"/>
            <w:vAlign w:val="center"/>
          </w:tcPr>
          <w:p w14:paraId="344A9132"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843" w:type="dxa"/>
            <w:tcBorders>
              <w:bottom w:val="single" w:sz="4" w:space="0" w:color="auto"/>
            </w:tcBorders>
            <w:vAlign w:val="center"/>
          </w:tcPr>
          <w:p w14:paraId="2BB103A8" w14:textId="77777777" w:rsidR="00B458FF" w:rsidRPr="00177DC8" w:rsidRDefault="00B458FF" w:rsidP="00930B9F">
            <w:pPr>
              <w:jc w:val="center"/>
              <w:rPr>
                <w:rFonts w:ascii="Times New Roman" w:hAnsi="Times New Roman" w:cs="Times New Roman"/>
              </w:rPr>
            </w:pPr>
          </w:p>
        </w:tc>
        <w:tc>
          <w:tcPr>
            <w:tcW w:w="1984" w:type="dxa"/>
            <w:tcBorders>
              <w:bottom w:val="single" w:sz="4" w:space="0" w:color="auto"/>
            </w:tcBorders>
          </w:tcPr>
          <w:p w14:paraId="40E60B5D"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(7.1.) 1,4</w:t>
            </w:r>
          </w:p>
        </w:tc>
      </w:tr>
      <w:bookmarkEnd w:id="1"/>
      <w:tr w:rsidR="00B458FF" w:rsidRPr="00177DC8" w14:paraId="60AD26C3" w14:textId="77777777" w:rsidTr="00B458FF">
        <w:trPr>
          <w:trHeight w:val="249"/>
        </w:trPr>
        <w:tc>
          <w:tcPr>
            <w:tcW w:w="4678" w:type="dxa"/>
            <w:gridSpan w:val="2"/>
            <w:shd w:val="clear" w:color="auto" w:fill="auto"/>
          </w:tcPr>
          <w:p w14:paraId="6D0078F8" w14:textId="77777777" w:rsidR="00B458FF" w:rsidRPr="00177DC8" w:rsidRDefault="00B458FF" w:rsidP="00930B9F">
            <w:pPr>
              <w:rPr>
                <w:rFonts w:ascii="Times New Roman" w:hAnsi="Times New Roman" w:cs="Times New Roman"/>
              </w:rPr>
            </w:pPr>
            <w:r w:rsidRPr="00177DC8">
              <w:rPr>
                <w:rFonts w:ascii="Times New Roman" w:hAnsi="Times New Roman" w:cs="Times New Roman"/>
              </w:rPr>
              <w:t>Разом</w:t>
            </w:r>
            <w:r w:rsidRPr="00177DC8">
              <w:rPr>
                <w:rFonts w:ascii="Times New Roman" w:hAnsi="Times New Roman" w:cs="Times New Roman"/>
                <w:b/>
              </w:rPr>
              <w:t xml:space="preserve"> </w:t>
            </w:r>
            <w:r w:rsidRPr="00177DC8">
              <w:rPr>
                <w:rFonts w:ascii="Times New Roman" w:hAnsi="Times New Roman" w:cs="Times New Roman"/>
              </w:rPr>
              <w:t xml:space="preserve"> за І</w:t>
            </w:r>
            <w:r w:rsidRPr="00177DC8">
              <w:rPr>
                <w:rFonts w:ascii="Times New Roman" w:hAnsi="Times New Roman" w:cs="Times New Roman"/>
                <w:lang w:val="en-US"/>
              </w:rPr>
              <w:t>II</w:t>
            </w:r>
            <w:r w:rsidRPr="00177DC8">
              <w:rPr>
                <w:rFonts w:ascii="Times New Roman" w:hAnsi="Times New Roman" w:cs="Times New Roman"/>
              </w:rPr>
              <w:t xml:space="preserve"> семестр</w:t>
            </w:r>
          </w:p>
        </w:tc>
        <w:tc>
          <w:tcPr>
            <w:tcW w:w="1134" w:type="dxa"/>
            <w:shd w:val="clear" w:color="auto" w:fill="auto"/>
          </w:tcPr>
          <w:p w14:paraId="462DA6DF"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20</w:t>
            </w:r>
          </w:p>
        </w:tc>
        <w:tc>
          <w:tcPr>
            <w:tcW w:w="1843" w:type="dxa"/>
          </w:tcPr>
          <w:p w14:paraId="60679EB0" w14:textId="77777777" w:rsidR="00B458FF" w:rsidRPr="00177DC8" w:rsidRDefault="00B458FF" w:rsidP="00930B9F">
            <w:pPr>
              <w:jc w:val="center"/>
              <w:rPr>
                <w:rFonts w:ascii="Times New Roman" w:hAnsi="Times New Roman" w:cs="Times New Roman"/>
              </w:rPr>
            </w:pPr>
          </w:p>
        </w:tc>
        <w:tc>
          <w:tcPr>
            <w:tcW w:w="1984" w:type="dxa"/>
          </w:tcPr>
          <w:p w14:paraId="023FB270" w14:textId="77777777" w:rsidR="00B458FF" w:rsidRPr="00177DC8" w:rsidRDefault="00B458FF" w:rsidP="00930B9F">
            <w:pPr>
              <w:jc w:val="center"/>
              <w:rPr>
                <w:rFonts w:ascii="Times New Roman" w:hAnsi="Times New Roman" w:cs="Times New Roman"/>
              </w:rPr>
            </w:pPr>
          </w:p>
        </w:tc>
      </w:tr>
      <w:tr w:rsidR="00B458FF" w:rsidRPr="00177DC8" w14:paraId="57F16763" w14:textId="77777777" w:rsidTr="00B458FF">
        <w:trPr>
          <w:trHeight w:val="85"/>
        </w:trPr>
        <w:tc>
          <w:tcPr>
            <w:tcW w:w="4678" w:type="dxa"/>
            <w:gridSpan w:val="2"/>
            <w:shd w:val="clear" w:color="auto" w:fill="auto"/>
          </w:tcPr>
          <w:p w14:paraId="6DB4E9E5" w14:textId="77777777" w:rsidR="00B458FF" w:rsidRPr="00177DC8" w:rsidRDefault="00B458FF" w:rsidP="00930B9F">
            <w:pPr>
              <w:rPr>
                <w:rFonts w:ascii="Times New Roman" w:hAnsi="Times New Roman" w:cs="Times New Roman"/>
                <w:b/>
              </w:rPr>
            </w:pPr>
            <w:r w:rsidRPr="00177DC8">
              <w:rPr>
                <w:rFonts w:ascii="Times New Roman" w:hAnsi="Times New Roman" w:cs="Times New Roman"/>
                <w:b/>
              </w:rPr>
              <w:t>Разом</w:t>
            </w:r>
          </w:p>
        </w:tc>
        <w:tc>
          <w:tcPr>
            <w:tcW w:w="1134" w:type="dxa"/>
            <w:shd w:val="clear" w:color="auto" w:fill="auto"/>
          </w:tcPr>
          <w:p w14:paraId="507DEBFA" w14:textId="77777777" w:rsidR="00B458FF" w:rsidRPr="00177DC8" w:rsidRDefault="00B458FF" w:rsidP="00930B9F">
            <w:pPr>
              <w:jc w:val="center"/>
              <w:rPr>
                <w:rFonts w:ascii="Times New Roman" w:hAnsi="Times New Roman" w:cs="Times New Roman"/>
                <w:b/>
              </w:rPr>
            </w:pPr>
            <w:r w:rsidRPr="00177DC8">
              <w:rPr>
                <w:rFonts w:ascii="Times New Roman" w:hAnsi="Times New Roman" w:cs="Times New Roman"/>
                <w:b/>
              </w:rPr>
              <w:t>20</w:t>
            </w:r>
          </w:p>
        </w:tc>
        <w:tc>
          <w:tcPr>
            <w:tcW w:w="1843" w:type="dxa"/>
          </w:tcPr>
          <w:p w14:paraId="09D2C458" w14:textId="77777777" w:rsidR="00B458FF" w:rsidRPr="00177DC8" w:rsidRDefault="00B458FF" w:rsidP="00930B9F">
            <w:pPr>
              <w:jc w:val="center"/>
              <w:rPr>
                <w:rFonts w:ascii="Times New Roman" w:hAnsi="Times New Roman" w:cs="Times New Roman"/>
                <w:b/>
              </w:rPr>
            </w:pPr>
          </w:p>
        </w:tc>
        <w:tc>
          <w:tcPr>
            <w:tcW w:w="1984" w:type="dxa"/>
          </w:tcPr>
          <w:p w14:paraId="75C3145F" w14:textId="77777777" w:rsidR="00B458FF" w:rsidRPr="00177DC8" w:rsidRDefault="00B458FF" w:rsidP="00930B9F">
            <w:pPr>
              <w:jc w:val="center"/>
              <w:rPr>
                <w:rFonts w:ascii="Times New Roman" w:hAnsi="Times New Roman" w:cs="Times New Roman"/>
                <w:b/>
              </w:rPr>
            </w:pPr>
          </w:p>
        </w:tc>
      </w:tr>
    </w:tbl>
    <w:p w14:paraId="631829F0" w14:textId="77777777" w:rsidR="00B458FF" w:rsidRPr="00177DC8" w:rsidRDefault="00B458FF" w:rsidP="00B458FF">
      <w:pPr>
        <w:jc w:val="center"/>
        <w:rPr>
          <w:rFonts w:ascii="Times New Roman" w:hAnsi="Times New Roman" w:cs="Times New Roman"/>
          <w:b/>
        </w:rPr>
      </w:pPr>
    </w:p>
    <w:p w14:paraId="7C3FEF9F" w14:textId="77777777" w:rsidR="00B458FF" w:rsidRDefault="00B458FF" w:rsidP="00B458FF">
      <w:pPr>
        <w:jc w:val="center"/>
        <w:rPr>
          <w:rFonts w:ascii="Times New Roman" w:hAnsi="Times New Roman" w:cs="Times New Roman"/>
          <w:b/>
        </w:rPr>
      </w:pPr>
    </w:p>
    <w:p w14:paraId="01FFFE1B" w14:textId="77777777" w:rsidR="00B458FF" w:rsidRDefault="00B458FF" w:rsidP="00B458FF">
      <w:pPr>
        <w:jc w:val="center"/>
        <w:rPr>
          <w:rFonts w:ascii="Times New Roman" w:hAnsi="Times New Roman" w:cs="Times New Roman"/>
          <w:b/>
        </w:rPr>
      </w:pPr>
    </w:p>
    <w:p w14:paraId="7CA74EBD" w14:textId="77777777" w:rsidR="00B458FF" w:rsidRDefault="00B458FF" w:rsidP="00B458FF">
      <w:pPr>
        <w:jc w:val="center"/>
        <w:rPr>
          <w:rFonts w:ascii="Times New Roman" w:hAnsi="Times New Roman" w:cs="Times New Roman"/>
          <w:b/>
        </w:rPr>
      </w:pPr>
    </w:p>
    <w:p w14:paraId="2E411B36" w14:textId="77777777" w:rsidR="00B458FF" w:rsidRDefault="00B458FF" w:rsidP="00B458FF">
      <w:pPr>
        <w:jc w:val="center"/>
        <w:rPr>
          <w:rFonts w:ascii="Times New Roman" w:hAnsi="Times New Roman" w:cs="Times New Roman"/>
          <w:b/>
        </w:rPr>
      </w:pPr>
    </w:p>
    <w:p w14:paraId="110962A8" w14:textId="77777777" w:rsidR="00B458FF" w:rsidRDefault="00B458FF" w:rsidP="00B458FF">
      <w:pPr>
        <w:jc w:val="center"/>
        <w:rPr>
          <w:rFonts w:ascii="Times New Roman" w:hAnsi="Times New Roman" w:cs="Times New Roman"/>
          <w:b/>
        </w:rPr>
      </w:pPr>
    </w:p>
    <w:p w14:paraId="065E566C" w14:textId="77777777" w:rsidR="00B458FF" w:rsidRDefault="00B458FF" w:rsidP="00B458FF">
      <w:pPr>
        <w:jc w:val="center"/>
        <w:rPr>
          <w:rFonts w:ascii="Times New Roman" w:hAnsi="Times New Roman" w:cs="Times New Roman"/>
          <w:b/>
        </w:rPr>
      </w:pPr>
    </w:p>
    <w:p w14:paraId="0FDB3F9C" w14:textId="77777777" w:rsidR="00B458FF" w:rsidRDefault="00B458FF" w:rsidP="00B458FF">
      <w:pPr>
        <w:jc w:val="center"/>
        <w:rPr>
          <w:rFonts w:ascii="Times New Roman" w:hAnsi="Times New Roman" w:cs="Times New Roman"/>
          <w:b/>
        </w:rPr>
      </w:pPr>
    </w:p>
    <w:p w14:paraId="233D84F2" w14:textId="77777777" w:rsidR="00B458FF" w:rsidRDefault="00B458FF" w:rsidP="00B458FF">
      <w:pPr>
        <w:jc w:val="center"/>
        <w:rPr>
          <w:rFonts w:ascii="Times New Roman" w:hAnsi="Times New Roman" w:cs="Times New Roman"/>
          <w:b/>
        </w:rPr>
      </w:pPr>
    </w:p>
    <w:p w14:paraId="54611534" w14:textId="77777777" w:rsidR="00B458FF" w:rsidRDefault="00B458FF" w:rsidP="00B458FF">
      <w:pPr>
        <w:jc w:val="center"/>
        <w:rPr>
          <w:rFonts w:ascii="Times New Roman" w:hAnsi="Times New Roman" w:cs="Times New Roman"/>
          <w:b/>
        </w:rPr>
      </w:pPr>
    </w:p>
    <w:p w14:paraId="1B0299DD" w14:textId="77777777" w:rsidR="00B458FF" w:rsidRDefault="00B458FF" w:rsidP="00B458FF">
      <w:pPr>
        <w:jc w:val="center"/>
        <w:rPr>
          <w:rFonts w:ascii="Times New Roman" w:hAnsi="Times New Roman" w:cs="Times New Roman"/>
          <w:b/>
        </w:rPr>
      </w:pPr>
    </w:p>
    <w:p w14:paraId="1318675F" w14:textId="77777777" w:rsidR="00B458FF" w:rsidRDefault="00B458FF" w:rsidP="00B458FF">
      <w:pPr>
        <w:jc w:val="center"/>
        <w:rPr>
          <w:rFonts w:ascii="Times New Roman" w:hAnsi="Times New Roman" w:cs="Times New Roman"/>
          <w:b/>
        </w:rPr>
      </w:pPr>
    </w:p>
    <w:p w14:paraId="4FA0A276" w14:textId="77777777" w:rsidR="00B458FF" w:rsidRDefault="00B458FF" w:rsidP="00B458FF">
      <w:pPr>
        <w:jc w:val="center"/>
        <w:rPr>
          <w:rFonts w:ascii="Times New Roman" w:hAnsi="Times New Roman" w:cs="Times New Roman"/>
          <w:b/>
        </w:rPr>
      </w:pPr>
    </w:p>
    <w:p w14:paraId="76B89BFA" w14:textId="77777777" w:rsidR="00B458FF" w:rsidRDefault="00B458FF" w:rsidP="00B458FF">
      <w:pPr>
        <w:jc w:val="center"/>
        <w:rPr>
          <w:rFonts w:ascii="Times New Roman" w:hAnsi="Times New Roman" w:cs="Times New Roman"/>
          <w:b/>
        </w:rPr>
      </w:pPr>
    </w:p>
    <w:p w14:paraId="1EEC7742" w14:textId="77777777" w:rsidR="00B458FF" w:rsidRDefault="00B458FF" w:rsidP="00B458FF">
      <w:pPr>
        <w:jc w:val="center"/>
        <w:rPr>
          <w:rFonts w:ascii="Times New Roman" w:hAnsi="Times New Roman" w:cs="Times New Roman"/>
          <w:b/>
        </w:rPr>
      </w:pPr>
    </w:p>
    <w:p w14:paraId="7480386F" w14:textId="77777777" w:rsidR="00B458FF" w:rsidRDefault="00B458FF" w:rsidP="00B458FF">
      <w:pPr>
        <w:jc w:val="center"/>
        <w:rPr>
          <w:rFonts w:ascii="Times New Roman" w:hAnsi="Times New Roman" w:cs="Times New Roman"/>
          <w:b/>
        </w:rPr>
      </w:pPr>
    </w:p>
    <w:p w14:paraId="44A46269" w14:textId="77777777" w:rsidR="00B458FF" w:rsidRDefault="00B458FF" w:rsidP="00B458FF">
      <w:pPr>
        <w:jc w:val="center"/>
        <w:rPr>
          <w:rFonts w:ascii="Times New Roman" w:hAnsi="Times New Roman" w:cs="Times New Roman"/>
          <w:b/>
        </w:rPr>
      </w:pPr>
    </w:p>
    <w:p w14:paraId="13261C53" w14:textId="77777777" w:rsidR="00B458FF" w:rsidRDefault="00B458FF" w:rsidP="00B458FF">
      <w:pPr>
        <w:jc w:val="center"/>
        <w:rPr>
          <w:rFonts w:ascii="Times New Roman" w:hAnsi="Times New Roman" w:cs="Times New Roman"/>
          <w:b/>
        </w:rPr>
      </w:pPr>
    </w:p>
    <w:p w14:paraId="3EB19DEB" w14:textId="77777777" w:rsidR="00B458FF" w:rsidRDefault="00B458FF" w:rsidP="00B458FF">
      <w:pPr>
        <w:jc w:val="center"/>
        <w:rPr>
          <w:rFonts w:ascii="Times New Roman" w:hAnsi="Times New Roman" w:cs="Times New Roman"/>
          <w:b/>
        </w:rPr>
      </w:pPr>
    </w:p>
    <w:p w14:paraId="1B461D1A" w14:textId="77777777" w:rsidR="00B458FF" w:rsidRDefault="00B458FF" w:rsidP="00B458FF">
      <w:pPr>
        <w:jc w:val="center"/>
        <w:rPr>
          <w:rFonts w:ascii="Times New Roman" w:hAnsi="Times New Roman" w:cs="Times New Roman"/>
          <w:b/>
        </w:rPr>
      </w:pPr>
    </w:p>
    <w:p w14:paraId="3A118BD1" w14:textId="77777777" w:rsidR="00B458FF" w:rsidRDefault="00B458FF" w:rsidP="00B458FF">
      <w:pPr>
        <w:jc w:val="center"/>
        <w:rPr>
          <w:rFonts w:ascii="Times New Roman" w:hAnsi="Times New Roman" w:cs="Times New Roman"/>
          <w:b/>
        </w:rPr>
      </w:pPr>
    </w:p>
    <w:p w14:paraId="4889F80C" w14:textId="77777777" w:rsidR="00B458FF" w:rsidRDefault="00B458FF" w:rsidP="00B458FF">
      <w:pPr>
        <w:jc w:val="center"/>
        <w:rPr>
          <w:rFonts w:ascii="Times New Roman" w:hAnsi="Times New Roman" w:cs="Times New Roman"/>
          <w:b/>
        </w:rPr>
      </w:pPr>
    </w:p>
    <w:p w14:paraId="761A2951" w14:textId="77777777" w:rsidR="00B458FF" w:rsidRDefault="00B458FF" w:rsidP="00B458FF">
      <w:pPr>
        <w:jc w:val="center"/>
        <w:rPr>
          <w:rFonts w:ascii="Times New Roman" w:hAnsi="Times New Roman" w:cs="Times New Roman"/>
          <w:b/>
        </w:rPr>
      </w:pPr>
    </w:p>
    <w:p w14:paraId="4C488846" w14:textId="77777777" w:rsidR="00B458FF" w:rsidRDefault="00B458FF" w:rsidP="00B458FF">
      <w:pPr>
        <w:jc w:val="center"/>
        <w:rPr>
          <w:rFonts w:ascii="Times New Roman" w:hAnsi="Times New Roman" w:cs="Times New Roman"/>
          <w:b/>
        </w:rPr>
      </w:pPr>
    </w:p>
    <w:p w14:paraId="55351073" w14:textId="77777777" w:rsidR="00B458FF" w:rsidRDefault="00B458FF" w:rsidP="00B458FF">
      <w:pPr>
        <w:jc w:val="center"/>
        <w:rPr>
          <w:rFonts w:ascii="Times New Roman" w:hAnsi="Times New Roman" w:cs="Times New Roman"/>
          <w:b/>
        </w:rPr>
      </w:pPr>
    </w:p>
    <w:p w14:paraId="7183FABB" w14:textId="77777777" w:rsidR="00B458FF" w:rsidRDefault="00B458FF" w:rsidP="00B458FF">
      <w:pPr>
        <w:jc w:val="center"/>
        <w:rPr>
          <w:rFonts w:ascii="Times New Roman" w:hAnsi="Times New Roman" w:cs="Times New Roman"/>
          <w:b/>
        </w:rPr>
      </w:pPr>
    </w:p>
    <w:p w14:paraId="21D5B917" w14:textId="77777777" w:rsidR="00B458FF" w:rsidRDefault="00B458FF" w:rsidP="00B458FF">
      <w:pPr>
        <w:jc w:val="center"/>
        <w:rPr>
          <w:rFonts w:ascii="Times New Roman" w:hAnsi="Times New Roman" w:cs="Times New Roman"/>
          <w:b/>
        </w:rPr>
      </w:pPr>
    </w:p>
    <w:p w14:paraId="3A2749CE" w14:textId="77777777" w:rsidR="00B458FF" w:rsidRDefault="00B458FF" w:rsidP="00B458FF">
      <w:pPr>
        <w:jc w:val="center"/>
        <w:rPr>
          <w:rFonts w:ascii="Times New Roman" w:hAnsi="Times New Roman" w:cs="Times New Roman"/>
          <w:b/>
        </w:rPr>
      </w:pPr>
    </w:p>
    <w:p w14:paraId="1860A429" w14:textId="77777777" w:rsidR="00B458FF" w:rsidRDefault="00B458FF" w:rsidP="00B458FF">
      <w:pPr>
        <w:jc w:val="center"/>
        <w:rPr>
          <w:rFonts w:ascii="Times New Roman" w:hAnsi="Times New Roman" w:cs="Times New Roman"/>
          <w:b/>
        </w:rPr>
      </w:pPr>
    </w:p>
    <w:p w14:paraId="1717BD41" w14:textId="77777777" w:rsidR="00B458FF" w:rsidRDefault="00B458FF" w:rsidP="00B458FF">
      <w:pPr>
        <w:jc w:val="center"/>
        <w:rPr>
          <w:rFonts w:ascii="Times New Roman" w:hAnsi="Times New Roman" w:cs="Times New Roman"/>
          <w:b/>
        </w:rPr>
      </w:pPr>
    </w:p>
    <w:tbl>
      <w:tblPr>
        <w:tblpPr w:leftFromText="180" w:rightFromText="180" w:vertAnchor="page" w:horzAnchor="margin" w:tblpXSpec="center" w:tblpY="205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843"/>
        <w:gridCol w:w="1984"/>
      </w:tblGrid>
      <w:tr w:rsidR="00B458FF" w:rsidRPr="00177DC8" w14:paraId="150A3255" w14:textId="77777777" w:rsidTr="00B458FF">
        <w:trPr>
          <w:trHeight w:val="480"/>
        </w:trPr>
        <w:tc>
          <w:tcPr>
            <w:tcW w:w="709" w:type="dxa"/>
            <w:shd w:val="clear" w:color="auto" w:fill="auto"/>
            <w:vAlign w:val="center"/>
          </w:tcPr>
          <w:p w14:paraId="7A6B7F89" w14:textId="77777777" w:rsidR="00B458FF" w:rsidRPr="00177DC8" w:rsidRDefault="00B458FF" w:rsidP="00B458FF">
            <w:pPr>
              <w:ind w:left="142" w:hanging="142"/>
              <w:jc w:val="center"/>
              <w:rPr>
                <w:rFonts w:ascii="Times New Roman" w:hAnsi="Times New Roman" w:cs="Times New Roman"/>
                <w:b/>
              </w:rPr>
            </w:pPr>
            <w:r w:rsidRPr="00177DC8">
              <w:rPr>
                <w:rFonts w:ascii="Times New Roman" w:hAnsi="Times New Roman" w:cs="Times New Roman"/>
                <w:b/>
              </w:rPr>
              <w:t>№</w:t>
            </w:r>
          </w:p>
          <w:p w14:paraId="0908A92D" w14:textId="77777777" w:rsidR="00B458FF" w:rsidRPr="00177DC8" w:rsidRDefault="00B458FF" w:rsidP="00B458FF">
            <w:pPr>
              <w:ind w:left="142" w:hanging="142"/>
              <w:jc w:val="center"/>
              <w:rPr>
                <w:rFonts w:ascii="Times New Roman" w:hAnsi="Times New Roman" w:cs="Times New Roman"/>
                <w:b/>
              </w:rPr>
            </w:pPr>
            <w:r w:rsidRPr="00177DC8">
              <w:rPr>
                <w:rFonts w:ascii="Times New Roman" w:hAnsi="Times New Roman" w:cs="Times New Roman"/>
                <w:b/>
              </w:rPr>
              <w:t>з/п</w:t>
            </w:r>
          </w:p>
        </w:tc>
        <w:tc>
          <w:tcPr>
            <w:tcW w:w="4961" w:type="dxa"/>
            <w:shd w:val="clear" w:color="auto" w:fill="auto"/>
            <w:vAlign w:val="center"/>
          </w:tcPr>
          <w:p w14:paraId="2C4EE74F" w14:textId="77777777" w:rsidR="00B458FF" w:rsidRPr="00177DC8" w:rsidRDefault="00B458FF" w:rsidP="00B458FF">
            <w:pPr>
              <w:jc w:val="center"/>
              <w:rPr>
                <w:rFonts w:ascii="Times New Roman" w:hAnsi="Times New Roman" w:cs="Times New Roman"/>
                <w:b/>
              </w:rPr>
            </w:pPr>
            <w:r w:rsidRPr="00177DC8">
              <w:rPr>
                <w:rFonts w:ascii="Times New Roman" w:hAnsi="Times New Roman" w:cs="Times New Roman"/>
                <w:b/>
              </w:rPr>
              <w:t>Назва теми</w:t>
            </w:r>
          </w:p>
        </w:tc>
        <w:tc>
          <w:tcPr>
            <w:tcW w:w="1843" w:type="dxa"/>
            <w:shd w:val="clear" w:color="auto" w:fill="auto"/>
            <w:vAlign w:val="center"/>
          </w:tcPr>
          <w:p w14:paraId="6A0C91DF" w14:textId="77777777" w:rsidR="00B458FF" w:rsidRPr="00177DC8" w:rsidRDefault="00B458FF" w:rsidP="00B458FF">
            <w:pPr>
              <w:jc w:val="center"/>
              <w:rPr>
                <w:rFonts w:ascii="Times New Roman" w:hAnsi="Times New Roman" w:cs="Times New Roman"/>
                <w:b/>
              </w:rPr>
            </w:pPr>
            <w:r w:rsidRPr="00177DC8">
              <w:rPr>
                <w:rFonts w:ascii="Times New Roman" w:hAnsi="Times New Roman" w:cs="Times New Roman"/>
                <w:b/>
              </w:rPr>
              <w:t>Кількість годин</w:t>
            </w:r>
          </w:p>
        </w:tc>
        <w:tc>
          <w:tcPr>
            <w:tcW w:w="1984" w:type="dxa"/>
          </w:tcPr>
          <w:p w14:paraId="7F44FF7C" w14:textId="77777777" w:rsidR="00B458FF" w:rsidRPr="00177DC8" w:rsidRDefault="00B458FF" w:rsidP="00B458FF">
            <w:pPr>
              <w:jc w:val="center"/>
              <w:rPr>
                <w:rFonts w:ascii="Times New Roman" w:hAnsi="Times New Roman" w:cs="Times New Roman"/>
                <w:b/>
              </w:rPr>
            </w:pPr>
            <w:r w:rsidRPr="00177DC8">
              <w:rPr>
                <w:rFonts w:ascii="Times New Roman" w:hAnsi="Times New Roman" w:cs="Times New Roman"/>
                <w:b/>
              </w:rPr>
              <w:t>Рекомендована література</w:t>
            </w:r>
          </w:p>
        </w:tc>
      </w:tr>
      <w:tr w:rsidR="00B458FF" w:rsidRPr="00177DC8" w14:paraId="166749C4" w14:textId="77777777" w:rsidTr="00B458FF">
        <w:trPr>
          <w:trHeight w:val="247"/>
        </w:trPr>
        <w:tc>
          <w:tcPr>
            <w:tcW w:w="9497" w:type="dxa"/>
            <w:gridSpan w:val="4"/>
            <w:shd w:val="clear" w:color="auto" w:fill="auto"/>
            <w:vAlign w:val="center"/>
          </w:tcPr>
          <w:p w14:paraId="4339AB24" w14:textId="77777777" w:rsidR="00B458FF" w:rsidRPr="00177DC8" w:rsidRDefault="00B458FF" w:rsidP="00B458FF">
            <w:pPr>
              <w:jc w:val="center"/>
              <w:rPr>
                <w:rFonts w:ascii="Times New Roman" w:hAnsi="Times New Roman" w:cs="Times New Roman"/>
                <w:b/>
              </w:rPr>
            </w:pPr>
            <w:r w:rsidRPr="00177DC8">
              <w:rPr>
                <w:rFonts w:ascii="Times New Roman" w:hAnsi="Times New Roman" w:cs="Times New Roman"/>
              </w:rPr>
              <w:t>І</w:t>
            </w:r>
            <w:r w:rsidRPr="00177DC8">
              <w:rPr>
                <w:rFonts w:ascii="Times New Roman" w:hAnsi="Times New Roman" w:cs="Times New Roman"/>
                <w:lang w:val="en-US"/>
              </w:rPr>
              <w:t>II</w:t>
            </w:r>
            <w:r w:rsidRPr="00177DC8">
              <w:rPr>
                <w:rFonts w:ascii="Times New Roman" w:hAnsi="Times New Roman" w:cs="Times New Roman"/>
                <w:b/>
              </w:rPr>
              <w:t xml:space="preserve"> семестр</w:t>
            </w:r>
          </w:p>
        </w:tc>
      </w:tr>
      <w:tr w:rsidR="00B458FF" w:rsidRPr="00177DC8" w14:paraId="714C2DE1" w14:textId="77777777" w:rsidTr="00B458FF">
        <w:trPr>
          <w:trHeight w:val="85"/>
        </w:trPr>
        <w:tc>
          <w:tcPr>
            <w:tcW w:w="709" w:type="dxa"/>
            <w:shd w:val="clear" w:color="auto" w:fill="auto"/>
          </w:tcPr>
          <w:p w14:paraId="138594D6" w14:textId="77777777" w:rsidR="00B458FF" w:rsidRPr="00177DC8" w:rsidRDefault="00B458FF" w:rsidP="00B458FF">
            <w:pPr>
              <w:jc w:val="center"/>
              <w:rPr>
                <w:rFonts w:ascii="Times New Roman" w:hAnsi="Times New Roman" w:cs="Times New Roman"/>
                <w:lang w:val="en-US"/>
              </w:rPr>
            </w:pPr>
            <w:r w:rsidRPr="00177DC8">
              <w:rPr>
                <w:rFonts w:ascii="Times New Roman" w:hAnsi="Times New Roman" w:cs="Times New Roman"/>
              </w:rPr>
              <w:t>1.</w:t>
            </w:r>
          </w:p>
        </w:tc>
        <w:tc>
          <w:tcPr>
            <w:tcW w:w="4961" w:type="dxa"/>
            <w:shd w:val="clear" w:color="auto" w:fill="auto"/>
            <w:vAlign w:val="center"/>
          </w:tcPr>
          <w:p w14:paraId="06AB84CD" w14:textId="77777777" w:rsidR="00B458FF" w:rsidRPr="00177DC8" w:rsidRDefault="00B458FF" w:rsidP="00B458FF">
            <w:pPr>
              <w:rPr>
                <w:rFonts w:ascii="Times New Roman" w:hAnsi="Times New Roman" w:cs="Times New Roman"/>
                <w:lang w:val="ru-RU"/>
              </w:rPr>
            </w:pPr>
            <w:r w:rsidRPr="00177DC8">
              <w:rPr>
                <w:rFonts w:ascii="Times New Roman" w:hAnsi="Times New Roman" w:cs="Times New Roman"/>
              </w:rPr>
              <w:t>Еволюція теорій оподаткування</w:t>
            </w:r>
          </w:p>
        </w:tc>
        <w:tc>
          <w:tcPr>
            <w:tcW w:w="1843" w:type="dxa"/>
            <w:shd w:val="clear" w:color="auto" w:fill="auto"/>
            <w:vAlign w:val="center"/>
          </w:tcPr>
          <w:p w14:paraId="7D1262A4"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2</w:t>
            </w:r>
          </w:p>
        </w:tc>
        <w:tc>
          <w:tcPr>
            <w:tcW w:w="1984" w:type="dxa"/>
          </w:tcPr>
          <w:p w14:paraId="455F3A4B"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(7.1.)1,2,3</w:t>
            </w:r>
          </w:p>
        </w:tc>
      </w:tr>
      <w:tr w:rsidR="00B458FF" w:rsidRPr="00177DC8" w14:paraId="522780CA" w14:textId="77777777" w:rsidTr="00B458FF">
        <w:trPr>
          <w:trHeight w:val="85"/>
        </w:trPr>
        <w:tc>
          <w:tcPr>
            <w:tcW w:w="709" w:type="dxa"/>
            <w:shd w:val="clear" w:color="auto" w:fill="auto"/>
          </w:tcPr>
          <w:p w14:paraId="1288FA64" w14:textId="77777777" w:rsidR="00B458FF" w:rsidRPr="00177DC8" w:rsidRDefault="00B458FF" w:rsidP="00B458FF">
            <w:pPr>
              <w:jc w:val="center"/>
              <w:rPr>
                <w:rFonts w:ascii="Times New Roman" w:hAnsi="Times New Roman" w:cs="Times New Roman"/>
                <w:lang w:val="en-US"/>
              </w:rPr>
            </w:pPr>
            <w:r w:rsidRPr="00177DC8">
              <w:rPr>
                <w:rFonts w:ascii="Times New Roman" w:hAnsi="Times New Roman" w:cs="Times New Roman"/>
              </w:rPr>
              <w:t>2.</w:t>
            </w:r>
          </w:p>
        </w:tc>
        <w:tc>
          <w:tcPr>
            <w:tcW w:w="4961" w:type="dxa"/>
            <w:shd w:val="clear" w:color="auto" w:fill="auto"/>
            <w:vAlign w:val="center"/>
          </w:tcPr>
          <w:p w14:paraId="2BFA864D" w14:textId="77777777" w:rsidR="00B458FF" w:rsidRPr="00177DC8" w:rsidRDefault="00B458FF" w:rsidP="00B458FF">
            <w:pPr>
              <w:rPr>
                <w:rFonts w:ascii="Times New Roman" w:hAnsi="Times New Roman" w:cs="Times New Roman"/>
                <w:lang w:val="ru-RU"/>
              </w:rPr>
            </w:pPr>
            <w:r w:rsidRPr="00177DC8">
              <w:rPr>
                <w:rFonts w:ascii="Times New Roman" w:hAnsi="Times New Roman" w:cs="Times New Roman"/>
              </w:rPr>
              <w:t>Історична ґенеза форм оподаткування</w:t>
            </w:r>
          </w:p>
        </w:tc>
        <w:tc>
          <w:tcPr>
            <w:tcW w:w="1843" w:type="dxa"/>
            <w:shd w:val="clear" w:color="auto" w:fill="auto"/>
            <w:vAlign w:val="center"/>
          </w:tcPr>
          <w:p w14:paraId="44FF05C0"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2</w:t>
            </w:r>
          </w:p>
        </w:tc>
        <w:tc>
          <w:tcPr>
            <w:tcW w:w="1984" w:type="dxa"/>
          </w:tcPr>
          <w:p w14:paraId="068C5F0F"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(7.1.)1,2,4 (7.2) 2</w:t>
            </w:r>
          </w:p>
        </w:tc>
      </w:tr>
      <w:tr w:rsidR="00B458FF" w:rsidRPr="00177DC8" w14:paraId="3C8012D9" w14:textId="77777777" w:rsidTr="00B458FF">
        <w:trPr>
          <w:trHeight w:val="85"/>
        </w:trPr>
        <w:tc>
          <w:tcPr>
            <w:tcW w:w="709" w:type="dxa"/>
            <w:shd w:val="clear" w:color="auto" w:fill="auto"/>
          </w:tcPr>
          <w:p w14:paraId="5084A404" w14:textId="77777777" w:rsidR="00B458FF" w:rsidRPr="00177DC8" w:rsidRDefault="00B458FF" w:rsidP="00B458FF">
            <w:pPr>
              <w:jc w:val="center"/>
              <w:rPr>
                <w:rFonts w:ascii="Times New Roman" w:hAnsi="Times New Roman" w:cs="Times New Roman"/>
                <w:lang w:val="en-US"/>
              </w:rPr>
            </w:pPr>
            <w:r w:rsidRPr="00177DC8">
              <w:rPr>
                <w:rFonts w:ascii="Times New Roman" w:hAnsi="Times New Roman" w:cs="Times New Roman"/>
              </w:rPr>
              <w:t>3.</w:t>
            </w:r>
          </w:p>
        </w:tc>
        <w:tc>
          <w:tcPr>
            <w:tcW w:w="4961" w:type="dxa"/>
            <w:shd w:val="clear" w:color="auto" w:fill="auto"/>
            <w:vAlign w:val="center"/>
          </w:tcPr>
          <w:p w14:paraId="0B95171B" w14:textId="77777777" w:rsidR="00B458FF" w:rsidRPr="00177DC8" w:rsidRDefault="00B458FF" w:rsidP="00B458FF">
            <w:pPr>
              <w:rPr>
                <w:rFonts w:ascii="Times New Roman" w:hAnsi="Times New Roman" w:cs="Times New Roman"/>
                <w:lang w:val="ru-RU"/>
              </w:rPr>
            </w:pPr>
            <w:r w:rsidRPr="00177DC8">
              <w:rPr>
                <w:rFonts w:ascii="Times New Roman" w:hAnsi="Times New Roman" w:cs="Times New Roman"/>
              </w:rPr>
              <w:t>Переваги та недоліки прямого і непрямого оподаткування</w:t>
            </w:r>
          </w:p>
        </w:tc>
        <w:tc>
          <w:tcPr>
            <w:tcW w:w="1843" w:type="dxa"/>
            <w:shd w:val="clear" w:color="auto" w:fill="auto"/>
            <w:vAlign w:val="center"/>
          </w:tcPr>
          <w:p w14:paraId="71A41EA1"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2</w:t>
            </w:r>
          </w:p>
        </w:tc>
        <w:tc>
          <w:tcPr>
            <w:tcW w:w="1984" w:type="dxa"/>
          </w:tcPr>
          <w:p w14:paraId="4037ECB1"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(7.1.)1,2,4</w:t>
            </w:r>
          </w:p>
        </w:tc>
      </w:tr>
      <w:tr w:rsidR="00B458FF" w:rsidRPr="00177DC8" w14:paraId="279009F0" w14:textId="77777777" w:rsidTr="00B458FF">
        <w:trPr>
          <w:trHeight w:val="85"/>
        </w:trPr>
        <w:tc>
          <w:tcPr>
            <w:tcW w:w="709" w:type="dxa"/>
            <w:shd w:val="clear" w:color="auto" w:fill="auto"/>
          </w:tcPr>
          <w:p w14:paraId="185FF2CA"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4.</w:t>
            </w:r>
          </w:p>
        </w:tc>
        <w:tc>
          <w:tcPr>
            <w:tcW w:w="4961" w:type="dxa"/>
            <w:shd w:val="clear" w:color="auto" w:fill="auto"/>
            <w:vAlign w:val="center"/>
          </w:tcPr>
          <w:p w14:paraId="33F1EEB3" w14:textId="77777777" w:rsidR="00B458FF" w:rsidRPr="00177DC8" w:rsidRDefault="00B458FF" w:rsidP="00B458FF">
            <w:pPr>
              <w:rPr>
                <w:rFonts w:ascii="Times New Roman" w:hAnsi="Times New Roman" w:cs="Times New Roman"/>
                <w:lang w:val="ru-RU"/>
              </w:rPr>
            </w:pPr>
            <w:r w:rsidRPr="00177DC8">
              <w:rPr>
                <w:rFonts w:ascii="Times New Roman" w:hAnsi="Times New Roman" w:cs="Times New Roman"/>
              </w:rPr>
              <w:t>Дискусійні питання сутності та функцій податків у вітчизняній та зарубіжній економічний літературі</w:t>
            </w:r>
          </w:p>
        </w:tc>
        <w:tc>
          <w:tcPr>
            <w:tcW w:w="1843" w:type="dxa"/>
            <w:shd w:val="clear" w:color="auto" w:fill="auto"/>
            <w:vAlign w:val="center"/>
          </w:tcPr>
          <w:p w14:paraId="635F0F29"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2</w:t>
            </w:r>
          </w:p>
        </w:tc>
        <w:tc>
          <w:tcPr>
            <w:tcW w:w="1984" w:type="dxa"/>
          </w:tcPr>
          <w:p w14:paraId="50D57255"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(7.1.) 2,3</w:t>
            </w:r>
          </w:p>
        </w:tc>
      </w:tr>
      <w:tr w:rsidR="00B458FF" w:rsidRPr="00177DC8" w14:paraId="2C08ED37" w14:textId="77777777" w:rsidTr="00B458FF">
        <w:trPr>
          <w:trHeight w:val="85"/>
        </w:trPr>
        <w:tc>
          <w:tcPr>
            <w:tcW w:w="709" w:type="dxa"/>
            <w:shd w:val="clear" w:color="auto" w:fill="auto"/>
          </w:tcPr>
          <w:p w14:paraId="5BD9F49B"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5.</w:t>
            </w:r>
          </w:p>
        </w:tc>
        <w:tc>
          <w:tcPr>
            <w:tcW w:w="4961" w:type="dxa"/>
            <w:shd w:val="clear" w:color="auto" w:fill="auto"/>
            <w:vAlign w:val="center"/>
          </w:tcPr>
          <w:p w14:paraId="5389D5E5" w14:textId="77777777" w:rsidR="00B458FF" w:rsidRPr="00177DC8" w:rsidRDefault="00B458FF" w:rsidP="00B458FF">
            <w:pPr>
              <w:rPr>
                <w:rFonts w:ascii="Times New Roman" w:hAnsi="Times New Roman" w:cs="Times New Roman"/>
                <w:lang w:val="ru-RU"/>
              </w:rPr>
            </w:pPr>
            <w:r w:rsidRPr="00177DC8">
              <w:rPr>
                <w:rFonts w:ascii="Times New Roman" w:hAnsi="Times New Roman" w:cs="Times New Roman"/>
              </w:rPr>
              <w:t>Порівняльна характеристика податкового навантаження в Україні та декількох зарубіжних державах</w:t>
            </w:r>
          </w:p>
        </w:tc>
        <w:tc>
          <w:tcPr>
            <w:tcW w:w="1843" w:type="dxa"/>
            <w:shd w:val="clear" w:color="auto" w:fill="auto"/>
            <w:vAlign w:val="center"/>
          </w:tcPr>
          <w:p w14:paraId="69DF8822"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2</w:t>
            </w:r>
          </w:p>
        </w:tc>
        <w:tc>
          <w:tcPr>
            <w:tcW w:w="1984" w:type="dxa"/>
          </w:tcPr>
          <w:p w14:paraId="3F76674E"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 xml:space="preserve">(7.1.) 2,4 </w:t>
            </w:r>
          </w:p>
          <w:p w14:paraId="3C65E4D7"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(7.2) 2,3</w:t>
            </w:r>
          </w:p>
        </w:tc>
      </w:tr>
      <w:tr w:rsidR="00B458FF" w:rsidRPr="00177DC8" w14:paraId="2BB58C45" w14:textId="77777777" w:rsidTr="00B458FF">
        <w:trPr>
          <w:trHeight w:val="85"/>
        </w:trPr>
        <w:tc>
          <w:tcPr>
            <w:tcW w:w="709" w:type="dxa"/>
            <w:shd w:val="clear" w:color="auto" w:fill="auto"/>
          </w:tcPr>
          <w:p w14:paraId="6D811A0A"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6.</w:t>
            </w:r>
          </w:p>
        </w:tc>
        <w:tc>
          <w:tcPr>
            <w:tcW w:w="4961" w:type="dxa"/>
            <w:shd w:val="clear" w:color="auto" w:fill="auto"/>
            <w:vAlign w:val="center"/>
          </w:tcPr>
          <w:p w14:paraId="0CD0E148" w14:textId="77777777" w:rsidR="00B458FF" w:rsidRPr="00177DC8" w:rsidRDefault="00B458FF" w:rsidP="00B458FF">
            <w:pPr>
              <w:rPr>
                <w:rFonts w:ascii="Times New Roman" w:hAnsi="Times New Roman" w:cs="Times New Roman"/>
                <w:lang w:val="ru-RU"/>
              </w:rPr>
            </w:pPr>
            <w:r w:rsidRPr="00177DC8">
              <w:rPr>
                <w:rFonts w:ascii="Times New Roman" w:hAnsi="Times New Roman" w:cs="Times New Roman"/>
              </w:rPr>
              <w:t>Концепція реформування податкової системи України</w:t>
            </w:r>
          </w:p>
        </w:tc>
        <w:tc>
          <w:tcPr>
            <w:tcW w:w="1843" w:type="dxa"/>
            <w:shd w:val="clear" w:color="auto" w:fill="auto"/>
            <w:vAlign w:val="center"/>
          </w:tcPr>
          <w:p w14:paraId="445F2D25"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2</w:t>
            </w:r>
          </w:p>
        </w:tc>
        <w:tc>
          <w:tcPr>
            <w:tcW w:w="1984" w:type="dxa"/>
          </w:tcPr>
          <w:p w14:paraId="1253C1CE"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 xml:space="preserve">(7.1.) 1,4 </w:t>
            </w:r>
          </w:p>
          <w:p w14:paraId="323EBBC0"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(7.2) 2,5</w:t>
            </w:r>
          </w:p>
        </w:tc>
      </w:tr>
      <w:tr w:rsidR="00B458FF" w:rsidRPr="00177DC8" w14:paraId="7BF1009B" w14:textId="77777777" w:rsidTr="00B458FF">
        <w:trPr>
          <w:trHeight w:val="85"/>
        </w:trPr>
        <w:tc>
          <w:tcPr>
            <w:tcW w:w="709" w:type="dxa"/>
            <w:shd w:val="clear" w:color="auto" w:fill="auto"/>
          </w:tcPr>
          <w:p w14:paraId="6ED2EC89"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7.</w:t>
            </w:r>
          </w:p>
        </w:tc>
        <w:tc>
          <w:tcPr>
            <w:tcW w:w="4961" w:type="dxa"/>
            <w:shd w:val="clear" w:color="auto" w:fill="auto"/>
            <w:vAlign w:val="center"/>
          </w:tcPr>
          <w:p w14:paraId="2CC929D3" w14:textId="77777777" w:rsidR="00B458FF" w:rsidRPr="00177DC8" w:rsidRDefault="00B458FF" w:rsidP="00B458FF">
            <w:pPr>
              <w:rPr>
                <w:rFonts w:ascii="Times New Roman" w:hAnsi="Times New Roman" w:cs="Times New Roman"/>
                <w:lang w:val="ru-RU"/>
              </w:rPr>
            </w:pPr>
            <w:r w:rsidRPr="00177DC8">
              <w:rPr>
                <w:rFonts w:ascii="Times New Roman" w:hAnsi="Times New Roman" w:cs="Times New Roman"/>
              </w:rPr>
              <w:t>Проблеми податкового кодексу України</w:t>
            </w:r>
          </w:p>
        </w:tc>
        <w:tc>
          <w:tcPr>
            <w:tcW w:w="1843" w:type="dxa"/>
            <w:shd w:val="clear" w:color="auto" w:fill="auto"/>
            <w:vAlign w:val="center"/>
          </w:tcPr>
          <w:p w14:paraId="3C56466A"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2</w:t>
            </w:r>
          </w:p>
        </w:tc>
        <w:tc>
          <w:tcPr>
            <w:tcW w:w="1984" w:type="dxa"/>
          </w:tcPr>
          <w:p w14:paraId="54D82447"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 xml:space="preserve">(7.1.) 1,4 </w:t>
            </w:r>
          </w:p>
          <w:p w14:paraId="02F4947C"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(7.2) 1,5</w:t>
            </w:r>
          </w:p>
        </w:tc>
      </w:tr>
      <w:tr w:rsidR="00B458FF" w:rsidRPr="00177DC8" w14:paraId="6B270F0D" w14:textId="77777777" w:rsidTr="00B458FF">
        <w:trPr>
          <w:trHeight w:val="85"/>
        </w:trPr>
        <w:tc>
          <w:tcPr>
            <w:tcW w:w="709" w:type="dxa"/>
            <w:shd w:val="clear" w:color="auto" w:fill="auto"/>
          </w:tcPr>
          <w:p w14:paraId="67B136EA"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8.</w:t>
            </w:r>
          </w:p>
        </w:tc>
        <w:tc>
          <w:tcPr>
            <w:tcW w:w="4961" w:type="dxa"/>
            <w:shd w:val="clear" w:color="auto" w:fill="auto"/>
            <w:vAlign w:val="center"/>
          </w:tcPr>
          <w:p w14:paraId="1494A27A" w14:textId="77777777" w:rsidR="00B458FF" w:rsidRPr="00177DC8" w:rsidRDefault="00B458FF" w:rsidP="00B458FF">
            <w:pPr>
              <w:rPr>
                <w:rFonts w:ascii="Times New Roman" w:hAnsi="Times New Roman" w:cs="Times New Roman"/>
                <w:lang w:val="ru-RU"/>
              </w:rPr>
            </w:pPr>
            <w:r w:rsidRPr="00177DC8">
              <w:rPr>
                <w:rFonts w:ascii="Times New Roman" w:hAnsi="Times New Roman" w:cs="Times New Roman"/>
              </w:rPr>
              <w:t>Модернізація податкових органів України. Проблеми формування та розвитку Державної податкової служби України</w:t>
            </w:r>
          </w:p>
        </w:tc>
        <w:tc>
          <w:tcPr>
            <w:tcW w:w="1843" w:type="dxa"/>
            <w:shd w:val="clear" w:color="auto" w:fill="auto"/>
            <w:vAlign w:val="center"/>
          </w:tcPr>
          <w:p w14:paraId="2529D247"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2</w:t>
            </w:r>
          </w:p>
        </w:tc>
        <w:tc>
          <w:tcPr>
            <w:tcW w:w="1984" w:type="dxa"/>
          </w:tcPr>
          <w:p w14:paraId="5074AADC"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 xml:space="preserve">(7.1.) 1,2,3,4 </w:t>
            </w:r>
          </w:p>
          <w:p w14:paraId="26CB9530"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(7.2) 1,2,5</w:t>
            </w:r>
          </w:p>
        </w:tc>
      </w:tr>
      <w:tr w:rsidR="00B458FF" w:rsidRPr="00177DC8" w14:paraId="09E64EF2" w14:textId="77777777" w:rsidTr="00B458FF">
        <w:trPr>
          <w:trHeight w:val="85"/>
        </w:trPr>
        <w:tc>
          <w:tcPr>
            <w:tcW w:w="709" w:type="dxa"/>
            <w:shd w:val="clear" w:color="auto" w:fill="auto"/>
          </w:tcPr>
          <w:p w14:paraId="547963E7"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9.</w:t>
            </w:r>
          </w:p>
        </w:tc>
        <w:tc>
          <w:tcPr>
            <w:tcW w:w="4961" w:type="dxa"/>
            <w:shd w:val="clear" w:color="auto" w:fill="auto"/>
            <w:vAlign w:val="center"/>
          </w:tcPr>
          <w:p w14:paraId="4FFA6A43" w14:textId="77777777" w:rsidR="00B458FF" w:rsidRPr="00177DC8" w:rsidRDefault="00B458FF" w:rsidP="00B458FF">
            <w:pPr>
              <w:rPr>
                <w:rFonts w:ascii="Times New Roman" w:hAnsi="Times New Roman" w:cs="Times New Roman"/>
                <w:lang w:val="ru-RU"/>
              </w:rPr>
            </w:pPr>
            <w:r w:rsidRPr="00177DC8">
              <w:rPr>
                <w:rFonts w:ascii="Times New Roman" w:hAnsi="Times New Roman" w:cs="Times New Roman"/>
              </w:rPr>
              <w:t>Альтернативні способи відшкодування ПДВ в механізмі оподаткування доданої вартості в Україні</w:t>
            </w:r>
          </w:p>
        </w:tc>
        <w:tc>
          <w:tcPr>
            <w:tcW w:w="1843" w:type="dxa"/>
            <w:shd w:val="clear" w:color="auto" w:fill="auto"/>
            <w:vAlign w:val="center"/>
          </w:tcPr>
          <w:p w14:paraId="54CB61E8"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2</w:t>
            </w:r>
          </w:p>
        </w:tc>
        <w:tc>
          <w:tcPr>
            <w:tcW w:w="1984" w:type="dxa"/>
          </w:tcPr>
          <w:p w14:paraId="1977EBC2"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 xml:space="preserve">(7.1.) 1,2 </w:t>
            </w:r>
          </w:p>
          <w:p w14:paraId="289C293A" w14:textId="77777777" w:rsidR="00B458FF" w:rsidRPr="00177DC8" w:rsidRDefault="00B458FF" w:rsidP="00B458FF">
            <w:pPr>
              <w:jc w:val="center"/>
              <w:rPr>
                <w:rFonts w:ascii="Times New Roman" w:hAnsi="Times New Roman" w:cs="Times New Roman"/>
              </w:rPr>
            </w:pPr>
            <w:r w:rsidRPr="00177DC8">
              <w:rPr>
                <w:rFonts w:ascii="Times New Roman" w:hAnsi="Times New Roman" w:cs="Times New Roman"/>
              </w:rPr>
              <w:t>(7.2) 2</w:t>
            </w:r>
          </w:p>
        </w:tc>
      </w:tr>
    </w:tbl>
    <w:p w14:paraId="310DC863" w14:textId="4E8673DD" w:rsidR="00B458FF" w:rsidRPr="00177DC8" w:rsidRDefault="00B458FF" w:rsidP="00B458FF">
      <w:pPr>
        <w:jc w:val="center"/>
        <w:rPr>
          <w:rFonts w:ascii="Times New Roman" w:hAnsi="Times New Roman" w:cs="Times New Roman"/>
          <w:b/>
        </w:rPr>
      </w:pPr>
      <w:r w:rsidRPr="00177DC8">
        <w:rPr>
          <w:rFonts w:ascii="Times New Roman" w:hAnsi="Times New Roman" w:cs="Times New Roman"/>
          <w:b/>
        </w:rPr>
        <w:t>Самостійна робота</w:t>
      </w:r>
    </w:p>
    <w:p w14:paraId="726204C6"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355E2381" w14:textId="77777777" w:rsidR="00575FC7" w:rsidRDefault="00BC3F25">
      <w:pPr>
        <w:pStyle w:val="a5"/>
        <w:framePr w:wrap="none" w:vAnchor="page" w:hAnchor="page" w:x="6145" w:y="728"/>
        <w:shd w:val="clear" w:color="auto" w:fill="auto"/>
        <w:spacing w:line="220" w:lineRule="exact"/>
      </w:pPr>
      <w:r>
        <w:lastRenderedPageBreak/>
        <w:t>4</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843"/>
        <w:gridCol w:w="1984"/>
      </w:tblGrid>
      <w:tr w:rsidR="00B458FF" w:rsidRPr="00177DC8" w14:paraId="511883E9" w14:textId="77777777" w:rsidTr="00930B9F">
        <w:trPr>
          <w:trHeight w:val="85"/>
        </w:trPr>
        <w:tc>
          <w:tcPr>
            <w:tcW w:w="709" w:type="dxa"/>
            <w:shd w:val="clear" w:color="auto" w:fill="auto"/>
          </w:tcPr>
          <w:p w14:paraId="6AC8645F"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10.</w:t>
            </w:r>
          </w:p>
        </w:tc>
        <w:tc>
          <w:tcPr>
            <w:tcW w:w="4961" w:type="dxa"/>
            <w:shd w:val="clear" w:color="auto" w:fill="auto"/>
            <w:vAlign w:val="center"/>
          </w:tcPr>
          <w:p w14:paraId="24BF80C2"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Облік платників податків податковими органами держави</w:t>
            </w:r>
          </w:p>
        </w:tc>
        <w:tc>
          <w:tcPr>
            <w:tcW w:w="1843" w:type="dxa"/>
            <w:shd w:val="clear" w:color="auto" w:fill="auto"/>
            <w:vAlign w:val="center"/>
          </w:tcPr>
          <w:p w14:paraId="61BB49D9"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690CEC96"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1,3 </w:t>
            </w:r>
          </w:p>
          <w:p w14:paraId="2FDD1FC5"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2,4</w:t>
            </w:r>
          </w:p>
        </w:tc>
      </w:tr>
      <w:tr w:rsidR="00B458FF" w:rsidRPr="00177DC8" w14:paraId="2D39E59D" w14:textId="77777777" w:rsidTr="00930B9F">
        <w:trPr>
          <w:trHeight w:val="85"/>
        </w:trPr>
        <w:tc>
          <w:tcPr>
            <w:tcW w:w="709" w:type="dxa"/>
            <w:shd w:val="clear" w:color="auto" w:fill="auto"/>
          </w:tcPr>
          <w:p w14:paraId="34895617"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11.</w:t>
            </w:r>
          </w:p>
        </w:tc>
        <w:tc>
          <w:tcPr>
            <w:tcW w:w="4961" w:type="dxa"/>
            <w:shd w:val="clear" w:color="auto" w:fill="auto"/>
            <w:vAlign w:val="center"/>
          </w:tcPr>
          <w:p w14:paraId="13B87F09"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Централізований та децентралізований порядок розрахунків платників із бюджетом: недоліки та переваги</w:t>
            </w:r>
          </w:p>
        </w:tc>
        <w:tc>
          <w:tcPr>
            <w:tcW w:w="1843" w:type="dxa"/>
            <w:shd w:val="clear" w:color="auto" w:fill="auto"/>
            <w:vAlign w:val="center"/>
          </w:tcPr>
          <w:p w14:paraId="27EE251B"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7612566B"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1,2 </w:t>
            </w:r>
          </w:p>
          <w:p w14:paraId="388A505E"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1</w:t>
            </w:r>
          </w:p>
        </w:tc>
      </w:tr>
      <w:tr w:rsidR="00B458FF" w:rsidRPr="00177DC8" w14:paraId="146361BD" w14:textId="77777777" w:rsidTr="00930B9F">
        <w:trPr>
          <w:trHeight w:val="85"/>
        </w:trPr>
        <w:tc>
          <w:tcPr>
            <w:tcW w:w="709" w:type="dxa"/>
            <w:shd w:val="clear" w:color="auto" w:fill="auto"/>
          </w:tcPr>
          <w:p w14:paraId="212A8C1B"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12.</w:t>
            </w:r>
          </w:p>
        </w:tc>
        <w:tc>
          <w:tcPr>
            <w:tcW w:w="4961" w:type="dxa"/>
            <w:shd w:val="clear" w:color="auto" w:fill="auto"/>
            <w:vAlign w:val="center"/>
          </w:tcPr>
          <w:p w14:paraId="784DBA00"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Податкова звітність, порядок її приймання та перевірки</w:t>
            </w:r>
          </w:p>
        </w:tc>
        <w:tc>
          <w:tcPr>
            <w:tcW w:w="1843" w:type="dxa"/>
            <w:shd w:val="clear" w:color="auto" w:fill="auto"/>
            <w:vAlign w:val="center"/>
          </w:tcPr>
          <w:p w14:paraId="58E59C2B"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7BA4F55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3 </w:t>
            </w:r>
          </w:p>
          <w:p w14:paraId="0265BF2A"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(7.3) 1,3</w:t>
            </w:r>
          </w:p>
        </w:tc>
      </w:tr>
      <w:tr w:rsidR="00B458FF" w:rsidRPr="00177DC8" w14:paraId="727E99E2" w14:textId="77777777" w:rsidTr="00930B9F">
        <w:trPr>
          <w:trHeight w:val="85"/>
        </w:trPr>
        <w:tc>
          <w:tcPr>
            <w:tcW w:w="709" w:type="dxa"/>
            <w:shd w:val="clear" w:color="auto" w:fill="auto"/>
          </w:tcPr>
          <w:p w14:paraId="43A93AF9"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13.</w:t>
            </w:r>
          </w:p>
        </w:tc>
        <w:tc>
          <w:tcPr>
            <w:tcW w:w="4961" w:type="dxa"/>
            <w:shd w:val="clear" w:color="auto" w:fill="auto"/>
            <w:vAlign w:val="center"/>
          </w:tcPr>
          <w:p w14:paraId="4E482C7C"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Нормативне регулювання режиму виїзних податкових перевірок</w:t>
            </w:r>
          </w:p>
        </w:tc>
        <w:tc>
          <w:tcPr>
            <w:tcW w:w="1843" w:type="dxa"/>
            <w:shd w:val="clear" w:color="auto" w:fill="auto"/>
            <w:vAlign w:val="center"/>
          </w:tcPr>
          <w:p w14:paraId="41DF7C92"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35BAB99E"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(7.1.) 2</w:t>
            </w:r>
          </w:p>
          <w:p w14:paraId="576FAE4D" w14:textId="77777777" w:rsidR="00B458FF" w:rsidRPr="00177DC8" w:rsidRDefault="00B458FF" w:rsidP="00930B9F">
            <w:pPr>
              <w:jc w:val="center"/>
              <w:rPr>
                <w:rFonts w:ascii="Times New Roman" w:hAnsi="Times New Roman" w:cs="Times New Roman"/>
              </w:rPr>
            </w:pPr>
          </w:p>
        </w:tc>
      </w:tr>
      <w:tr w:rsidR="00B458FF" w:rsidRPr="00177DC8" w14:paraId="53815F2D" w14:textId="77777777" w:rsidTr="00930B9F">
        <w:trPr>
          <w:trHeight w:val="85"/>
        </w:trPr>
        <w:tc>
          <w:tcPr>
            <w:tcW w:w="709" w:type="dxa"/>
            <w:shd w:val="clear" w:color="auto" w:fill="auto"/>
          </w:tcPr>
          <w:p w14:paraId="7DE2721A"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14.</w:t>
            </w:r>
          </w:p>
        </w:tc>
        <w:tc>
          <w:tcPr>
            <w:tcW w:w="4961" w:type="dxa"/>
            <w:shd w:val="clear" w:color="auto" w:fill="auto"/>
            <w:vAlign w:val="center"/>
          </w:tcPr>
          <w:p w14:paraId="73404B26"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Забезпечення погашення невнесених у строк податкових платежів</w:t>
            </w:r>
          </w:p>
        </w:tc>
        <w:tc>
          <w:tcPr>
            <w:tcW w:w="1843" w:type="dxa"/>
            <w:shd w:val="clear" w:color="auto" w:fill="auto"/>
            <w:vAlign w:val="center"/>
          </w:tcPr>
          <w:p w14:paraId="048FECD1"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207CB2B8"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3,4 </w:t>
            </w:r>
          </w:p>
          <w:p w14:paraId="6AE0F76F" w14:textId="77777777" w:rsidR="00B458FF" w:rsidRPr="00177DC8" w:rsidRDefault="00B458FF" w:rsidP="00930B9F">
            <w:pPr>
              <w:jc w:val="center"/>
              <w:rPr>
                <w:rFonts w:ascii="Times New Roman" w:hAnsi="Times New Roman" w:cs="Times New Roman"/>
              </w:rPr>
            </w:pPr>
          </w:p>
        </w:tc>
      </w:tr>
      <w:tr w:rsidR="00B458FF" w:rsidRPr="00177DC8" w14:paraId="76C4A0BB" w14:textId="77777777" w:rsidTr="00930B9F">
        <w:trPr>
          <w:trHeight w:val="85"/>
        </w:trPr>
        <w:tc>
          <w:tcPr>
            <w:tcW w:w="709" w:type="dxa"/>
            <w:shd w:val="clear" w:color="auto" w:fill="auto"/>
          </w:tcPr>
          <w:p w14:paraId="252D12F2"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15.</w:t>
            </w:r>
          </w:p>
        </w:tc>
        <w:tc>
          <w:tcPr>
            <w:tcW w:w="4961" w:type="dxa"/>
            <w:shd w:val="clear" w:color="auto" w:fill="auto"/>
            <w:vAlign w:val="center"/>
          </w:tcPr>
          <w:p w14:paraId="4D3CA056"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Реалізація податковими органами стратегії добровільної сплати податків</w:t>
            </w:r>
          </w:p>
        </w:tc>
        <w:tc>
          <w:tcPr>
            <w:tcW w:w="1843" w:type="dxa"/>
            <w:shd w:val="clear" w:color="auto" w:fill="auto"/>
            <w:vAlign w:val="center"/>
          </w:tcPr>
          <w:p w14:paraId="29DFD597"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0B11CD3D"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(7.2.)  </w:t>
            </w:r>
          </w:p>
          <w:p w14:paraId="44FB464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2,3</w:t>
            </w:r>
          </w:p>
        </w:tc>
      </w:tr>
      <w:tr w:rsidR="00B458FF" w:rsidRPr="00177DC8" w14:paraId="106A07F7" w14:textId="77777777" w:rsidTr="00930B9F">
        <w:trPr>
          <w:trHeight w:val="85"/>
        </w:trPr>
        <w:tc>
          <w:tcPr>
            <w:tcW w:w="709" w:type="dxa"/>
            <w:shd w:val="clear" w:color="auto" w:fill="auto"/>
          </w:tcPr>
          <w:p w14:paraId="70571EF1"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16.</w:t>
            </w:r>
          </w:p>
        </w:tc>
        <w:tc>
          <w:tcPr>
            <w:tcW w:w="4961" w:type="dxa"/>
            <w:shd w:val="clear" w:color="auto" w:fill="auto"/>
            <w:vAlign w:val="center"/>
          </w:tcPr>
          <w:p w14:paraId="594AEAE0"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Порядок справляння ПДВ у сфері зовнішньоекономічних операцій</w:t>
            </w:r>
          </w:p>
        </w:tc>
        <w:tc>
          <w:tcPr>
            <w:tcW w:w="1843" w:type="dxa"/>
            <w:shd w:val="clear" w:color="auto" w:fill="auto"/>
            <w:vAlign w:val="center"/>
          </w:tcPr>
          <w:p w14:paraId="2A217FC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62308894"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4 </w:t>
            </w:r>
          </w:p>
          <w:p w14:paraId="7AF47CF0" w14:textId="77777777" w:rsidR="00B458FF" w:rsidRPr="00177DC8" w:rsidRDefault="00B458FF" w:rsidP="00930B9F">
            <w:pPr>
              <w:jc w:val="center"/>
              <w:rPr>
                <w:rFonts w:ascii="Times New Roman" w:hAnsi="Times New Roman" w:cs="Times New Roman"/>
              </w:rPr>
            </w:pPr>
          </w:p>
        </w:tc>
      </w:tr>
      <w:tr w:rsidR="00B458FF" w:rsidRPr="00177DC8" w14:paraId="2FD4666F" w14:textId="77777777" w:rsidTr="00930B9F">
        <w:trPr>
          <w:trHeight w:val="85"/>
        </w:trPr>
        <w:tc>
          <w:tcPr>
            <w:tcW w:w="709" w:type="dxa"/>
            <w:shd w:val="clear" w:color="auto" w:fill="auto"/>
          </w:tcPr>
          <w:p w14:paraId="4EC03D1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17.</w:t>
            </w:r>
          </w:p>
        </w:tc>
        <w:tc>
          <w:tcPr>
            <w:tcW w:w="4961" w:type="dxa"/>
            <w:shd w:val="clear" w:color="auto" w:fill="auto"/>
            <w:vAlign w:val="center"/>
          </w:tcPr>
          <w:p w14:paraId="3FF545B8"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Неприбуткові організації та особливості їх оподаткування</w:t>
            </w:r>
          </w:p>
        </w:tc>
        <w:tc>
          <w:tcPr>
            <w:tcW w:w="1843" w:type="dxa"/>
            <w:shd w:val="clear" w:color="auto" w:fill="auto"/>
            <w:vAlign w:val="center"/>
          </w:tcPr>
          <w:p w14:paraId="3F8088E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4111A0D9"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(7.2.) 1, 3 </w:t>
            </w:r>
          </w:p>
          <w:p w14:paraId="5C5479E0" w14:textId="77777777" w:rsidR="00B458FF" w:rsidRPr="00177DC8" w:rsidRDefault="00B458FF" w:rsidP="00930B9F">
            <w:pPr>
              <w:jc w:val="center"/>
              <w:rPr>
                <w:rFonts w:ascii="Times New Roman" w:hAnsi="Times New Roman" w:cs="Times New Roman"/>
              </w:rPr>
            </w:pPr>
          </w:p>
        </w:tc>
      </w:tr>
      <w:tr w:rsidR="00B458FF" w:rsidRPr="00177DC8" w14:paraId="5C7B66DE" w14:textId="77777777" w:rsidTr="00930B9F">
        <w:trPr>
          <w:trHeight w:val="85"/>
        </w:trPr>
        <w:tc>
          <w:tcPr>
            <w:tcW w:w="709" w:type="dxa"/>
            <w:shd w:val="clear" w:color="auto" w:fill="auto"/>
          </w:tcPr>
          <w:p w14:paraId="026A84E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18.</w:t>
            </w:r>
          </w:p>
        </w:tc>
        <w:tc>
          <w:tcPr>
            <w:tcW w:w="4961" w:type="dxa"/>
            <w:shd w:val="clear" w:color="auto" w:fill="auto"/>
            <w:vAlign w:val="center"/>
          </w:tcPr>
          <w:p w14:paraId="4B7A07FB"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Організація податкового контролю в сфері обігу підакцизних товарів</w:t>
            </w:r>
          </w:p>
        </w:tc>
        <w:tc>
          <w:tcPr>
            <w:tcW w:w="1843" w:type="dxa"/>
            <w:shd w:val="clear" w:color="auto" w:fill="auto"/>
            <w:vAlign w:val="center"/>
          </w:tcPr>
          <w:p w14:paraId="23911582"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0FF2E73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1, 4 </w:t>
            </w:r>
          </w:p>
          <w:p w14:paraId="749D9574"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2,4</w:t>
            </w:r>
          </w:p>
        </w:tc>
      </w:tr>
      <w:tr w:rsidR="00B458FF" w:rsidRPr="00177DC8" w14:paraId="5CCEB465" w14:textId="77777777" w:rsidTr="00930B9F">
        <w:trPr>
          <w:trHeight w:val="85"/>
        </w:trPr>
        <w:tc>
          <w:tcPr>
            <w:tcW w:w="709" w:type="dxa"/>
            <w:shd w:val="clear" w:color="auto" w:fill="auto"/>
          </w:tcPr>
          <w:p w14:paraId="052649DD"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19.</w:t>
            </w:r>
          </w:p>
        </w:tc>
        <w:tc>
          <w:tcPr>
            <w:tcW w:w="4961" w:type="dxa"/>
            <w:shd w:val="clear" w:color="auto" w:fill="auto"/>
            <w:vAlign w:val="center"/>
          </w:tcPr>
          <w:p w14:paraId="28EC5663"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Спеціальні податкові режими</w:t>
            </w:r>
          </w:p>
        </w:tc>
        <w:tc>
          <w:tcPr>
            <w:tcW w:w="1843" w:type="dxa"/>
            <w:shd w:val="clear" w:color="auto" w:fill="auto"/>
            <w:vAlign w:val="center"/>
          </w:tcPr>
          <w:p w14:paraId="0DBAE929"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568F9186"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(7.3.) 1 </w:t>
            </w:r>
          </w:p>
        </w:tc>
      </w:tr>
      <w:tr w:rsidR="00B458FF" w:rsidRPr="00177DC8" w14:paraId="6973C4C8" w14:textId="77777777" w:rsidTr="00930B9F">
        <w:trPr>
          <w:trHeight w:val="85"/>
        </w:trPr>
        <w:tc>
          <w:tcPr>
            <w:tcW w:w="709" w:type="dxa"/>
            <w:shd w:val="clear" w:color="auto" w:fill="auto"/>
          </w:tcPr>
          <w:p w14:paraId="00EB640E"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20.</w:t>
            </w:r>
          </w:p>
        </w:tc>
        <w:tc>
          <w:tcPr>
            <w:tcW w:w="4961" w:type="dxa"/>
            <w:shd w:val="clear" w:color="auto" w:fill="auto"/>
            <w:vAlign w:val="center"/>
          </w:tcPr>
          <w:p w14:paraId="616A2D00"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Акцизне оподаткування експортно-імпортних операцій</w:t>
            </w:r>
          </w:p>
        </w:tc>
        <w:tc>
          <w:tcPr>
            <w:tcW w:w="1843" w:type="dxa"/>
            <w:shd w:val="clear" w:color="auto" w:fill="auto"/>
            <w:vAlign w:val="center"/>
          </w:tcPr>
          <w:p w14:paraId="414D3085"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494B2340"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(7.1.) 2,3</w:t>
            </w:r>
          </w:p>
          <w:p w14:paraId="62942C49"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1</w:t>
            </w:r>
          </w:p>
        </w:tc>
      </w:tr>
      <w:tr w:rsidR="00B458FF" w:rsidRPr="00177DC8" w14:paraId="4E6463FC" w14:textId="77777777" w:rsidTr="00930B9F">
        <w:trPr>
          <w:trHeight w:val="85"/>
        </w:trPr>
        <w:tc>
          <w:tcPr>
            <w:tcW w:w="709" w:type="dxa"/>
            <w:shd w:val="clear" w:color="auto" w:fill="auto"/>
          </w:tcPr>
          <w:p w14:paraId="19512BD0"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21.</w:t>
            </w:r>
          </w:p>
        </w:tc>
        <w:tc>
          <w:tcPr>
            <w:tcW w:w="4961" w:type="dxa"/>
            <w:shd w:val="clear" w:color="auto" w:fill="auto"/>
            <w:vAlign w:val="center"/>
          </w:tcPr>
          <w:p w14:paraId="5A0A8767"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Фіскальна та регулююча функція мита</w:t>
            </w:r>
          </w:p>
        </w:tc>
        <w:tc>
          <w:tcPr>
            <w:tcW w:w="1843" w:type="dxa"/>
            <w:shd w:val="clear" w:color="auto" w:fill="auto"/>
            <w:vAlign w:val="center"/>
          </w:tcPr>
          <w:p w14:paraId="60F96723"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5AF6990F"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1,2,3 </w:t>
            </w:r>
          </w:p>
          <w:p w14:paraId="415AAB24"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1,2</w:t>
            </w:r>
          </w:p>
        </w:tc>
      </w:tr>
      <w:tr w:rsidR="00B458FF" w:rsidRPr="00177DC8" w14:paraId="672F911C" w14:textId="77777777" w:rsidTr="00930B9F">
        <w:trPr>
          <w:trHeight w:val="85"/>
        </w:trPr>
        <w:tc>
          <w:tcPr>
            <w:tcW w:w="709" w:type="dxa"/>
            <w:shd w:val="clear" w:color="auto" w:fill="auto"/>
          </w:tcPr>
          <w:p w14:paraId="7C5CA790"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22.</w:t>
            </w:r>
          </w:p>
        </w:tc>
        <w:tc>
          <w:tcPr>
            <w:tcW w:w="4961" w:type="dxa"/>
            <w:shd w:val="clear" w:color="auto" w:fill="auto"/>
            <w:vAlign w:val="center"/>
          </w:tcPr>
          <w:p w14:paraId="09954A88"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Митний контроль та шляхи його модернізації</w:t>
            </w:r>
          </w:p>
        </w:tc>
        <w:tc>
          <w:tcPr>
            <w:tcW w:w="1843" w:type="dxa"/>
            <w:shd w:val="clear" w:color="auto" w:fill="auto"/>
            <w:vAlign w:val="center"/>
          </w:tcPr>
          <w:p w14:paraId="3F5909C4"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55D86D2F"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2,4 </w:t>
            </w:r>
          </w:p>
          <w:p w14:paraId="6AE17AC4"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1,2</w:t>
            </w:r>
          </w:p>
        </w:tc>
      </w:tr>
      <w:tr w:rsidR="00B458FF" w:rsidRPr="00177DC8" w14:paraId="52B858D4" w14:textId="77777777" w:rsidTr="00930B9F">
        <w:trPr>
          <w:trHeight w:val="85"/>
        </w:trPr>
        <w:tc>
          <w:tcPr>
            <w:tcW w:w="709" w:type="dxa"/>
            <w:shd w:val="clear" w:color="auto" w:fill="auto"/>
          </w:tcPr>
          <w:p w14:paraId="26DECC32"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23.</w:t>
            </w:r>
          </w:p>
        </w:tc>
        <w:tc>
          <w:tcPr>
            <w:tcW w:w="4961" w:type="dxa"/>
            <w:shd w:val="clear" w:color="auto" w:fill="auto"/>
            <w:vAlign w:val="center"/>
          </w:tcPr>
          <w:p w14:paraId="4C4C58A7"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Митна політика України в період становлення ринкової економіки</w:t>
            </w:r>
          </w:p>
        </w:tc>
        <w:tc>
          <w:tcPr>
            <w:tcW w:w="1843" w:type="dxa"/>
            <w:shd w:val="clear" w:color="auto" w:fill="auto"/>
            <w:vAlign w:val="center"/>
          </w:tcPr>
          <w:p w14:paraId="27F1EB3E"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06DA6492"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1,2 </w:t>
            </w:r>
          </w:p>
          <w:p w14:paraId="0350ED9D"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2</w:t>
            </w:r>
          </w:p>
        </w:tc>
      </w:tr>
      <w:tr w:rsidR="00B458FF" w:rsidRPr="00177DC8" w14:paraId="60603149" w14:textId="77777777" w:rsidTr="00930B9F">
        <w:trPr>
          <w:trHeight w:val="85"/>
        </w:trPr>
        <w:tc>
          <w:tcPr>
            <w:tcW w:w="709" w:type="dxa"/>
            <w:shd w:val="clear" w:color="auto" w:fill="auto"/>
          </w:tcPr>
          <w:p w14:paraId="0534B116"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24.</w:t>
            </w:r>
          </w:p>
        </w:tc>
        <w:tc>
          <w:tcPr>
            <w:tcW w:w="4961" w:type="dxa"/>
            <w:shd w:val="clear" w:color="auto" w:fill="auto"/>
            <w:vAlign w:val="center"/>
          </w:tcPr>
          <w:p w14:paraId="517A4AF8"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Передумови та соціально-економічні ефекти реформування системи оподаткування доходів фізичних осіб в Україні</w:t>
            </w:r>
          </w:p>
        </w:tc>
        <w:tc>
          <w:tcPr>
            <w:tcW w:w="1843" w:type="dxa"/>
            <w:shd w:val="clear" w:color="auto" w:fill="auto"/>
            <w:vAlign w:val="center"/>
          </w:tcPr>
          <w:p w14:paraId="5B9AEBDA"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6156E947"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1,2,3,4 </w:t>
            </w:r>
          </w:p>
          <w:p w14:paraId="5E4035E3"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2,3</w:t>
            </w:r>
          </w:p>
        </w:tc>
      </w:tr>
      <w:tr w:rsidR="00B458FF" w:rsidRPr="00177DC8" w14:paraId="7D9F9BEE" w14:textId="77777777" w:rsidTr="00930B9F">
        <w:trPr>
          <w:trHeight w:val="85"/>
        </w:trPr>
        <w:tc>
          <w:tcPr>
            <w:tcW w:w="709" w:type="dxa"/>
            <w:shd w:val="clear" w:color="auto" w:fill="auto"/>
          </w:tcPr>
          <w:p w14:paraId="654FA5F8"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25.</w:t>
            </w:r>
          </w:p>
        </w:tc>
        <w:tc>
          <w:tcPr>
            <w:tcW w:w="4961" w:type="dxa"/>
            <w:shd w:val="clear" w:color="auto" w:fill="auto"/>
            <w:vAlign w:val="center"/>
          </w:tcPr>
          <w:p w14:paraId="3B9EFCE0"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Майнове оподаткування у Податковому кодексі України</w:t>
            </w:r>
          </w:p>
        </w:tc>
        <w:tc>
          <w:tcPr>
            <w:tcW w:w="1843" w:type="dxa"/>
            <w:shd w:val="clear" w:color="auto" w:fill="auto"/>
            <w:vAlign w:val="center"/>
          </w:tcPr>
          <w:p w14:paraId="5D57F8C9"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12F027F1"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(7.1.) 2,3</w:t>
            </w:r>
          </w:p>
          <w:p w14:paraId="2238F1C3"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1,2,3</w:t>
            </w:r>
          </w:p>
        </w:tc>
      </w:tr>
      <w:tr w:rsidR="00B458FF" w:rsidRPr="00177DC8" w14:paraId="63F7E9A8" w14:textId="77777777" w:rsidTr="00930B9F">
        <w:trPr>
          <w:trHeight w:val="85"/>
        </w:trPr>
        <w:tc>
          <w:tcPr>
            <w:tcW w:w="709" w:type="dxa"/>
            <w:shd w:val="clear" w:color="auto" w:fill="auto"/>
          </w:tcPr>
          <w:p w14:paraId="6F2DEE59"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26.</w:t>
            </w:r>
          </w:p>
        </w:tc>
        <w:tc>
          <w:tcPr>
            <w:tcW w:w="4961" w:type="dxa"/>
            <w:shd w:val="clear" w:color="auto" w:fill="auto"/>
            <w:vAlign w:val="center"/>
          </w:tcPr>
          <w:p w14:paraId="501DB3F5"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Орендна плата та плата за землю</w:t>
            </w:r>
          </w:p>
        </w:tc>
        <w:tc>
          <w:tcPr>
            <w:tcW w:w="1843" w:type="dxa"/>
            <w:shd w:val="clear" w:color="auto" w:fill="auto"/>
            <w:vAlign w:val="center"/>
          </w:tcPr>
          <w:p w14:paraId="1E8D9FF0"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3A3D7D2D"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(7.1.) 2,3</w:t>
            </w:r>
          </w:p>
        </w:tc>
      </w:tr>
      <w:tr w:rsidR="00B458FF" w:rsidRPr="00177DC8" w14:paraId="3C0BFD90" w14:textId="77777777" w:rsidTr="00930B9F">
        <w:trPr>
          <w:trHeight w:val="85"/>
        </w:trPr>
        <w:tc>
          <w:tcPr>
            <w:tcW w:w="709" w:type="dxa"/>
            <w:shd w:val="clear" w:color="auto" w:fill="auto"/>
          </w:tcPr>
          <w:p w14:paraId="38CBC8B8"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27.</w:t>
            </w:r>
          </w:p>
        </w:tc>
        <w:tc>
          <w:tcPr>
            <w:tcW w:w="4961" w:type="dxa"/>
            <w:shd w:val="clear" w:color="auto" w:fill="auto"/>
            <w:vAlign w:val="center"/>
          </w:tcPr>
          <w:p w14:paraId="7CE009E4"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Напрями вдосконалення місцевого оподаткування</w:t>
            </w:r>
          </w:p>
        </w:tc>
        <w:tc>
          <w:tcPr>
            <w:tcW w:w="1843" w:type="dxa"/>
            <w:shd w:val="clear" w:color="auto" w:fill="auto"/>
            <w:vAlign w:val="center"/>
          </w:tcPr>
          <w:p w14:paraId="39E861DF"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22FF6D2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1,3</w:t>
            </w:r>
          </w:p>
        </w:tc>
      </w:tr>
      <w:tr w:rsidR="00B458FF" w:rsidRPr="00177DC8" w14:paraId="2C2AAC0E" w14:textId="77777777" w:rsidTr="00930B9F">
        <w:trPr>
          <w:trHeight w:val="85"/>
        </w:trPr>
        <w:tc>
          <w:tcPr>
            <w:tcW w:w="709" w:type="dxa"/>
            <w:shd w:val="clear" w:color="auto" w:fill="auto"/>
          </w:tcPr>
          <w:p w14:paraId="330B4937"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28.</w:t>
            </w:r>
          </w:p>
        </w:tc>
        <w:tc>
          <w:tcPr>
            <w:tcW w:w="4961" w:type="dxa"/>
            <w:shd w:val="clear" w:color="auto" w:fill="auto"/>
            <w:vAlign w:val="center"/>
          </w:tcPr>
          <w:p w14:paraId="53049CE5"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Єдиний соціальний внесок</w:t>
            </w:r>
          </w:p>
        </w:tc>
        <w:tc>
          <w:tcPr>
            <w:tcW w:w="1843" w:type="dxa"/>
            <w:shd w:val="clear" w:color="auto" w:fill="auto"/>
            <w:vAlign w:val="center"/>
          </w:tcPr>
          <w:p w14:paraId="7303D5D4"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752F21A5"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(7.1.) 1,3</w:t>
            </w:r>
          </w:p>
        </w:tc>
      </w:tr>
      <w:tr w:rsidR="00B458FF" w:rsidRPr="00177DC8" w14:paraId="079BAB42" w14:textId="77777777" w:rsidTr="00930B9F">
        <w:trPr>
          <w:trHeight w:val="85"/>
        </w:trPr>
        <w:tc>
          <w:tcPr>
            <w:tcW w:w="709" w:type="dxa"/>
            <w:shd w:val="clear" w:color="auto" w:fill="auto"/>
          </w:tcPr>
          <w:p w14:paraId="7C176B53"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29.</w:t>
            </w:r>
          </w:p>
        </w:tc>
        <w:tc>
          <w:tcPr>
            <w:tcW w:w="4961" w:type="dxa"/>
            <w:shd w:val="clear" w:color="auto" w:fill="auto"/>
            <w:vAlign w:val="center"/>
          </w:tcPr>
          <w:p w14:paraId="297D51FB"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Проблематика подвійного оподаткування та шляхи її вирішення</w:t>
            </w:r>
          </w:p>
        </w:tc>
        <w:tc>
          <w:tcPr>
            <w:tcW w:w="1843" w:type="dxa"/>
            <w:shd w:val="clear" w:color="auto" w:fill="auto"/>
            <w:vAlign w:val="center"/>
          </w:tcPr>
          <w:p w14:paraId="47BEC35B"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7C59443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1,4</w:t>
            </w:r>
          </w:p>
        </w:tc>
      </w:tr>
      <w:tr w:rsidR="00B458FF" w:rsidRPr="00177DC8" w14:paraId="67C21F40" w14:textId="77777777" w:rsidTr="00930B9F">
        <w:trPr>
          <w:trHeight w:val="85"/>
        </w:trPr>
        <w:tc>
          <w:tcPr>
            <w:tcW w:w="709" w:type="dxa"/>
            <w:shd w:val="clear" w:color="auto" w:fill="auto"/>
          </w:tcPr>
          <w:p w14:paraId="7A05C762"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30.</w:t>
            </w:r>
          </w:p>
        </w:tc>
        <w:tc>
          <w:tcPr>
            <w:tcW w:w="4961" w:type="dxa"/>
            <w:shd w:val="clear" w:color="auto" w:fill="auto"/>
            <w:vAlign w:val="center"/>
          </w:tcPr>
          <w:p w14:paraId="4ABEF496"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Вітчизняний та зарубіжний досвід справляння акцизного податку</w:t>
            </w:r>
          </w:p>
        </w:tc>
        <w:tc>
          <w:tcPr>
            <w:tcW w:w="1843" w:type="dxa"/>
            <w:shd w:val="clear" w:color="auto" w:fill="auto"/>
            <w:vAlign w:val="center"/>
          </w:tcPr>
          <w:p w14:paraId="1AB9ED3F"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69CF39B0"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(7.1.) 1,2,3</w:t>
            </w:r>
          </w:p>
          <w:p w14:paraId="4DE510CB"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1</w:t>
            </w:r>
          </w:p>
        </w:tc>
      </w:tr>
      <w:tr w:rsidR="00B458FF" w:rsidRPr="00177DC8" w14:paraId="43B3D7D2" w14:textId="77777777" w:rsidTr="00930B9F">
        <w:tc>
          <w:tcPr>
            <w:tcW w:w="709" w:type="dxa"/>
            <w:shd w:val="clear" w:color="auto" w:fill="auto"/>
          </w:tcPr>
          <w:p w14:paraId="1D35BC7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31.</w:t>
            </w:r>
          </w:p>
        </w:tc>
        <w:tc>
          <w:tcPr>
            <w:tcW w:w="4961" w:type="dxa"/>
            <w:shd w:val="clear" w:color="auto" w:fill="auto"/>
            <w:vAlign w:val="center"/>
          </w:tcPr>
          <w:p w14:paraId="318C998B"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Суть та наслідки ухилення від сплати податків</w:t>
            </w:r>
          </w:p>
        </w:tc>
        <w:tc>
          <w:tcPr>
            <w:tcW w:w="1843" w:type="dxa"/>
            <w:shd w:val="clear" w:color="auto" w:fill="auto"/>
            <w:vAlign w:val="center"/>
          </w:tcPr>
          <w:p w14:paraId="79EB41AF"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5143CEC2"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1,2 </w:t>
            </w:r>
          </w:p>
          <w:p w14:paraId="315FCFCE"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(7.2)3</w:t>
            </w:r>
          </w:p>
        </w:tc>
      </w:tr>
      <w:tr w:rsidR="00B458FF" w:rsidRPr="00177DC8" w14:paraId="56BAEDF5" w14:textId="77777777" w:rsidTr="00930B9F">
        <w:tc>
          <w:tcPr>
            <w:tcW w:w="709" w:type="dxa"/>
            <w:shd w:val="clear" w:color="auto" w:fill="auto"/>
          </w:tcPr>
          <w:p w14:paraId="656B5FCA"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32.</w:t>
            </w:r>
          </w:p>
        </w:tc>
        <w:tc>
          <w:tcPr>
            <w:tcW w:w="4961" w:type="dxa"/>
            <w:shd w:val="clear" w:color="auto" w:fill="auto"/>
            <w:vAlign w:val="center"/>
          </w:tcPr>
          <w:p w14:paraId="6346B3AE"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Методи боротьби із ухиленням від оподаткування</w:t>
            </w:r>
          </w:p>
        </w:tc>
        <w:tc>
          <w:tcPr>
            <w:tcW w:w="1843" w:type="dxa"/>
            <w:shd w:val="clear" w:color="auto" w:fill="auto"/>
            <w:vAlign w:val="center"/>
          </w:tcPr>
          <w:p w14:paraId="2A67F83F"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71AB6126"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(7.1.) 2,3</w:t>
            </w:r>
          </w:p>
        </w:tc>
      </w:tr>
      <w:tr w:rsidR="00B458FF" w:rsidRPr="00177DC8" w14:paraId="7655E088" w14:textId="77777777" w:rsidTr="00930B9F">
        <w:tc>
          <w:tcPr>
            <w:tcW w:w="709" w:type="dxa"/>
            <w:shd w:val="clear" w:color="auto" w:fill="auto"/>
          </w:tcPr>
          <w:p w14:paraId="5C47B348"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33.</w:t>
            </w:r>
          </w:p>
        </w:tc>
        <w:tc>
          <w:tcPr>
            <w:tcW w:w="4961" w:type="dxa"/>
            <w:shd w:val="clear" w:color="auto" w:fill="auto"/>
            <w:vAlign w:val="center"/>
          </w:tcPr>
          <w:p w14:paraId="45B5C4D8"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Аналіз чинної системи відповідальності платників за порушення податкового законодавства</w:t>
            </w:r>
          </w:p>
        </w:tc>
        <w:tc>
          <w:tcPr>
            <w:tcW w:w="1843" w:type="dxa"/>
            <w:shd w:val="clear" w:color="auto" w:fill="auto"/>
            <w:vAlign w:val="center"/>
          </w:tcPr>
          <w:p w14:paraId="694D7DB0"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5CDBC65E"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3</w:t>
            </w:r>
          </w:p>
        </w:tc>
      </w:tr>
      <w:tr w:rsidR="00B458FF" w:rsidRPr="00177DC8" w14:paraId="47C8AB13" w14:textId="77777777" w:rsidTr="00930B9F">
        <w:tc>
          <w:tcPr>
            <w:tcW w:w="709" w:type="dxa"/>
            <w:shd w:val="clear" w:color="auto" w:fill="auto"/>
          </w:tcPr>
          <w:p w14:paraId="5793C02F"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34.</w:t>
            </w:r>
          </w:p>
        </w:tc>
        <w:tc>
          <w:tcPr>
            <w:tcW w:w="4961" w:type="dxa"/>
            <w:shd w:val="clear" w:color="auto" w:fill="auto"/>
            <w:vAlign w:val="center"/>
          </w:tcPr>
          <w:p w14:paraId="5A40B1CD"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Аналіз результатів застосування фінансових санкцій до порушників податкового законодавства</w:t>
            </w:r>
          </w:p>
        </w:tc>
        <w:tc>
          <w:tcPr>
            <w:tcW w:w="1843" w:type="dxa"/>
            <w:shd w:val="clear" w:color="auto" w:fill="auto"/>
            <w:vAlign w:val="center"/>
          </w:tcPr>
          <w:p w14:paraId="7EF1E06F"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203BEFC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1,3 </w:t>
            </w:r>
          </w:p>
          <w:p w14:paraId="366B271F"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2</w:t>
            </w:r>
          </w:p>
        </w:tc>
      </w:tr>
      <w:tr w:rsidR="00B458FF" w:rsidRPr="00177DC8" w14:paraId="7076C0A3" w14:textId="77777777" w:rsidTr="00930B9F">
        <w:tc>
          <w:tcPr>
            <w:tcW w:w="709" w:type="dxa"/>
            <w:shd w:val="clear" w:color="auto" w:fill="auto"/>
          </w:tcPr>
          <w:p w14:paraId="7857D76F"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35.</w:t>
            </w:r>
          </w:p>
        </w:tc>
        <w:tc>
          <w:tcPr>
            <w:tcW w:w="4961" w:type="dxa"/>
            <w:shd w:val="clear" w:color="auto" w:fill="auto"/>
            <w:vAlign w:val="center"/>
          </w:tcPr>
          <w:p w14:paraId="5CF0ADDD"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Зарубіжний досвід притягнення до відповідальності порушників податкового законодавства та можливість застосування його в Україні</w:t>
            </w:r>
          </w:p>
        </w:tc>
        <w:tc>
          <w:tcPr>
            <w:tcW w:w="1843" w:type="dxa"/>
            <w:shd w:val="clear" w:color="auto" w:fill="auto"/>
            <w:vAlign w:val="center"/>
          </w:tcPr>
          <w:p w14:paraId="184AF0E6"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0E085377"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(7.1.) 2,3</w:t>
            </w:r>
          </w:p>
        </w:tc>
      </w:tr>
      <w:tr w:rsidR="00B458FF" w:rsidRPr="00177DC8" w14:paraId="70929C80" w14:textId="77777777" w:rsidTr="00930B9F">
        <w:tc>
          <w:tcPr>
            <w:tcW w:w="709" w:type="dxa"/>
            <w:shd w:val="clear" w:color="auto" w:fill="auto"/>
          </w:tcPr>
          <w:p w14:paraId="16C92733"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36.</w:t>
            </w:r>
          </w:p>
        </w:tc>
        <w:tc>
          <w:tcPr>
            <w:tcW w:w="4961" w:type="dxa"/>
            <w:shd w:val="clear" w:color="auto" w:fill="auto"/>
            <w:vAlign w:val="center"/>
          </w:tcPr>
          <w:p w14:paraId="3DF19E47"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Особливості та недоліки вітчизняного механізму ПДВ</w:t>
            </w:r>
          </w:p>
        </w:tc>
        <w:tc>
          <w:tcPr>
            <w:tcW w:w="1843" w:type="dxa"/>
            <w:shd w:val="clear" w:color="auto" w:fill="auto"/>
            <w:vAlign w:val="center"/>
          </w:tcPr>
          <w:p w14:paraId="7951DFF5"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5509B5D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1</w:t>
            </w:r>
          </w:p>
        </w:tc>
      </w:tr>
      <w:tr w:rsidR="00B458FF" w:rsidRPr="00177DC8" w14:paraId="404D015F" w14:textId="77777777" w:rsidTr="00930B9F">
        <w:tc>
          <w:tcPr>
            <w:tcW w:w="709" w:type="dxa"/>
            <w:shd w:val="clear" w:color="auto" w:fill="auto"/>
          </w:tcPr>
          <w:p w14:paraId="438AC3B3"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lastRenderedPageBreak/>
              <w:t>37.</w:t>
            </w:r>
          </w:p>
        </w:tc>
        <w:tc>
          <w:tcPr>
            <w:tcW w:w="4961" w:type="dxa"/>
            <w:shd w:val="clear" w:color="auto" w:fill="auto"/>
            <w:vAlign w:val="center"/>
          </w:tcPr>
          <w:p w14:paraId="3D8284C4"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Податок на прибуток – регулятор підприємницької діяльності.</w:t>
            </w:r>
          </w:p>
        </w:tc>
        <w:tc>
          <w:tcPr>
            <w:tcW w:w="1843" w:type="dxa"/>
            <w:shd w:val="clear" w:color="auto" w:fill="auto"/>
            <w:vAlign w:val="center"/>
          </w:tcPr>
          <w:p w14:paraId="532C2BC4"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6097F2DD"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(7.1.) 2,3</w:t>
            </w:r>
          </w:p>
        </w:tc>
      </w:tr>
      <w:tr w:rsidR="00B458FF" w:rsidRPr="00177DC8" w14:paraId="627C1DC7" w14:textId="77777777" w:rsidTr="00930B9F">
        <w:tc>
          <w:tcPr>
            <w:tcW w:w="709" w:type="dxa"/>
            <w:shd w:val="clear" w:color="auto" w:fill="auto"/>
          </w:tcPr>
          <w:p w14:paraId="653A615E"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38.</w:t>
            </w:r>
          </w:p>
        </w:tc>
        <w:tc>
          <w:tcPr>
            <w:tcW w:w="4961" w:type="dxa"/>
            <w:shd w:val="clear" w:color="auto" w:fill="auto"/>
            <w:vAlign w:val="center"/>
          </w:tcPr>
          <w:p w14:paraId="0BB63469" w14:textId="77777777" w:rsidR="00B458FF" w:rsidRPr="00177DC8" w:rsidRDefault="00B458FF" w:rsidP="00930B9F">
            <w:pPr>
              <w:rPr>
                <w:rFonts w:ascii="Times New Roman" w:hAnsi="Times New Roman" w:cs="Times New Roman"/>
                <w:lang w:val="ru-RU"/>
              </w:rPr>
            </w:pPr>
            <w:r w:rsidRPr="00177DC8">
              <w:rPr>
                <w:rFonts w:ascii="Times New Roman" w:hAnsi="Times New Roman" w:cs="Times New Roman"/>
              </w:rPr>
              <w:t>Неоподатковувані резервні фонди інвестиційного призначення в системі прибуткового оподаткування юридичних осіб.</w:t>
            </w:r>
          </w:p>
        </w:tc>
        <w:tc>
          <w:tcPr>
            <w:tcW w:w="1843" w:type="dxa"/>
            <w:shd w:val="clear" w:color="auto" w:fill="auto"/>
            <w:vAlign w:val="center"/>
          </w:tcPr>
          <w:p w14:paraId="68054AC7"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1984" w:type="dxa"/>
          </w:tcPr>
          <w:p w14:paraId="2E129BB2"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 xml:space="preserve">(7.1.) 1,2,4 </w:t>
            </w:r>
          </w:p>
          <w:p w14:paraId="1AEBC89E"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(7.2) 2,3</w:t>
            </w:r>
          </w:p>
        </w:tc>
      </w:tr>
      <w:tr w:rsidR="00B458FF" w:rsidRPr="00177DC8" w14:paraId="34746586" w14:textId="77777777" w:rsidTr="00930B9F">
        <w:tc>
          <w:tcPr>
            <w:tcW w:w="5670" w:type="dxa"/>
            <w:gridSpan w:val="2"/>
            <w:shd w:val="clear" w:color="auto" w:fill="auto"/>
          </w:tcPr>
          <w:p w14:paraId="4E8F46F7" w14:textId="77777777" w:rsidR="00B458FF" w:rsidRPr="00177DC8" w:rsidRDefault="00B458FF" w:rsidP="00930B9F">
            <w:pPr>
              <w:rPr>
                <w:rFonts w:ascii="Times New Roman" w:hAnsi="Times New Roman" w:cs="Times New Roman"/>
              </w:rPr>
            </w:pPr>
            <w:r w:rsidRPr="00177DC8">
              <w:rPr>
                <w:rFonts w:ascii="Times New Roman" w:hAnsi="Times New Roman" w:cs="Times New Roman"/>
              </w:rPr>
              <w:t>Разом  за семестр І</w:t>
            </w:r>
            <w:r w:rsidRPr="00177DC8">
              <w:rPr>
                <w:rFonts w:ascii="Times New Roman" w:hAnsi="Times New Roman" w:cs="Times New Roman"/>
                <w:lang w:val="en-US"/>
              </w:rPr>
              <w:t>II</w:t>
            </w:r>
            <w:r w:rsidRPr="00177DC8">
              <w:rPr>
                <w:rFonts w:ascii="Times New Roman" w:hAnsi="Times New Roman" w:cs="Times New Roman"/>
              </w:rPr>
              <w:t xml:space="preserve"> семестр</w:t>
            </w:r>
          </w:p>
        </w:tc>
        <w:tc>
          <w:tcPr>
            <w:tcW w:w="1843" w:type="dxa"/>
            <w:shd w:val="clear" w:color="auto" w:fill="auto"/>
          </w:tcPr>
          <w:p w14:paraId="69A24C3E"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76</w:t>
            </w:r>
          </w:p>
        </w:tc>
        <w:tc>
          <w:tcPr>
            <w:tcW w:w="1984" w:type="dxa"/>
          </w:tcPr>
          <w:p w14:paraId="1253D08D" w14:textId="77777777" w:rsidR="00B458FF" w:rsidRPr="00177DC8" w:rsidRDefault="00B458FF" w:rsidP="00930B9F">
            <w:pPr>
              <w:jc w:val="center"/>
              <w:rPr>
                <w:rFonts w:ascii="Times New Roman" w:hAnsi="Times New Roman" w:cs="Times New Roman"/>
              </w:rPr>
            </w:pPr>
          </w:p>
        </w:tc>
      </w:tr>
      <w:tr w:rsidR="00B458FF" w:rsidRPr="00177DC8" w14:paraId="48A7CAE5" w14:textId="77777777" w:rsidTr="00930B9F">
        <w:tc>
          <w:tcPr>
            <w:tcW w:w="5670" w:type="dxa"/>
            <w:gridSpan w:val="2"/>
            <w:shd w:val="clear" w:color="auto" w:fill="auto"/>
          </w:tcPr>
          <w:p w14:paraId="70679746" w14:textId="77777777" w:rsidR="00B458FF" w:rsidRPr="00177DC8" w:rsidRDefault="00B458FF" w:rsidP="00930B9F">
            <w:pPr>
              <w:rPr>
                <w:rFonts w:ascii="Times New Roman" w:hAnsi="Times New Roman" w:cs="Times New Roman"/>
              </w:rPr>
            </w:pPr>
            <w:r w:rsidRPr="00177DC8">
              <w:rPr>
                <w:rFonts w:ascii="Times New Roman" w:hAnsi="Times New Roman" w:cs="Times New Roman"/>
                <w:b/>
              </w:rPr>
              <w:t>Разом</w:t>
            </w:r>
          </w:p>
        </w:tc>
        <w:tc>
          <w:tcPr>
            <w:tcW w:w="1843" w:type="dxa"/>
            <w:shd w:val="clear" w:color="auto" w:fill="auto"/>
          </w:tcPr>
          <w:p w14:paraId="51235137" w14:textId="77777777" w:rsidR="00B458FF" w:rsidRPr="00177DC8" w:rsidRDefault="00B458FF" w:rsidP="00930B9F">
            <w:pPr>
              <w:jc w:val="center"/>
              <w:rPr>
                <w:rFonts w:ascii="Times New Roman" w:hAnsi="Times New Roman" w:cs="Times New Roman"/>
                <w:b/>
              </w:rPr>
            </w:pPr>
            <w:r w:rsidRPr="00177DC8">
              <w:rPr>
                <w:rFonts w:ascii="Times New Roman" w:hAnsi="Times New Roman" w:cs="Times New Roman"/>
                <w:b/>
              </w:rPr>
              <w:t>76</w:t>
            </w:r>
          </w:p>
        </w:tc>
        <w:tc>
          <w:tcPr>
            <w:tcW w:w="1984" w:type="dxa"/>
          </w:tcPr>
          <w:p w14:paraId="52EF7D53" w14:textId="77777777" w:rsidR="00B458FF" w:rsidRPr="00177DC8" w:rsidRDefault="00B458FF" w:rsidP="00930B9F">
            <w:pPr>
              <w:jc w:val="center"/>
              <w:rPr>
                <w:rFonts w:ascii="Times New Roman" w:hAnsi="Times New Roman" w:cs="Times New Roman"/>
              </w:rPr>
            </w:pPr>
          </w:p>
        </w:tc>
      </w:tr>
    </w:tbl>
    <w:p w14:paraId="7698FFAC" w14:textId="77777777" w:rsidR="00B458FF" w:rsidRDefault="00B458FF" w:rsidP="00B458FF">
      <w:pPr>
        <w:jc w:val="center"/>
        <w:rPr>
          <w:rFonts w:ascii="Times New Roman" w:hAnsi="Times New Roman" w:cs="Times New Roman"/>
          <w:b/>
          <w:caps/>
        </w:rPr>
      </w:pPr>
    </w:p>
    <w:p w14:paraId="0A1EB80E" w14:textId="77777777" w:rsidR="00B458FF" w:rsidRDefault="00B458FF" w:rsidP="00B458FF">
      <w:pPr>
        <w:jc w:val="center"/>
        <w:rPr>
          <w:rFonts w:ascii="Times New Roman" w:hAnsi="Times New Roman" w:cs="Times New Roman"/>
          <w:b/>
          <w:caps/>
        </w:rPr>
      </w:pPr>
    </w:p>
    <w:p w14:paraId="0917619E" w14:textId="77777777" w:rsidR="00B458FF" w:rsidRDefault="00B458FF" w:rsidP="00B458FF">
      <w:pPr>
        <w:jc w:val="center"/>
        <w:rPr>
          <w:rFonts w:ascii="Times New Roman" w:hAnsi="Times New Roman" w:cs="Times New Roman"/>
          <w:b/>
          <w:caps/>
        </w:rPr>
      </w:pPr>
    </w:p>
    <w:p w14:paraId="247D7674" w14:textId="77777777" w:rsidR="00B458FF" w:rsidRDefault="00B458FF" w:rsidP="00B458FF">
      <w:pPr>
        <w:jc w:val="center"/>
        <w:rPr>
          <w:rFonts w:ascii="Times New Roman" w:hAnsi="Times New Roman" w:cs="Times New Roman"/>
          <w:b/>
          <w:caps/>
        </w:rPr>
      </w:pPr>
    </w:p>
    <w:p w14:paraId="3D17A2D6" w14:textId="77777777" w:rsidR="00B458FF" w:rsidRDefault="00B458FF" w:rsidP="00B458FF">
      <w:pPr>
        <w:jc w:val="center"/>
        <w:rPr>
          <w:rFonts w:ascii="Times New Roman" w:hAnsi="Times New Roman" w:cs="Times New Roman"/>
          <w:b/>
          <w:caps/>
        </w:rPr>
      </w:pPr>
    </w:p>
    <w:p w14:paraId="6F3F22A0" w14:textId="77777777" w:rsidR="00B458FF" w:rsidRDefault="00B458FF" w:rsidP="00B458FF">
      <w:pPr>
        <w:jc w:val="center"/>
        <w:rPr>
          <w:rFonts w:ascii="Times New Roman" w:hAnsi="Times New Roman" w:cs="Times New Roman"/>
          <w:b/>
          <w:caps/>
        </w:rPr>
      </w:pPr>
    </w:p>
    <w:p w14:paraId="5CDF45D2" w14:textId="77777777" w:rsidR="00B458FF" w:rsidRDefault="00B458FF" w:rsidP="00B458FF">
      <w:pPr>
        <w:jc w:val="center"/>
        <w:rPr>
          <w:sz w:val="2"/>
          <w:szCs w:val="2"/>
        </w:rPr>
      </w:pPr>
      <w:r w:rsidRPr="00177DC8">
        <w:rPr>
          <w:rFonts w:ascii="Times New Roman" w:hAnsi="Times New Roman" w:cs="Times New Roman"/>
          <w:b/>
          <w:caps/>
        </w:rPr>
        <w:t>Засоби діагностики результатів навчання, інструменти, обладнання та програмне забезпечення, використання яких передбачає навчальна дисципліна</w:t>
      </w:r>
    </w:p>
    <w:tbl>
      <w:tblPr>
        <w:tblpPr w:leftFromText="180" w:rightFromText="180" w:vertAnchor="text" w:horzAnchor="margin" w:tblpY="122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938"/>
        <w:gridCol w:w="480"/>
        <w:gridCol w:w="2155"/>
        <w:gridCol w:w="1955"/>
        <w:gridCol w:w="2552"/>
      </w:tblGrid>
      <w:tr w:rsidR="00B458FF" w:rsidRPr="00177DC8" w14:paraId="4AEBF6C8" w14:textId="77777777" w:rsidTr="00930B9F">
        <w:trPr>
          <w:trHeight w:val="453"/>
        </w:trPr>
        <w:tc>
          <w:tcPr>
            <w:tcW w:w="10031" w:type="dxa"/>
            <w:gridSpan w:val="6"/>
            <w:tcBorders>
              <w:top w:val="single" w:sz="4" w:space="0" w:color="000000"/>
              <w:left w:val="single" w:sz="4" w:space="0" w:color="000000"/>
              <w:bottom w:val="single" w:sz="4" w:space="0" w:color="000000"/>
              <w:right w:val="single" w:sz="4" w:space="0" w:color="000000"/>
            </w:tcBorders>
          </w:tcPr>
          <w:p w14:paraId="7C86655F"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b/>
                <w:caps/>
              </w:rPr>
              <w:t>6. Порядок та критерії оцінювання результатів навчання</w:t>
            </w:r>
          </w:p>
        </w:tc>
      </w:tr>
      <w:tr w:rsidR="00B458FF" w:rsidRPr="00177DC8" w14:paraId="65635953" w14:textId="77777777" w:rsidTr="00930B9F">
        <w:tc>
          <w:tcPr>
            <w:tcW w:w="10031" w:type="dxa"/>
            <w:gridSpan w:val="6"/>
            <w:tcBorders>
              <w:top w:val="single" w:sz="4" w:space="0" w:color="000000"/>
              <w:left w:val="single" w:sz="4" w:space="0" w:color="000000"/>
              <w:bottom w:val="single" w:sz="4" w:space="0" w:color="000000"/>
              <w:right w:val="single" w:sz="4" w:space="0" w:color="000000"/>
            </w:tcBorders>
          </w:tcPr>
          <w:p w14:paraId="59672781"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b/>
              </w:rPr>
              <w:t>6.1. Порядок оцінювання результатів навчання</w:t>
            </w:r>
          </w:p>
        </w:tc>
      </w:tr>
      <w:tr w:rsidR="00B458FF" w:rsidRPr="00177DC8" w14:paraId="3E110B1A" w14:textId="77777777" w:rsidTr="00930B9F">
        <w:tc>
          <w:tcPr>
            <w:tcW w:w="2889" w:type="dxa"/>
            <w:gridSpan w:val="2"/>
            <w:tcBorders>
              <w:top w:val="single" w:sz="4" w:space="0" w:color="000000"/>
              <w:left w:val="single" w:sz="4" w:space="0" w:color="000000"/>
              <w:bottom w:val="single" w:sz="4" w:space="0" w:color="000000"/>
              <w:right w:val="single" w:sz="4" w:space="0" w:color="000000"/>
            </w:tcBorders>
          </w:tcPr>
          <w:p w14:paraId="2F66C0B6"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Форма контролю</w:t>
            </w:r>
          </w:p>
        </w:tc>
        <w:tc>
          <w:tcPr>
            <w:tcW w:w="7142" w:type="dxa"/>
            <w:gridSpan w:val="4"/>
            <w:tcBorders>
              <w:top w:val="single" w:sz="4" w:space="0" w:color="000000"/>
              <w:left w:val="single" w:sz="4" w:space="0" w:color="000000"/>
              <w:bottom w:val="single" w:sz="4" w:space="0" w:color="000000"/>
              <w:right w:val="single" w:sz="4" w:space="0" w:color="000000"/>
            </w:tcBorders>
          </w:tcPr>
          <w:p w14:paraId="13FBCDC0"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Порядок проведення контролю</w:t>
            </w:r>
          </w:p>
        </w:tc>
      </w:tr>
      <w:tr w:rsidR="00B458FF" w:rsidRPr="00177DC8" w14:paraId="6E854A0D" w14:textId="77777777" w:rsidTr="00930B9F">
        <w:tc>
          <w:tcPr>
            <w:tcW w:w="2889" w:type="dxa"/>
            <w:gridSpan w:val="2"/>
            <w:tcBorders>
              <w:top w:val="single" w:sz="4" w:space="0" w:color="000000"/>
              <w:left w:val="single" w:sz="4" w:space="0" w:color="000000"/>
              <w:bottom w:val="single" w:sz="4" w:space="0" w:color="000000"/>
              <w:right w:val="single" w:sz="4" w:space="0" w:color="000000"/>
            </w:tcBorders>
          </w:tcPr>
          <w:p w14:paraId="2EE3C1CF"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Поточний контроль</w:t>
            </w:r>
          </w:p>
        </w:tc>
        <w:tc>
          <w:tcPr>
            <w:tcW w:w="7142" w:type="dxa"/>
            <w:gridSpan w:val="4"/>
            <w:tcBorders>
              <w:top w:val="single" w:sz="4" w:space="0" w:color="000000"/>
              <w:left w:val="single" w:sz="4" w:space="0" w:color="000000"/>
              <w:bottom w:val="single" w:sz="4" w:space="0" w:color="000000"/>
              <w:right w:val="single" w:sz="4" w:space="0" w:color="000000"/>
            </w:tcBorders>
          </w:tcPr>
          <w:p w14:paraId="728EE21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к\р</w:t>
            </w:r>
          </w:p>
        </w:tc>
      </w:tr>
      <w:tr w:rsidR="00B458FF" w:rsidRPr="00177DC8" w14:paraId="2F57E310" w14:textId="77777777" w:rsidTr="00930B9F">
        <w:tc>
          <w:tcPr>
            <w:tcW w:w="2889" w:type="dxa"/>
            <w:gridSpan w:val="2"/>
            <w:tcBorders>
              <w:top w:val="single" w:sz="4" w:space="0" w:color="000000"/>
              <w:left w:val="single" w:sz="4" w:space="0" w:color="000000"/>
              <w:bottom w:val="single" w:sz="4" w:space="0" w:color="000000"/>
              <w:right w:val="single" w:sz="4" w:space="0" w:color="000000"/>
            </w:tcBorders>
          </w:tcPr>
          <w:p w14:paraId="0A76B48F"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Підсумковий контроль</w:t>
            </w:r>
          </w:p>
        </w:tc>
        <w:tc>
          <w:tcPr>
            <w:tcW w:w="7142" w:type="dxa"/>
            <w:gridSpan w:val="4"/>
            <w:tcBorders>
              <w:top w:val="single" w:sz="4" w:space="0" w:color="000000"/>
              <w:left w:val="single" w:sz="4" w:space="0" w:color="000000"/>
              <w:bottom w:val="single" w:sz="4" w:space="0" w:color="000000"/>
              <w:right w:val="single" w:sz="4" w:space="0" w:color="000000"/>
            </w:tcBorders>
          </w:tcPr>
          <w:p w14:paraId="06F991B8"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диференційований залік</w:t>
            </w:r>
          </w:p>
        </w:tc>
      </w:tr>
      <w:tr w:rsidR="00B458FF" w:rsidRPr="00177DC8" w14:paraId="1B045FFC" w14:textId="77777777" w:rsidTr="00930B9F">
        <w:tc>
          <w:tcPr>
            <w:tcW w:w="10031" w:type="dxa"/>
            <w:gridSpan w:val="6"/>
            <w:tcBorders>
              <w:top w:val="single" w:sz="4" w:space="0" w:color="000000"/>
              <w:left w:val="single" w:sz="4" w:space="0" w:color="000000"/>
              <w:bottom w:val="single" w:sz="4" w:space="0" w:color="000000"/>
              <w:right w:val="single" w:sz="4" w:space="0" w:color="000000"/>
            </w:tcBorders>
          </w:tcPr>
          <w:p w14:paraId="59AE9E86"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b/>
              </w:rPr>
              <w:t>6.2. Критерії оцінювання результатів навчання</w:t>
            </w:r>
          </w:p>
        </w:tc>
      </w:tr>
      <w:tr w:rsidR="00B458FF" w:rsidRPr="00177DC8" w14:paraId="1D85B939" w14:textId="77777777" w:rsidTr="00930B9F">
        <w:tc>
          <w:tcPr>
            <w:tcW w:w="7479" w:type="dxa"/>
            <w:gridSpan w:val="5"/>
            <w:tcBorders>
              <w:top w:val="single" w:sz="4" w:space="0" w:color="000000"/>
              <w:left w:val="single" w:sz="4" w:space="0" w:color="000000"/>
              <w:bottom w:val="single" w:sz="4" w:space="0" w:color="000000"/>
              <w:right w:val="single" w:sz="4" w:space="0" w:color="000000"/>
            </w:tcBorders>
          </w:tcPr>
          <w:p w14:paraId="11E31034"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Оцінювання за національною шкалою:</w:t>
            </w:r>
          </w:p>
        </w:tc>
        <w:tc>
          <w:tcPr>
            <w:tcW w:w="2552" w:type="dxa"/>
            <w:vMerge w:val="restart"/>
            <w:tcBorders>
              <w:top w:val="single" w:sz="4" w:space="0" w:color="000000"/>
              <w:left w:val="single" w:sz="4" w:space="0" w:color="000000"/>
              <w:right w:val="single" w:sz="4" w:space="0" w:color="000000"/>
            </w:tcBorders>
            <w:vAlign w:val="center"/>
            <w:hideMark/>
          </w:tcPr>
          <w:p w14:paraId="4EF16392"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Критерії та визначення оцінювання</w:t>
            </w:r>
          </w:p>
        </w:tc>
      </w:tr>
      <w:tr w:rsidR="00B458FF" w:rsidRPr="00177DC8" w14:paraId="533E808D" w14:textId="77777777" w:rsidTr="00930B9F">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14:paraId="2E1F89BD" w14:textId="77777777" w:rsidR="00B458FF" w:rsidRPr="00177DC8" w:rsidRDefault="00B458FF" w:rsidP="00930B9F">
            <w:pPr>
              <w:ind w:left="-110" w:right="-32"/>
              <w:jc w:val="center"/>
              <w:rPr>
                <w:rFonts w:ascii="Times New Roman" w:hAnsi="Times New Roman" w:cs="Times New Roman"/>
              </w:rPr>
            </w:pPr>
            <w:r w:rsidRPr="00177DC8">
              <w:rPr>
                <w:rFonts w:ascii="Times New Roman" w:hAnsi="Times New Roman" w:cs="Times New Roman"/>
              </w:rPr>
              <w:t>Рівень компетентності</w:t>
            </w:r>
          </w:p>
        </w:tc>
        <w:tc>
          <w:tcPr>
            <w:tcW w:w="5528" w:type="dxa"/>
            <w:gridSpan w:val="4"/>
            <w:tcBorders>
              <w:top w:val="single" w:sz="4" w:space="0" w:color="000000"/>
              <w:left w:val="single" w:sz="4" w:space="0" w:color="000000"/>
              <w:bottom w:val="single" w:sz="4" w:space="0" w:color="000000"/>
              <w:right w:val="single" w:sz="4" w:space="0" w:color="000000"/>
            </w:tcBorders>
          </w:tcPr>
          <w:p w14:paraId="0AF3DCD3"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оцінка:</w:t>
            </w:r>
          </w:p>
        </w:tc>
        <w:tc>
          <w:tcPr>
            <w:tcW w:w="2552" w:type="dxa"/>
            <w:vMerge/>
            <w:tcBorders>
              <w:left w:val="single" w:sz="4" w:space="0" w:color="000000"/>
              <w:right w:val="single" w:sz="4" w:space="0" w:color="000000"/>
            </w:tcBorders>
            <w:vAlign w:val="center"/>
            <w:hideMark/>
          </w:tcPr>
          <w:p w14:paraId="486B30DE" w14:textId="77777777" w:rsidR="00B458FF" w:rsidRPr="00177DC8" w:rsidRDefault="00B458FF" w:rsidP="00930B9F">
            <w:pPr>
              <w:rPr>
                <w:rFonts w:ascii="Times New Roman" w:hAnsi="Times New Roman" w:cs="Times New Roman"/>
              </w:rPr>
            </w:pPr>
          </w:p>
        </w:tc>
      </w:tr>
      <w:tr w:rsidR="00B458FF" w:rsidRPr="00177DC8" w14:paraId="5A045E05" w14:textId="77777777" w:rsidTr="00930B9F">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1FD67B24" w14:textId="77777777" w:rsidR="00B458FF" w:rsidRPr="00177DC8" w:rsidRDefault="00B458FF" w:rsidP="00930B9F">
            <w:pPr>
              <w:rPr>
                <w:rFonts w:ascii="Times New Roman" w:hAnsi="Times New Roman" w:cs="Times New Roman"/>
              </w:rPr>
            </w:pPr>
          </w:p>
        </w:tc>
        <w:tc>
          <w:tcPr>
            <w:tcW w:w="1418" w:type="dxa"/>
            <w:gridSpan w:val="2"/>
            <w:tcBorders>
              <w:top w:val="single" w:sz="4" w:space="0" w:color="000000"/>
              <w:left w:val="single" w:sz="4" w:space="0" w:color="000000"/>
              <w:bottom w:val="single" w:sz="4" w:space="0" w:color="000000"/>
              <w:right w:val="single" w:sz="4" w:space="0" w:color="000000"/>
            </w:tcBorders>
          </w:tcPr>
          <w:p w14:paraId="023EC65C" w14:textId="77777777" w:rsidR="00B458FF" w:rsidRPr="00177DC8" w:rsidRDefault="00B458FF" w:rsidP="00930B9F">
            <w:pPr>
              <w:ind w:left="-74" w:right="-108"/>
              <w:jc w:val="center"/>
              <w:rPr>
                <w:rFonts w:ascii="Times New Roman" w:hAnsi="Times New Roman" w:cs="Times New Roman"/>
              </w:rPr>
            </w:pPr>
            <w:r w:rsidRPr="00177DC8">
              <w:rPr>
                <w:rFonts w:ascii="Times New Roman" w:hAnsi="Times New Roman" w:cs="Times New Roman"/>
              </w:rPr>
              <w:t>12-бальна</w:t>
            </w:r>
          </w:p>
        </w:tc>
        <w:tc>
          <w:tcPr>
            <w:tcW w:w="2155" w:type="dxa"/>
            <w:tcBorders>
              <w:top w:val="single" w:sz="4" w:space="0" w:color="000000"/>
              <w:left w:val="single" w:sz="4" w:space="0" w:color="000000"/>
              <w:bottom w:val="single" w:sz="4" w:space="0" w:color="000000"/>
              <w:right w:val="single" w:sz="4" w:space="0" w:color="000000"/>
            </w:tcBorders>
          </w:tcPr>
          <w:p w14:paraId="3D4C6654" w14:textId="77777777" w:rsidR="00B458FF" w:rsidRPr="00177DC8" w:rsidRDefault="00B458FF" w:rsidP="00930B9F">
            <w:pPr>
              <w:ind w:left="-74" w:right="-108"/>
              <w:jc w:val="center"/>
              <w:rPr>
                <w:rFonts w:ascii="Times New Roman" w:hAnsi="Times New Roman" w:cs="Times New Roman"/>
              </w:rPr>
            </w:pPr>
            <w:r w:rsidRPr="00177DC8">
              <w:rPr>
                <w:rFonts w:ascii="Times New Roman" w:hAnsi="Times New Roman" w:cs="Times New Roman"/>
              </w:rPr>
              <w:t>4-бальна</w:t>
            </w:r>
          </w:p>
        </w:tc>
        <w:tc>
          <w:tcPr>
            <w:tcW w:w="1955" w:type="dxa"/>
            <w:tcBorders>
              <w:top w:val="single" w:sz="4" w:space="0" w:color="000000"/>
              <w:left w:val="single" w:sz="4" w:space="0" w:color="000000"/>
              <w:bottom w:val="single" w:sz="4" w:space="0" w:color="000000"/>
              <w:right w:val="single" w:sz="4" w:space="0" w:color="000000"/>
            </w:tcBorders>
            <w:vAlign w:val="center"/>
          </w:tcPr>
          <w:p w14:paraId="36FE731E"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2-бальна</w:t>
            </w:r>
          </w:p>
        </w:tc>
        <w:tc>
          <w:tcPr>
            <w:tcW w:w="2552" w:type="dxa"/>
            <w:vMerge/>
            <w:tcBorders>
              <w:left w:val="single" w:sz="4" w:space="0" w:color="000000"/>
              <w:bottom w:val="single" w:sz="4" w:space="0" w:color="000000"/>
              <w:right w:val="single" w:sz="4" w:space="0" w:color="000000"/>
            </w:tcBorders>
            <w:vAlign w:val="center"/>
            <w:hideMark/>
          </w:tcPr>
          <w:p w14:paraId="5A932522" w14:textId="77777777" w:rsidR="00B458FF" w:rsidRPr="00177DC8" w:rsidRDefault="00B458FF" w:rsidP="00930B9F">
            <w:pPr>
              <w:rPr>
                <w:rFonts w:ascii="Times New Roman" w:hAnsi="Times New Roman" w:cs="Times New Roman"/>
              </w:rPr>
            </w:pPr>
          </w:p>
        </w:tc>
      </w:tr>
      <w:tr w:rsidR="00B458FF" w:rsidRPr="00177DC8" w14:paraId="1F1E6590" w14:textId="77777777" w:rsidTr="00930B9F">
        <w:trPr>
          <w:trHeight w:val="271"/>
        </w:trPr>
        <w:tc>
          <w:tcPr>
            <w:tcW w:w="1951" w:type="dxa"/>
            <w:vMerge w:val="restart"/>
            <w:tcBorders>
              <w:top w:val="single" w:sz="4" w:space="0" w:color="000000"/>
              <w:left w:val="single" w:sz="4" w:space="0" w:color="000000"/>
              <w:right w:val="single" w:sz="4" w:space="0" w:color="000000"/>
            </w:tcBorders>
            <w:vAlign w:val="center"/>
            <w:hideMark/>
          </w:tcPr>
          <w:p w14:paraId="7497C965" w14:textId="77777777" w:rsidR="00B458FF" w:rsidRPr="00177DC8" w:rsidRDefault="00B458FF" w:rsidP="00930B9F">
            <w:pPr>
              <w:ind w:left="-110" w:right="-32"/>
              <w:jc w:val="center"/>
              <w:rPr>
                <w:rFonts w:ascii="Times New Roman" w:hAnsi="Times New Roman" w:cs="Times New Roman"/>
              </w:rPr>
            </w:pPr>
            <w:r w:rsidRPr="00177DC8">
              <w:rPr>
                <w:rFonts w:ascii="Times New Roman" w:hAnsi="Times New Roman" w:cs="Times New Roman"/>
              </w:rPr>
              <w:t>Високий</w:t>
            </w:r>
          </w:p>
          <w:p w14:paraId="7E1610E3" w14:textId="77777777" w:rsidR="00B458FF" w:rsidRPr="00177DC8" w:rsidRDefault="00B458FF" w:rsidP="00930B9F">
            <w:pPr>
              <w:ind w:left="-110" w:right="-32"/>
              <w:jc w:val="center"/>
              <w:rPr>
                <w:rFonts w:ascii="Times New Roman" w:hAnsi="Times New Roman" w:cs="Times New Roman"/>
              </w:rPr>
            </w:pPr>
            <w:r w:rsidRPr="00177DC8">
              <w:rPr>
                <w:rFonts w:ascii="Times New Roman" w:hAnsi="Times New Roman" w:cs="Times New Roman"/>
              </w:rPr>
              <w:t>(творчий)</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F92D591"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12</w:t>
            </w:r>
          </w:p>
        </w:tc>
        <w:tc>
          <w:tcPr>
            <w:tcW w:w="2155" w:type="dxa"/>
            <w:vMerge w:val="restart"/>
            <w:tcBorders>
              <w:top w:val="single" w:sz="4" w:space="0" w:color="000000"/>
              <w:left w:val="single" w:sz="4" w:space="0" w:color="000000"/>
              <w:right w:val="single" w:sz="4" w:space="0" w:color="000000"/>
            </w:tcBorders>
            <w:vAlign w:val="center"/>
            <w:hideMark/>
          </w:tcPr>
          <w:p w14:paraId="2F17F451"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5</w:t>
            </w:r>
          </w:p>
          <w:p w14:paraId="45049CB2"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(відмінно)</w:t>
            </w:r>
          </w:p>
        </w:tc>
        <w:tc>
          <w:tcPr>
            <w:tcW w:w="1955" w:type="dxa"/>
            <w:vMerge w:val="restart"/>
            <w:tcBorders>
              <w:top w:val="single" w:sz="4" w:space="0" w:color="000000"/>
              <w:left w:val="single" w:sz="4" w:space="0" w:color="000000"/>
              <w:right w:val="single" w:sz="4" w:space="0" w:color="000000"/>
            </w:tcBorders>
            <w:vAlign w:val="center"/>
          </w:tcPr>
          <w:p w14:paraId="5CFC2743"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зараховано</w:t>
            </w:r>
          </w:p>
        </w:tc>
        <w:tc>
          <w:tcPr>
            <w:tcW w:w="2552" w:type="dxa"/>
            <w:tcBorders>
              <w:top w:val="single" w:sz="4" w:space="0" w:color="000000"/>
              <w:left w:val="single" w:sz="4" w:space="0" w:color="000000"/>
              <w:right w:val="single" w:sz="4" w:space="0" w:color="000000"/>
            </w:tcBorders>
            <w:vAlign w:val="center"/>
          </w:tcPr>
          <w:p w14:paraId="507B23EF" w14:textId="77777777" w:rsidR="00B458FF" w:rsidRPr="00177DC8" w:rsidRDefault="00B458FF" w:rsidP="00930B9F">
            <w:pPr>
              <w:rPr>
                <w:rFonts w:ascii="Times New Roman" w:hAnsi="Times New Roman" w:cs="Times New Roman"/>
              </w:rPr>
            </w:pPr>
          </w:p>
        </w:tc>
      </w:tr>
      <w:tr w:rsidR="00B458FF" w:rsidRPr="00177DC8" w14:paraId="1DFA0A16" w14:textId="77777777" w:rsidTr="00930B9F">
        <w:trPr>
          <w:trHeight w:val="70"/>
        </w:trPr>
        <w:tc>
          <w:tcPr>
            <w:tcW w:w="1951" w:type="dxa"/>
            <w:vMerge/>
            <w:tcBorders>
              <w:left w:val="single" w:sz="4" w:space="0" w:color="000000"/>
              <w:right w:val="single" w:sz="4" w:space="0" w:color="000000"/>
            </w:tcBorders>
            <w:vAlign w:val="center"/>
          </w:tcPr>
          <w:p w14:paraId="6C2B01B4" w14:textId="77777777" w:rsidR="00B458FF" w:rsidRPr="00177DC8" w:rsidRDefault="00B458FF" w:rsidP="00930B9F">
            <w:pPr>
              <w:ind w:left="-110" w:right="-32"/>
              <w:jc w:val="center"/>
              <w:rPr>
                <w:rFonts w:ascii="Times New Roman" w:hAnsi="Times New Roman" w:cs="Times New Roman"/>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8ED3FAA"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11</w:t>
            </w:r>
          </w:p>
        </w:tc>
        <w:tc>
          <w:tcPr>
            <w:tcW w:w="2155" w:type="dxa"/>
            <w:vMerge/>
            <w:tcBorders>
              <w:left w:val="single" w:sz="4" w:space="0" w:color="000000"/>
              <w:right w:val="single" w:sz="4" w:space="0" w:color="000000"/>
            </w:tcBorders>
            <w:vAlign w:val="center"/>
          </w:tcPr>
          <w:p w14:paraId="50B03E8A" w14:textId="77777777" w:rsidR="00B458FF" w:rsidRPr="00177DC8" w:rsidRDefault="00B458FF" w:rsidP="00930B9F">
            <w:pPr>
              <w:jc w:val="center"/>
              <w:rPr>
                <w:rFonts w:ascii="Times New Roman" w:hAnsi="Times New Roman" w:cs="Times New Roman"/>
              </w:rPr>
            </w:pPr>
          </w:p>
        </w:tc>
        <w:tc>
          <w:tcPr>
            <w:tcW w:w="1955" w:type="dxa"/>
            <w:vMerge/>
            <w:tcBorders>
              <w:left w:val="single" w:sz="4" w:space="0" w:color="000000"/>
              <w:right w:val="single" w:sz="4" w:space="0" w:color="000000"/>
            </w:tcBorders>
          </w:tcPr>
          <w:p w14:paraId="145C0F8C" w14:textId="77777777" w:rsidR="00B458FF" w:rsidRPr="00177DC8" w:rsidRDefault="00B458FF" w:rsidP="00930B9F">
            <w:pPr>
              <w:rPr>
                <w:rFonts w:ascii="Times New Roman" w:hAnsi="Times New Roman" w:cs="Times New Roman"/>
              </w:rPr>
            </w:pPr>
          </w:p>
        </w:tc>
        <w:tc>
          <w:tcPr>
            <w:tcW w:w="2552" w:type="dxa"/>
            <w:tcBorders>
              <w:left w:val="single" w:sz="4" w:space="0" w:color="000000"/>
              <w:right w:val="single" w:sz="4" w:space="0" w:color="000000"/>
            </w:tcBorders>
            <w:vAlign w:val="center"/>
          </w:tcPr>
          <w:p w14:paraId="2ACD386A" w14:textId="77777777" w:rsidR="00B458FF" w:rsidRPr="00177DC8" w:rsidRDefault="00B458FF" w:rsidP="00930B9F">
            <w:pPr>
              <w:rPr>
                <w:rFonts w:ascii="Times New Roman" w:hAnsi="Times New Roman" w:cs="Times New Roman"/>
              </w:rPr>
            </w:pPr>
          </w:p>
        </w:tc>
      </w:tr>
      <w:tr w:rsidR="00B458FF" w:rsidRPr="00177DC8" w14:paraId="69EF3F84" w14:textId="77777777" w:rsidTr="00930B9F">
        <w:trPr>
          <w:trHeight w:val="171"/>
        </w:trPr>
        <w:tc>
          <w:tcPr>
            <w:tcW w:w="1951" w:type="dxa"/>
            <w:vMerge/>
            <w:tcBorders>
              <w:left w:val="single" w:sz="4" w:space="0" w:color="000000"/>
              <w:bottom w:val="single" w:sz="4" w:space="0" w:color="000000"/>
              <w:right w:val="single" w:sz="4" w:space="0" w:color="000000"/>
            </w:tcBorders>
            <w:vAlign w:val="center"/>
          </w:tcPr>
          <w:p w14:paraId="1C619DB9" w14:textId="77777777" w:rsidR="00B458FF" w:rsidRPr="00177DC8" w:rsidRDefault="00B458FF" w:rsidP="00930B9F">
            <w:pPr>
              <w:ind w:left="-110" w:right="-32"/>
              <w:jc w:val="center"/>
              <w:rPr>
                <w:rFonts w:ascii="Times New Roman" w:hAnsi="Times New Roman" w:cs="Times New Roman"/>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7EC90BB"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10</w:t>
            </w:r>
          </w:p>
        </w:tc>
        <w:tc>
          <w:tcPr>
            <w:tcW w:w="2155" w:type="dxa"/>
            <w:vMerge/>
            <w:tcBorders>
              <w:left w:val="single" w:sz="4" w:space="0" w:color="000000"/>
              <w:bottom w:val="single" w:sz="4" w:space="0" w:color="000000"/>
              <w:right w:val="single" w:sz="4" w:space="0" w:color="000000"/>
            </w:tcBorders>
            <w:vAlign w:val="center"/>
          </w:tcPr>
          <w:p w14:paraId="79793D8E" w14:textId="77777777" w:rsidR="00B458FF" w:rsidRPr="00177DC8" w:rsidRDefault="00B458FF" w:rsidP="00930B9F">
            <w:pPr>
              <w:jc w:val="center"/>
              <w:rPr>
                <w:rFonts w:ascii="Times New Roman" w:hAnsi="Times New Roman" w:cs="Times New Roman"/>
              </w:rPr>
            </w:pPr>
          </w:p>
        </w:tc>
        <w:tc>
          <w:tcPr>
            <w:tcW w:w="1955" w:type="dxa"/>
            <w:vMerge/>
            <w:tcBorders>
              <w:left w:val="single" w:sz="4" w:space="0" w:color="000000"/>
              <w:right w:val="single" w:sz="4" w:space="0" w:color="000000"/>
            </w:tcBorders>
          </w:tcPr>
          <w:p w14:paraId="3B3B78CE" w14:textId="77777777" w:rsidR="00B458FF" w:rsidRPr="00177DC8" w:rsidRDefault="00B458FF" w:rsidP="00930B9F">
            <w:pPr>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vAlign w:val="center"/>
          </w:tcPr>
          <w:p w14:paraId="7396595D" w14:textId="77777777" w:rsidR="00B458FF" w:rsidRPr="00177DC8" w:rsidRDefault="00B458FF" w:rsidP="00930B9F">
            <w:pPr>
              <w:rPr>
                <w:rFonts w:ascii="Times New Roman" w:hAnsi="Times New Roman" w:cs="Times New Roman"/>
              </w:rPr>
            </w:pPr>
          </w:p>
        </w:tc>
      </w:tr>
      <w:tr w:rsidR="00B458FF" w:rsidRPr="00177DC8" w14:paraId="32517225" w14:textId="77777777" w:rsidTr="00930B9F">
        <w:trPr>
          <w:trHeight w:val="275"/>
        </w:trPr>
        <w:tc>
          <w:tcPr>
            <w:tcW w:w="1951" w:type="dxa"/>
            <w:vMerge w:val="restart"/>
            <w:tcBorders>
              <w:top w:val="single" w:sz="4" w:space="0" w:color="000000"/>
              <w:left w:val="single" w:sz="4" w:space="0" w:color="000000"/>
              <w:right w:val="single" w:sz="4" w:space="0" w:color="000000"/>
            </w:tcBorders>
            <w:vAlign w:val="center"/>
            <w:hideMark/>
          </w:tcPr>
          <w:p w14:paraId="1A64992D" w14:textId="77777777" w:rsidR="00B458FF" w:rsidRPr="00177DC8" w:rsidRDefault="00B458FF" w:rsidP="00930B9F">
            <w:pPr>
              <w:ind w:left="-110" w:right="-32"/>
              <w:jc w:val="center"/>
              <w:rPr>
                <w:rFonts w:ascii="Times New Roman" w:hAnsi="Times New Roman" w:cs="Times New Roman"/>
              </w:rPr>
            </w:pPr>
            <w:r w:rsidRPr="00177DC8">
              <w:rPr>
                <w:rFonts w:ascii="Times New Roman" w:hAnsi="Times New Roman" w:cs="Times New Roman"/>
              </w:rPr>
              <w:t>Достатній</w:t>
            </w:r>
          </w:p>
          <w:p w14:paraId="20550E3E" w14:textId="77777777" w:rsidR="00B458FF" w:rsidRPr="00177DC8" w:rsidRDefault="00B458FF" w:rsidP="00930B9F">
            <w:pPr>
              <w:ind w:left="-110" w:right="-32"/>
              <w:jc w:val="center"/>
              <w:rPr>
                <w:rFonts w:ascii="Times New Roman" w:hAnsi="Times New Roman" w:cs="Times New Roman"/>
              </w:rPr>
            </w:pPr>
            <w:r w:rsidRPr="00177DC8">
              <w:rPr>
                <w:rFonts w:ascii="Times New Roman" w:hAnsi="Times New Roman" w:cs="Times New Roman"/>
              </w:rPr>
              <w:t>(</w:t>
            </w:r>
            <w:proofErr w:type="spellStart"/>
            <w:r w:rsidRPr="00177DC8">
              <w:rPr>
                <w:rFonts w:ascii="Times New Roman" w:hAnsi="Times New Roman" w:cs="Times New Roman"/>
              </w:rPr>
              <w:t>конструктивно</w:t>
            </w:r>
            <w:proofErr w:type="spellEnd"/>
            <w:r w:rsidRPr="00177DC8">
              <w:rPr>
                <w:rFonts w:ascii="Times New Roman" w:hAnsi="Times New Roman" w:cs="Times New Roman"/>
              </w:rPr>
              <w:t>-варіативний)</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A103185"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9</w:t>
            </w:r>
          </w:p>
        </w:tc>
        <w:tc>
          <w:tcPr>
            <w:tcW w:w="2155" w:type="dxa"/>
            <w:vMerge w:val="restart"/>
            <w:tcBorders>
              <w:top w:val="single" w:sz="4" w:space="0" w:color="000000"/>
              <w:left w:val="single" w:sz="4" w:space="0" w:color="000000"/>
              <w:right w:val="single" w:sz="4" w:space="0" w:color="000000"/>
            </w:tcBorders>
            <w:vAlign w:val="center"/>
            <w:hideMark/>
          </w:tcPr>
          <w:p w14:paraId="5A48A2B7"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4</w:t>
            </w:r>
          </w:p>
          <w:p w14:paraId="2F9739CC"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(добре)</w:t>
            </w:r>
          </w:p>
        </w:tc>
        <w:tc>
          <w:tcPr>
            <w:tcW w:w="1955" w:type="dxa"/>
            <w:vMerge/>
            <w:tcBorders>
              <w:left w:val="single" w:sz="4" w:space="0" w:color="000000"/>
              <w:right w:val="single" w:sz="4" w:space="0" w:color="000000"/>
            </w:tcBorders>
          </w:tcPr>
          <w:p w14:paraId="57910F7D" w14:textId="77777777" w:rsidR="00B458FF" w:rsidRPr="00177DC8" w:rsidRDefault="00B458FF" w:rsidP="00930B9F">
            <w:pPr>
              <w:rPr>
                <w:rFonts w:ascii="Times New Roman" w:hAnsi="Times New Roman" w:cs="Times New Roman"/>
              </w:rPr>
            </w:pPr>
          </w:p>
        </w:tc>
        <w:tc>
          <w:tcPr>
            <w:tcW w:w="2552" w:type="dxa"/>
            <w:tcBorders>
              <w:top w:val="single" w:sz="4" w:space="0" w:color="000000"/>
              <w:left w:val="single" w:sz="4" w:space="0" w:color="000000"/>
              <w:right w:val="single" w:sz="4" w:space="0" w:color="000000"/>
            </w:tcBorders>
            <w:vAlign w:val="center"/>
          </w:tcPr>
          <w:p w14:paraId="730C1A14" w14:textId="77777777" w:rsidR="00B458FF" w:rsidRPr="00177DC8" w:rsidRDefault="00B458FF" w:rsidP="00930B9F">
            <w:pPr>
              <w:rPr>
                <w:rFonts w:ascii="Times New Roman" w:hAnsi="Times New Roman" w:cs="Times New Roman"/>
              </w:rPr>
            </w:pPr>
          </w:p>
        </w:tc>
      </w:tr>
      <w:tr w:rsidR="00B458FF" w:rsidRPr="00177DC8" w14:paraId="2FA3FEC3" w14:textId="77777777" w:rsidTr="00930B9F">
        <w:trPr>
          <w:trHeight w:val="275"/>
        </w:trPr>
        <w:tc>
          <w:tcPr>
            <w:tcW w:w="1951" w:type="dxa"/>
            <w:vMerge/>
            <w:tcBorders>
              <w:left w:val="single" w:sz="4" w:space="0" w:color="000000"/>
              <w:right w:val="single" w:sz="4" w:space="0" w:color="000000"/>
            </w:tcBorders>
            <w:vAlign w:val="center"/>
          </w:tcPr>
          <w:p w14:paraId="7994B919" w14:textId="77777777" w:rsidR="00B458FF" w:rsidRPr="00177DC8" w:rsidRDefault="00B458FF" w:rsidP="00930B9F">
            <w:pPr>
              <w:ind w:left="-110" w:right="-32"/>
              <w:jc w:val="center"/>
              <w:rPr>
                <w:rFonts w:ascii="Times New Roman" w:hAnsi="Times New Roman" w:cs="Times New Roman"/>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98DF51B"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8</w:t>
            </w:r>
          </w:p>
        </w:tc>
        <w:tc>
          <w:tcPr>
            <w:tcW w:w="2155" w:type="dxa"/>
            <w:vMerge/>
            <w:tcBorders>
              <w:left w:val="single" w:sz="4" w:space="0" w:color="000000"/>
              <w:right w:val="single" w:sz="4" w:space="0" w:color="000000"/>
            </w:tcBorders>
            <w:vAlign w:val="center"/>
          </w:tcPr>
          <w:p w14:paraId="360104EB" w14:textId="77777777" w:rsidR="00B458FF" w:rsidRPr="00177DC8" w:rsidRDefault="00B458FF" w:rsidP="00930B9F">
            <w:pPr>
              <w:jc w:val="center"/>
              <w:rPr>
                <w:rFonts w:ascii="Times New Roman" w:hAnsi="Times New Roman" w:cs="Times New Roman"/>
              </w:rPr>
            </w:pPr>
          </w:p>
        </w:tc>
        <w:tc>
          <w:tcPr>
            <w:tcW w:w="1955" w:type="dxa"/>
            <w:vMerge/>
            <w:tcBorders>
              <w:left w:val="single" w:sz="4" w:space="0" w:color="000000"/>
              <w:right w:val="single" w:sz="4" w:space="0" w:color="000000"/>
            </w:tcBorders>
          </w:tcPr>
          <w:p w14:paraId="60268BBA" w14:textId="77777777" w:rsidR="00B458FF" w:rsidRPr="00177DC8" w:rsidRDefault="00B458FF" w:rsidP="00930B9F">
            <w:pPr>
              <w:rPr>
                <w:rFonts w:ascii="Times New Roman" w:hAnsi="Times New Roman" w:cs="Times New Roman"/>
              </w:rPr>
            </w:pPr>
          </w:p>
        </w:tc>
        <w:tc>
          <w:tcPr>
            <w:tcW w:w="2552" w:type="dxa"/>
            <w:tcBorders>
              <w:left w:val="single" w:sz="4" w:space="0" w:color="000000"/>
              <w:right w:val="single" w:sz="4" w:space="0" w:color="000000"/>
            </w:tcBorders>
            <w:vAlign w:val="center"/>
          </w:tcPr>
          <w:p w14:paraId="41CB4F0A" w14:textId="77777777" w:rsidR="00B458FF" w:rsidRPr="00177DC8" w:rsidRDefault="00B458FF" w:rsidP="00930B9F">
            <w:pPr>
              <w:rPr>
                <w:rFonts w:ascii="Times New Roman" w:hAnsi="Times New Roman" w:cs="Times New Roman"/>
              </w:rPr>
            </w:pPr>
          </w:p>
        </w:tc>
      </w:tr>
      <w:tr w:rsidR="00B458FF" w:rsidRPr="00177DC8" w14:paraId="080233E0" w14:textId="77777777" w:rsidTr="00930B9F">
        <w:trPr>
          <w:trHeight w:val="275"/>
        </w:trPr>
        <w:tc>
          <w:tcPr>
            <w:tcW w:w="1951" w:type="dxa"/>
            <w:vMerge/>
            <w:tcBorders>
              <w:left w:val="single" w:sz="4" w:space="0" w:color="000000"/>
              <w:bottom w:val="single" w:sz="4" w:space="0" w:color="000000"/>
              <w:right w:val="single" w:sz="4" w:space="0" w:color="000000"/>
            </w:tcBorders>
            <w:vAlign w:val="center"/>
          </w:tcPr>
          <w:p w14:paraId="4171474C" w14:textId="77777777" w:rsidR="00B458FF" w:rsidRPr="00177DC8" w:rsidRDefault="00B458FF" w:rsidP="00930B9F">
            <w:pPr>
              <w:ind w:left="-110" w:right="-32"/>
              <w:jc w:val="center"/>
              <w:rPr>
                <w:rFonts w:ascii="Times New Roman" w:hAnsi="Times New Roman" w:cs="Times New Roman"/>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1C8FAE3"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7</w:t>
            </w:r>
          </w:p>
        </w:tc>
        <w:tc>
          <w:tcPr>
            <w:tcW w:w="2155" w:type="dxa"/>
            <w:vMerge/>
            <w:tcBorders>
              <w:left w:val="single" w:sz="4" w:space="0" w:color="000000"/>
              <w:bottom w:val="single" w:sz="4" w:space="0" w:color="000000"/>
              <w:right w:val="single" w:sz="4" w:space="0" w:color="000000"/>
            </w:tcBorders>
            <w:vAlign w:val="center"/>
          </w:tcPr>
          <w:p w14:paraId="064DACDC" w14:textId="77777777" w:rsidR="00B458FF" w:rsidRPr="00177DC8" w:rsidRDefault="00B458FF" w:rsidP="00930B9F">
            <w:pPr>
              <w:jc w:val="center"/>
              <w:rPr>
                <w:rFonts w:ascii="Times New Roman" w:hAnsi="Times New Roman" w:cs="Times New Roman"/>
              </w:rPr>
            </w:pPr>
          </w:p>
        </w:tc>
        <w:tc>
          <w:tcPr>
            <w:tcW w:w="1955" w:type="dxa"/>
            <w:vMerge/>
            <w:tcBorders>
              <w:left w:val="single" w:sz="4" w:space="0" w:color="000000"/>
              <w:right w:val="single" w:sz="4" w:space="0" w:color="000000"/>
            </w:tcBorders>
          </w:tcPr>
          <w:p w14:paraId="6CED37F4" w14:textId="77777777" w:rsidR="00B458FF" w:rsidRPr="00177DC8" w:rsidRDefault="00B458FF" w:rsidP="00930B9F">
            <w:pPr>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vAlign w:val="center"/>
          </w:tcPr>
          <w:p w14:paraId="63888925" w14:textId="77777777" w:rsidR="00B458FF" w:rsidRPr="00177DC8" w:rsidRDefault="00B458FF" w:rsidP="00930B9F">
            <w:pPr>
              <w:rPr>
                <w:rFonts w:ascii="Times New Roman" w:hAnsi="Times New Roman" w:cs="Times New Roman"/>
              </w:rPr>
            </w:pPr>
          </w:p>
        </w:tc>
      </w:tr>
      <w:tr w:rsidR="00B458FF" w:rsidRPr="00177DC8" w14:paraId="648F01D3" w14:textId="77777777" w:rsidTr="00930B9F">
        <w:trPr>
          <w:trHeight w:val="275"/>
        </w:trPr>
        <w:tc>
          <w:tcPr>
            <w:tcW w:w="1951" w:type="dxa"/>
            <w:vMerge w:val="restart"/>
            <w:tcBorders>
              <w:top w:val="single" w:sz="4" w:space="0" w:color="000000"/>
              <w:left w:val="single" w:sz="4" w:space="0" w:color="000000"/>
              <w:right w:val="single" w:sz="4" w:space="0" w:color="000000"/>
            </w:tcBorders>
            <w:vAlign w:val="center"/>
            <w:hideMark/>
          </w:tcPr>
          <w:p w14:paraId="578CCD46" w14:textId="77777777" w:rsidR="00B458FF" w:rsidRPr="00177DC8" w:rsidRDefault="00B458FF" w:rsidP="00930B9F">
            <w:pPr>
              <w:ind w:left="-110" w:right="-32"/>
              <w:jc w:val="center"/>
              <w:rPr>
                <w:rFonts w:ascii="Times New Roman" w:hAnsi="Times New Roman" w:cs="Times New Roman"/>
              </w:rPr>
            </w:pPr>
            <w:r w:rsidRPr="00177DC8">
              <w:rPr>
                <w:rFonts w:ascii="Times New Roman" w:hAnsi="Times New Roman" w:cs="Times New Roman"/>
              </w:rPr>
              <w:t>Середній</w:t>
            </w:r>
          </w:p>
          <w:p w14:paraId="4FABD969" w14:textId="77777777" w:rsidR="00B458FF" w:rsidRPr="00177DC8" w:rsidRDefault="00B458FF" w:rsidP="00930B9F">
            <w:pPr>
              <w:ind w:left="-110" w:right="-32"/>
              <w:jc w:val="center"/>
              <w:rPr>
                <w:rFonts w:ascii="Times New Roman" w:hAnsi="Times New Roman" w:cs="Times New Roman"/>
              </w:rPr>
            </w:pPr>
            <w:r w:rsidRPr="00177DC8">
              <w:rPr>
                <w:rFonts w:ascii="Times New Roman" w:hAnsi="Times New Roman" w:cs="Times New Roman"/>
              </w:rPr>
              <w:t>(репродуктивний)</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EC068F7"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6</w:t>
            </w:r>
          </w:p>
        </w:tc>
        <w:tc>
          <w:tcPr>
            <w:tcW w:w="2155" w:type="dxa"/>
            <w:vMerge w:val="restart"/>
            <w:tcBorders>
              <w:top w:val="single" w:sz="4" w:space="0" w:color="000000"/>
              <w:left w:val="single" w:sz="4" w:space="0" w:color="000000"/>
              <w:right w:val="single" w:sz="4" w:space="0" w:color="000000"/>
            </w:tcBorders>
            <w:vAlign w:val="center"/>
            <w:hideMark/>
          </w:tcPr>
          <w:p w14:paraId="06877AB7"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3</w:t>
            </w:r>
          </w:p>
          <w:p w14:paraId="167B6DB0"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(задовільно)</w:t>
            </w:r>
          </w:p>
        </w:tc>
        <w:tc>
          <w:tcPr>
            <w:tcW w:w="1955" w:type="dxa"/>
            <w:vMerge/>
            <w:tcBorders>
              <w:left w:val="single" w:sz="4" w:space="0" w:color="000000"/>
              <w:right w:val="single" w:sz="4" w:space="0" w:color="000000"/>
            </w:tcBorders>
          </w:tcPr>
          <w:p w14:paraId="182BBD0D" w14:textId="77777777" w:rsidR="00B458FF" w:rsidRPr="00177DC8" w:rsidRDefault="00B458FF" w:rsidP="00930B9F">
            <w:pPr>
              <w:rPr>
                <w:rFonts w:ascii="Times New Roman" w:hAnsi="Times New Roman" w:cs="Times New Roman"/>
              </w:rPr>
            </w:pPr>
          </w:p>
        </w:tc>
        <w:tc>
          <w:tcPr>
            <w:tcW w:w="2552" w:type="dxa"/>
            <w:tcBorders>
              <w:top w:val="single" w:sz="4" w:space="0" w:color="000000"/>
              <w:left w:val="single" w:sz="4" w:space="0" w:color="000000"/>
              <w:right w:val="single" w:sz="4" w:space="0" w:color="000000"/>
            </w:tcBorders>
            <w:vAlign w:val="center"/>
          </w:tcPr>
          <w:p w14:paraId="61005378" w14:textId="77777777" w:rsidR="00B458FF" w:rsidRPr="00177DC8" w:rsidRDefault="00B458FF" w:rsidP="00930B9F">
            <w:pPr>
              <w:rPr>
                <w:rFonts w:ascii="Times New Roman" w:hAnsi="Times New Roman" w:cs="Times New Roman"/>
              </w:rPr>
            </w:pPr>
          </w:p>
        </w:tc>
      </w:tr>
      <w:tr w:rsidR="00B458FF" w:rsidRPr="00177DC8" w14:paraId="6264EA34" w14:textId="77777777" w:rsidTr="00930B9F">
        <w:trPr>
          <w:trHeight w:val="275"/>
        </w:trPr>
        <w:tc>
          <w:tcPr>
            <w:tcW w:w="1951" w:type="dxa"/>
            <w:vMerge/>
            <w:tcBorders>
              <w:left w:val="single" w:sz="4" w:space="0" w:color="000000"/>
              <w:right w:val="single" w:sz="4" w:space="0" w:color="000000"/>
            </w:tcBorders>
            <w:vAlign w:val="center"/>
          </w:tcPr>
          <w:p w14:paraId="5D45F6AF" w14:textId="77777777" w:rsidR="00B458FF" w:rsidRPr="00177DC8" w:rsidRDefault="00B458FF" w:rsidP="00930B9F">
            <w:pPr>
              <w:ind w:left="-110" w:right="-32"/>
              <w:jc w:val="center"/>
              <w:rPr>
                <w:rFonts w:ascii="Times New Roman" w:hAnsi="Times New Roman" w:cs="Times New Roman"/>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0157B27"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5</w:t>
            </w:r>
          </w:p>
        </w:tc>
        <w:tc>
          <w:tcPr>
            <w:tcW w:w="2155" w:type="dxa"/>
            <w:vMerge/>
            <w:tcBorders>
              <w:left w:val="single" w:sz="4" w:space="0" w:color="000000"/>
              <w:right w:val="single" w:sz="4" w:space="0" w:color="000000"/>
            </w:tcBorders>
            <w:vAlign w:val="center"/>
          </w:tcPr>
          <w:p w14:paraId="3322705E" w14:textId="77777777" w:rsidR="00B458FF" w:rsidRPr="00177DC8" w:rsidRDefault="00B458FF" w:rsidP="00930B9F">
            <w:pPr>
              <w:jc w:val="center"/>
              <w:rPr>
                <w:rFonts w:ascii="Times New Roman" w:hAnsi="Times New Roman" w:cs="Times New Roman"/>
              </w:rPr>
            </w:pPr>
          </w:p>
        </w:tc>
        <w:tc>
          <w:tcPr>
            <w:tcW w:w="1955" w:type="dxa"/>
            <w:vMerge/>
            <w:tcBorders>
              <w:left w:val="single" w:sz="4" w:space="0" w:color="000000"/>
              <w:right w:val="single" w:sz="4" w:space="0" w:color="000000"/>
            </w:tcBorders>
          </w:tcPr>
          <w:p w14:paraId="4B3DA0E3" w14:textId="77777777" w:rsidR="00B458FF" w:rsidRPr="00177DC8" w:rsidRDefault="00B458FF" w:rsidP="00930B9F">
            <w:pPr>
              <w:rPr>
                <w:rFonts w:ascii="Times New Roman" w:hAnsi="Times New Roman" w:cs="Times New Roman"/>
              </w:rPr>
            </w:pPr>
          </w:p>
        </w:tc>
        <w:tc>
          <w:tcPr>
            <w:tcW w:w="2552" w:type="dxa"/>
            <w:tcBorders>
              <w:left w:val="single" w:sz="4" w:space="0" w:color="000000"/>
              <w:right w:val="single" w:sz="4" w:space="0" w:color="000000"/>
            </w:tcBorders>
            <w:vAlign w:val="center"/>
          </w:tcPr>
          <w:p w14:paraId="1651FD08" w14:textId="77777777" w:rsidR="00B458FF" w:rsidRPr="00177DC8" w:rsidRDefault="00B458FF" w:rsidP="00930B9F">
            <w:pPr>
              <w:rPr>
                <w:rFonts w:ascii="Times New Roman" w:hAnsi="Times New Roman" w:cs="Times New Roman"/>
              </w:rPr>
            </w:pPr>
          </w:p>
        </w:tc>
      </w:tr>
      <w:tr w:rsidR="00B458FF" w:rsidRPr="00177DC8" w14:paraId="2519A01D" w14:textId="77777777" w:rsidTr="00930B9F">
        <w:trPr>
          <w:trHeight w:val="275"/>
        </w:trPr>
        <w:tc>
          <w:tcPr>
            <w:tcW w:w="1951" w:type="dxa"/>
            <w:vMerge/>
            <w:tcBorders>
              <w:left w:val="single" w:sz="4" w:space="0" w:color="000000"/>
              <w:bottom w:val="single" w:sz="4" w:space="0" w:color="000000"/>
              <w:right w:val="single" w:sz="4" w:space="0" w:color="000000"/>
            </w:tcBorders>
            <w:vAlign w:val="center"/>
          </w:tcPr>
          <w:p w14:paraId="5479C5F9" w14:textId="77777777" w:rsidR="00B458FF" w:rsidRPr="00177DC8" w:rsidRDefault="00B458FF" w:rsidP="00930B9F">
            <w:pPr>
              <w:ind w:left="-110" w:right="-32"/>
              <w:jc w:val="center"/>
              <w:rPr>
                <w:rFonts w:ascii="Times New Roman" w:hAnsi="Times New Roman" w:cs="Times New Roman"/>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EACCFAD"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4</w:t>
            </w:r>
          </w:p>
        </w:tc>
        <w:tc>
          <w:tcPr>
            <w:tcW w:w="2155" w:type="dxa"/>
            <w:vMerge/>
            <w:tcBorders>
              <w:left w:val="single" w:sz="4" w:space="0" w:color="000000"/>
              <w:bottom w:val="single" w:sz="4" w:space="0" w:color="000000"/>
              <w:right w:val="single" w:sz="4" w:space="0" w:color="000000"/>
            </w:tcBorders>
            <w:vAlign w:val="center"/>
          </w:tcPr>
          <w:p w14:paraId="26A8011B" w14:textId="77777777" w:rsidR="00B458FF" w:rsidRPr="00177DC8" w:rsidRDefault="00B458FF" w:rsidP="00930B9F">
            <w:pPr>
              <w:jc w:val="center"/>
              <w:rPr>
                <w:rFonts w:ascii="Times New Roman" w:hAnsi="Times New Roman" w:cs="Times New Roman"/>
              </w:rPr>
            </w:pPr>
          </w:p>
        </w:tc>
        <w:tc>
          <w:tcPr>
            <w:tcW w:w="1955" w:type="dxa"/>
            <w:vMerge/>
            <w:tcBorders>
              <w:left w:val="single" w:sz="4" w:space="0" w:color="000000"/>
              <w:bottom w:val="single" w:sz="4" w:space="0" w:color="000000"/>
              <w:right w:val="single" w:sz="4" w:space="0" w:color="000000"/>
            </w:tcBorders>
          </w:tcPr>
          <w:p w14:paraId="163F39CF" w14:textId="77777777" w:rsidR="00B458FF" w:rsidRPr="00177DC8" w:rsidRDefault="00B458FF" w:rsidP="00930B9F">
            <w:pPr>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vAlign w:val="center"/>
          </w:tcPr>
          <w:p w14:paraId="12997B3D" w14:textId="77777777" w:rsidR="00B458FF" w:rsidRPr="00177DC8" w:rsidRDefault="00B458FF" w:rsidP="00930B9F">
            <w:pPr>
              <w:rPr>
                <w:rFonts w:ascii="Times New Roman" w:hAnsi="Times New Roman" w:cs="Times New Roman"/>
              </w:rPr>
            </w:pPr>
          </w:p>
        </w:tc>
      </w:tr>
      <w:tr w:rsidR="00B458FF" w:rsidRPr="00177DC8" w14:paraId="2550FD4C" w14:textId="77777777" w:rsidTr="00930B9F">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14:paraId="632040EA" w14:textId="77777777" w:rsidR="00B458FF" w:rsidRPr="00177DC8" w:rsidRDefault="00B458FF" w:rsidP="00930B9F">
            <w:pPr>
              <w:ind w:left="-110" w:right="-32"/>
              <w:jc w:val="center"/>
              <w:rPr>
                <w:rFonts w:ascii="Times New Roman" w:hAnsi="Times New Roman" w:cs="Times New Roman"/>
              </w:rPr>
            </w:pPr>
            <w:r w:rsidRPr="00177DC8">
              <w:rPr>
                <w:rFonts w:ascii="Times New Roman" w:hAnsi="Times New Roman" w:cs="Times New Roman"/>
              </w:rPr>
              <w:t>Початковий</w:t>
            </w:r>
          </w:p>
          <w:p w14:paraId="67673CAD" w14:textId="77777777" w:rsidR="00B458FF" w:rsidRPr="00177DC8" w:rsidRDefault="00B458FF" w:rsidP="00930B9F">
            <w:pPr>
              <w:ind w:left="-110" w:right="-32"/>
              <w:jc w:val="center"/>
              <w:rPr>
                <w:rFonts w:ascii="Times New Roman" w:hAnsi="Times New Roman" w:cs="Times New Roman"/>
              </w:rPr>
            </w:pPr>
            <w:r w:rsidRPr="00177DC8">
              <w:rPr>
                <w:rFonts w:ascii="Times New Roman" w:hAnsi="Times New Roman" w:cs="Times New Roman"/>
              </w:rPr>
              <w:t>(</w:t>
            </w:r>
            <w:proofErr w:type="spellStart"/>
            <w:r w:rsidRPr="00177DC8">
              <w:rPr>
                <w:rFonts w:ascii="Times New Roman" w:hAnsi="Times New Roman" w:cs="Times New Roman"/>
              </w:rPr>
              <w:t>рецептивно</w:t>
            </w:r>
            <w:proofErr w:type="spellEnd"/>
            <w:r w:rsidRPr="00177DC8">
              <w:rPr>
                <w:rFonts w:ascii="Times New Roman" w:hAnsi="Times New Roman" w:cs="Times New Roman"/>
              </w:rPr>
              <w:t>-продуктивний)</w:t>
            </w:r>
          </w:p>
        </w:tc>
        <w:tc>
          <w:tcPr>
            <w:tcW w:w="1418" w:type="dxa"/>
            <w:gridSpan w:val="2"/>
            <w:tcBorders>
              <w:top w:val="single" w:sz="4" w:space="0" w:color="000000"/>
              <w:left w:val="single" w:sz="4" w:space="0" w:color="000000"/>
              <w:right w:val="single" w:sz="4" w:space="0" w:color="000000"/>
            </w:tcBorders>
            <w:vAlign w:val="center"/>
          </w:tcPr>
          <w:p w14:paraId="7E8FB9B9"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3</w:t>
            </w:r>
          </w:p>
        </w:tc>
        <w:tc>
          <w:tcPr>
            <w:tcW w:w="2155" w:type="dxa"/>
            <w:vMerge w:val="restart"/>
            <w:tcBorders>
              <w:top w:val="single" w:sz="4" w:space="0" w:color="000000"/>
              <w:left w:val="single" w:sz="4" w:space="0" w:color="000000"/>
              <w:right w:val="single" w:sz="4" w:space="0" w:color="000000"/>
            </w:tcBorders>
            <w:vAlign w:val="center"/>
            <w:hideMark/>
          </w:tcPr>
          <w:p w14:paraId="6AD4D83A"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p w14:paraId="02782A2D"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(незадовільно)</w:t>
            </w:r>
          </w:p>
        </w:tc>
        <w:tc>
          <w:tcPr>
            <w:tcW w:w="1955" w:type="dxa"/>
            <w:vMerge w:val="restart"/>
            <w:tcBorders>
              <w:top w:val="single" w:sz="4" w:space="0" w:color="000000"/>
              <w:left w:val="single" w:sz="4" w:space="0" w:color="000000"/>
              <w:right w:val="single" w:sz="4" w:space="0" w:color="000000"/>
            </w:tcBorders>
            <w:vAlign w:val="center"/>
          </w:tcPr>
          <w:p w14:paraId="56F6B2A0" w14:textId="77777777" w:rsidR="00B458FF" w:rsidRPr="00177DC8" w:rsidRDefault="00B458FF" w:rsidP="00930B9F">
            <w:pPr>
              <w:jc w:val="center"/>
              <w:rPr>
                <w:rFonts w:ascii="Times New Roman" w:hAnsi="Times New Roman" w:cs="Times New Roman"/>
              </w:rPr>
            </w:pPr>
            <w:proofErr w:type="spellStart"/>
            <w:r w:rsidRPr="00177DC8">
              <w:rPr>
                <w:rFonts w:ascii="Times New Roman" w:hAnsi="Times New Roman" w:cs="Times New Roman"/>
              </w:rPr>
              <w:t>незараховано</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14:paraId="512F7965" w14:textId="77777777" w:rsidR="00B458FF" w:rsidRPr="00177DC8" w:rsidRDefault="00B458FF" w:rsidP="00930B9F">
            <w:pPr>
              <w:rPr>
                <w:rFonts w:ascii="Times New Roman" w:hAnsi="Times New Roman" w:cs="Times New Roman"/>
              </w:rPr>
            </w:pPr>
          </w:p>
        </w:tc>
      </w:tr>
      <w:tr w:rsidR="00B458FF" w:rsidRPr="00177DC8" w14:paraId="6C5AF6D9" w14:textId="77777777" w:rsidTr="00930B9F">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2F120BC6" w14:textId="77777777" w:rsidR="00B458FF" w:rsidRPr="00177DC8" w:rsidRDefault="00B458FF" w:rsidP="00930B9F">
            <w:pPr>
              <w:rPr>
                <w:rFonts w:ascii="Times New Roman" w:hAnsi="Times New Roman" w:cs="Times New Roman"/>
              </w:rPr>
            </w:pPr>
          </w:p>
        </w:tc>
        <w:tc>
          <w:tcPr>
            <w:tcW w:w="1418" w:type="dxa"/>
            <w:gridSpan w:val="2"/>
            <w:tcBorders>
              <w:left w:val="single" w:sz="4" w:space="0" w:color="000000"/>
              <w:right w:val="single" w:sz="4" w:space="0" w:color="000000"/>
            </w:tcBorders>
            <w:vAlign w:val="center"/>
          </w:tcPr>
          <w:p w14:paraId="625A897D"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2</w:t>
            </w:r>
          </w:p>
        </w:tc>
        <w:tc>
          <w:tcPr>
            <w:tcW w:w="2155" w:type="dxa"/>
            <w:vMerge/>
            <w:tcBorders>
              <w:left w:val="single" w:sz="4" w:space="0" w:color="000000"/>
              <w:right w:val="single" w:sz="4" w:space="0" w:color="000000"/>
            </w:tcBorders>
            <w:vAlign w:val="center"/>
            <w:hideMark/>
          </w:tcPr>
          <w:p w14:paraId="46596317" w14:textId="77777777" w:rsidR="00B458FF" w:rsidRPr="00177DC8" w:rsidRDefault="00B458FF" w:rsidP="00930B9F">
            <w:pPr>
              <w:rPr>
                <w:rFonts w:ascii="Times New Roman" w:hAnsi="Times New Roman" w:cs="Times New Roman"/>
              </w:rPr>
            </w:pPr>
          </w:p>
        </w:tc>
        <w:tc>
          <w:tcPr>
            <w:tcW w:w="1955" w:type="dxa"/>
            <w:vMerge/>
            <w:tcBorders>
              <w:left w:val="single" w:sz="4" w:space="0" w:color="000000"/>
              <w:right w:val="single" w:sz="4" w:space="0" w:color="000000"/>
            </w:tcBorders>
          </w:tcPr>
          <w:p w14:paraId="6E3B4BA9" w14:textId="77777777" w:rsidR="00B458FF" w:rsidRPr="00177DC8" w:rsidRDefault="00B458FF" w:rsidP="00930B9F">
            <w:pP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3D27838" w14:textId="77777777" w:rsidR="00B458FF" w:rsidRPr="00177DC8" w:rsidRDefault="00B458FF" w:rsidP="00930B9F">
            <w:pPr>
              <w:rPr>
                <w:rFonts w:ascii="Times New Roman" w:hAnsi="Times New Roman" w:cs="Times New Roman"/>
              </w:rPr>
            </w:pPr>
          </w:p>
        </w:tc>
      </w:tr>
      <w:tr w:rsidR="00B458FF" w:rsidRPr="00177DC8" w14:paraId="3C870CCE" w14:textId="77777777" w:rsidTr="00930B9F">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78BCE26F" w14:textId="77777777" w:rsidR="00B458FF" w:rsidRPr="00177DC8" w:rsidRDefault="00B458FF" w:rsidP="00930B9F">
            <w:pPr>
              <w:rPr>
                <w:rFonts w:ascii="Times New Roman" w:hAnsi="Times New Roman" w:cs="Times New Roman"/>
              </w:rPr>
            </w:pPr>
          </w:p>
        </w:tc>
        <w:tc>
          <w:tcPr>
            <w:tcW w:w="1418" w:type="dxa"/>
            <w:gridSpan w:val="2"/>
            <w:tcBorders>
              <w:left w:val="single" w:sz="4" w:space="0" w:color="000000"/>
              <w:bottom w:val="single" w:sz="4" w:space="0" w:color="000000"/>
              <w:right w:val="single" w:sz="4" w:space="0" w:color="000000"/>
            </w:tcBorders>
            <w:vAlign w:val="center"/>
          </w:tcPr>
          <w:p w14:paraId="0147A30E" w14:textId="77777777" w:rsidR="00B458FF" w:rsidRPr="00177DC8" w:rsidRDefault="00B458FF" w:rsidP="00930B9F">
            <w:pPr>
              <w:jc w:val="center"/>
              <w:rPr>
                <w:rFonts w:ascii="Times New Roman" w:hAnsi="Times New Roman" w:cs="Times New Roman"/>
              </w:rPr>
            </w:pPr>
            <w:r w:rsidRPr="00177DC8">
              <w:rPr>
                <w:rFonts w:ascii="Times New Roman" w:hAnsi="Times New Roman" w:cs="Times New Roman"/>
              </w:rPr>
              <w:t>1</w:t>
            </w:r>
          </w:p>
        </w:tc>
        <w:tc>
          <w:tcPr>
            <w:tcW w:w="2155" w:type="dxa"/>
            <w:vMerge/>
            <w:tcBorders>
              <w:left w:val="single" w:sz="4" w:space="0" w:color="000000"/>
              <w:bottom w:val="single" w:sz="4" w:space="0" w:color="000000"/>
              <w:right w:val="single" w:sz="4" w:space="0" w:color="000000"/>
            </w:tcBorders>
            <w:vAlign w:val="center"/>
            <w:hideMark/>
          </w:tcPr>
          <w:p w14:paraId="344704C3" w14:textId="77777777" w:rsidR="00B458FF" w:rsidRPr="00177DC8" w:rsidRDefault="00B458FF" w:rsidP="00930B9F">
            <w:pPr>
              <w:rPr>
                <w:rFonts w:ascii="Times New Roman" w:hAnsi="Times New Roman" w:cs="Times New Roman"/>
              </w:rPr>
            </w:pPr>
          </w:p>
        </w:tc>
        <w:tc>
          <w:tcPr>
            <w:tcW w:w="1955" w:type="dxa"/>
            <w:vMerge/>
            <w:tcBorders>
              <w:left w:val="single" w:sz="4" w:space="0" w:color="000000"/>
              <w:bottom w:val="single" w:sz="4" w:space="0" w:color="000000"/>
              <w:right w:val="single" w:sz="4" w:space="0" w:color="000000"/>
            </w:tcBorders>
          </w:tcPr>
          <w:p w14:paraId="238E7AEB" w14:textId="77777777" w:rsidR="00B458FF" w:rsidRPr="00177DC8" w:rsidRDefault="00B458FF" w:rsidP="00930B9F">
            <w:pP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C0E52B1" w14:textId="77777777" w:rsidR="00B458FF" w:rsidRPr="00177DC8" w:rsidRDefault="00B458FF" w:rsidP="00930B9F">
            <w:pPr>
              <w:rPr>
                <w:rFonts w:ascii="Times New Roman" w:hAnsi="Times New Roman" w:cs="Times New Roman"/>
              </w:rPr>
            </w:pPr>
          </w:p>
        </w:tc>
      </w:tr>
    </w:tbl>
    <w:p w14:paraId="08966E04" w14:textId="05F9D7FA" w:rsidR="00575FC7" w:rsidRDefault="00575FC7" w:rsidP="00B458FF">
      <w:pPr>
        <w:jc w:val="center"/>
        <w:rPr>
          <w:sz w:val="2"/>
          <w:szCs w:val="2"/>
        </w:rPr>
        <w:sectPr w:rsidR="00575FC7" w:rsidSect="00B458FF">
          <w:pgSz w:w="11900" w:h="16840"/>
          <w:pgMar w:top="360" w:right="360" w:bottom="360" w:left="1276" w:header="0" w:footer="3" w:gutter="0"/>
          <w:cols w:space="720"/>
          <w:noEndnote/>
          <w:docGrid w:linePitch="360"/>
        </w:sectPr>
      </w:pPr>
    </w:p>
    <w:p w14:paraId="0E07409C" w14:textId="77777777" w:rsidR="00575FC7" w:rsidRDefault="00BC3F25">
      <w:pPr>
        <w:pStyle w:val="a5"/>
        <w:framePr w:wrap="none" w:vAnchor="page" w:hAnchor="page" w:x="6162" w:y="728"/>
        <w:shd w:val="clear" w:color="auto" w:fill="auto"/>
        <w:spacing w:line="220" w:lineRule="exact"/>
      </w:pPr>
      <w:r>
        <w:lastRenderedPageBreak/>
        <w:t>5</w:t>
      </w:r>
    </w:p>
    <w:tbl>
      <w:tblPr>
        <w:tblpPr w:leftFromText="180" w:rightFromText="180" w:vertAnchor="text" w:horzAnchor="margin" w:tblpXSpec="center" w:tblpY="79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9327"/>
      </w:tblGrid>
      <w:tr w:rsidR="00B458FF" w:rsidRPr="00177DC8" w14:paraId="6DAF6225" w14:textId="77777777" w:rsidTr="00B458FF">
        <w:tc>
          <w:tcPr>
            <w:tcW w:w="9889" w:type="dxa"/>
            <w:gridSpan w:val="2"/>
          </w:tcPr>
          <w:p w14:paraId="596AB505" w14:textId="77777777" w:rsidR="00B458FF" w:rsidRPr="00177DC8" w:rsidRDefault="00B458FF" w:rsidP="00B458FF">
            <w:pPr>
              <w:ind w:hanging="111"/>
              <w:jc w:val="center"/>
              <w:rPr>
                <w:rFonts w:ascii="Times New Roman" w:hAnsi="Times New Roman" w:cs="Times New Roman"/>
                <w:b/>
                <w:caps/>
              </w:rPr>
            </w:pPr>
            <w:r w:rsidRPr="00177DC8">
              <w:rPr>
                <w:rFonts w:ascii="Times New Roman" w:hAnsi="Times New Roman" w:cs="Times New Roman"/>
                <w:b/>
                <w:caps/>
              </w:rPr>
              <w:t>7. Рекомендована література</w:t>
            </w:r>
          </w:p>
        </w:tc>
      </w:tr>
      <w:tr w:rsidR="00B458FF" w:rsidRPr="00177DC8" w14:paraId="5BBA54F9" w14:textId="77777777" w:rsidTr="00B458FF">
        <w:trPr>
          <w:trHeight w:val="70"/>
        </w:trPr>
        <w:tc>
          <w:tcPr>
            <w:tcW w:w="562" w:type="dxa"/>
            <w:tcBorders>
              <w:right w:val="single" w:sz="4" w:space="0" w:color="auto"/>
            </w:tcBorders>
          </w:tcPr>
          <w:p w14:paraId="7C5523C4" w14:textId="77777777" w:rsidR="00B458FF" w:rsidRPr="00177DC8" w:rsidRDefault="00B458FF" w:rsidP="00B458FF">
            <w:pPr>
              <w:ind w:hanging="111"/>
              <w:jc w:val="center"/>
              <w:rPr>
                <w:rFonts w:ascii="Times New Roman" w:hAnsi="Times New Roman" w:cs="Times New Roman"/>
                <w:caps/>
              </w:rPr>
            </w:pPr>
            <w:r w:rsidRPr="00177DC8">
              <w:rPr>
                <w:rFonts w:ascii="Times New Roman" w:hAnsi="Times New Roman" w:cs="Times New Roman"/>
                <w:caps/>
              </w:rPr>
              <w:t xml:space="preserve">№ </w:t>
            </w:r>
            <w:r w:rsidRPr="00177DC8">
              <w:rPr>
                <w:rFonts w:ascii="Times New Roman" w:hAnsi="Times New Roman" w:cs="Times New Roman"/>
              </w:rPr>
              <w:t>з/п</w:t>
            </w:r>
          </w:p>
        </w:tc>
        <w:tc>
          <w:tcPr>
            <w:tcW w:w="9327" w:type="dxa"/>
            <w:tcBorders>
              <w:left w:val="single" w:sz="4" w:space="0" w:color="auto"/>
            </w:tcBorders>
            <w:vAlign w:val="center"/>
          </w:tcPr>
          <w:p w14:paraId="694A1FFE" w14:textId="77777777" w:rsidR="00B458FF" w:rsidRPr="00177DC8" w:rsidRDefault="00B458FF" w:rsidP="00B458FF">
            <w:pPr>
              <w:ind w:hanging="111"/>
              <w:jc w:val="center"/>
              <w:rPr>
                <w:rFonts w:ascii="Times New Roman" w:hAnsi="Times New Roman" w:cs="Times New Roman"/>
              </w:rPr>
            </w:pPr>
            <w:r w:rsidRPr="00177DC8">
              <w:rPr>
                <w:rFonts w:ascii="Times New Roman" w:hAnsi="Times New Roman" w:cs="Times New Roman"/>
              </w:rPr>
              <w:t>Автор та назва літературного джерела (інформаційного ресурсу в Інтернет)</w:t>
            </w:r>
          </w:p>
        </w:tc>
      </w:tr>
      <w:tr w:rsidR="00B458FF" w:rsidRPr="00177DC8" w14:paraId="32476F7A" w14:textId="77777777" w:rsidTr="00B458FF">
        <w:trPr>
          <w:trHeight w:val="398"/>
        </w:trPr>
        <w:tc>
          <w:tcPr>
            <w:tcW w:w="9889" w:type="dxa"/>
            <w:gridSpan w:val="2"/>
          </w:tcPr>
          <w:p w14:paraId="165ABE69" w14:textId="77777777" w:rsidR="00B458FF" w:rsidRPr="00177DC8" w:rsidRDefault="00B458FF" w:rsidP="00B458FF">
            <w:pPr>
              <w:ind w:hanging="111"/>
              <w:jc w:val="center"/>
              <w:rPr>
                <w:rFonts w:ascii="Times New Roman" w:hAnsi="Times New Roman" w:cs="Times New Roman"/>
                <w:caps/>
              </w:rPr>
            </w:pPr>
            <w:r w:rsidRPr="00177DC8">
              <w:rPr>
                <w:rFonts w:ascii="Times New Roman" w:hAnsi="Times New Roman" w:cs="Times New Roman"/>
              </w:rPr>
              <w:t>7.1. Основна література:</w:t>
            </w:r>
          </w:p>
        </w:tc>
      </w:tr>
      <w:tr w:rsidR="00B458FF" w:rsidRPr="00177DC8" w14:paraId="7D120F26" w14:textId="77777777" w:rsidTr="00B458FF">
        <w:tc>
          <w:tcPr>
            <w:tcW w:w="562" w:type="dxa"/>
          </w:tcPr>
          <w:p w14:paraId="798C7109" w14:textId="77777777" w:rsidR="00B458FF" w:rsidRPr="00177DC8" w:rsidRDefault="00B458FF" w:rsidP="00B458FF">
            <w:pPr>
              <w:ind w:hanging="111"/>
              <w:rPr>
                <w:rFonts w:ascii="Times New Roman" w:hAnsi="Times New Roman" w:cs="Times New Roman"/>
              </w:rPr>
            </w:pPr>
            <w:r w:rsidRPr="00177DC8">
              <w:rPr>
                <w:rFonts w:ascii="Times New Roman" w:hAnsi="Times New Roman" w:cs="Times New Roman"/>
              </w:rPr>
              <w:t>1.</w:t>
            </w:r>
          </w:p>
        </w:tc>
        <w:tc>
          <w:tcPr>
            <w:tcW w:w="9327" w:type="dxa"/>
          </w:tcPr>
          <w:p w14:paraId="1BD95EAF" w14:textId="77777777" w:rsidR="00B458FF" w:rsidRPr="00177DC8" w:rsidRDefault="00B458FF" w:rsidP="00B458FF">
            <w:pPr>
              <w:ind w:hanging="111"/>
              <w:rPr>
                <w:rFonts w:ascii="Times New Roman" w:hAnsi="Times New Roman" w:cs="Times New Roman"/>
              </w:rPr>
            </w:pPr>
            <w:proofErr w:type="spellStart"/>
            <w:r w:rsidRPr="00177DC8">
              <w:rPr>
                <w:rFonts w:ascii="Times New Roman" w:hAnsi="Times New Roman" w:cs="Times New Roman"/>
              </w:rPr>
              <w:t>Варналій</w:t>
            </w:r>
            <w:proofErr w:type="spellEnd"/>
            <w:r w:rsidRPr="00177DC8">
              <w:rPr>
                <w:rFonts w:ascii="Times New Roman" w:hAnsi="Times New Roman" w:cs="Times New Roman"/>
              </w:rPr>
              <w:t xml:space="preserve"> З.С., Романюк М.В. Податкова система: підручник. Київ: Знання України, 2019. 567 с.</w:t>
            </w:r>
          </w:p>
        </w:tc>
      </w:tr>
      <w:tr w:rsidR="00B458FF" w:rsidRPr="00177DC8" w14:paraId="0AA6380E" w14:textId="77777777" w:rsidTr="00B458FF">
        <w:tc>
          <w:tcPr>
            <w:tcW w:w="562" w:type="dxa"/>
          </w:tcPr>
          <w:p w14:paraId="38DC321F" w14:textId="77777777" w:rsidR="00B458FF" w:rsidRPr="00177DC8" w:rsidRDefault="00B458FF" w:rsidP="00B458FF">
            <w:pPr>
              <w:ind w:hanging="111"/>
              <w:rPr>
                <w:rFonts w:ascii="Times New Roman" w:hAnsi="Times New Roman" w:cs="Times New Roman"/>
              </w:rPr>
            </w:pPr>
            <w:r w:rsidRPr="00177DC8">
              <w:rPr>
                <w:rFonts w:ascii="Times New Roman" w:hAnsi="Times New Roman" w:cs="Times New Roman"/>
              </w:rPr>
              <w:t>2.</w:t>
            </w:r>
          </w:p>
        </w:tc>
        <w:tc>
          <w:tcPr>
            <w:tcW w:w="9327" w:type="dxa"/>
          </w:tcPr>
          <w:p w14:paraId="727B98EA" w14:textId="77777777" w:rsidR="00B458FF" w:rsidRPr="00177DC8" w:rsidRDefault="00B458FF" w:rsidP="00B458FF">
            <w:pPr>
              <w:ind w:hanging="111"/>
              <w:rPr>
                <w:rFonts w:ascii="Times New Roman" w:hAnsi="Times New Roman" w:cs="Times New Roman"/>
              </w:rPr>
            </w:pPr>
            <w:proofErr w:type="spellStart"/>
            <w:r w:rsidRPr="00177DC8">
              <w:rPr>
                <w:rFonts w:ascii="Times New Roman" w:hAnsi="Times New Roman" w:cs="Times New Roman"/>
              </w:rPr>
              <w:t>Макурін</w:t>
            </w:r>
            <w:proofErr w:type="spellEnd"/>
            <w:r w:rsidRPr="00177DC8">
              <w:rPr>
                <w:rFonts w:ascii="Times New Roman" w:hAnsi="Times New Roman" w:cs="Times New Roman"/>
              </w:rPr>
              <w:t xml:space="preserve"> А.А. Теорія оподаткування : </w:t>
            </w:r>
            <w:proofErr w:type="spellStart"/>
            <w:r w:rsidRPr="00177DC8">
              <w:rPr>
                <w:rFonts w:ascii="Times New Roman" w:hAnsi="Times New Roman" w:cs="Times New Roman"/>
              </w:rPr>
              <w:t>навч</w:t>
            </w:r>
            <w:proofErr w:type="spellEnd"/>
            <w:r w:rsidRPr="00177DC8">
              <w:rPr>
                <w:rFonts w:ascii="Times New Roman" w:hAnsi="Times New Roman" w:cs="Times New Roman"/>
              </w:rPr>
              <w:t xml:space="preserve">. </w:t>
            </w:r>
            <w:proofErr w:type="spellStart"/>
            <w:r w:rsidRPr="00177DC8">
              <w:rPr>
                <w:rFonts w:ascii="Times New Roman" w:hAnsi="Times New Roman" w:cs="Times New Roman"/>
              </w:rPr>
              <w:t>посіб</w:t>
            </w:r>
            <w:proofErr w:type="spellEnd"/>
            <w:r w:rsidRPr="00177DC8">
              <w:rPr>
                <w:rFonts w:ascii="Times New Roman" w:hAnsi="Times New Roman" w:cs="Times New Roman"/>
              </w:rPr>
              <w:t xml:space="preserve">. / А.А. </w:t>
            </w:r>
            <w:proofErr w:type="spellStart"/>
            <w:r w:rsidRPr="00177DC8">
              <w:rPr>
                <w:rFonts w:ascii="Times New Roman" w:hAnsi="Times New Roman" w:cs="Times New Roman"/>
              </w:rPr>
              <w:t>Макурін</w:t>
            </w:r>
            <w:proofErr w:type="spellEnd"/>
            <w:r w:rsidRPr="00177DC8">
              <w:rPr>
                <w:rFonts w:ascii="Times New Roman" w:hAnsi="Times New Roman" w:cs="Times New Roman"/>
              </w:rPr>
              <w:t xml:space="preserve">; М-во освіти і науки України, </w:t>
            </w:r>
            <w:proofErr w:type="spellStart"/>
            <w:r w:rsidRPr="00177DC8">
              <w:rPr>
                <w:rFonts w:ascii="Times New Roman" w:hAnsi="Times New Roman" w:cs="Times New Roman"/>
              </w:rPr>
              <w:t>Нац</w:t>
            </w:r>
            <w:proofErr w:type="spellEnd"/>
            <w:r w:rsidRPr="00177DC8">
              <w:rPr>
                <w:rFonts w:ascii="Times New Roman" w:hAnsi="Times New Roman" w:cs="Times New Roman"/>
              </w:rPr>
              <w:t xml:space="preserve">. </w:t>
            </w:r>
            <w:proofErr w:type="spellStart"/>
            <w:r w:rsidRPr="00177DC8">
              <w:rPr>
                <w:rFonts w:ascii="Times New Roman" w:hAnsi="Times New Roman" w:cs="Times New Roman"/>
              </w:rPr>
              <w:t>техн</w:t>
            </w:r>
            <w:proofErr w:type="spellEnd"/>
            <w:r w:rsidRPr="00177DC8">
              <w:rPr>
                <w:rFonts w:ascii="Times New Roman" w:hAnsi="Times New Roman" w:cs="Times New Roman"/>
              </w:rPr>
              <w:t>. ун-т «Дніпровська політехніка». Дніпро: НТУ «ДП», 2018. 75 с.</w:t>
            </w:r>
          </w:p>
        </w:tc>
      </w:tr>
      <w:tr w:rsidR="00B458FF" w:rsidRPr="00177DC8" w14:paraId="3D69EF01" w14:textId="77777777" w:rsidTr="00B458FF">
        <w:tc>
          <w:tcPr>
            <w:tcW w:w="562" w:type="dxa"/>
          </w:tcPr>
          <w:p w14:paraId="25C12C0E" w14:textId="77777777" w:rsidR="00B458FF" w:rsidRPr="00177DC8" w:rsidRDefault="00B458FF" w:rsidP="00B458FF">
            <w:pPr>
              <w:ind w:hanging="111"/>
              <w:rPr>
                <w:rFonts w:ascii="Times New Roman" w:hAnsi="Times New Roman" w:cs="Times New Roman"/>
              </w:rPr>
            </w:pPr>
            <w:r w:rsidRPr="00177DC8">
              <w:rPr>
                <w:rFonts w:ascii="Times New Roman" w:hAnsi="Times New Roman" w:cs="Times New Roman"/>
              </w:rPr>
              <w:t>3.</w:t>
            </w:r>
          </w:p>
        </w:tc>
        <w:tc>
          <w:tcPr>
            <w:tcW w:w="9327" w:type="dxa"/>
          </w:tcPr>
          <w:p w14:paraId="7EC3ED0C" w14:textId="77777777" w:rsidR="00B458FF" w:rsidRPr="00177DC8" w:rsidRDefault="00B458FF" w:rsidP="00B458FF">
            <w:pPr>
              <w:ind w:hanging="111"/>
              <w:rPr>
                <w:rFonts w:ascii="Times New Roman" w:hAnsi="Times New Roman" w:cs="Times New Roman"/>
              </w:rPr>
            </w:pPr>
            <w:proofErr w:type="spellStart"/>
            <w:r w:rsidRPr="00177DC8">
              <w:rPr>
                <w:rFonts w:ascii="Times New Roman" w:hAnsi="Times New Roman" w:cs="Times New Roman"/>
              </w:rPr>
              <w:t>Нікітішин</w:t>
            </w:r>
            <w:proofErr w:type="spellEnd"/>
            <w:r w:rsidRPr="00177DC8">
              <w:rPr>
                <w:rFonts w:ascii="Times New Roman" w:hAnsi="Times New Roman" w:cs="Times New Roman"/>
              </w:rPr>
              <w:t xml:space="preserve"> А.О. Податкова політика в умовах економічних перетворень : монографія. Київ: Київ. </w:t>
            </w:r>
            <w:proofErr w:type="spellStart"/>
            <w:r w:rsidRPr="00177DC8">
              <w:rPr>
                <w:rFonts w:ascii="Times New Roman" w:hAnsi="Times New Roman" w:cs="Times New Roman"/>
              </w:rPr>
              <w:t>нац</w:t>
            </w:r>
            <w:proofErr w:type="spellEnd"/>
            <w:r w:rsidRPr="00177DC8">
              <w:rPr>
                <w:rFonts w:ascii="Times New Roman" w:hAnsi="Times New Roman" w:cs="Times New Roman"/>
              </w:rPr>
              <w:t xml:space="preserve">. </w:t>
            </w:r>
            <w:proofErr w:type="spellStart"/>
            <w:r w:rsidRPr="00177DC8">
              <w:rPr>
                <w:rFonts w:ascii="Times New Roman" w:hAnsi="Times New Roman" w:cs="Times New Roman"/>
              </w:rPr>
              <w:t>екон</w:t>
            </w:r>
            <w:proofErr w:type="spellEnd"/>
            <w:r w:rsidRPr="00177DC8">
              <w:rPr>
                <w:rFonts w:ascii="Times New Roman" w:hAnsi="Times New Roman" w:cs="Times New Roman"/>
              </w:rPr>
              <w:t>.-торг. ун-т, 2019. 479 с.</w:t>
            </w:r>
          </w:p>
        </w:tc>
      </w:tr>
      <w:tr w:rsidR="00B458FF" w:rsidRPr="00177DC8" w14:paraId="481D1ADA" w14:textId="77777777" w:rsidTr="00B458FF">
        <w:tc>
          <w:tcPr>
            <w:tcW w:w="562" w:type="dxa"/>
          </w:tcPr>
          <w:p w14:paraId="2402C6C4" w14:textId="77777777" w:rsidR="00B458FF" w:rsidRPr="00177DC8" w:rsidRDefault="00B458FF" w:rsidP="00B458FF">
            <w:pPr>
              <w:ind w:hanging="111"/>
              <w:rPr>
                <w:rFonts w:ascii="Times New Roman" w:hAnsi="Times New Roman" w:cs="Times New Roman"/>
              </w:rPr>
            </w:pPr>
            <w:r w:rsidRPr="00177DC8">
              <w:rPr>
                <w:rFonts w:ascii="Times New Roman" w:hAnsi="Times New Roman" w:cs="Times New Roman"/>
              </w:rPr>
              <w:t>4.</w:t>
            </w:r>
          </w:p>
        </w:tc>
        <w:tc>
          <w:tcPr>
            <w:tcW w:w="9327" w:type="dxa"/>
          </w:tcPr>
          <w:p w14:paraId="19901909" w14:textId="77777777" w:rsidR="00B458FF" w:rsidRPr="00177DC8" w:rsidRDefault="00B458FF" w:rsidP="00B458FF">
            <w:pPr>
              <w:ind w:hanging="111"/>
              <w:rPr>
                <w:rFonts w:ascii="Times New Roman" w:hAnsi="Times New Roman" w:cs="Times New Roman"/>
              </w:rPr>
            </w:pPr>
            <w:r w:rsidRPr="00177DC8">
              <w:rPr>
                <w:rFonts w:ascii="Times New Roman" w:hAnsi="Times New Roman" w:cs="Times New Roman"/>
              </w:rPr>
              <w:t>Податкова система: Навчальний посібник / [</w:t>
            </w:r>
            <w:proofErr w:type="spellStart"/>
            <w:r w:rsidRPr="00177DC8">
              <w:rPr>
                <w:rFonts w:ascii="Times New Roman" w:hAnsi="Times New Roman" w:cs="Times New Roman"/>
              </w:rPr>
              <w:t>Волохова</w:t>
            </w:r>
            <w:proofErr w:type="spellEnd"/>
            <w:r w:rsidRPr="00177DC8">
              <w:rPr>
                <w:rFonts w:ascii="Times New Roman" w:hAnsi="Times New Roman" w:cs="Times New Roman"/>
              </w:rPr>
              <w:t xml:space="preserve"> І. С., Дубовик О. Ю., </w:t>
            </w:r>
            <w:proofErr w:type="spellStart"/>
            <w:r w:rsidRPr="00177DC8">
              <w:rPr>
                <w:rFonts w:ascii="Times New Roman" w:hAnsi="Times New Roman" w:cs="Times New Roman"/>
              </w:rPr>
              <w:t>Слатвінська</w:t>
            </w:r>
            <w:proofErr w:type="spellEnd"/>
            <w:r w:rsidRPr="00177DC8">
              <w:rPr>
                <w:rFonts w:ascii="Times New Roman" w:hAnsi="Times New Roman" w:cs="Times New Roman"/>
              </w:rPr>
              <w:t xml:space="preserve"> М. О. та ін.]; за </w:t>
            </w:r>
            <w:proofErr w:type="spellStart"/>
            <w:r w:rsidRPr="00177DC8">
              <w:rPr>
                <w:rFonts w:ascii="Times New Roman" w:hAnsi="Times New Roman" w:cs="Times New Roman"/>
              </w:rPr>
              <w:t>заг</w:t>
            </w:r>
            <w:proofErr w:type="spellEnd"/>
            <w:r w:rsidRPr="00177DC8">
              <w:rPr>
                <w:rFonts w:ascii="Times New Roman" w:hAnsi="Times New Roman" w:cs="Times New Roman"/>
              </w:rPr>
              <w:t xml:space="preserve">. ред. І. С. </w:t>
            </w:r>
            <w:proofErr w:type="spellStart"/>
            <w:r w:rsidRPr="00177DC8">
              <w:rPr>
                <w:rFonts w:ascii="Times New Roman" w:hAnsi="Times New Roman" w:cs="Times New Roman"/>
              </w:rPr>
              <w:t>Волохової</w:t>
            </w:r>
            <w:proofErr w:type="spellEnd"/>
            <w:r w:rsidRPr="00177DC8">
              <w:rPr>
                <w:rFonts w:ascii="Times New Roman" w:hAnsi="Times New Roman" w:cs="Times New Roman"/>
              </w:rPr>
              <w:t>, О. Ю. Дубовик. – Харків: Видавництво «</w:t>
            </w:r>
            <w:proofErr w:type="spellStart"/>
            <w:r w:rsidRPr="00177DC8">
              <w:rPr>
                <w:rFonts w:ascii="Times New Roman" w:hAnsi="Times New Roman" w:cs="Times New Roman"/>
              </w:rPr>
              <w:t>Діса</w:t>
            </w:r>
            <w:proofErr w:type="spellEnd"/>
            <w:r w:rsidRPr="00177DC8">
              <w:rPr>
                <w:rFonts w:ascii="Times New Roman" w:hAnsi="Times New Roman" w:cs="Times New Roman"/>
              </w:rPr>
              <w:t xml:space="preserve"> плюс», 2019. – 402 с.</w:t>
            </w:r>
          </w:p>
        </w:tc>
      </w:tr>
      <w:tr w:rsidR="00B458FF" w:rsidRPr="00177DC8" w14:paraId="161C49AE" w14:textId="77777777" w:rsidTr="00B458FF">
        <w:tc>
          <w:tcPr>
            <w:tcW w:w="562" w:type="dxa"/>
          </w:tcPr>
          <w:p w14:paraId="1F9BF9F5" w14:textId="77777777" w:rsidR="00B458FF" w:rsidRPr="00177DC8" w:rsidRDefault="00B458FF" w:rsidP="00B458FF">
            <w:pPr>
              <w:ind w:hanging="111"/>
              <w:rPr>
                <w:rFonts w:ascii="Times New Roman" w:hAnsi="Times New Roman" w:cs="Times New Roman"/>
              </w:rPr>
            </w:pPr>
            <w:r w:rsidRPr="00177DC8">
              <w:rPr>
                <w:rFonts w:ascii="Times New Roman" w:hAnsi="Times New Roman" w:cs="Times New Roman"/>
              </w:rPr>
              <w:t>5.</w:t>
            </w:r>
          </w:p>
        </w:tc>
        <w:tc>
          <w:tcPr>
            <w:tcW w:w="9327" w:type="dxa"/>
          </w:tcPr>
          <w:p w14:paraId="3DD100E6" w14:textId="77777777" w:rsidR="00B458FF" w:rsidRPr="00177DC8" w:rsidRDefault="00B458FF" w:rsidP="00B458FF">
            <w:pPr>
              <w:ind w:hanging="111"/>
              <w:rPr>
                <w:rFonts w:ascii="Times New Roman" w:hAnsi="Times New Roman" w:cs="Times New Roman"/>
              </w:rPr>
            </w:pPr>
            <w:r w:rsidRPr="00177DC8">
              <w:rPr>
                <w:rFonts w:ascii="Times New Roman" w:hAnsi="Times New Roman" w:cs="Times New Roman"/>
              </w:rPr>
              <w:t xml:space="preserve">Податки в Україні: від теорії до практики : </w:t>
            </w:r>
            <w:proofErr w:type="spellStart"/>
            <w:r w:rsidRPr="00177DC8">
              <w:rPr>
                <w:rFonts w:ascii="Times New Roman" w:hAnsi="Times New Roman" w:cs="Times New Roman"/>
              </w:rPr>
              <w:t>навч</w:t>
            </w:r>
            <w:proofErr w:type="spellEnd"/>
            <w:r w:rsidRPr="00177DC8">
              <w:rPr>
                <w:rFonts w:ascii="Times New Roman" w:hAnsi="Times New Roman" w:cs="Times New Roman"/>
              </w:rPr>
              <w:t>. курс, 4-е вид. (</w:t>
            </w:r>
            <w:proofErr w:type="spellStart"/>
            <w:r w:rsidRPr="00177DC8">
              <w:rPr>
                <w:rFonts w:ascii="Times New Roman" w:hAnsi="Times New Roman" w:cs="Times New Roman"/>
              </w:rPr>
              <w:t>укр</w:t>
            </w:r>
            <w:proofErr w:type="spellEnd"/>
            <w:r w:rsidRPr="00177DC8">
              <w:rPr>
                <w:rFonts w:ascii="Times New Roman" w:hAnsi="Times New Roman" w:cs="Times New Roman"/>
              </w:rPr>
              <w:t xml:space="preserve">. версія) / О. О. </w:t>
            </w:r>
            <w:proofErr w:type="spellStart"/>
            <w:r w:rsidRPr="00177DC8">
              <w:rPr>
                <w:rFonts w:ascii="Times New Roman" w:hAnsi="Times New Roman" w:cs="Times New Roman"/>
              </w:rPr>
              <w:t>Воронська</w:t>
            </w:r>
            <w:proofErr w:type="spellEnd"/>
            <w:r w:rsidRPr="00177DC8">
              <w:rPr>
                <w:rFonts w:ascii="Times New Roman" w:hAnsi="Times New Roman" w:cs="Times New Roman"/>
              </w:rPr>
              <w:t>. Дніпро: Акцент ПП, 2021. 464 с.</w:t>
            </w:r>
          </w:p>
        </w:tc>
      </w:tr>
      <w:tr w:rsidR="00B458FF" w:rsidRPr="00177DC8" w14:paraId="62DC75B0" w14:textId="77777777" w:rsidTr="00B458FF">
        <w:tc>
          <w:tcPr>
            <w:tcW w:w="562" w:type="dxa"/>
          </w:tcPr>
          <w:p w14:paraId="56434EAF" w14:textId="77777777" w:rsidR="00B458FF" w:rsidRPr="00177DC8" w:rsidRDefault="00B458FF" w:rsidP="00B458FF">
            <w:pPr>
              <w:ind w:hanging="111"/>
              <w:rPr>
                <w:rFonts w:ascii="Times New Roman" w:hAnsi="Times New Roman" w:cs="Times New Roman"/>
              </w:rPr>
            </w:pPr>
            <w:r w:rsidRPr="00177DC8">
              <w:rPr>
                <w:rFonts w:ascii="Times New Roman" w:hAnsi="Times New Roman" w:cs="Times New Roman"/>
              </w:rPr>
              <w:t>6.</w:t>
            </w:r>
          </w:p>
        </w:tc>
        <w:tc>
          <w:tcPr>
            <w:tcW w:w="9327" w:type="dxa"/>
          </w:tcPr>
          <w:p w14:paraId="6F2E6B6F" w14:textId="77777777" w:rsidR="00B458FF" w:rsidRPr="00177DC8" w:rsidRDefault="00B458FF" w:rsidP="00B458FF">
            <w:pPr>
              <w:ind w:hanging="111"/>
              <w:rPr>
                <w:rFonts w:ascii="Times New Roman" w:hAnsi="Times New Roman" w:cs="Times New Roman"/>
              </w:rPr>
            </w:pPr>
            <w:r w:rsidRPr="00177DC8">
              <w:rPr>
                <w:rFonts w:ascii="Times New Roman" w:hAnsi="Times New Roman" w:cs="Times New Roman"/>
              </w:rPr>
              <w:t xml:space="preserve">Податкова система: </w:t>
            </w:r>
            <w:proofErr w:type="spellStart"/>
            <w:r w:rsidRPr="00177DC8">
              <w:rPr>
                <w:rFonts w:ascii="Times New Roman" w:hAnsi="Times New Roman" w:cs="Times New Roman"/>
              </w:rPr>
              <w:t>навч</w:t>
            </w:r>
            <w:proofErr w:type="spellEnd"/>
            <w:r w:rsidRPr="00177DC8">
              <w:rPr>
                <w:rFonts w:ascii="Times New Roman" w:hAnsi="Times New Roman" w:cs="Times New Roman"/>
              </w:rPr>
              <w:t xml:space="preserve">. </w:t>
            </w:r>
            <w:proofErr w:type="spellStart"/>
            <w:r w:rsidRPr="00177DC8">
              <w:rPr>
                <w:rFonts w:ascii="Times New Roman" w:hAnsi="Times New Roman" w:cs="Times New Roman"/>
              </w:rPr>
              <w:t>посіб</w:t>
            </w:r>
            <w:proofErr w:type="spellEnd"/>
            <w:r w:rsidRPr="00177DC8">
              <w:rPr>
                <w:rFonts w:ascii="Times New Roman" w:hAnsi="Times New Roman" w:cs="Times New Roman"/>
              </w:rPr>
              <w:t xml:space="preserve">. / за </w:t>
            </w:r>
            <w:proofErr w:type="spellStart"/>
            <w:r w:rsidRPr="00177DC8">
              <w:rPr>
                <w:rFonts w:ascii="Times New Roman" w:hAnsi="Times New Roman" w:cs="Times New Roman"/>
              </w:rPr>
              <w:t>заг</w:t>
            </w:r>
            <w:proofErr w:type="spellEnd"/>
            <w:r w:rsidRPr="00177DC8">
              <w:rPr>
                <w:rFonts w:ascii="Times New Roman" w:hAnsi="Times New Roman" w:cs="Times New Roman"/>
              </w:rPr>
              <w:t>. ред. Андрущенка В.Л. Київ: ЦУЛ, 2020. 416 с.</w:t>
            </w:r>
          </w:p>
        </w:tc>
      </w:tr>
      <w:tr w:rsidR="00B458FF" w:rsidRPr="00177DC8" w14:paraId="77DD7003" w14:textId="77777777" w:rsidTr="00B458FF">
        <w:trPr>
          <w:trHeight w:val="315"/>
        </w:trPr>
        <w:tc>
          <w:tcPr>
            <w:tcW w:w="9889" w:type="dxa"/>
            <w:gridSpan w:val="2"/>
          </w:tcPr>
          <w:p w14:paraId="3E9BBE39" w14:textId="77777777" w:rsidR="00B458FF" w:rsidRPr="00177DC8" w:rsidRDefault="00B458FF" w:rsidP="00B458FF">
            <w:pPr>
              <w:ind w:hanging="111"/>
              <w:jc w:val="center"/>
              <w:rPr>
                <w:rFonts w:ascii="Times New Roman" w:hAnsi="Times New Roman" w:cs="Times New Roman"/>
              </w:rPr>
            </w:pPr>
            <w:r w:rsidRPr="00177DC8">
              <w:rPr>
                <w:rFonts w:ascii="Times New Roman" w:hAnsi="Times New Roman" w:cs="Times New Roman"/>
              </w:rPr>
              <w:t>7.2. Допоміжна література:</w:t>
            </w:r>
          </w:p>
        </w:tc>
      </w:tr>
      <w:tr w:rsidR="00B458FF" w:rsidRPr="00177DC8" w14:paraId="7AE76F01" w14:textId="77777777" w:rsidTr="00B458FF">
        <w:trPr>
          <w:trHeight w:val="85"/>
        </w:trPr>
        <w:tc>
          <w:tcPr>
            <w:tcW w:w="562" w:type="dxa"/>
          </w:tcPr>
          <w:p w14:paraId="051F2518" w14:textId="77777777" w:rsidR="00B458FF" w:rsidRPr="00177DC8" w:rsidRDefault="00B458FF" w:rsidP="00B458FF">
            <w:pPr>
              <w:ind w:hanging="111"/>
              <w:jc w:val="center"/>
              <w:rPr>
                <w:rFonts w:ascii="Times New Roman" w:hAnsi="Times New Roman" w:cs="Times New Roman"/>
              </w:rPr>
            </w:pPr>
            <w:r w:rsidRPr="00177DC8">
              <w:rPr>
                <w:rFonts w:ascii="Times New Roman" w:hAnsi="Times New Roman" w:cs="Times New Roman"/>
              </w:rPr>
              <w:t>1.</w:t>
            </w:r>
          </w:p>
        </w:tc>
        <w:tc>
          <w:tcPr>
            <w:tcW w:w="9327" w:type="dxa"/>
          </w:tcPr>
          <w:p w14:paraId="16DEC2E4" w14:textId="77777777" w:rsidR="00B458FF" w:rsidRPr="00177DC8" w:rsidRDefault="00B458FF" w:rsidP="00B458FF">
            <w:pPr>
              <w:ind w:hanging="111"/>
              <w:rPr>
                <w:rFonts w:ascii="Times New Roman" w:eastAsia="Calibri" w:hAnsi="Times New Roman" w:cs="Times New Roman"/>
              </w:rPr>
            </w:pPr>
            <w:proofErr w:type="spellStart"/>
            <w:r w:rsidRPr="00177DC8">
              <w:rPr>
                <w:rFonts w:ascii="Times New Roman" w:hAnsi="Times New Roman" w:cs="Times New Roman"/>
              </w:rPr>
              <w:t>Замасло</w:t>
            </w:r>
            <w:proofErr w:type="spellEnd"/>
            <w:r w:rsidRPr="00177DC8">
              <w:rPr>
                <w:rFonts w:ascii="Times New Roman" w:hAnsi="Times New Roman" w:cs="Times New Roman"/>
              </w:rPr>
              <w:t xml:space="preserve"> О.Т. Податкова система України: теорія, методологія, практика: монографія. Львів: ЛНУ ім. Івана Франка, 2017. 419 с.</w:t>
            </w:r>
          </w:p>
        </w:tc>
      </w:tr>
      <w:tr w:rsidR="00B458FF" w:rsidRPr="00177DC8" w14:paraId="514EB26F" w14:textId="77777777" w:rsidTr="00B458FF">
        <w:tc>
          <w:tcPr>
            <w:tcW w:w="562" w:type="dxa"/>
          </w:tcPr>
          <w:p w14:paraId="1B9A72D3" w14:textId="77777777" w:rsidR="00B458FF" w:rsidRPr="00177DC8" w:rsidRDefault="00B458FF" w:rsidP="00B458FF">
            <w:pPr>
              <w:ind w:hanging="111"/>
              <w:jc w:val="center"/>
              <w:rPr>
                <w:rFonts w:ascii="Times New Roman" w:hAnsi="Times New Roman" w:cs="Times New Roman"/>
              </w:rPr>
            </w:pPr>
            <w:r w:rsidRPr="00177DC8">
              <w:rPr>
                <w:rFonts w:ascii="Times New Roman" w:hAnsi="Times New Roman" w:cs="Times New Roman"/>
              </w:rPr>
              <w:t>2.</w:t>
            </w:r>
          </w:p>
        </w:tc>
        <w:tc>
          <w:tcPr>
            <w:tcW w:w="9327" w:type="dxa"/>
          </w:tcPr>
          <w:p w14:paraId="0F33CD11" w14:textId="77777777" w:rsidR="00B458FF" w:rsidRPr="00177DC8" w:rsidRDefault="00B458FF" w:rsidP="00B458FF">
            <w:pPr>
              <w:shd w:val="clear" w:color="auto" w:fill="FFFFFF"/>
              <w:ind w:hanging="111"/>
              <w:rPr>
                <w:rFonts w:ascii="Times New Roman" w:hAnsi="Times New Roman" w:cs="Times New Roman"/>
              </w:rPr>
            </w:pPr>
            <w:r w:rsidRPr="00177DC8">
              <w:rPr>
                <w:rFonts w:ascii="Times New Roman" w:hAnsi="Times New Roman" w:cs="Times New Roman"/>
              </w:rPr>
              <w:t xml:space="preserve">Карпенко В.В., </w:t>
            </w:r>
            <w:proofErr w:type="spellStart"/>
            <w:r w:rsidRPr="00177DC8">
              <w:rPr>
                <w:rFonts w:ascii="Times New Roman" w:hAnsi="Times New Roman" w:cs="Times New Roman"/>
              </w:rPr>
              <w:t>Колодяжна</w:t>
            </w:r>
            <w:proofErr w:type="spellEnd"/>
            <w:r w:rsidRPr="00177DC8">
              <w:rPr>
                <w:rFonts w:ascii="Times New Roman" w:hAnsi="Times New Roman" w:cs="Times New Roman"/>
              </w:rPr>
              <w:t xml:space="preserve"> Т.В. Податкова система: </w:t>
            </w:r>
            <w:proofErr w:type="spellStart"/>
            <w:r w:rsidRPr="00177DC8">
              <w:rPr>
                <w:rFonts w:ascii="Times New Roman" w:hAnsi="Times New Roman" w:cs="Times New Roman"/>
              </w:rPr>
              <w:t>навч</w:t>
            </w:r>
            <w:proofErr w:type="spellEnd"/>
            <w:r w:rsidRPr="00177DC8">
              <w:rPr>
                <w:rFonts w:ascii="Times New Roman" w:hAnsi="Times New Roman" w:cs="Times New Roman"/>
              </w:rPr>
              <w:t xml:space="preserve">. </w:t>
            </w:r>
            <w:proofErr w:type="spellStart"/>
            <w:r w:rsidRPr="00177DC8">
              <w:rPr>
                <w:rFonts w:ascii="Times New Roman" w:hAnsi="Times New Roman" w:cs="Times New Roman"/>
              </w:rPr>
              <w:t>посіб</w:t>
            </w:r>
            <w:proofErr w:type="spellEnd"/>
            <w:r w:rsidRPr="00177DC8">
              <w:rPr>
                <w:rFonts w:ascii="Times New Roman" w:hAnsi="Times New Roman" w:cs="Times New Roman"/>
              </w:rPr>
              <w:t>. Харків: Лідер, 2018. 273 с.</w:t>
            </w:r>
          </w:p>
        </w:tc>
      </w:tr>
      <w:tr w:rsidR="00B458FF" w:rsidRPr="00177DC8" w14:paraId="60E04E08" w14:textId="77777777" w:rsidTr="00B458FF">
        <w:tc>
          <w:tcPr>
            <w:tcW w:w="562" w:type="dxa"/>
          </w:tcPr>
          <w:p w14:paraId="53201B13" w14:textId="77777777" w:rsidR="00B458FF" w:rsidRPr="00177DC8" w:rsidRDefault="00B458FF" w:rsidP="00B458FF">
            <w:pPr>
              <w:ind w:hanging="111"/>
              <w:jc w:val="center"/>
              <w:rPr>
                <w:rFonts w:ascii="Times New Roman" w:hAnsi="Times New Roman" w:cs="Times New Roman"/>
              </w:rPr>
            </w:pPr>
            <w:r w:rsidRPr="00177DC8">
              <w:rPr>
                <w:rFonts w:ascii="Times New Roman" w:hAnsi="Times New Roman" w:cs="Times New Roman"/>
              </w:rPr>
              <w:t>3.</w:t>
            </w:r>
          </w:p>
        </w:tc>
        <w:tc>
          <w:tcPr>
            <w:tcW w:w="9327" w:type="dxa"/>
          </w:tcPr>
          <w:p w14:paraId="11BB7E13" w14:textId="77777777" w:rsidR="00B458FF" w:rsidRPr="00177DC8" w:rsidRDefault="00B458FF" w:rsidP="00B458FF">
            <w:pPr>
              <w:shd w:val="clear" w:color="auto" w:fill="FFFFFF"/>
              <w:ind w:hanging="111"/>
              <w:rPr>
                <w:rFonts w:ascii="Times New Roman" w:hAnsi="Times New Roman" w:cs="Times New Roman"/>
              </w:rPr>
            </w:pPr>
            <w:proofErr w:type="spellStart"/>
            <w:r w:rsidRPr="00177DC8">
              <w:rPr>
                <w:rFonts w:ascii="Times New Roman" w:hAnsi="Times New Roman" w:cs="Times New Roman"/>
              </w:rPr>
              <w:t>Колєсніченко</w:t>
            </w:r>
            <w:proofErr w:type="spellEnd"/>
            <w:r w:rsidRPr="00177DC8">
              <w:rPr>
                <w:rFonts w:ascii="Times New Roman" w:hAnsi="Times New Roman" w:cs="Times New Roman"/>
              </w:rPr>
              <w:t xml:space="preserve"> А.С. Використання поняття істотності в обліку, звітності, аудиті та оподаткуванні. Проблеми системного підходу в економіці: Збірник наукових праць: Випуск 6(74). Ч. 3. Херсон: Видавничий дім «</w:t>
            </w:r>
            <w:proofErr w:type="spellStart"/>
            <w:r w:rsidRPr="00177DC8">
              <w:rPr>
                <w:rFonts w:ascii="Times New Roman" w:hAnsi="Times New Roman" w:cs="Times New Roman"/>
              </w:rPr>
              <w:t>Гельветика</w:t>
            </w:r>
            <w:proofErr w:type="spellEnd"/>
            <w:r w:rsidRPr="00177DC8">
              <w:rPr>
                <w:rFonts w:ascii="Times New Roman" w:hAnsi="Times New Roman" w:cs="Times New Roman"/>
              </w:rPr>
              <w:t>», 2019. с. 106-112.</w:t>
            </w:r>
          </w:p>
        </w:tc>
      </w:tr>
      <w:tr w:rsidR="00B458FF" w:rsidRPr="00177DC8" w14:paraId="2D9373BC" w14:textId="77777777" w:rsidTr="00B458FF">
        <w:tc>
          <w:tcPr>
            <w:tcW w:w="562" w:type="dxa"/>
          </w:tcPr>
          <w:p w14:paraId="181E6C6A" w14:textId="77777777" w:rsidR="00B458FF" w:rsidRPr="00177DC8" w:rsidRDefault="00B458FF" w:rsidP="00B458FF">
            <w:pPr>
              <w:ind w:hanging="111"/>
              <w:jc w:val="center"/>
              <w:rPr>
                <w:rFonts w:ascii="Times New Roman" w:hAnsi="Times New Roman" w:cs="Times New Roman"/>
              </w:rPr>
            </w:pPr>
            <w:r w:rsidRPr="00177DC8">
              <w:rPr>
                <w:rFonts w:ascii="Times New Roman" w:hAnsi="Times New Roman" w:cs="Times New Roman"/>
              </w:rPr>
              <w:t>4.</w:t>
            </w:r>
          </w:p>
        </w:tc>
        <w:tc>
          <w:tcPr>
            <w:tcW w:w="9327" w:type="dxa"/>
          </w:tcPr>
          <w:p w14:paraId="6231DA60" w14:textId="77777777" w:rsidR="00B458FF" w:rsidRPr="00177DC8" w:rsidRDefault="00B458FF" w:rsidP="00B458FF">
            <w:pPr>
              <w:shd w:val="clear" w:color="auto" w:fill="FFFFFF"/>
              <w:ind w:hanging="111"/>
              <w:rPr>
                <w:rFonts w:ascii="Times New Roman" w:hAnsi="Times New Roman" w:cs="Times New Roman"/>
              </w:rPr>
            </w:pPr>
            <w:proofErr w:type="spellStart"/>
            <w:r w:rsidRPr="00177DC8">
              <w:rPr>
                <w:rFonts w:ascii="Times New Roman" w:hAnsi="Times New Roman" w:cs="Times New Roman"/>
              </w:rPr>
              <w:t>Непран</w:t>
            </w:r>
            <w:proofErr w:type="spellEnd"/>
            <w:r w:rsidRPr="00177DC8">
              <w:rPr>
                <w:rFonts w:ascii="Times New Roman" w:hAnsi="Times New Roman" w:cs="Times New Roman"/>
              </w:rPr>
              <w:t xml:space="preserve"> А.В., Тимченко І.Є., Левчук О.М. Податкова система: практикум. Харків : Вид-во Іванченка І. С., 2019. 255 с.</w:t>
            </w:r>
          </w:p>
        </w:tc>
      </w:tr>
      <w:tr w:rsidR="00B458FF" w:rsidRPr="00177DC8" w14:paraId="1A5B5AC3" w14:textId="77777777" w:rsidTr="00B458FF">
        <w:tc>
          <w:tcPr>
            <w:tcW w:w="562" w:type="dxa"/>
          </w:tcPr>
          <w:p w14:paraId="0CCBCB7E" w14:textId="77777777" w:rsidR="00B458FF" w:rsidRPr="00177DC8" w:rsidRDefault="00B458FF" w:rsidP="00B458FF">
            <w:pPr>
              <w:ind w:hanging="111"/>
              <w:jc w:val="center"/>
              <w:rPr>
                <w:rFonts w:ascii="Times New Roman" w:hAnsi="Times New Roman" w:cs="Times New Roman"/>
              </w:rPr>
            </w:pPr>
            <w:r w:rsidRPr="00177DC8">
              <w:rPr>
                <w:rFonts w:ascii="Times New Roman" w:hAnsi="Times New Roman" w:cs="Times New Roman"/>
              </w:rPr>
              <w:t>5.</w:t>
            </w:r>
          </w:p>
        </w:tc>
        <w:tc>
          <w:tcPr>
            <w:tcW w:w="9327" w:type="dxa"/>
          </w:tcPr>
          <w:p w14:paraId="014A4C3C" w14:textId="77777777" w:rsidR="00B458FF" w:rsidRPr="00177DC8" w:rsidRDefault="00B458FF" w:rsidP="00B458FF">
            <w:pPr>
              <w:shd w:val="clear" w:color="auto" w:fill="FFFFFF"/>
              <w:ind w:hanging="111"/>
              <w:rPr>
                <w:rFonts w:ascii="Times New Roman" w:hAnsi="Times New Roman" w:cs="Times New Roman"/>
              </w:rPr>
            </w:pPr>
            <w:proofErr w:type="spellStart"/>
            <w:r w:rsidRPr="00177DC8">
              <w:rPr>
                <w:rFonts w:ascii="Times New Roman" w:hAnsi="Times New Roman" w:cs="Times New Roman"/>
              </w:rPr>
              <w:t>Крисоватий</w:t>
            </w:r>
            <w:proofErr w:type="spellEnd"/>
            <w:r w:rsidRPr="00177DC8">
              <w:rPr>
                <w:rFonts w:ascii="Times New Roman" w:hAnsi="Times New Roman" w:cs="Times New Roman"/>
              </w:rPr>
              <w:t xml:space="preserve"> А.І. Наукові основи фіскальної теорії. Навчальний посібник / А.І. </w:t>
            </w:r>
            <w:proofErr w:type="spellStart"/>
            <w:r w:rsidRPr="00177DC8">
              <w:rPr>
                <w:rFonts w:ascii="Times New Roman" w:hAnsi="Times New Roman" w:cs="Times New Roman"/>
              </w:rPr>
              <w:t>Крисоватий</w:t>
            </w:r>
            <w:proofErr w:type="spellEnd"/>
            <w:r w:rsidRPr="00177DC8">
              <w:rPr>
                <w:rFonts w:ascii="Times New Roman" w:hAnsi="Times New Roman" w:cs="Times New Roman"/>
              </w:rPr>
              <w:t>, О.Ю. Сидорович, В.І. Дмитрів – Тернопіль: ТНЕУ, 2017 – 246 с.</w:t>
            </w:r>
          </w:p>
        </w:tc>
      </w:tr>
      <w:tr w:rsidR="00B458FF" w:rsidRPr="00177DC8" w14:paraId="7E4D66A7" w14:textId="77777777" w:rsidTr="00B458FF">
        <w:trPr>
          <w:trHeight w:val="327"/>
        </w:trPr>
        <w:tc>
          <w:tcPr>
            <w:tcW w:w="9889" w:type="dxa"/>
            <w:gridSpan w:val="2"/>
          </w:tcPr>
          <w:p w14:paraId="3DB5B0D3" w14:textId="77777777" w:rsidR="00B458FF" w:rsidRPr="00177DC8" w:rsidRDefault="00B458FF" w:rsidP="00B458FF">
            <w:pPr>
              <w:ind w:hanging="111"/>
              <w:jc w:val="center"/>
              <w:rPr>
                <w:rFonts w:ascii="Times New Roman" w:hAnsi="Times New Roman" w:cs="Times New Roman"/>
              </w:rPr>
            </w:pPr>
            <w:r w:rsidRPr="00177DC8">
              <w:rPr>
                <w:rFonts w:ascii="Times New Roman" w:hAnsi="Times New Roman" w:cs="Times New Roman"/>
              </w:rPr>
              <w:t>7.3. Інформаційні ресурси в Інтернеті:</w:t>
            </w:r>
          </w:p>
        </w:tc>
      </w:tr>
      <w:tr w:rsidR="00B458FF" w:rsidRPr="00177DC8" w14:paraId="75823E1C" w14:textId="77777777" w:rsidTr="00B458FF">
        <w:trPr>
          <w:trHeight w:val="395"/>
        </w:trPr>
        <w:tc>
          <w:tcPr>
            <w:tcW w:w="562" w:type="dxa"/>
          </w:tcPr>
          <w:p w14:paraId="7A680EA6" w14:textId="77777777" w:rsidR="00B458FF" w:rsidRPr="00177DC8" w:rsidRDefault="00B458FF" w:rsidP="00B458FF">
            <w:pPr>
              <w:ind w:hanging="111"/>
              <w:jc w:val="center"/>
              <w:rPr>
                <w:rFonts w:ascii="Times New Roman" w:hAnsi="Times New Roman" w:cs="Times New Roman"/>
              </w:rPr>
            </w:pPr>
            <w:r w:rsidRPr="00177DC8">
              <w:rPr>
                <w:rFonts w:ascii="Times New Roman" w:hAnsi="Times New Roman" w:cs="Times New Roman"/>
              </w:rPr>
              <w:t>1.</w:t>
            </w:r>
          </w:p>
        </w:tc>
        <w:tc>
          <w:tcPr>
            <w:tcW w:w="9327" w:type="dxa"/>
          </w:tcPr>
          <w:p w14:paraId="0506EB6C" w14:textId="77777777" w:rsidR="00B458FF" w:rsidRPr="00177DC8" w:rsidRDefault="00B458FF" w:rsidP="00B458FF">
            <w:pPr>
              <w:shd w:val="clear" w:color="auto" w:fill="FFFFFF"/>
              <w:tabs>
                <w:tab w:val="left" w:pos="365"/>
              </w:tabs>
              <w:ind w:hanging="111"/>
              <w:rPr>
                <w:rFonts w:ascii="Times New Roman" w:hAnsi="Times New Roman" w:cs="Times New Roman"/>
              </w:rPr>
            </w:pPr>
            <w:r w:rsidRPr="00177DC8">
              <w:rPr>
                <w:rFonts w:ascii="Times New Roman" w:hAnsi="Times New Roman" w:cs="Times New Roman"/>
              </w:rPr>
              <w:t>Офіційний веб-портал Верховної ради України: веб-сайт. URL: http://rada.gov.ua/ (дата звернення: 15.03.2023)</w:t>
            </w:r>
          </w:p>
        </w:tc>
      </w:tr>
      <w:tr w:rsidR="00B458FF" w:rsidRPr="00177DC8" w14:paraId="77C76A29" w14:textId="77777777" w:rsidTr="00B458FF">
        <w:tc>
          <w:tcPr>
            <w:tcW w:w="562" w:type="dxa"/>
          </w:tcPr>
          <w:p w14:paraId="2095BB00" w14:textId="77777777" w:rsidR="00B458FF" w:rsidRPr="00177DC8" w:rsidRDefault="00B458FF" w:rsidP="00B458FF">
            <w:pPr>
              <w:ind w:hanging="111"/>
              <w:jc w:val="center"/>
              <w:rPr>
                <w:rFonts w:ascii="Times New Roman" w:hAnsi="Times New Roman" w:cs="Times New Roman"/>
              </w:rPr>
            </w:pPr>
            <w:r w:rsidRPr="00177DC8">
              <w:rPr>
                <w:rFonts w:ascii="Times New Roman" w:hAnsi="Times New Roman" w:cs="Times New Roman"/>
              </w:rPr>
              <w:t>2.</w:t>
            </w:r>
          </w:p>
        </w:tc>
        <w:tc>
          <w:tcPr>
            <w:tcW w:w="9327" w:type="dxa"/>
          </w:tcPr>
          <w:p w14:paraId="2B33A82C" w14:textId="77777777" w:rsidR="00B458FF" w:rsidRPr="00177DC8" w:rsidRDefault="00B458FF" w:rsidP="00B458FF">
            <w:pPr>
              <w:ind w:hanging="111"/>
              <w:rPr>
                <w:rFonts w:ascii="Times New Roman" w:hAnsi="Times New Roman" w:cs="Times New Roman"/>
              </w:rPr>
            </w:pPr>
            <w:r w:rsidRPr="00177DC8">
              <w:rPr>
                <w:rFonts w:ascii="Times New Roman" w:hAnsi="Times New Roman" w:cs="Times New Roman"/>
              </w:rPr>
              <w:t xml:space="preserve">Національна бібліотека України імені В.І. Вернадського: </w:t>
            </w:r>
            <w:proofErr w:type="spellStart"/>
            <w:r w:rsidRPr="00177DC8">
              <w:rPr>
                <w:rFonts w:ascii="Times New Roman" w:hAnsi="Times New Roman" w:cs="Times New Roman"/>
              </w:rPr>
              <w:t>вебсайт</w:t>
            </w:r>
            <w:proofErr w:type="spellEnd"/>
            <w:r w:rsidRPr="00177DC8">
              <w:rPr>
                <w:rFonts w:ascii="Times New Roman" w:hAnsi="Times New Roman" w:cs="Times New Roman"/>
              </w:rPr>
              <w:t>. URL: http://www.nbuv.gov.ua/ (дата звернення: 15.03.2023)</w:t>
            </w:r>
          </w:p>
        </w:tc>
      </w:tr>
      <w:tr w:rsidR="00B458FF" w:rsidRPr="00177DC8" w14:paraId="1FDDDA37" w14:textId="77777777" w:rsidTr="00B458FF">
        <w:tc>
          <w:tcPr>
            <w:tcW w:w="562" w:type="dxa"/>
          </w:tcPr>
          <w:p w14:paraId="3840A05B" w14:textId="77777777" w:rsidR="00B458FF" w:rsidRPr="00177DC8" w:rsidRDefault="00B458FF" w:rsidP="00B458FF">
            <w:pPr>
              <w:ind w:hanging="111"/>
              <w:jc w:val="center"/>
              <w:rPr>
                <w:rFonts w:ascii="Times New Roman" w:hAnsi="Times New Roman" w:cs="Times New Roman"/>
              </w:rPr>
            </w:pPr>
            <w:r w:rsidRPr="00177DC8">
              <w:rPr>
                <w:rFonts w:ascii="Times New Roman" w:hAnsi="Times New Roman" w:cs="Times New Roman"/>
              </w:rPr>
              <w:t>3.</w:t>
            </w:r>
          </w:p>
        </w:tc>
        <w:tc>
          <w:tcPr>
            <w:tcW w:w="9327" w:type="dxa"/>
          </w:tcPr>
          <w:p w14:paraId="22548778" w14:textId="77777777" w:rsidR="00B458FF" w:rsidRPr="00177DC8" w:rsidRDefault="00B458FF" w:rsidP="00B458FF">
            <w:pPr>
              <w:ind w:hanging="111"/>
              <w:rPr>
                <w:rFonts w:ascii="Times New Roman" w:hAnsi="Times New Roman" w:cs="Times New Roman"/>
              </w:rPr>
            </w:pPr>
            <w:r w:rsidRPr="00177DC8">
              <w:rPr>
                <w:rFonts w:ascii="Times New Roman" w:hAnsi="Times New Roman" w:cs="Times New Roman"/>
              </w:rPr>
              <w:t xml:space="preserve">Податки та бухгалтерський облік. Інформаційно-аналітичний журнал: </w:t>
            </w:r>
            <w:proofErr w:type="spellStart"/>
            <w:r w:rsidRPr="00177DC8">
              <w:rPr>
                <w:rFonts w:ascii="Times New Roman" w:hAnsi="Times New Roman" w:cs="Times New Roman"/>
              </w:rPr>
              <w:t>вебсайт</w:t>
            </w:r>
            <w:proofErr w:type="spellEnd"/>
            <w:r w:rsidRPr="00177DC8">
              <w:rPr>
                <w:rFonts w:ascii="Times New Roman" w:hAnsi="Times New Roman" w:cs="Times New Roman"/>
              </w:rPr>
              <w:t>. URL: https://i.factor.ua/ukr/journals/nibu/ (дата звернення: 15.03.2023)</w:t>
            </w:r>
          </w:p>
        </w:tc>
      </w:tr>
    </w:tbl>
    <w:p w14:paraId="3531B982"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4FA67516" w14:textId="77777777" w:rsidR="00575FC7" w:rsidRDefault="00BC3F25">
      <w:pPr>
        <w:pStyle w:val="a5"/>
        <w:framePr w:wrap="none" w:vAnchor="page" w:hAnchor="page" w:x="6148" w:y="728"/>
        <w:shd w:val="clear" w:color="auto" w:fill="auto"/>
        <w:spacing w:line="220" w:lineRule="exact"/>
      </w:pPr>
      <w:r>
        <w:lastRenderedPageBreak/>
        <w:t>6</w:t>
      </w:r>
    </w:p>
    <w:p w14:paraId="3FE6A40F" w14:textId="77777777" w:rsidR="00575FC7" w:rsidRDefault="00BC3F25">
      <w:pPr>
        <w:pStyle w:val="24"/>
        <w:framePr w:w="10267" w:h="13706" w:hRule="exact" w:wrap="none" w:vAnchor="page" w:hAnchor="page" w:x="1094" w:y="1725"/>
        <w:numPr>
          <w:ilvl w:val="0"/>
          <w:numId w:val="3"/>
        </w:numPr>
        <w:shd w:val="clear" w:color="auto" w:fill="auto"/>
        <w:tabs>
          <w:tab w:val="left" w:pos="2776"/>
        </w:tabs>
        <w:spacing w:after="805" w:line="280" w:lineRule="exact"/>
        <w:ind w:left="2540" w:firstLine="0"/>
        <w:jc w:val="both"/>
      </w:pPr>
      <w:bookmarkStart w:id="2" w:name="bookmark2"/>
      <w:r>
        <w:t>ЗМІСТ НАВЧАЛЬНОЇ ДИСЦИПЛІНИ</w:t>
      </w:r>
      <w:bookmarkEnd w:id="2"/>
    </w:p>
    <w:p w14:paraId="0E30AFD7" w14:textId="77777777" w:rsidR="00575FC7" w:rsidRDefault="00BC3F25">
      <w:pPr>
        <w:pStyle w:val="24"/>
        <w:framePr w:w="10267" w:h="13706" w:hRule="exact" w:wrap="none" w:vAnchor="page" w:hAnchor="page" w:x="1094" w:y="1725"/>
        <w:shd w:val="clear" w:color="auto" w:fill="auto"/>
        <w:spacing w:after="25" w:line="280" w:lineRule="exact"/>
        <w:ind w:firstLine="860"/>
        <w:jc w:val="both"/>
      </w:pPr>
      <w:bookmarkStart w:id="3" w:name="bookmark3"/>
      <w:r>
        <w:t>ЗМІСТОВИЙ МОДУЛЬ 1. ТЕОРЕТИЧНІ ОСНОВИ ПОДАТКОВОЇ</w:t>
      </w:r>
      <w:bookmarkEnd w:id="3"/>
    </w:p>
    <w:p w14:paraId="7CD67D27" w14:textId="77777777" w:rsidR="00575FC7" w:rsidRDefault="00BC3F25">
      <w:pPr>
        <w:pStyle w:val="24"/>
        <w:framePr w:w="10267" w:h="13706" w:hRule="exact" w:wrap="none" w:vAnchor="page" w:hAnchor="page" w:x="1094" w:y="1725"/>
        <w:shd w:val="clear" w:color="auto" w:fill="auto"/>
        <w:spacing w:after="392" w:line="280" w:lineRule="exact"/>
        <w:ind w:firstLine="0"/>
      </w:pPr>
      <w:bookmarkStart w:id="4" w:name="bookmark4"/>
      <w:r>
        <w:t>СИСТЕМИ УКРАЇНИ</w:t>
      </w:r>
      <w:bookmarkEnd w:id="4"/>
    </w:p>
    <w:p w14:paraId="4B8C4E42" w14:textId="77777777" w:rsidR="00575FC7" w:rsidRDefault="00BC3F25">
      <w:pPr>
        <w:pStyle w:val="24"/>
        <w:framePr w:w="10267" w:h="13706" w:hRule="exact" w:wrap="none" w:vAnchor="page" w:hAnchor="page" w:x="1094" w:y="1725"/>
        <w:shd w:val="clear" w:color="auto" w:fill="auto"/>
        <w:spacing w:after="325" w:line="280" w:lineRule="exact"/>
        <w:ind w:left="1920" w:firstLine="0"/>
        <w:jc w:val="left"/>
      </w:pPr>
      <w:bookmarkStart w:id="5" w:name="bookmark5"/>
      <w:r>
        <w:t>ТЕМА 1. ТЕОРЕТИЧНІ АСПЕКТИ ОПОДАТКУВАННЯ</w:t>
      </w:r>
      <w:bookmarkEnd w:id="5"/>
    </w:p>
    <w:p w14:paraId="60A31503" w14:textId="77777777" w:rsidR="00575FC7" w:rsidRDefault="00BC3F25">
      <w:pPr>
        <w:pStyle w:val="20"/>
        <w:framePr w:w="10267" w:h="13706" w:hRule="exact" w:wrap="none" w:vAnchor="page" w:hAnchor="page" w:x="1094" w:y="1725"/>
        <w:shd w:val="clear" w:color="auto" w:fill="auto"/>
        <w:spacing w:before="0" w:after="372" w:line="370" w:lineRule="exact"/>
        <w:ind w:firstLine="860"/>
      </w:pPr>
      <w:r>
        <w:t>Еволюція податків. Концепції розвитку теорій податків. Сутність, види, визначення податків, їх характерні ознаки та функції. Податки та інші форми платежів до бюджету (плата, внески, відрахування, збори). Фіскальна та регулююча функції, механізм їх реалізації. Податки як основа фінансової бази держави. Основні напрями податкового регулювання. Співвідношення функцій у різних видів податків. Елементи податку: суб’єкт (платник) і носій, об’єкт оподаткування, джерело сплати, одиниця оподаткування, податкова ставка і квота. Методика побудови податкових ставок. Тверді й процентні ставки. Види процентних ставок: прогресивні та регресивні, їх комбінації. Класифікація податків, її ознаки. Види прямих та непрямих податків.</w:t>
      </w:r>
    </w:p>
    <w:p w14:paraId="6B6A0887" w14:textId="77777777" w:rsidR="00575FC7" w:rsidRDefault="00BC3F25">
      <w:pPr>
        <w:pStyle w:val="24"/>
        <w:framePr w:w="10267" w:h="13706" w:hRule="exact" w:wrap="none" w:vAnchor="page" w:hAnchor="page" w:x="1094" w:y="1725"/>
        <w:shd w:val="clear" w:color="auto" w:fill="auto"/>
        <w:spacing w:after="325" w:line="280" w:lineRule="exact"/>
        <w:ind w:left="1700" w:firstLine="0"/>
        <w:jc w:val="left"/>
      </w:pPr>
      <w:bookmarkStart w:id="6" w:name="bookmark6"/>
      <w:r>
        <w:t>ТЕМА 2. ОСНОВИ ПОБУДОВИ ПОДАТКОВОЇ СИСТЕМИ</w:t>
      </w:r>
      <w:bookmarkEnd w:id="6"/>
    </w:p>
    <w:p w14:paraId="5DD60738" w14:textId="77777777" w:rsidR="00575FC7" w:rsidRDefault="00BC3F25">
      <w:pPr>
        <w:pStyle w:val="20"/>
        <w:framePr w:w="10267" w:h="13706" w:hRule="exact" w:wrap="none" w:vAnchor="page" w:hAnchor="page" w:x="1094" w:y="1725"/>
        <w:shd w:val="clear" w:color="auto" w:fill="auto"/>
        <w:spacing w:before="0" w:after="296" w:line="370" w:lineRule="exact"/>
        <w:ind w:firstLine="860"/>
      </w:pPr>
      <w:r>
        <w:t>Поняття податкової системи: вимоги до неї. Основні принципи побудови податкової системи. Призначення податкової системи. Структурна побудова податкової системи, фактори, що визначають її структуру. Організаційне забезпечення функціонування податкової системи. Наукові концепції оподаткування. Рівнонапруженість в оподаткуванні всіх платників. Порівняльний аналіз податкової системи України та закордонних країн. Врахування досвіду функціонування податкових систем Грузії, Польщі, США, Великої Британії, Німеччини, Франції, Італії та інших держав.</w:t>
      </w:r>
    </w:p>
    <w:p w14:paraId="76DFEA00" w14:textId="77777777" w:rsidR="00575FC7" w:rsidRDefault="00BC3F25">
      <w:pPr>
        <w:pStyle w:val="24"/>
        <w:framePr w:w="10267" w:h="13706" w:hRule="exact" w:wrap="none" w:vAnchor="page" w:hAnchor="page" w:x="1094" w:y="1725"/>
        <w:shd w:val="clear" w:color="auto" w:fill="auto"/>
        <w:spacing w:after="304" w:line="374" w:lineRule="exact"/>
        <w:ind w:left="3040"/>
        <w:jc w:val="left"/>
      </w:pPr>
      <w:bookmarkStart w:id="7" w:name="bookmark7"/>
      <w:r>
        <w:t>ТЕМА 3. ПОДАТКОВА ПОЛІТИКА В СИСТЕМІ ДЕРЖАВНОГО РЕГУЛЮВАННЯ ЕКОНОМІКИ</w:t>
      </w:r>
      <w:bookmarkEnd w:id="7"/>
    </w:p>
    <w:p w14:paraId="0720E91B" w14:textId="77777777" w:rsidR="00575FC7" w:rsidRDefault="00BC3F25">
      <w:pPr>
        <w:pStyle w:val="20"/>
        <w:framePr w:w="10267" w:h="13706" w:hRule="exact" w:wrap="none" w:vAnchor="page" w:hAnchor="page" w:x="1094" w:y="1725"/>
        <w:shd w:val="clear" w:color="auto" w:fill="auto"/>
        <w:spacing w:before="0" w:line="370" w:lineRule="exact"/>
        <w:ind w:firstLine="740"/>
      </w:pPr>
      <w:r>
        <w:t>Сутність, мета та завдання податкової політики. Методологія формування податкової політики. Принципи податкової політики. Типи та методи податкової політики. Стратегічні орієнтири державної податкової політики. Податкова політика та економічне зростання. Регулятивний потенціал податкової політики. Оцінювання</w:t>
      </w:r>
    </w:p>
    <w:p w14:paraId="149B61E4"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28071A55" w14:textId="77777777" w:rsidR="00575FC7" w:rsidRDefault="00BC3F25">
      <w:pPr>
        <w:pStyle w:val="a5"/>
        <w:framePr w:wrap="none" w:vAnchor="page" w:hAnchor="page" w:x="6148" w:y="728"/>
        <w:shd w:val="clear" w:color="auto" w:fill="auto"/>
        <w:spacing w:line="220" w:lineRule="exact"/>
      </w:pPr>
      <w:r>
        <w:lastRenderedPageBreak/>
        <w:t>7</w:t>
      </w:r>
    </w:p>
    <w:p w14:paraId="3389F2B1" w14:textId="77777777" w:rsidR="00575FC7" w:rsidRDefault="00BC3F25">
      <w:pPr>
        <w:pStyle w:val="20"/>
        <w:framePr w:w="10267" w:h="10421" w:hRule="exact" w:wrap="none" w:vAnchor="page" w:hAnchor="page" w:x="1094" w:y="1679"/>
        <w:shd w:val="clear" w:color="auto" w:fill="auto"/>
        <w:spacing w:before="0" w:after="372" w:line="370" w:lineRule="exact"/>
      </w:pPr>
      <w:r>
        <w:t xml:space="preserve">ефективності податкової політики. Податкова політика в системі державного регулювання економіки в умовах </w:t>
      </w:r>
      <w:proofErr w:type="spellStart"/>
      <w:r>
        <w:t>цифровізації</w:t>
      </w:r>
      <w:proofErr w:type="spellEnd"/>
      <w:r>
        <w:t>.</w:t>
      </w:r>
    </w:p>
    <w:p w14:paraId="4E303289" w14:textId="77777777" w:rsidR="00575FC7" w:rsidRDefault="00BC3F25">
      <w:pPr>
        <w:pStyle w:val="24"/>
        <w:framePr w:w="10267" w:h="10421" w:hRule="exact" w:wrap="none" w:vAnchor="page" w:hAnchor="page" w:x="1094" w:y="1679"/>
        <w:shd w:val="clear" w:color="auto" w:fill="auto"/>
        <w:spacing w:after="325" w:line="280" w:lineRule="exact"/>
        <w:ind w:left="3120" w:firstLine="0"/>
        <w:jc w:val="left"/>
      </w:pPr>
      <w:bookmarkStart w:id="8" w:name="bookmark8"/>
      <w:r>
        <w:t>ТЕМА 4. ПОДАТКОВИЙ МЕХАНІЗМ</w:t>
      </w:r>
      <w:bookmarkEnd w:id="8"/>
    </w:p>
    <w:p w14:paraId="2A0FA17D" w14:textId="77777777" w:rsidR="00575FC7" w:rsidRDefault="00BC3F25">
      <w:pPr>
        <w:pStyle w:val="20"/>
        <w:framePr w:w="10267" w:h="10421" w:hRule="exact" w:wrap="none" w:vAnchor="page" w:hAnchor="page" w:x="1094" w:y="1679"/>
        <w:shd w:val="clear" w:color="auto" w:fill="auto"/>
        <w:spacing w:before="0" w:after="372" w:line="370" w:lineRule="exact"/>
        <w:ind w:firstLine="880"/>
      </w:pPr>
      <w:r>
        <w:t xml:space="preserve">Г </w:t>
      </w:r>
      <w:proofErr w:type="spellStart"/>
      <w:r>
        <w:t>енезис</w:t>
      </w:r>
      <w:proofErr w:type="spellEnd"/>
      <w:r>
        <w:t xml:space="preserve"> і еволюція податкового механізму. Історичний розвиток податкового механізму, методологічні аспекти дослідження. Виникнення поняття «податковий механізм». Історичні передумови виникнення податкового механізму. Етапи створення податкового механізму. Податковий механізм як один з важливих чинників економічного зростання країни. Поняття і функції податкового механізму. Характеристика елементів податкового механізму.</w:t>
      </w:r>
    </w:p>
    <w:p w14:paraId="34B30B95" w14:textId="77777777" w:rsidR="00575FC7" w:rsidRDefault="00BC3F25">
      <w:pPr>
        <w:pStyle w:val="24"/>
        <w:framePr w:w="10267" w:h="10421" w:hRule="exact" w:wrap="none" w:vAnchor="page" w:hAnchor="page" w:x="1094" w:y="1679"/>
        <w:shd w:val="clear" w:color="auto" w:fill="auto"/>
        <w:spacing w:after="32" w:line="280" w:lineRule="exact"/>
        <w:ind w:left="1360" w:firstLine="0"/>
        <w:jc w:val="left"/>
      </w:pPr>
      <w:bookmarkStart w:id="9" w:name="bookmark9"/>
      <w:r>
        <w:t>ТЕМА 5. ДЕРЖАВНА ПОДАТКОВА СЛУЖБА: СТРУКТУРА ТА</w:t>
      </w:r>
      <w:bookmarkEnd w:id="9"/>
    </w:p>
    <w:p w14:paraId="53D01E6E" w14:textId="77777777" w:rsidR="00575FC7" w:rsidRDefault="00BC3F25">
      <w:pPr>
        <w:pStyle w:val="24"/>
        <w:framePr w:w="10267" w:h="10421" w:hRule="exact" w:wrap="none" w:vAnchor="page" w:hAnchor="page" w:x="1094" w:y="1679"/>
        <w:shd w:val="clear" w:color="auto" w:fill="auto"/>
        <w:spacing w:after="330" w:line="280" w:lineRule="exact"/>
        <w:ind w:left="20" w:firstLine="0"/>
      </w:pPr>
      <w:bookmarkStart w:id="10" w:name="bookmark10"/>
      <w:r>
        <w:t>ОРГАНІЗАЦІЯ РОБОТИ</w:t>
      </w:r>
      <w:bookmarkEnd w:id="10"/>
    </w:p>
    <w:p w14:paraId="722C50DA" w14:textId="77777777" w:rsidR="00575FC7" w:rsidRDefault="00BC3F25">
      <w:pPr>
        <w:pStyle w:val="20"/>
        <w:framePr w:w="10267" w:h="10421" w:hRule="exact" w:wrap="none" w:vAnchor="page" w:hAnchor="page" w:x="1094" w:y="1679"/>
        <w:shd w:val="clear" w:color="auto" w:fill="auto"/>
        <w:spacing w:before="0" w:line="370" w:lineRule="exact"/>
        <w:ind w:firstLine="880"/>
      </w:pPr>
      <w:r>
        <w:t>Організація податкової роботи. Податкова служба держави: організаційна структура, функції, характеристика контролюючих органів, правовий аспект регламентування діяльності. Інструктивне забезпечення податкового процесу. Права й відповідальність працівників державної податкової служби. Платники податків: порядок реєстрації, облік, облікові документи. Облік надходження податків, облікові реєстри. Контроль за своєчасним надходженням податків. Методи контрольно-перевірочної роботи. Етапи податкового процесу та їх характеристика. Суб’єкти обчислення податків і проведення контрольної роботи. Способи утримання податків. Податкові перевірки, їх суть, види, особливості застосування. Відповідальність платників за своєчасність та правильність розрахунків з бюджетом, подання декларацій. Податкове адміністрування. Забезпечення надходження нарахованих сум податків до бюджету. Удосконалення податкової служби України з урахуванням досвіду зарубіжних країн.</w:t>
      </w:r>
    </w:p>
    <w:p w14:paraId="2926B4CE" w14:textId="77777777" w:rsidR="00575FC7" w:rsidRDefault="00BC3F25">
      <w:pPr>
        <w:pStyle w:val="24"/>
        <w:framePr w:w="10267" w:h="2262" w:hRule="exact" w:wrap="none" w:vAnchor="page" w:hAnchor="page" w:x="1094" w:y="12781"/>
        <w:shd w:val="clear" w:color="auto" w:fill="auto"/>
        <w:spacing w:after="0" w:line="370" w:lineRule="exact"/>
        <w:ind w:left="20" w:firstLine="0"/>
      </w:pPr>
      <w:bookmarkStart w:id="11" w:name="bookmark11"/>
      <w:r>
        <w:t>ЗМІСТОВИЙ МОДУЛЬ 2. ПОДАТОК НА ПРИБУТОК, ПОДАТОК НА</w:t>
      </w:r>
      <w:r>
        <w:br/>
        <w:t>ДОДАНУ ВАРТІСТЬ, ПОДАТОК З ДОХОДІВ ФІЗИЧНИХ ОСІБ, ЄДИНИЙ</w:t>
      </w:r>
      <w:bookmarkEnd w:id="11"/>
    </w:p>
    <w:p w14:paraId="4CF3152F" w14:textId="77777777" w:rsidR="00575FC7" w:rsidRDefault="00BC3F25">
      <w:pPr>
        <w:pStyle w:val="24"/>
        <w:framePr w:w="10267" w:h="2262" w:hRule="exact" w:wrap="none" w:vAnchor="page" w:hAnchor="page" w:x="1094" w:y="12781"/>
        <w:shd w:val="clear" w:color="auto" w:fill="auto"/>
        <w:spacing w:after="372" w:line="370" w:lineRule="exact"/>
        <w:ind w:left="20" w:firstLine="0"/>
      </w:pPr>
      <w:bookmarkStart w:id="12" w:name="bookmark12"/>
      <w:r>
        <w:t>ПОДАТОК</w:t>
      </w:r>
      <w:bookmarkEnd w:id="12"/>
    </w:p>
    <w:p w14:paraId="24807774" w14:textId="77777777" w:rsidR="00575FC7" w:rsidRDefault="00BC3F25">
      <w:pPr>
        <w:pStyle w:val="24"/>
        <w:framePr w:w="10267" w:h="2262" w:hRule="exact" w:wrap="none" w:vAnchor="page" w:hAnchor="page" w:x="1094" w:y="12781"/>
        <w:shd w:val="clear" w:color="auto" w:fill="auto"/>
        <w:spacing w:after="32" w:line="280" w:lineRule="exact"/>
        <w:ind w:left="1680" w:firstLine="0"/>
        <w:jc w:val="left"/>
      </w:pPr>
      <w:bookmarkStart w:id="13" w:name="bookmark13"/>
      <w:r>
        <w:t>ТЕМА 6. ОПОДАТКУВАННЯ ПОДАТКОМ НА ПРИБУТОК</w:t>
      </w:r>
      <w:bookmarkEnd w:id="13"/>
    </w:p>
    <w:p w14:paraId="6F736CA3" w14:textId="77777777" w:rsidR="00575FC7" w:rsidRDefault="00BC3F25">
      <w:pPr>
        <w:pStyle w:val="24"/>
        <w:framePr w:w="10267" w:h="2262" w:hRule="exact" w:wrap="none" w:vAnchor="page" w:hAnchor="page" w:x="1094" w:y="12781"/>
        <w:shd w:val="clear" w:color="auto" w:fill="auto"/>
        <w:spacing w:after="0" w:line="280" w:lineRule="exact"/>
        <w:ind w:left="20" w:firstLine="0"/>
      </w:pPr>
      <w:bookmarkStart w:id="14" w:name="bookmark14"/>
      <w:r>
        <w:t>ПІДПРИЄМСТВ</w:t>
      </w:r>
      <w:bookmarkEnd w:id="14"/>
    </w:p>
    <w:p w14:paraId="3A1B9EB4"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50A43209" w14:textId="77777777" w:rsidR="00575FC7" w:rsidRDefault="00BC3F25">
      <w:pPr>
        <w:pStyle w:val="a5"/>
        <w:framePr w:wrap="none" w:vAnchor="page" w:hAnchor="page" w:x="6153" w:y="728"/>
        <w:shd w:val="clear" w:color="auto" w:fill="auto"/>
        <w:spacing w:line="220" w:lineRule="exact"/>
      </w:pPr>
      <w:r>
        <w:lastRenderedPageBreak/>
        <w:t>8</w:t>
      </w:r>
    </w:p>
    <w:p w14:paraId="46206A85" w14:textId="77777777" w:rsidR="00575FC7" w:rsidRDefault="00BC3F25">
      <w:pPr>
        <w:pStyle w:val="20"/>
        <w:framePr w:w="10267" w:h="13757" w:hRule="exact" w:wrap="none" w:vAnchor="page" w:hAnchor="page" w:x="1094" w:y="1674"/>
        <w:shd w:val="clear" w:color="auto" w:fill="auto"/>
        <w:spacing w:before="0" w:after="372" w:line="370" w:lineRule="exact"/>
        <w:ind w:firstLine="880"/>
      </w:pPr>
      <w:r>
        <w:t>Платники і ставки податку на прибуток. Порядок визначення прибутку, як об’єкта оподаткування: економічний зміст, кількісна визначеність. Платники податку. Об’єкт та база оподаткування. Ставки податку. Порядок обчислення податку на прибуток підприємств та його сплати. Податкові різниці. Особливості оподаткування окремих видів діяльності та операцій. Звільнення від оподаткування. Строки й порядок розрахунків з податку за фактичними даними на основі бухгалтерської звітності платників. Декларація з податку на прибуток: характеристика, порядок заповнення та подання.</w:t>
      </w:r>
    </w:p>
    <w:p w14:paraId="64A355B1" w14:textId="77777777" w:rsidR="00575FC7" w:rsidRDefault="00BC3F25">
      <w:pPr>
        <w:pStyle w:val="24"/>
        <w:framePr w:w="10267" w:h="13757" w:hRule="exact" w:wrap="none" w:vAnchor="page" w:hAnchor="page" w:x="1094" w:y="1674"/>
        <w:shd w:val="clear" w:color="auto" w:fill="auto"/>
        <w:spacing w:after="32" w:line="280" w:lineRule="exact"/>
        <w:ind w:left="1400" w:firstLine="0"/>
        <w:jc w:val="left"/>
      </w:pPr>
      <w:bookmarkStart w:id="15" w:name="bookmark15"/>
      <w:r>
        <w:t>ТЕМА 7. ОПОДАТКУВАННЯ ПІДПРИЄМСТВ ПОДАТКОМ НА</w:t>
      </w:r>
      <w:bookmarkEnd w:id="15"/>
    </w:p>
    <w:p w14:paraId="691B5E49" w14:textId="77777777" w:rsidR="00575FC7" w:rsidRDefault="00BC3F25">
      <w:pPr>
        <w:pStyle w:val="24"/>
        <w:framePr w:w="10267" w:h="13757" w:hRule="exact" w:wrap="none" w:vAnchor="page" w:hAnchor="page" w:x="1094" w:y="1674"/>
        <w:shd w:val="clear" w:color="auto" w:fill="auto"/>
        <w:spacing w:after="325" w:line="280" w:lineRule="exact"/>
        <w:ind w:left="20" w:firstLine="0"/>
      </w:pPr>
      <w:bookmarkStart w:id="16" w:name="bookmark16"/>
      <w:r>
        <w:t>ДОДАНУ ВАРТІСТЬ</w:t>
      </w:r>
      <w:bookmarkEnd w:id="16"/>
    </w:p>
    <w:p w14:paraId="59FD0171" w14:textId="77777777" w:rsidR="00575FC7" w:rsidRDefault="00BC3F25">
      <w:pPr>
        <w:pStyle w:val="20"/>
        <w:framePr w:w="10267" w:h="13757" w:hRule="exact" w:wrap="none" w:vAnchor="page" w:hAnchor="page" w:x="1094" w:y="1674"/>
        <w:shd w:val="clear" w:color="auto" w:fill="auto"/>
        <w:spacing w:before="0" w:after="372" w:line="370" w:lineRule="exact"/>
        <w:ind w:firstLine="880"/>
      </w:pPr>
      <w:r>
        <w:t>Платники податку. Вимоги щодо реєстрації осіб як платників податку. Визначення об’єкта оподаткування. Місце постачання товарів та послуг. Дата виникнення податкових зобов’язань. Порядок визначення бази оподаткування. Розміри ставок податку. Операції, що підлягають оподаткуванню за основною ставкою. Операції, що підлягають оподаткуванню за нульовою ставкою. Операції, що не є об’єктом оподаткування. Операції, звільнені від оподаткування. Податковий кредит. Порядок визначення суми податку, що підлягає сплаті (перерахуванню) до Державного бюджету України або відшкодуванню з Державного бюджету України (бюджетному відшкодуванню), строки проведення розрахунків. Електронне адміністрування податку на додану вартість.</w:t>
      </w:r>
    </w:p>
    <w:p w14:paraId="5A2D2D9B" w14:textId="77777777" w:rsidR="00575FC7" w:rsidRDefault="00BC3F25">
      <w:pPr>
        <w:pStyle w:val="24"/>
        <w:framePr w:w="10267" w:h="13757" w:hRule="exact" w:wrap="none" w:vAnchor="page" w:hAnchor="page" w:x="1094" w:y="1674"/>
        <w:shd w:val="clear" w:color="auto" w:fill="auto"/>
        <w:spacing w:after="325" w:line="280" w:lineRule="exact"/>
        <w:ind w:left="2140" w:firstLine="0"/>
        <w:jc w:val="left"/>
      </w:pPr>
      <w:bookmarkStart w:id="17" w:name="bookmark17"/>
      <w:r>
        <w:t>ТЕМА 8. ПОДАТОК НА ДОХОДИ ФІЗИЧНИХ ОСІБ</w:t>
      </w:r>
      <w:bookmarkEnd w:id="17"/>
    </w:p>
    <w:p w14:paraId="123B802F" w14:textId="77777777" w:rsidR="00575FC7" w:rsidRDefault="00BC3F25">
      <w:pPr>
        <w:pStyle w:val="20"/>
        <w:framePr w:w="10267" w:h="13757" w:hRule="exact" w:wrap="none" w:vAnchor="page" w:hAnchor="page" w:x="1094" w:y="1674"/>
        <w:shd w:val="clear" w:color="auto" w:fill="auto"/>
        <w:spacing w:before="0" w:line="370" w:lineRule="exact"/>
        <w:ind w:firstLine="880"/>
      </w:pPr>
      <w:r>
        <w:t xml:space="preserve">Оподаткування доходів фізичних осіб як форма індивідуального оподаткування. Оподаткування доходів фізичних осіб у системі оподаткування населення. Основи оподаткування доходів фізичних осіб. Характеристика платників податку. Характеристика об’єктів та бази оподаткування. Загальний оподатковуваний дохід. Податкова знижка для платника податку. Ставки податку на доходи фізичних осіб. Порядок нарахування, утримання, сплати та перерахування податку до бюджету. Податкові соціальні пільги: порядок їх надання фізичним особам. Оподаткування доходу від надання нерухомості в оренду (суборенду, емфітевзис), житловий </w:t>
      </w:r>
      <w:proofErr w:type="spellStart"/>
      <w:r>
        <w:t>найм</w:t>
      </w:r>
      <w:proofErr w:type="spellEnd"/>
      <w:r>
        <w:t xml:space="preserve"> (</w:t>
      </w:r>
      <w:proofErr w:type="spellStart"/>
      <w:r>
        <w:t>піднайм</w:t>
      </w:r>
      <w:proofErr w:type="spellEnd"/>
      <w:r>
        <w:t>). Оподаткування інвестиційного прибутку; роялті; дивідендів; виграшів та призів; благодійної допомоги; бюджетного гранту. Оподаткування доходів, отриманих за договорами довгострокового страхування життя (у тому числі страхування довічних пенсій), недержавного пенсійного</w:t>
      </w:r>
    </w:p>
    <w:p w14:paraId="0FB13BA2"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1D495DF1" w14:textId="77777777" w:rsidR="00575FC7" w:rsidRDefault="00BC3F25">
      <w:pPr>
        <w:pStyle w:val="a5"/>
        <w:framePr w:wrap="none" w:vAnchor="page" w:hAnchor="page" w:x="6146" w:y="728"/>
        <w:shd w:val="clear" w:color="auto" w:fill="auto"/>
        <w:spacing w:line="220" w:lineRule="exact"/>
      </w:pPr>
      <w:r>
        <w:lastRenderedPageBreak/>
        <w:t>9</w:t>
      </w:r>
    </w:p>
    <w:p w14:paraId="22A5A0D9" w14:textId="77777777" w:rsidR="00575FC7" w:rsidRDefault="00BC3F25">
      <w:pPr>
        <w:pStyle w:val="20"/>
        <w:framePr w:w="10272" w:h="7834" w:hRule="exact" w:wrap="none" w:vAnchor="page" w:hAnchor="page" w:x="1092" w:y="1674"/>
        <w:shd w:val="clear" w:color="auto" w:fill="auto"/>
        <w:spacing w:before="0" w:after="372" w:line="370" w:lineRule="exact"/>
      </w:pPr>
      <w:r>
        <w:t>забезпечення, пенсійних вкладів та за договорами довірчого управління. Оподаткування суми надміру витрачених коштів, отриманих платником податку на відрядження або під звіт, не повернутої у встановлений строк. Оподаткування доходів, отриманих нерезидентами. Оподаткування іноземних доходів. Порядок оподаткування операцій з продажу (обміну) об’єктів нерухомого майна. Оподаткування інших операцій. Порядок подання річної декларації про майновий стан і доходи (податкової декларації). Порядок обчислення податку за прогнозними розрахунками оподатковуваного доходу.</w:t>
      </w:r>
    </w:p>
    <w:p w14:paraId="47186472" w14:textId="77777777" w:rsidR="00575FC7" w:rsidRDefault="00BC3F25">
      <w:pPr>
        <w:pStyle w:val="24"/>
        <w:framePr w:w="10272" w:h="7834" w:hRule="exact" w:wrap="none" w:vAnchor="page" w:hAnchor="page" w:x="1092" w:y="1674"/>
        <w:shd w:val="clear" w:color="auto" w:fill="auto"/>
        <w:spacing w:after="32" w:line="280" w:lineRule="exact"/>
        <w:ind w:right="180" w:firstLine="0"/>
        <w:jc w:val="right"/>
      </w:pPr>
      <w:bookmarkStart w:id="18" w:name="bookmark18"/>
      <w:r>
        <w:t>ТЕМА 9. ОСОБЛИВОСТІ ОПОДАТКУВАННЯ СУБ’ЄКТІВ МАЛОГО</w:t>
      </w:r>
      <w:bookmarkEnd w:id="18"/>
    </w:p>
    <w:p w14:paraId="0DD24B6C" w14:textId="77777777" w:rsidR="00575FC7" w:rsidRDefault="00BC3F25">
      <w:pPr>
        <w:pStyle w:val="24"/>
        <w:framePr w:w="10272" w:h="7834" w:hRule="exact" w:wrap="none" w:vAnchor="page" w:hAnchor="page" w:x="1092" w:y="1674"/>
        <w:shd w:val="clear" w:color="auto" w:fill="auto"/>
        <w:spacing w:after="330" w:line="280" w:lineRule="exact"/>
        <w:ind w:left="20" w:firstLine="0"/>
      </w:pPr>
      <w:bookmarkStart w:id="19" w:name="bookmark19"/>
      <w:r>
        <w:t>ПІДПРИЄМНИЦТВА</w:t>
      </w:r>
      <w:bookmarkEnd w:id="19"/>
    </w:p>
    <w:p w14:paraId="57A43830" w14:textId="77777777" w:rsidR="00575FC7" w:rsidRDefault="00BC3F25">
      <w:pPr>
        <w:pStyle w:val="20"/>
        <w:framePr w:w="10272" w:h="7834" w:hRule="exact" w:wrap="none" w:vAnchor="page" w:hAnchor="page" w:x="1092" w:y="1674"/>
        <w:shd w:val="clear" w:color="auto" w:fill="auto"/>
        <w:spacing w:before="0" w:line="370" w:lineRule="exact"/>
        <w:ind w:firstLine="880"/>
      </w:pPr>
      <w:r>
        <w:t>Генезис спрощеної системи оподаткування в Україні. Спрощена система оподаткування, обліку та звітності: загальна характеристика. Визначальна риса спрощеної системи оподаткування, обліку та звітності. Єдиний податок. Мета запровадження спрощеної системи оподаткування, обліку та звітності. Суб’єкти господарювання як платники єдиного податку різних груп. Порядок переходу суб’єктів малого підприємництва на спрощену систему оподаткування, обліку та звітності. Дохід платника єдиного податку. Об’єкт оподаткування для платників єдиного податку. Порядок обчислення та сплати єдиного податку. База оподаткування єдиним податком, ставки оподаткування. Податкова звітність.</w:t>
      </w:r>
    </w:p>
    <w:p w14:paraId="520C6DFE" w14:textId="77777777" w:rsidR="00575FC7" w:rsidRDefault="00BC3F25">
      <w:pPr>
        <w:pStyle w:val="24"/>
        <w:framePr w:w="10272" w:h="5541" w:hRule="exact" w:wrap="none" w:vAnchor="page" w:hAnchor="page" w:x="1092" w:y="9890"/>
        <w:shd w:val="clear" w:color="auto" w:fill="auto"/>
        <w:spacing w:after="0" w:line="744" w:lineRule="exact"/>
        <w:ind w:left="1800" w:hanging="1080"/>
        <w:jc w:val="left"/>
      </w:pPr>
      <w:bookmarkStart w:id="20" w:name="bookmark20"/>
      <w:r>
        <w:t>ЗМІСТОВИЙ МОДУЛЬ 3. ОПОДАТКУВАННЯ ІНШИХ ОПЕРАЦІЙ ТЕМА 10. ОПОДАТКУВАННЯ АКЦИЗНИМ ПОДАТКОМ</w:t>
      </w:r>
      <w:bookmarkEnd w:id="20"/>
    </w:p>
    <w:p w14:paraId="41E479F9" w14:textId="77777777" w:rsidR="00575FC7" w:rsidRDefault="00BC3F25">
      <w:pPr>
        <w:pStyle w:val="20"/>
        <w:framePr w:w="10272" w:h="5541" w:hRule="exact" w:wrap="none" w:vAnchor="page" w:hAnchor="page" w:x="1092" w:y="9890"/>
        <w:shd w:val="clear" w:color="auto" w:fill="auto"/>
        <w:spacing w:before="0" w:line="370" w:lineRule="exact"/>
        <w:ind w:firstLine="880"/>
      </w:pPr>
      <w:r>
        <w:t>Акцизний податок як форма специфічних акцизів. Особливості акцизного оподаткування в Україні. Поняття акцизу. Суб’єкти, об’єкти акцизного податку. База оподаткування. Перелік підакцизних товарів, ставки податку. Методика обчислення сум акцизного податку, що підлягають сплаті до бюджету при ввезенні товарів на митну територію України. Специфіка оподаткування акцизним податком алкогольних напоїв та тютюнових виробів. Порядок і строки сплати податку. Особливості оподаткування деяких підакцизних товарів залежно від напряму його використання. Специфіка утворення акцизних складів. Порядок заповнення акцизної накладної. Особливості маркування підакцизних товарів. Штрафні санкції за порушення нарахування і сплати акцизного податку.</w:t>
      </w:r>
    </w:p>
    <w:p w14:paraId="752810FB"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1D2070FC" w14:textId="77777777" w:rsidR="00575FC7" w:rsidRDefault="00BC3F25">
      <w:pPr>
        <w:pStyle w:val="a5"/>
        <w:framePr w:wrap="none" w:vAnchor="page" w:hAnchor="page" w:x="6103" w:y="728"/>
        <w:shd w:val="clear" w:color="auto" w:fill="auto"/>
        <w:spacing w:line="220" w:lineRule="exact"/>
      </w:pPr>
      <w:r>
        <w:lastRenderedPageBreak/>
        <w:t>10</w:t>
      </w:r>
    </w:p>
    <w:p w14:paraId="009B3A82" w14:textId="77777777" w:rsidR="00575FC7" w:rsidRDefault="00BC3F25">
      <w:pPr>
        <w:pStyle w:val="24"/>
        <w:framePr w:w="10272" w:h="13391" w:hRule="exact" w:wrap="none" w:vAnchor="page" w:hAnchor="page" w:x="1092" w:y="2040"/>
        <w:shd w:val="clear" w:color="auto" w:fill="auto"/>
        <w:spacing w:after="304" w:line="374" w:lineRule="exact"/>
        <w:ind w:left="700" w:firstLine="1060"/>
        <w:jc w:val="left"/>
      </w:pPr>
      <w:bookmarkStart w:id="21" w:name="bookmark21"/>
      <w:r>
        <w:t>ТЕМА 11. ПРИРОДНО-РЕСУРСНІ ПЛАТЕЖІ : ПОРЯДОК СПРАВЛЯННЯ ЕКОЛОГІЧНОГО ПОДАТКУ ТА РЕНТНОЇ ПЛАТИ</w:t>
      </w:r>
      <w:bookmarkEnd w:id="21"/>
    </w:p>
    <w:p w14:paraId="5E20413A" w14:textId="77777777" w:rsidR="00575FC7" w:rsidRDefault="00BC3F25">
      <w:pPr>
        <w:pStyle w:val="20"/>
        <w:framePr w:w="10272" w:h="13391" w:hRule="exact" w:wrap="none" w:vAnchor="page" w:hAnchor="page" w:x="1092" w:y="2040"/>
        <w:shd w:val="clear" w:color="auto" w:fill="auto"/>
        <w:spacing w:before="0" w:line="370" w:lineRule="exact"/>
        <w:ind w:firstLine="900"/>
      </w:pPr>
      <w:r>
        <w:t xml:space="preserve">Суть екологічного податку. Об’єкт та база оподаткування. Платники екологічного податку, термін сплати. Ставки податку за викиди в атмосферне повітря забруднюючих речовин стаціонарними джерелами забруднення. Ставки податку за утворення радіоактивних відходів. Ставки податку за тимчасове зберігання радіоактивних відходів їх виробниками понад установлений особливими умовами ліцензії строк. Порядок обчислення екологічного податку. Порядок подання податкової звітності та сплати податку. Екологічне оподаткування: європейський досвід та перспективи його застосування в українських реаліях. Поняття, об’єкти, суб’єкти, ставки рентної плати. Складові рентної плати. Рентна плата за користування надрами для видобування корисних копалин: платники, об’єкт оподаткування, ставки рентної плати. Рентна плата за користування надрами в цілях, не пов’язаних з видобуванням корисних копалин. Рентна плата за користування радіочастотним ресурсом України. Рентна плата за спеціальне використання води: платники, об’єкт оподаткування, ставки рентної плати за спеціальне використання поверхневих вод, за спеціальне використання підземних вод. Порядок подання декларації. Порядок та специфіка стягнення </w:t>
      </w:r>
      <w:r>
        <w:rPr>
          <w:rStyle w:val="25"/>
        </w:rPr>
        <w:t>р</w:t>
      </w:r>
      <w:r>
        <w:t>ентної плати за спеціальне використання лісових ресурсів. Подання декларації і строки сплати рентної плати. Відповідальність платників рентної плати та контроль за її справлянням. Відповідальність платників рентної плати та контроль за її справлянням.</w:t>
      </w:r>
    </w:p>
    <w:p w14:paraId="16732A29" w14:textId="77777777" w:rsidR="00575FC7" w:rsidRDefault="00BC3F25">
      <w:pPr>
        <w:pStyle w:val="24"/>
        <w:framePr w:w="10272" w:h="13391" w:hRule="exact" w:wrap="none" w:vAnchor="page" w:hAnchor="page" w:x="1092" w:y="2040"/>
        <w:shd w:val="clear" w:color="auto" w:fill="auto"/>
        <w:spacing w:after="300" w:line="370" w:lineRule="exact"/>
        <w:ind w:left="2200" w:hanging="960"/>
        <w:jc w:val="left"/>
      </w:pPr>
      <w:bookmarkStart w:id="22" w:name="bookmark22"/>
      <w:r>
        <w:t>ТЕМА 12. МИТНО-ТАРИФНЕ ТА НЕТАРИФНЕ РЕГУЛЮВАННЯ ЗОВНІШНЬОЕКОНОМІЧНОЇ ДІЯЛЬНОСТІ</w:t>
      </w:r>
      <w:bookmarkEnd w:id="22"/>
    </w:p>
    <w:p w14:paraId="5B252EE6" w14:textId="77777777" w:rsidR="00575FC7" w:rsidRDefault="00BC3F25">
      <w:pPr>
        <w:pStyle w:val="20"/>
        <w:framePr w:w="10272" w:h="13391" w:hRule="exact" w:wrap="none" w:vAnchor="page" w:hAnchor="page" w:x="1092" w:y="2040"/>
        <w:shd w:val="clear" w:color="auto" w:fill="auto"/>
        <w:spacing w:before="0" w:line="370" w:lineRule="exact"/>
        <w:ind w:firstLine="900"/>
      </w:pPr>
      <w:r>
        <w:t>Зовнішньоекономічна діяльність як базова складова експортно-імпортної діяльності суб’єктів господарювання. Інструменти та методи державного регулювання зовнішньо економічної діяльності. Принципи регулювання зовнішньоекономічної діяльності. Мито як джерело доходів бюджету держави. Митна політика, загальна характеристика. Принципи митного регулювання. Особливість застосування Української класифікації товарів зовнішньоекономічної діяльності. Митний тариф України, особливості його застосування. Методологічні основи формування механізму регулювання зовнішньоекономічної діяльності. Мито : класифікація, характеристика. Платники мита. Об’єкти оподаткування митом. Дата виникнення податкових зобов’язань із сплати мита (ввезення товарів на митну</w:t>
      </w:r>
    </w:p>
    <w:p w14:paraId="3C851CC0"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59ACBA81" w14:textId="77777777" w:rsidR="00575FC7" w:rsidRDefault="00BC3F25">
      <w:pPr>
        <w:pStyle w:val="a5"/>
        <w:framePr w:wrap="none" w:vAnchor="page" w:hAnchor="page" w:x="6103" w:y="728"/>
        <w:shd w:val="clear" w:color="auto" w:fill="auto"/>
        <w:spacing w:line="220" w:lineRule="exact"/>
      </w:pPr>
      <w:r>
        <w:lastRenderedPageBreak/>
        <w:t>11</w:t>
      </w:r>
    </w:p>
    <w:p w14:paraId="527BCF03" w14:textId="77777777" w:rsidR="00575FC7" w:rsidRDefault="00BC3F25">
      <w:pPr>
        <w:pStyle w:val="20"/>
        <w:framePr w:w="10272" w:h="13018" w:hRule="exact" w:wrap="none" w:vAnchor="page" w:hAnchor="page" w:x="1092" w:y="1674"/>
        <w:shd w:val="clear" w:color="auto" w:fill="auto"/>
        <w:spacing w:before="0" w:after="372" w:line="370" w:lineRule="exact"/>
      </w:pPr>
      <w:r>
        <w:t>територію України / вивезення товарів з митної території). База оподаткування митом. Ставки мита. Тарифні пільги. Звільнення від оподаткування митом (податкові пільги). Оподаткування митом товарів при переміщенні через митний кордон України залежно від обраного митного режиму. Справляння митних платежів. Напрями адаптації позитивного світового досвіду у сфері регулювання зовнішньоекономічної діяльності.</w:t>
      </w:r>
    </w:p>
    <w:p w14:paraId="72C1925C" w14:textId="77777777" w:rsidR="00575FC7" w:rsidRDefault="00BC3F25">
      <w:pPr>
        <w:pStyle w:val="24"/>
        <w:framePr w:w="10272" w:h="13018" w:hRule="exact" w:wrap="none" w:vAnchor="page" w:hAnchor="page" w:x="1092" w:y="1674"/>
        <w:shd w:val="clear" w:color="auto" w:fill="auto"/>
        <w:spacing w:after="325" w:line="280" w:lineRule="exact"/>
        <w:ind w:left="2780" w:firstLine="0"/>
        <w:jc w:val="left"/>
      </w:pPr>
      <w:bookmarkStart w:id="23" w:name="bookmark23"/>
      <w:r>
        <w:t>ТЕМА 13. МАЙНОВЕ ОПОДАТКУВАННЯ</w:t>
      </w:r>
      <w:bookmarkEnd w:id="23"/>
    </w:p>
    <w:p w14:paraId="0718BF53" w14:textId="77777777" w:rsidR="00575FC7" w:rsidRDefault="00BC3F25">
      <w:pPr>
        <w:pStyle w:val="20"/>
        <w:framePr w:w="10272" w:h="13018" w:hRule="exact" w:wrap="none" w:vAnchor="page" w:hAnchor="page" w:x="1092" w:y="1674"/>
        <w:shd w:val="clear" w:color="auto" w:fill="auto"/>
        <w:spacing w:before="0" w:after="372" w:line="370" w:lineRule="exact"/>
        <w:ind w:firstLine="880"/>
      </w:pPr>
      <w:r>
        <w:t>Склад місцевих податків та зборів, порядок їх справляння. Сутність майнового оподаткування, характеристика основних форм. Майнове оподаткування, його значення в сучасних умовах. Види майнового оподаткування. Податок на нерухоме майно, відмінне від земельної ділянки. Платники, об’єкт оподаткування, ставки податку, терміни сплати і порядок зарахування до бюджету. Порядок надання пільг. Зарубіжний досвід справляння даного податку. Оцінка нерухомості для цілей справляння податку на нерухоме майно, відмінне від земельної ділянки. Особливості формування механізму справляння податку на нерухоме майно, відмінне від земельної ділянки. Порядок справляння туристичного збору, зборів за місця для паркування транспортних зборів. Порядок стягнення місцевих зборів.</w:t>
      </w:r>
    </w:p>
    <w:p w14:paraId="5B7075D8" w14:textId="77777777" w:rsidR="00575FC7" w:rsidRDefault="00BC3F25">
      <w:pPr>
        <w:pStyle w:val="24"/>
        <w:framePr w:w="10272" w:h="13018" w:hRule="exact" w:wrap="none" w:vAnchor="page" w:hAnchor="page" w:x="1092" w:y="1674"/>
        <w:shd w:val="clear" w:color="auto" w:fill="auto"/>
        <w:spacing w:after="325" w:line="280" w:lineRule="exact"/>
        <w:ind w:left="1360" w:firstLine="0"/>
        <w:jc w:val="left"/>
      </w:pPr>
      <w:bookmarkStart w:id="24" w:name="bookmark24"/>
      <w:r>
        <w:t>ТЕМА 14. ПОДАТКОВЕ ПЛАНУВАННЯ НА ПІДПРИЄМСТВАХ</w:t>
      </w:r>
      <w:bookmarkEnd w:id="24"/>
    </w:p>
    <w:p w14:paraId="0465BD22" w14:textId="77777777" w:rsidR="00575FC7" w:rsidRDefault="00BC3F25">
      <w:pPr>
        <w:pStyle w:val="20"/>
        <w:framePr w:w="10272" w:h="13018" w:hRule="exact" w:wrap="none" w:vAnchor="page" w:hAnchor="page" w:x="1092" w:y="1674"/>
        <w:shd w:val="clear" w:color="auto" w:fill="auto"/>
        <w:spacing w:before="0" w:line="370" w:lineRule="exact"/>
        <w:ind w:firstLine="880"/>
      </w:pPr>
      <w:r>
        <w:t xml:space="preserve">Податкове планування в системі управління підприємством: етапи та напрямки. Системи податкового планування: англосаксонська, </w:t>
      </w:r>
      <w:proofErr w:type="spellStart"/>
      <w:r>
        <w:t>романо</w:t>
      </w:r>
      <w:proofErr w:type="spellEnd"/>
      <w:r>
        <w:t xml:space="preserve"> - германська. Перспективне та поточне податкове планування. Принципи, методи та форми податкового планування. Організаційні аспекти податкового планування на підприємстві. Податковий план підприємства. Податкове планування податку на прибуток, податку на додану вартість, інших податків і зборів. Формування податкової складової облікової політики підприємства. Оцінка ефективності податкового планування. Тактика і стратегія податкового планування. Умови, що забезпечують альтернативність податкового планування. Відмінності між плануванням податкових платежів та податковою оптимізацією. Фактори, що сприяють виникненню податкових правопорушень, типові способи ухилення від сплати податків. Оцінка податкового навантаження. Міжнародна податкова конкуренція.</w:t>
      </w:r>
    </w:p>
    <w:p w14:paraId="4E1576C6"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287A7754" w14:textId="77777777" w:rsidR="00575FC7" w:rsidRDefault="00BC3F25">
      <w:pPr>
        <w:pStyle w:val="a5"/>
        <w:framePr w:wrap="none" w:vAnchor="page" w:hAnchor="page" w:x="6148" w:y="728"/>
        <w:shd w:val="clear" w:color="auto" w:fill="auto"/>
        <w:spacing w:line="220" w:lineRule="exact"/>
      </w:pPr>
      <w:r>
        <w:lastRenderedPageBreak/>
        <w:t>12</w:t>
      </w:r>
    </w:p>
    <w:p w14:paraId="7D408C7B" w14:textId="77777777" w:rsidR="00575FC7" w:rsidRDefault="00BC3F25">
      <w:pPr>
        <w:pStyle w:val="24"/>
        <w:framePr w:w="10354" w:h="329" w:hRule="exact" w:wrap="none" w:vAnchor="page" w:hAnchor="page" w:x="1051" w:y="1725"/>
        <w:numPr>
          <w:ilvl w:val="0"/>
          <w:numId w:val="3"/>
        </w:numPr>
        <w:shd w:val="clear" w:color="auto" w:fill="auto"/>
        <w:tabs>
          <w:tab w:val="left" w:pos="2655"/>
        </w:tabs>
        <w:spacing w:after="0" w:line="280" w:lineRule="exact"/>
        <w:ind w:left="1940" w:firstLine="0"/>
        <w:jc w:val="both"/>
      </w:pPr>
      <w:bookmarkStart w:id="25" w:name="bookmark25"/>
      <w:r>
        <w:t>СТРУКТУРА НАВЧАЛЬНОЇ ДИСЦИПЛІНИ</w:t>
      </w:r>
      <w:bookmarkEnd w:id="25"/>
    </w:p>
    <w:p w14:paraId="305A4904" w14:textId="77777777" w:rsidR="00575FC7" w:rsidRDefault="00BC3F25">
      <w:pPr>
        <w:pStyle w:val="a7"/>
        <w:framePr w:w="10262" w:h="672" w:hRule="exact" w:wrap="none" w:vAnchor="page" w:hAnchor="page" w:x="1142" w:y="2385"/>
        <w:shd w:val="clear" w:color="auto" w:fill="auto"/>
        <w:ind w:firstLine="880"/>
      </w:pPr>
      <w:r>
        <w:t>Таблиця 2.1 - Розподіл навчального часу за темами і формами вивчення та контролю для денної форми навчання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84"/>
        <w:gridCol w:w="1133"/>
        <w:gridCol w:w="850"/>
        <w:gridCol w:w="994"/>
        <w:gridCol w:w="1008"/>
      </w:tblGrid>
      <w:tr w:rsidR="00575FC7" w14:paraId="39A408BF" w14:textId="77777777">
        <w:trPr>
          <w:trHeight w:hRule="exact" w:val="1075"/>
        </w:trPr>
        <w:tc>
          <w:tcPr>
            <w:tcW w:w="5784" w:type="dxa"/>
            <w:vMerge w:val="restart"/>
            <w:tcBorders>
              <w:top w:val="single" w:sz="4" w:space="0" w:color="auto"/>
              <w:left w:val="single" w:sz="4" w:space="0" w:color="auto"/>
            </w:tcBorders>
            <w:shd w:val="clear" w:color="auto" w:fill="FFFFFF"/>
            <w:vAlign w:val="center"/>
          </w:tcPr>
          <w:p w14:paraId="12AFDB86" w14:textId="77777777" w:rsidR="00575FC7" w:rsidRDefault="00BC3F25">
            <w:pPr>
              <w:pStyle w:val="20"/>
              <w:framePr w:w="9768" w:h="10310" w:wrap="none" w:vAnchor="page" w:hAnchor="page" w:x="1051" w:y="3256"/>
              <w:shd w:val="clear" w:color="auto" w:fill="auto"/>
              <w:spacing w:before="0" w:line="190" w:lineRule="exact"/>
              <w:jc w:val="center"/>
            </w:pPr>
            <w:r>
              <w:rPr>
                <w:rStyle w:val="2Arial95pt"/>
              </w:rPr>
              <w:t>Назви змістовних модулів і тем</w:t>
            </w:r>
          </w:p>
        </w:tc>
        <w:tc>
          <w:tcPr>
            <w:tcW w:w="3985" w:type="dxa"/>
            <w:gridSpan w:val="4"/>
            <w:tcBorders>
              <w:top w:val="single" w:sz="4" w:space="0" w:color="auto"/>
              <w:left w:val="single" w:sz="4" w:space="0" w:color="auto"/>
              <w:right w:val="single" w:sz="4" w:space="0" w:color="auto"/>
            </w:tcBorders>
            <w:shd w:val="clear" w:color="auto" w:fill="FFFFFF"/>
          </w:tcPr>
          <w:p w14:paraId="7F855893" w14:textId="77777777" w:rsidR="00575FC7" w:rsidRDefault="00BC3F25">
            <w:pPr>
              <w:pStyle w:val="20"/>
              <w:framePr w:w="9768" w:h="10310" w:wrap="none" w:vAnchor="page" w:hAnchor="page" w:x="1051" w:y="3256"/>
              <w:shd w:val="clear" w:color="auto" w:fill="auto"/>
              <w:spacing w:before="0" w:line="230" w:lineRule="exact"/>
              <w:jc w:val="center"/>
            </w:pPr>
            <w:r>
              <w:rPr>
                <w:rStyle w:val="2Arial95pt"/>
              </w:rPr>
              <w:t>Кількість годин для форми навчання: денна</w:t>
            </w:r>
          </w:p>
        </w:tc>
      </w:tr>
      <w:tr w:rsidR="00575FC7" w14:paraId="1FE24C8A" w14:textId="77777777">
        <w:trPr>
          <w:trHeight w:hRule="exact" w:val="562"/>
        </w:trPr>
        <w:tc>
          <w:tcPr>
            <w:tcW w:w="5784" w:type="dxa"/>
            <w:vMerge/>
            <w:tcBorders>
              <w:left w:val="single" w:sz="4" w:space="0" w:color="auto"/>
            </w:tcBorders>
            <w:shd w:val="clear" w:color="auto" w:fill="FFFFFF"/>
            <w:vAlign w:val="center"/>
          </w:tcPr>
          <w:p w14:paraId="64F05F47" w14:textId="77777777" w:rsidR="00575FC7" w:rsidRDefault="00575FC7">
            <w:pPr>
              <w:framePr w:w="9768" w:h="10310" w:wrap="none" w:vAnchor="page" w:hAnchor="page" w:x="1051" w:y="3256"/>
            </w:pPr>
          </w:p>
        </w:tc>
        <w:tc>
          <w:tcPr>
            <w:tcW w:w="1133" w:type="dxa"/>
            <w:vMerge w:val="restart"/>
            <w:tcBorders>
              <w:top w:val="single" w:sz="4" w:space="0" w:color="auto"/>
              <w:left w:val="single" w:sz="4" w:space="0" w:color="auto"/>
            </w:tcBorders>
            <w:shd w:val="clear" w:color="auto" w:fill="FFFFFF"/>
            <w:textDirection w:val="btLr"/>
          </w:tcPr>
          <w:p w14:paraId="7484031A" w14:textId="77777777" w:rsidR="00575FC7" w:rsidRDefault="00BC3F25">
            <w:pPr>
              <w:pStyle w:val="20"/>
              <w:framePr w:w="9768" w:h="10310" w:wrap="none" w:vAnchor="page" w:hAnchor="page" w:x="1051" w:y="3256"/>
              <w:shd w:val="clear" w:color="auto" w:fill="auto"/>
              <w:spacing w:before="0" w:line="190" w:lineRule="exact"/>
              <w:jc w:val="center"/>
            </w:pPr>
            <w:r>
              <w:rPr>
                <w:rStyle w:val="2Arial95pt"/>
              </w:rPr>
              <w:t>Всього</w:t>
            </w:r>
          </w:p>
        </w:tc>
        <w:tc>
          <w:tcPr>
            <w:tcW w:w="2852" w:type="dxa"/>
            <w:gridSpan w:val="3"/>
            <w:tcBorders>
              <w:top w:val="single" w:sz="4" w:space="0" w:color="auto"/>
              <w:left w:val="single" w:sz="4" w:space="0" w:color="auto"/>
              <w:right w:val="single" w:sz="4" w:space="0" w:color="auto"/>
            </w:tcBorders>
            <w:shd w:val="clear" w:color="auto" w:fill="FFFFFF"/>
            <w:vAlign w:val="center"/>
          </w:tcPr>
          <w:p w14:paraId="0777F442" w14:textId="77777777" w:rsidR="00575FC7" w:rsidRDefault="00BC3F25">
            <w:pPr>
              <w:pStyle w:val="20"/>
              <w:framePr w:w="9768" w:h="10310" w:wrap="none" w:vAnchor="page" w:hAnchor="page" w:x="1051" w:y="3256"/>
              <w:shd w:val="clear" w:color="auto" w:fill="auto"/>
              <w:spacing w:before="0" w:line="190" w:lineRule="exact"/>
              <w:jc w:val="center"/>
            </w:pPr>
            <w:r>
              <w:rPr>
                <w:rStyle w:val="2Arial95pt"/>
              </w:rPr>
              <w:t>У тому числі</w:t>
            </w:r>
          </w:p>
        </w:tc>
      </w:tr>
      <w:tr w:rsidR="00575FC7" w14:paraId="7BA058C8" w14:textId="77777777">
        <w:trPr>
          <w:trHeight w:hRule="exact" w:val="845"/>
        </w:trPr>
        <w:tc>
          <w:tcPr>
            <w:tcW w:w="5784" w:type="dxa"/>
            <w:vMerge/>
            <w:tcBorders>
              <w:left w:val="single" w:sz="4" w:space="0" w:color="auto"/>
            </w:tcBorders>
            <w:shd w:val="clear" w:color="auto" w:fill="FFFFFF"/>
            <w:vAlign w:val="center"/>
          </w:tcPr>
          <w:p w14:paraId="479F0553" w14:textId="77777777" w:rsidR="00575FC7" w:rsidRDefault="00575FC7">
            <w:pPr>
              <w:framePr w:w="9768" w:h="10310" w:wrap="none" w:vAnchor="page" w:hAnchor="page" w:x="1051" w:y="3256"/>
            </w:pPr>
          </w:p>
        </w:tc>
        <w:tc>
          <w:tcPr>
            <w:tcW w:w="1133" w:type="dxa"/>
            <w:vMerge/>
            <w:tcBorders>
              <w:left w:val="single" w:sz="4" w:space="0" w:color="auto"/>
            </w:tcBorders>
            <w:shd w:val="clear" w:color="auto" w:fill="FFFFFF"/>
            <w:textDirection w:val="btLr"/>
          </w:tcPr>
          <w:p w14:paraId="3A9C2E06" w14:textId="77777777" w:rsidR="00575FC7" w:rsidRDefault="00575FC7">
            <w:pPr>
              <w:framePr w:w="9768" w:h="10310" w:wrap="none" w:vAnchor="page" w:hAnchor="page" w:x="1051" w:y="3256"/>
            </w:pPr>
          </w:p>
        </w:tc>
        <w:tc>
          <w:tcPr>
            <w:tcW w:w="850" w:type="dxa"/>
            <w:tcBorders>
              <w:top w:val="single" w:sz="4" w:space="0" w:color="auto"/>
              <w:left w:val="single" w:sz="4" w:space="0" w:color="auto"/>
            </w:tcBorders>
            <w:shd w:val="clear" w:color="auto" w:fill="FFFFFF"/>
            <w:vAlign w:val="center"/>
          </w:tcPr>
          <w:p w14:paraId="149E7319" w14:textId="77777777" w:rsidR="00575FC7" w:rsidRDefault="00BC3F25">
            <w:pPr>
              <w:pStyle w:val="20"/>
              <w:framePr w:w="9768" w:h="10310" w:wrap="none" w:vAnchor="page" w:hAnchor="page" w:x="1051" w:y="3256"/>
              <w:shd w:val="clear" w:color="auto" w:fill="auto"/>
              <w:spacing w:before="0" w:line="190" w:lineRule="exact"/>
              <w:jc w:val="center"/>
            </w:pPr>
            <w:r>
              <w:rPr>
                <w:rStyle w:val="2Arial95pt"/>
              </w:rPr>
              <w:t>ф</w:t>
            </w:r>
          </w:p>
          <w:p w14:paraId="1DB25489" w14:textId="77777777" w:rsidR="00575FC7" w:rsidRDefault="00BC3F25">
            <w:pPr>
              <w:pStyle w:val="20"/>
              <w:framePr w:w="9768" w:h="10310" w:wrap="none" w:vAnchor="page" w:hAnchor="page" w:x="1051" w:y="3256"/>
              <w:shd w:val="clear" w:color="auto" w:fill="auto"/>
              <w:spacing w:before="0" w:line="190" w:lineRule="exact"/>
              <w:jc w:val="center"/>
            </w:pPr>
            <w:r>
              <w:rPr>
                <w:rStyle w:val="2Arial95pt"/>
              </w:rPr>
              <w:t>с;</w:t>
            </w:r>
          </w:p>
        </w:tc>
        <w:tc>
          <w:tcPr>
            <w:tcW w:w="994" w:type="dxa"/>
            <w:tcBorders>
              <w:top w:val="single" w:sz="4" w:space="0" w:color="auto"/>
              <w:left w:val="single" w:sz="4" w:space="0" w:color="auto"/>
            </w:tcBorders>
            <w:shd w:val="clear" w:color="auto" w:fill="FFFFFF"/>
            <w:vAlign w:val="center"/>
          </w:tcPr>
          <w:p w14:paraId="5D61C610" w14:textId="77777777" w:rsidR="00575FC7" w:rsidRDefault="00BC3F25">
            <w:pPr>
              <w:pStyle w:val="20"/>
              <w:framePr w:w="9768" w:h="10310" w:wrap="none" w:vAnchor="page" w:hAnchor="page" w:x="1051" w:y="3256"/>
              <w:shd w:val="clear" w:color="auto" w:fill="auto"/>
              <w:spacing w:before="0" w:line="190" w:lineRule="exact"/>
              <w:jc w:val="center"/>
            </w:pPr>
            <w:r>
              <w:rPr>
                <w:rStyle w:val="2Arial95pt"/>
              </w:rPr>
              <w:t>о.</w:t>
            </w:r>
          </w:p>
          <w:p w14:paraId="0AF839CB" w14:textId="77777777" w:rsidR="00575FC7" w:rsidRDefault="00BC3F25">
            <w:pPr>
              <w:pStyle w:val="20"/>
              <w:framePr w:w="9768" w:h="10310" w:wrap="none" w:vAnchor="page" w:hAnchor="page" w:x="1051" w:y="3256"/>
              <w:shd w:val="clear" w:color="auto" w:fill="auto"/>
              <w:spacing w:before="0" w:line="190" w:lineRule="exact"/>
              <w:jc w:val="center"/>
            </w:pPr>
            <w:r>
              <w:rPr>
                <w:rStyle w:val="2Arial95pt"/>
              </w:rPr>
              <w:t>с</w:t>
            </w:r>
          </w:p>
        </w:tc>
        <w:tc>
          <w:tcPr>
            <w:tcW w:w="1008" w:type="dxa"/>
            <w:tcBorders>
              <w:top w:val="single" w:sz="4" w:space="0" w:color="auto"/>
              <w:left w:val="single" w:sz="4" w:space="0" w:color="auto"/>
              <w:right w:val="single" w:sz="4" w:space="0" w:color="auto"/>
            </w:tcBorders>
            <w:shd w:val="clear" w:color="auto" w:fill="FFFFFF"/>
            <w:vAlign w:val="center"/>
          </w:tcPr>
          <w:p w14:paraId="6FCDDC63" w14:textId="77777777" w:rsidR="00575FC7" w:rsidRDefault="00BC3F25">
            <w:pPr>
              <w:pStyle w:val="20"/>
              <w:framePr w:w="9768" w:h="10310" w:wrap="none" w:vAnchor="page" w:hAnchor="page" w:x="1051" w:y="3256"/>
              <w:shd w:val="clear" w:color="auto" w:fill="auto"/>
              <w:spacing w:before="0" w:after="60" w:line="260" w:lineRule="exact"/>
              <w:jc w:val="center"/>
            </w:pPr>
            <w:r>
              <w:rPr>
                <w:rStyle w:val="211pt"/>
              </w:rPr>
              <w:t>6</w:t>
            </w:r>
            <w:r>
              <w:rPr>
                <w:rStyle w:val="213pt"/>
              </w:rPr>
              <w:t>.</w:t>
            </w:r>
          </w:p>
          <w:p w14:paraId="478CB248" w14:textId="77777777" w:rsidR="00575FC7" w:rsidRDefault="00BC3F25">
            <w:pPr>
              <w:pStyle w:val="20"/>
              <w:framePr w:w="9768" w:h="10310" w:wrap="none" w:vAnchor="page" w:hAnchor="page" w:x="1051" w:y="3256"/>
              <w:shd w:val="clear" w:color="auto" w:fill="auto"/>
              <w:spacing w:before="60" w:line="190" w:lineRule="exact"/>
              <w:jc w:val="center"/>
            </w:pPr>
            <w:r>
              <w:rPr>
                <w:rStyle w:val="2Arial95pt"/>
              </w:rPr>
              <w:t>О</w:t>
            </w:r>
          </w:p>
        </w:tc>
      </w:tr>
      <w:tr w:rsidR="00575FC7" w14:paraId="5CCF6EE8" w14:textId="77777777">
        <w:trPr>
          <w:trHeight w:hRule="exact" w:val="240"/>
        </w:trPr>
        <w:tc>
          <w:tcPr>
            <w:tcW w:w="5784" w:type="dxa"/>
            <w:tcBorders>
              <w:top w:val="single" w:sz="4" w:space="0" w:color="auto"/>
              <w:left w:val="single" w:sz="4" w:space="0" w:color="auto"/>
            </w:tcBorders>
            <w:shd w:val="clear" w:color="auto" w:fill="FFFFFF"/>
            <w:vAlign w:val="bottom"/>
          </w:tcPr>
          <w:p w14:paraId="517AEEAF" w14:textId="77777777" w:rsidR="00575FC7" w:rsidRDefault="00BC3F25">
            <w:pPr>
              <w:pStyle w:val="20"/>
              <w:framePr w:w="9768" w:h="10310" w:wrap="none" w:vAnchor="page" w:hAnchor="page" w:x="1051" w:y="3256"/>
              <w:shd w:val="clear" w:color="auto" w:fill="auto"/>
              <w:spacing w:before="0" w:line="190" w:lineRule="exact"/>
              <w:ind w:left="300"/>
              <w:jc w:val="left"/>
            </w:pPr>
            <w:r>
              <w:rPr>
                <w:rStyle w:val="295pt"/>
              </w:rPr>
              <w:t>1 2</w:t>
            </w:r>
          </w:p>
        </w:tc>
        <w:tc>
          <w:tcPr>
            <w:tcW w:w="1133" w:type="dxa"/>
            <w:tcBorders>
              <w:top w:val="single" w:sz="4" w:space="0" w:color="auto"/>
              <w:left w:val="single" w:sz="4" w:space="0" w:color="auto"/>
            </w:tcBorders>
            <w:shd w:val="clear" w:color="auto" w:fill="FFFFFF"/>
            <w:vAlign w:val="bottom"/>
          </w:tcPr>
          <w:p w14:paraId="74239D7E"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3</w:t>
            </w:r>
          </w:p>
        </w:tc>
        <w:tc>
          <w:tcPr>
            <w:tcW w:w="850" w:type="dxa"/>
            <w:tcBorders>
              <w:top w:val="single" w:sz="4" w:space="0" w:color="auto"/>
              <w:left w:val="single" w:sz="4" w:space="0" w:color="auto"/>
            </w:tcBorders>
            <w:shd w:val="clear" w:color="auto" w:fill="FFFFFF"/>
            <w:vAlign w:val="bottom"/>
          </w:tcPr>
          <w:p w14:paraId="155DD686"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4</w:t>
            </w:r>
          </w:p>
        </w:tc>
        <w:tc>
          <w:tcPr>
            <w:tcW w:w="994" w:type="dxa"/>
            <w:tcBorders>
              <w:top w:val="single" w:sz="4" w:space="0" w:color="auto"/>
              <w:left w:val="single" w:sz="4" w:space="0" w:color="auto"/>
            </w:tcBorders>
            <w:shd w:val="clear" w:color="auto" w:fill="FFFFFF"/>
            <w:vAlign w:val="bottom"/>
          </w:tcPr>
          <w:p w14:paraId="4BFB8DF3"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5</w:t>
            </w:r>
          </w:p>
        </w:tc>
        <w:tc>
          <w:tcPr>
            <w:tcW w:w="1008" w:type="dxa"/>
            <w:tcBorders>
              <w:top w:val="single" w:sz="4" w:space="0" w:color="auto"/>
              <w:left w:val="single" w:sz="4" w:space="0" w:color="auto"/>
              <w:right w:val="single" w:sz="4" w:space="0" w:color="auto"/>
            </w:tcBorders>
            <w:shd w:val="clear" w:color="auto" w:fill="FFFFFF"/>
            <w:vAlign w:val="bottom"/>
          </w:tcPr>
          <w:p w14:paraId="0C8170C2"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6</w:t>
            </w:r>
          </w:p>
        </w:tc>
      </w:tr>
      <w:tr w:rsidR="00575FC7" w14:paraId="25FE6BBB" w14:textId="77777777">
        <w:trPr>
          <w:trHeight w:hRule="exact" w:val="240"/>
        </w:trPr>
        <w:tc>
          <w:tcPr>
            <w:tcW w:w="9769" w:type="dxa"/>
            <w:gridSpan w:val="5"/>
            <w:tcBorders>
              <w:top w:val="single" w:sz="4" w:space="0" w:color="auto"/>
              <w:left w:val="single" w:sz="4" w:space="0" w:color="auto"/>
              <w:right w:val="single" w:sz="4" w:space="0" w:color="auto"/>
            </w:tcBorders>
            <w:shd w:val="clear" w:color="auto" w:fill="FFFFFF"/>
            <w:vAlign w:val="bottom"/>
          </w:tcPr>
          <w:p w14:paraId="1CDEAF79"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5 семестр</w:t>
            </w:r>
          </w:p>
        </w:tc>
      </w:tr>
      <w:tr w:rsidR="00575FC7" w14:paraId="2E56C6B1" w14:textId="77777777">
        <w:trPr>
          <w:trHeight w:hRule="exact" w:val="240"/>
        </w:trPr>
        <w:tc>
          <w:tcPr>
            <w:tcW w:w="5784" w:type="dxa"/>
            <w:tcBorders>
              <w:top w:val="single" w:sz="4" w:space="0" w:color="auto"/>
              <w:left w:val="single" w:sz="4" w:space="0" w:color="auto"/>
            </w:tcBorders>
            <w:shd w:val="clear" w:color="auto" w:fill="FFFFFF"/>
          </w:tcPr>
          <w:p w14:paraId="2C77B64F" w14:textId="77777777" w:rsidR="00575FC7" w:rsidRDefault="00BC3F25">
            <w:pPr>
              <w:pStyle w:val="20"/>
              <w:framePr w:w="9768" w:h="10310" w:wrap="none" w:vAnchor="page" w:hAnchor="page" w:x="1051" w:y="3256"/>
              <w:shd w:val="clear" w:color="auto" w:fill="auto"/>
              <w:spacing w:before="0" w:line="190" w:lineRule="exact"/>
              <w:jc w:val="right"/>
            </w:pPr>
            <w:r>
              <w:rPr>
                <w:rStyle w:val="295pt"/>
              </w:rPr>
              <w:t xml:space="preserve">Змістовний модуль 1. ТЕОРЕТИЧНІ ОСНОВИ </w:t>
            </w:r>
            <w:r>
              <w:rPr>
                <w:rStyle w:val="295pt0"/>
              </w:rPr>
              <w:t>П</w:t>
            </w:r>
            <w:r>
              <w:rPr>
                <w:rStyle w:val="295pt"/>
              </w:rPr>
              <w:t>ОД</w:t>
            </w:r>
          </w:p>
        </w:tc>
        <w:tc>
          <w:tcPr>
            <w:tcW w:w="3985" w:type="dxa"/>
            <w:gridSpan w:val="4"/>
            <w:tcBorders>
              <w:top w:val="single" w:sz="4" w:space="0" w:color="auto"/>
              <w:left w:val="single" w:sz="4" w:space="0" w:color="auto"/>
              <w:right w:val="single" w:sz="4" w:space="0" w:color="auto"/>
            </w:tcBorders>
            <w:shd w:val="clear" w:color="auto" w:fill="FFFFFF"/>
          </w:tcPr>
          <w:p w14:paraId="0799B238" w14:textId="77777777" w:rsidR="00575FC7" w:rsidRDefault="00BC3F25">
            <w:pPr>
              <w:pStyle w:val="20"/>
              <w:framePr w:w="9768" w:h="10310" w:wrap="none" w:vAnchor="page" w:hAnchor="page" w:x="1051" w:y="3256"/>
              <w:shd w:val="clear" w:color="auto" w:fill="auto"/>
              <w:spacing w:before="0" w:line="190" w:lineRule="exact"/>
              <w:jc w:val="left"/>
            </w:pPr>
            <w:r>
              <w:rPr>
                <w:rStyle w:val="295pt"/>
              </w:rPr>
              <w:t>АТКОВОЇ СИСТЕМИ УКРАЇНИ</w:t>
            </w:r>
          </w:p>
        </w:tc>
      </w:tr>
      <w:tr w:rsidR="00575FC7" w14:paraId="686EA98D" w14:textId="77777777">
        <w:trPr>
          <w:trHeight w:hRule="exact" w:val="240"/>
        </w:trPr>
        <w:tc>
          <w:tcPr>
            <w:tcW w:w="5784" w:type="dxa"/>
            <w:tcBorders>
              <w:top w:val="single" w:sz="4" w:space="0" w:color="auto"/>
              <w:left w:val="single" w:sz="4" w:space="0" w:color="auto"/>
            </w:tcBorders>
            <w:shd w:val="clear" w:color="auto" w:fill="FFFFFF"/>
            <w:vAlign w:val="bottom"/>
          </w:tcPr>
          <w:p w14:paraId="52113E8E" w14:textId="77777777" w:rsidR="00575FC7" w:rsidRDefault="00BC3F25">
            <w:pPr>
              <w:pStyle w:val="20"/>
              <w:framePr w:w="9768" w:h="10310" w:wrap="none" w:vAnchor="page" w:hAnchor="page" w:x="1051" w:y="3256"/>
              <w:shd w:val="clear" w:color="auto" w:fill="auto"/>
              <w:spacing w:before="0" w:line="190" w:lineRule="exact"/>
              <w:ind w:firstLine="400"/>
              <w:jc w:val="left"/>
            </w:pPr>
            <w:r>
              <w:rPr>
                <w:rStyle w:val="295pt0"/>
              </w:rPr>
              <w:t>1. ТЕОРЕТИЧНІ АСПЕКТИ ОПОДАТКУВАННЯ</w:t>
            </w:r>
          </w:p>
        </w:tc>
        <w:tc>
          <w:tcPr>
            <w:tcW w:w="1133" w:type="dxa"/>
            <w:tcBorders>
              <w:top w:val="single" w:sz="4" w:space="0" w:color="auto"/>
              <w:left w:val="single" w:sz="4" w:space="0" w:color="auto"/>
            </w:tcBorders>
            <w:shd w:val="clear" w:color="auto" w:fill="FFFFFF"/>
            <w:vAlign w:val="bottom"/>
          </w:tcPr>
          <w:p w14:paraId="7A99A7A6"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9,3</w:t>
            </w:r>
          </w:p>
        </w:tc>
        <w:tc>
          <w:tcPr>
            <w:tcW w:w="850" w:type="dxa"/>
            <w:tcBorders>
              <w:top w:val="single" w:sz="4" w:space="0" w:color="auto"/>
              <w:left w:val="single" w:sz="4" w:space="0" w:color="auto"/>
            </w:tcBorders>
            <w:shd w:val="clear" w:color="auto" w:fill="FFFFFF"/>
            <w:vAlign w:val="bottom"/>
          </w:tcPr>
          <w:p w14:paraId="73C171E1"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0,8</w:t>
            </w:r>
          </w:p>
        </w:tc>
        <w:tc>
          <w:tcPr>
            <w:tcW w:w="994" w:type="dxa"/>
            <w:tcBorders>
              <w:top w:val="single" w:sz="4" w:space="0" w:color="auto"/>
              <w:left w:val="single" w:sz="4" w:space="0" w:color="auto"/>
            </w:tcBorders>
            <w:shd w:val="clear" w:color="auto" w:fill="FFFFFF"/>
            <w:vAlign w:val="bottom"/>
          </w:tcPr>
          <w:p w14:paraId="5F3AB834"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0,5</w:t>
            </w:r>
          </w:p>
        </w:tc>
        <w:tc>
          <w:tcPr>
            <w:tcW w:w="1008" w:type="dxa"/>
            <w:tcBorders>
              <w:top w:val="single" w:sz="4" w:space="0" w:color="auto"/>
              <w:left w:val="single" w:sz="4" w:space="0" w:color="auto"/>
              <w:right w:val="single" w:sz="4" w:space="0" w:color="auto"/>
            </w:tcBorders>
            <w:shd w:val="clear" w:color="auto" w:fill="FFFFFF"/>
            <w:vAlign w:val="bottom"/>
          </w:tcPr>
          <w:p w14:paraId="6AB97948"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8</w:t>
            </w:r>
          </w:p>
        </w:tc>
      </w:tr>
      <w:tr w:rsidR="00575FC7" w14:paraId="32ECABB1" w14:textId="77777777">
        <w:trPr>
          <w:trHeight w:hRule="exact" w:val="240"/>
        </w:trPr>
        <w:tc>
          <w:tcPr>
            <w:tcW w:w="5784" w:type="dxa"/>
            <w:tcBorders>
              <w:top w:val="single" w:sz="4" w:space="0" w:color="auto"/>
              <w:left w:val="single" w:sz="4" w:space="0" w:color="auto"/>
            </w:tcBorders>
            <w:shd w:val="clear" w:color="auto" w:fill="FFFFFF"/>
            <w:vAlign w:val="bottom"/>
          </w:tcPr>
          <w:p w14:paraId="786B83B9" w14:textId="77777777" w:rsidR="00575FC7" w:rsidRDefault="00BC3F25">
            <w:pPr>
              <w:pStyle w:val="20"/>
              <w:framePr w:w="9768" w:h="10310" w:wrap="none" w:vAnchor="page" w:hAnchor="page" w:x="1051" w:y="3256"/>
              <w:shd w:val="clear" w:color="auto" w:fill="auto"/>
              <w:spacing w:before="0" w:line="190" w:lineRule="exact"/>
              <w:ind w:firstLine="400"/>
              <w:jc w:val="left"/>
            </w:pPr>
            <w:r>
              <w:rPr>
                <w:rStyle w:val="295pt0"/>
              </w:rPr>
              <w:t>2. ОСНОВИ ПОБУДОВИ ПОДАТКОВОЇ СИСТЕМИ</w:t>
            </w:r>
          </w:p>
        </w:tc>
        <w:tc>
          <w:tcPr>
            <w:tcW w:w="1133" w:type="dxa"/>
            <w:tcBorders>
              <w:top w:val="single" w:sz="4" w:space="0" w:color="auto"/>
              <w:left w:val="single" w:sz="4" w:space="0" w:color="auto"/>
            </w:tcBorders>
            <w:shd w:val="clear" w:color="auto" w:fill="FFFFFF"/>
            <w:vAlign w:val="bottom"/>
          </w:tcPr>
          <w:p w14:paraId="4FA959ED"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9,3</w:t>
            </w:r>
          </w:p>
        </w:tc>
        <w:tc>
          <w:tcPr>
            <w:tcW w:w="850" w:type="dxa"/>
            <w:tcBorders>
              <w:top w:val="single" w:sz="4" w:space="0" w:color="auto"/>
              <w:left w:val="single" w:sz="4" w:space="0" w:color="auto"/>
            </w:tcBorders>
            <w:shd w:val="clear" w:color="auto" w:fill="FFFFFF"/>
            <w:vAlign w:val="bottom"/>
          </w:tcPr>
          <w:p w14:paraId="2EEBAD8B"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0,8</w:t>
            </w:r>
          </w:p>
        </w:tc>
        <w:tc>
          <w:tcPr>
            <w:tcW w:w="994" w:type="dxa"/>
            <w:tcBorders>
              <w:top w:val="single" w:sz="4" w:space="0" w:color="auto"/>
              <w:left w:val="single" w:sz="4" w:space="0" w:color="auto"/>
            </w:tcBorders>
            <w:shd w:val="clear" w:color="auto" w:fill="FFFFFF"/>
            <w:vAlign w:val="bottom"/>
          </w:tcPr>
          <w:p w14:paraId="226D7C2C"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0,5</w:t>
            </w:r>
          </w:p>
        </w:tc>
        <w:tc>
          <w:tcPr>
            <w:tcW w:w="1008" w:type="dxa"/>
            <w:tcBorders>
              <w:top w:val="single" w:sz="4" w:space="0" w:color="auto"/>
              <w:left w:val="single" w:sz="4" w:space="0" w:color="auto"/>
              <w:right w:val="single" w:sz="4" w:space="0" w:color="auto"/>
            </w:tcBorders>
            <w:shd w:val="clear" w:color="auto" w:fill="FFFFFF"/>
            <w:vAlign w:val="bottom"/>
          </w:tcPr>
          <w:p w14:paraId="5D41732F"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8</w:t>
            </w:r>
          </w:p>
        </w:tc>
      </w:tr>
      <w:tr w:rsidR="00575FC7" w14:paraId="47F1B1A2" w14:textId="77777777">
        <w:trPr>
          <w:trHeight w:hRule="exact" w:val="470"/>
        </w:trPr>
        <w:tc>
          <w:tcPr>
            <w:tcW w:w="5784" w:type="dxa"/>
            <w:tcBorders>
              <w:top w:val="single" w:sz="4" w:space="0" w:color="auto"/>
              <w:left w:val="single" w:sz="4" w:space="0" w:color="auto"/>
            </w:tcBorders>
            <w:shd w:val="clear" w:color="auto" w:fill="FFFFFF"/>
            <w:vAlign w:val="bottom"/>
          </w:tcPr>
          <w:p w14:paraId="3C836211" w14:textId="77777777" w:rsidR="00575FC7" w:rsidRDefault="00BC3F25">
            <w:pPr>
              <w:pStyle w:val="20"/>
              <w:framePr w:w="9768" w:h="10310" w:wrap="none" w:vAnchor="page" w:hAnchor="page" w:x="1051" w:y="3256"/>
              <w:shd w:val="clear" w:color="auto" w:fill="auto"/>
              <w:spacing w:before="0" w:line="230" w:lineRule="exact"/>
              <w:ind w:firstLine="400"/>
              <w:jc w:val="left"/>
            </w:pPr>
            <w:r>
              <w:rPr>
                <w:rStyle w:val="295pt0"/>
              </w:rPr>
              <w:t>3. ПОДАТКОВА ПОЛІТИКА В СИСТЕМІ ДЕРЖАВНОГО РЕГУЛЮВАННЯ ЕКОНОМІКИ</w:t>
            </w:r>
          </w:p>
        </w:tc>
        <w:tc>
          <w:tcPr>
            <w:tcW w:w="1133" w:type="dxa"/>
            <w:tcBorders>
              <w:top w:val="single" w:sz="4" w:space="0" w:color="auto"/>
              <w:left w:val="single" w:sz="4" w:space="0" w:color="auto"/>
            </w:tcBorders>
            <w:shd w:val="clear" w:color="auto" w:fill="FFFFFF"/>
          </w:tcPr>
          <w:p w14:paraId="17560BEE"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9,8</w:t>
            </w:r>
          </w:p>
        </w:tc>
        <w:tc>
          <w:tcPr>
            <w:tcW w:w="850" w:type="dxa"/>
            <w:tcBorders>
              <w:top w:val="single" w:sz="4" w:space="0" w:color="auto"/>
              <w:left w:val="single" w:sz="4" w:space="0" w:color="auto"/>
            </w:tcBorders>
            <w:shd w:val="clear" w:color="auto" w:fill="FFFFFF"/>
            <w:vAlign w:val="center"/>
          </w:tcPr>
          <w:p w14:paraId="5B147690"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0,8</w:t>
            </w:r>
          </w:p>
        </w:tc>
        <w:tc>
          <w:tcPr>
            <w:tcW w:w="994" w:type="dxa"/>
            <w:tcBorders>
              <w:top w:val="single" w:sz="4" w:space="0" w:color="auto"/>
              <w:left w:val="single" w:sz="4" w:space="0" w:color="auto"/>
            </w:tcBorders>
            <w:shd w:val="clear" w:color="auto" w:fill="FFFFFF"/>
            <w:vAlign w:val="center"/>
          </w:tcPr>
          <w:p w14:paraId="3B1548A1"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w:t>
            </w:r>
          </w:p>
        </w:tc>
        <w:tc>
          <w:tcPr>
            <w:tcW w:w="1008" w:type="dxa"/>
            <w:tcBorders>
              <w:top w:val="single" w:sz="4" w:space="0" w:color="auto"/>
              <w:left w:val="single" w:sz="4" w:space="0" w:color="auto"/>
              <w:right w:val="single" w:sz="4" w:space="0" w:color="auto"/>
            </w:tcBorders>
            <w:shd w:val="clear" w:color="auto" w:fill="FFFFFF"/>
            <w:vAlign w:val="center"/>
          </w:tcPr>
          <w:p w14:paraId="3A902BEB"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8</w:t>
            </w:r>
          </w:p>
        </w:tc>
      </w:tr>
      <w:tr w:rsidR="00575FC7" w14:paraId="3677CA58" w14:textId="77777777">
        <w:trPr>
          <w:trHeight w:hRule="exact" w:val="240"/>
        </w:trPr>
        <w:tc>
          <w:tcPr>
            <w:tcW w:w="5784" w:type="dxa"/>
            <w:tcBorders>
              <w:top w:val="single" w:sz="4" w:space="0" w:color="auto"/>
              <w:left w:val="single" w:sz="4" w:space="0" w:color="auto"/>
            </w:tcBorders>
            <w:shd w:val="clear" w:color="auto" w:fill="FFFFFF"/>
            <w:vAlign w:val="bottom"/>
          </w:tcPr>
          <w:p w14:paraId="1E3876D6" w14:textId="77777777" w:rsidR="00575FC7" w:rsidRDefault="00BC3F25">
            <w:pPr>
              <w:pStyle w:val="20"/>
              <w:framePr w:w="9768" w:h="10310" w:wrap="none" w:vAnchor="page" w:hAnchor="page" w:x="1051" w:y="3256"/>
              <w:shd w:val="clear" w:color="auto" w:fill="auto"/>
              <w:spacing w:before="0" w:line="190" w:lineRule="exact"/>
              <w:ind w:firstLine="400"/>
              <w:jc w:val="left"/>
            </w:pPr>
            <w:r>
              <w:rPr>
                <w:rStyle w:val="295pt0"/>
              </w:rPr>
              <w:t>4. ПОДАТКОВИЙ МЕХАНІЗМ</w:t>
            </w:r>
          </w:p>
        </w:tc>
        <w:tc>
          <w:tcPr>
            <w:tcW w:w="1133" w:type="dxa"/>
            <w:tcBorders>
              <w:top w:val="single" w:sz="4" w:space="0" w:color="auto"/>
              <w:left w:val="single" w:sz="4" w:space="0" w:color="auto"/>
            </w:tcBorders>
            <w:shd w:val="clear" w:color="auto" w:fill="FFFFFF"/>
            <w:vAlign w:val="bottom"/>
          </w:tcPr>
          <w:p w14:paraId="7733A131"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9,8</w:t>
            </w:r>
          </w:p>
        </w:tc>
        <w:tc>
          <w:tcPr>
            <w:tcW w:w="850" w:type="dxa"/>
            <w:tcBorders>
              <w:top w:val="single" w:sz="4" w:space="0" w:color="auto"/>
              <w:left w:val="single" w:sz="4" w:space="0" w:color="auto"/>
            </w:tcBorders>
            <w:shd w:val="clear" w:color="auto" w:fill="FFFFFF"/>
            <w:vAlign w:val="bottom"/>
          </w:tcPr>
          <w:p w14:paraId="12BBD083"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0,8</w:t>
            </w:r>
          </w:p>
        </w:tc>
        <w:tc>
          <w:tcPr>
            <w:tcW w:w="994" w:type="dxa"/>
            <w:tcBorders>
              <w:top w:val="single" w:sz="4" w:space="0" w:color="auto"/>
              <w:left w:val="single" w:sz="4" w:space="0" w:color="auto"/>
            </w:tcBorders>
            <w:shd w:val="clear" w:color="auto" w:fill="FFFFFF"/>
            <w:vAlign w:val="bottom"/>
          </w:tcPr>
          <w:p w14:paraId="4A3AE0DF"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w:t>
            </w:r>
          </w:p>
        </w:tc>
        <w:tc>
          <w:tcPr>
            <w:tcW w:w="1008" w:type="dxa"/>
            <w:tcBorders>
              <w:top w:val="single" w:sz="4" w:space="0" w:color="auto"/>
              <w:left w:val="single" w:sz="4" w:space="0" w:color="auto"/>
              <w:right w:val="single" w:sz="4" w:space="0" w:color="auto"/>
            </w:tcBorders>
            <w:shd w:val="clear" w:color="auto" w:fill="FFFFFF"/>
            <w:vAlign w:val="bottom"/>
          </w:tcPr>
          <w:p w14:paraId="4FD19617"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8</w:t>
            </w:r>
          </w:p>
        </w:tc>
      </w:tr>
      <w:tr w:rsidR="00575FC7" w14:paraId="2BF1FE71" w14:textId="77777777">
        <w:trPr>
          <w:trHeight w:hRule="exact" w:val="470"/>
        </w:trPr>
        <w:tc>
          <w:tcPr>
            <w:tcW w:w="5784" w:type="dxa"/>
            <w:tcBorders>
              <w:top w:val="single" w:sz="4" w:space="0" w:color="auto"/>
              <w:left w:val="single" w:sz="4" w:space="0" w:color="auto"/>
            </w:tcBorders>
            <w:shd w:val="clear" w:color="auto" w:fill="FFFFFF"/>
            <w:vAlign w:val="bottom"/>
          </w:tcPr>
          <w:p w14:paraId="2C9A7194" w14:textId="77777777" w:rsidR="00575FC7" w:rsidRDefault="00BC3F25">
            <w:pPr>
              <w:pStyle w:val="20"/>
              <w:framePr w:w="9768" w:h="10310" w:wrap="none" w:vAnchor="page" w:hAnchor="page" w:x="1051" w:y="3256"/>
              <w:shd w:val="clear" w:color="auto" w:fill="auto"/>
              <w:spacing w:before="0" w:line="230" w:lineRule="exact"/>
              <w:ind w:left="840" w:hanging="360"/>
              <w:jc w:val="left"/>
            </w:pPr>
            <w:r>
              <w:rPr>
                <w:rStyle w:val="295pt0"/>
              </w:rPr>
              <w:t>5. ДЕРЖАВНА ПОДАТКОВА СЛУЖБА : СТРУКТУРА ТА ОРГАНІЗАЦІЯ РОБОТИ</w:t>
            </w:r>
          </w:p>
        </w:tc>
        <w:tc>
          <w:tcPr>
            <w:tcW w:w="1133" w:type="dxa"/>
            <w:tcBorders>
              <w:top w:val="single" w:sz="4" w:space="0" w:color="auto"/>
              <w:left w:val="single" w:sz="4" w:space="0" w:color="auto"/>
            </w:tcBorders>
            <w:shd w:val="clear" w:color="auto" w:fill="FFFFFF"/>
          </w:tcPr>
          <w:p w14:paraId="3C040BEA"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9,8</w:t>
            </w:r>
          </w:p>
        </w:tc>
        <w:tc>
          <w:tcPr>
            <w:tcW w:w="850" w:type="dxa"/>
            <w:tcBorders>
              <w:top w:val="single" w:sz="4" w:space="0" w:color="auto"/>
              <w:left w:val="single" w:sz="4" w:space="0" w:color="auto"/>
            </w:tcBorders>
            <w:shd w:val="clear" w:color="auto" w:fill="FFFFFF"/>
            <w:vAlign w:val="center"/>
          </w:tcPr>
          <w:p w14:paraId="0249DEFC"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0,8</w:t>
            </w:r>
          </w:p>
        </w:tc>
        <w:tc>
          <w:tcPr>
            <w:tcW w:w="994" w:type="dxa"/>
            <w:tcBorders>
              <w:top w:val="single" w:sz="4" w:space="0" w:color="auto"/>
              <w:left w:val="single" w:sz="4" w:space="0" w:color="auto"/>
            </w:tcBorders>
            <w:shd w:val="clear" w:color="auto" w:fill="FFFFFF"/>
            <w:vAlign w:val="center"/>
          </w:tcPr>
          <w:p w14:paraId="66FC2E41"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w:t>
            </w:r>
          </w:p>
        </w:tc>
        <w:tc>
          <w:tcPr>
            <w:tcW w:w="1008" w:type="dxa"/>
            <w:tcBorders>
              <w:top w:val="single" w:sz="4" w:space="0" w:color="auto"/>
              <w:left w:val="single" w:sz="4" w:space="0" w:color="auto"/>
              <w:right w:val="single" w:sz="4" w:space="0" w:color="auto"/>
            </w:tcBorders>
            <w:shd w:val="clear" w:color="auto" w:fill="FFFFFF"/>
            <w:vAlign w:val="center"/>
          </w:tcPr>
          <w:p w14:paraId="7387631B"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8</w:t>
            </w:r>
          </w:p>
        </w:tc>
      </w:tr>
      <w:tr w:rsidR="00575FC7" w14:paraId="50EFE027" w14:textId="77777777">
        <w:trPr>
          <w:trHeight w:hRule="exact" w:val="235"/>
        </w:trPr>
        <w:tc>
          <w:tcPr>
            <w:tcW w:w="5784" w:type="dxa"/>
            <w:tcBorders>
              <w:top w:val="single" w:sz="4" w:space="0" w:color="auto"/>
              <w:left w:val="single" w:sz="4" w:space="0" w:color="auto"/>
            </w:tcBorders>
            <w:shd w:val="clear" w:color="auto" w:fill="FFFFFF"/>
            <w:vAlign w:val="bottom"/>
          </w:tcPr>
          <w:p w14:paraId="7DBB03CC" w14:textId="77777777" w:rsidR="00575FC7" w:rsidRDefault="00BC3F25">
            <w:pPr>
              <w:pStyle w:val="20"/>
              <w:framePr w:w="9768" w:h="10310" w:wrap="none" w:vAnchor="page" w:hAnchor="page" w:x="1051" w:y="3256"/>
              <w:shd w:val="clear" w:color="auto" w:fill="auto"/>
              <w:spacing w:before="0" w:line="190" w:lineRule="exact"/>
              <w:jc w:val="left"/>
            </w:pPr>
            <w:r>
              <w:rPr>
                <w:rStyle w:val="295pt"/>
              </w:rPr>
              <w:t>Разом за змістовим модулем 1</w:t>
            </w:r>
          </w:p>
        </w:tc>
        <w:tc>
          <w:tcPr>
            <w:tcW w:w="1133" w:type="dxa"/>
            <w:tcBorders>
              <w:top w:val="single" w:sz="4" w:space="0" w:color="auto"/>
              <w:left w:val="single" w:sz="4" w:space="0" w:color="auto"/>
            </w:tcBorders>
            <w:shd w:val="clear" w:color="auto" w:fill="FFFFFF"/>
            <w:vAlign w:val="bottom"/>
          </w:tcPr>
          <w:p w14:paraId="0A8DA5A5"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48</w:t>
            </w:r>
          </w:p>
        </w:tc>
        <w:tc>
          <w:tcPr>
            <w:tcW w:w="850" w:type="dxa"/>
            <w:tcBorders>
              <w:top w:val="single" w:sz="4" w:space="0" w:color="auto"/>
              <w:left w:val="single" w:sz="4" w:space="0" w:color="auto"/>
            </w:tcBorders>
            <w:shd w:val="clear" w:color="auto" w:fill="FFFFFF"/>
            <w:vAlign w:val="bottom"/>
          </w:tcPr>
          <w:p w14:paraId="77185A38"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4</w:t>
            </w:r>
          </w:p>
        </w:tc>
        <w:tc>
          <w:tcPr>
            <w:tcW w:w="994" w:type="dxa"/>
            <w:tcBorders>
              <w:top w:val="single" w:sz="4" w:space="0" w:color="auto"/>
              <w:left w:val="single" w:sz="4" w:space="0" w:color="auto"/>
            </w:tcBorders>
            <w:shd w:val="clear" w:color="auto" w:fill="FFFFFF"/>
            <w:vAlign w:val="bottom"/>
          </w:tcPr>
          <w:p w14:paraId="7C4A07C8"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4</w:t>
            </w:r>
          </w:p>
        </w:tc>
        <w:tc>
          <w:tcPr>
            <w:tcW w:w="1008" w:type="dxa"/>
            <w:tcBorders>
              <w:top w:val="single" w:sz="4" w:space="0" w:color="auto"/>
              <w:left w:val="single" w:sz="4" w:space="0" w:color="auto"/>
              <w:right w:val="single" w:sz="4" w:space="0" w:color="auto"/>
            </w:tcBorders>
            <w:shd w:val="clear" w:color="auto" w:fill="FFFFFF"/>
            <w:vAlign w:val="bottom"/>
          </w:tcPr>
          <w:p w14:paraId="3F198429"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40</w:t>
            </w:r>
          </w:p>
        </w:tc>
      </w:tr>
      <w:tr w:rsidR="00575FC7" w14:paraId="0F8626FD" w14:textId="77777777">
        <w:trPr>
          <w:trHeight w:hRule="exact" w:val="470"/>
        </w:trPr>
        <w:tc>
          <w:tcPr>
            <w:tcW w:w="9769" w:type="dxa"/>
            <w:gridSpan w:val="5"/>
            <w:tcBorders>
              <w:top w:val="single" w:sz="4" w:space="0" w:color="auto"/>
              <w:left w:val="single" w:sz="4" w:space="0" w:color="auto"/>
              <w:right w:val="single" w:sz="4" w:space="0" w:color="auto"/>
            </w:tcBorders>
            <w:shd w:val="clear" w:color="auto" w:fill="FFFFFF"/>
            <w:vAlign w:val="bottom"/>
          </w:tcPr>
          <w:p w14:paraId="1D77080B" w14:textId="77777777" w:rsidR="00575FC7" w:rsidRDefault="00BC3F25">
            <w:pPr>
              <w:pStyle w:val="20"/>
              <w:framePr w:w="9768" w:h="10310" w:wrap="none" w:vAnchor="page" w:hAnchor="page" w:x="1051" w:y="3256"/>
              <w:shd w:val="clear" w:color="auto" w:fill="auto"/>
              <w:spacing w:before="0" w:line="190" w:lineRule="exact"/>
              <w:ind w:left="160"/>
              <w:jc w:val="left"/>
            </w:pPr>
            <w:r>
              <w:rPr>
                <w:rStyle w:val="295pt"/>
              </w:rPr>
              <w:t>Змістовний модуль 2. ПОДАТОК НА ПРИБУТОК, ПОДАТОК НА ДОДАНУ ВАРТІСТЬ, ПОДАТОК З</w:t>
            </w:r>
          </w:p>
          <w:p w14:paraId="7A7C5998"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ДОХОДІВ ФІЗИЧНИХ ОСІБ, ЄДИНИЙ ПОДАТОК</w:t>
            </w:r>
          </w:p>
        </w:tc>
      </w:tr>
      <w:tr w:rsidR="00575FC7" w14:paraId="458D6492" w14:textId="77777777">
        <w:trPr>
          <w:trHeight w:hRule="exact" w:val="470"/>
        </w:trPr>
        <w:tc>
          <w:tcPr>
            <w:tcW w:w="5784" w:type="dxa"/>
            <w:tcBorders>
              <w:top w:val="single" w:sz="4" w:space="0" w:color="auto"/>
              <w:left w:val="single" w:sz="4" w:space="0" w:color="auto"/>
            </w:tcBorders>
            <w:shd w:val="clear" w:color="auto" w:fill="FFFFFF"/>
            <w:vAlign w:val="bottom"/>
          </w:tcPr>
          <w:p w14:paraId="28927AAC" w14:textId="77777777" w:rsidR="00575FC7" w:rsidRDefault="00BC3F25">
            <w:pPr>
              <w:pStyle w:val="20"/>
              <w:framePr w:w="9768" w:h="10310" w:wrap="none" w:vAnchor="page" w:hAnchor="page" w:x="1051" w:y="3256"/>
              <w:shd w:val="clear" w:color="auto" w:fill="auto"/>
              <w:spacing w:before="0" w:line="230" w:lineRule="exact"/>
              <w:ind w:left="840" w:hanging="360"/>
              <w:jc w:val="left"/>
            </w:pPr>
            <w:r>
              <w:rPr>
                <w:rStyle w:val="295pt0"/>
              </w:rPr>
              <w:t>6. ОПОДАТКУВАННЯ ПОДАТКОМ НА ПРИБУТОК ПІДПРИЄМСТВ</w:t>
            </w:r>
          </w:p>
        </w:tc>
        <w:tc>
          <w:tcPr>
            <w:tcW w:w="1133" w:type="dxa"/>
            <w:tcBorders>
              <w:top w:val="single" w:sz="4" w:space="0" w:color="auto"/>
              <w:left w:val="single" w:sz="4" w:space="0" w:color="auto"/>
            </w:tcBorders>
            <w:shd w:val="clear" w:color="auto" w:fill="FFFFFF"/>
          </w:tcPr>
          <w:p w14:paraId="1678EC42"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17</w:t>
            </w:r>
          </w:p>
        </w:tc>
        <w:tc>
          <w:tcPr>
            <w:tcW w:w="850" w:type="dxa"/>
            <w:tcBorders>
              <w:top w:val="single" w:sz="4" w:space="0" w:color="auto"/>
              <w:left w:val="single" w:sz="4" w:space="0" w:color="auto"/>
            </w:tcBorders>
            <w:shd w:val="clear" w:color="auto" w:fill="FFFFFF"/>
          </w:tcPr>
          <w:p w14:paraId="380C564D"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4</w:t>
            </w:r>
          </w:p>
        </w:tc>
        <w:tc>
          <w:tcPr>
            <w:tcW w:w="994" w:type="dxa"/>
            <w:tcBorders>
              <w:top w:val="single" w:sz="4" w:space="0" w:color="auto"/>
              <w:left w:val="single" w:sz="4" w:space="0" w:color="auto"/>
            </w:tcBorders>
            <w:shd w:val="clear" w:color="auto" w:fill="FFFFFF"/>
          </w:tcPr>
          <w:p w14:paraId="4C5795E6"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3</w:t>
            </w:r>
          </w:p>
        </w:tc>
        <w:tc>
          <w:tcPr>
            <w:tcW w:w="1008" w:type="dxa"/>
            <w:tcBorders>
              <w:top w:val="single" w:sz="4" w:space="0" w:color="auto"/>
              <w:left w:val="single" w:sz="4" w:space="0" w:color="auto"/>
              <w:right w:val="single" w:sz="4" w:space="0" w:color="auto"/>
            </w:tcBorders>
            <w:shd w:val="clear" w:color="auto" w:fill="FFFFFF"/>
            <w:vAlign w:val="center"/>
          </w:tcPr>
          <w:p w14:paraId="571E6ECC"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10</w:t>
            </w:r>
          </w:p>
        </w:tc>
      </w:tr>
      <w:tr w:rsidR="00575FC7" w14:paraId="314C4E62" w14:textId="77777777">
        <w:trPr>
          <w:trHeight w:hRule="exact" w:val="470"/>
        </w:trPr>
        <w:tc>
          <w:tcPr>
            <w:tcW w:w="5784" w:type="dxa"/>
            <w:tcBorders>
              <w:top w:val="single" w:sz="4" w:space="0" w:color="auto"/>
              <w:left w:val="single" w:sz="4" w:space="0" w:color="auto"/>
            </w:tcBorders>
            <w:shd w:val="clear" w:color="auto" w:fill="FFFFFF"/>
            <w:vAlign w:val="bottom"/>
          </w:tcPr>
          <w:p w14:paraId="5C58146C" w14:textId="77777777" w:rsidR="00575FC7" w:rsidRDefault="00BC3F25">
            <w:pPr>
              <w:pStyle w:val="20"/>
              <w:framePr w:w="9768" w:h="10310" w:wrap="none" w:vAnchor="page" w:hAnchor="page" w:x="1051" w:y="3256"/>
              <w:shd w:val="clear" w:color="auto" w:fill="auto"/>
              <w:spacing w:before="0" w:line="230" w:lineRule="exact"/>
              <w:ind w:left="840" w:hanging="360"/>
              <w:jc w:val="left"/>
            </w:pPr>
            <w:r>
              <w:rPr>
                <w:rStyle w:val="295pt0"/>
              </w:rPr>
              <w:t>7. ОПОДАТКУВАННЯ ПІДПРИЄМСТВ ПОДАТКОМ НА ДОДАНУ ВАРТІСТЬ</w:t>
            </w:r>
          </w:p>
        </w:tc>
        <w:tc>
          <w:tcPr>
            <w:tcW w:w="1133" w:type="dxa"/>
            <w:tcBorders>
              <w:top w:val="single" w:sz="4" w:space="0" w:color="auto"/>
              <w:left w:val="single" w:sz="4" w:space="0" w:color="auto"/>
            </w:tcBorders>
            <w:shd w:val="clear" w:color="auto" w:fill="FFFFFF"/>
          </w:tcPr>
          <w:p w14:paraId="3A1455D7"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17</w:t>
            </w:r>
          </w:p>
        </w:tc>
        <w:tc>
          <w:tcPr>
            <w:tcW w:w="850" w:type="dxa"/>
            <w:tcBorders>
              <w:top w:val="single" w:sz="4" w:space="0" w:color="auto"/>
              <w:left w:val="single" w:sz="4" w:space="0" w:color="auto"/>
            </w:tcBorders>
            <w:shd w:val="clear" w:color="auto" w:fill="FFFFFF"/>
          </w:tcPr>
          <w:p w14:paraId="392DF472"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4</w:t>
            </w:r>
          </w:p>
        </w:tc>
        <w:tc>
          <w:tcPr>
            <w:tcW w:w="994" w:type="dxa"/>
            <w:tcBorders>
              <w:top w:val="single" w:sz="4" w:space="0" w:color="auto"/>
              <w:left w:val="single" w:sz="4" w:space="0" w:color="auto"/>
            </w:tcBorders>
            <w:shd w:val="clear" w:color="auto" w:fill="FFFFFF"/>
          </w:tcPr>
          <w:p w14:paraId="33077D00"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3</w:t>
            </w:r>
          </w:p>
        </w:tc>
        <w:tc>
          <w:tcPr>
            <w:tcW w:w="1008" w:type="dxa"/>
            <w:tcBorders>
              <w:top w:val="single" w:sz="4" w:space="0" w:color="auto"/>
              <w:left w:val="single" w:sz="4" w:space="0" w:color="auto"/>
              <w:right w:val="single" w:sz="4" w:space="0" w:color="auto"/>
            </w:tcBorders>
            <w:shd w:val="clear" w:color="auto" w:fill="FFFFFF"/>
            <w:vAlign w:val="center"/>
          </w:tcPr>
          <w:p w14:paraId="41533CB2"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10</w:t>
            </w:r>
          </w:p>
        </w:tc>
      </w:tr>
      <w:tr w:rsidR="00575FC7" w14:paraId="36DF9E59" w14:textId="77777777">
        <w:trPr>
          <w:trHeight w:hRule="exact" w:val="240"/>
        </w:trPr>
        <w:tc>
          <w:tcPr>
            <w:tcW w:w="5784" w:type="dxa"/>
            <w:tcBorders>
              <w:top w:val="single" w:sz="4" w:space="0" w:color="auto"/>
              <w:left w:val="single" w:sz="4" w:space="0" w:color="auto"/>
            </w:tcBorders>
            <w:shd w:val="clear" w:color="auto" w:fill="FFFFFF"/>
            <w:vAlign w:val="center"/>
          </w:tcPr>
          <w:p w14:paraId="5767D7A6" w14:textId="77777777" w:rsidR="00575FC7" w:rsidRDefault="00BC3F25">
            <w:pPr>
              <w:pStyle w:val="20"/>
              <w:framePr w:w="9768" w:h="10310" w:wrap="none" w:vAnchor="page" w:hAnchor="page" w:x="1051" w:y="3256"/>
              <w:shd w:val="clear" w:color="auto" w:fill="auto"/>
              <w:spacing w:before="0" w:line="190" w:lineRule="exact"/>
              <w:ind w:left="840" w:hanging="360"/>
              <w:jc w:val="left"/>
            </w:pPr>
            <w:r>
              <w:rPr>
                <w:rStyle w:val="295pt0"/>
              </w:rPr>
              <w:t>8. ПОДАТОК НА ДОХОДИ ФІЗИЧНИХ ОСІБ</w:t>
            </w:r>
          </w:p>
        </w:tc>
        <w:tc>
          <w:tcPr>
            <w:tcW w:w="1133" w:type="dxa"/>
            <w:tcBorders>
              <w:top w:val="single" w:sz="4" w:space="0" w:color="auto"/>
              <w:left w:val="single" w:sz="4" w:space="0" w:color="auto"/>
            </w:tcBorders>
            <w:shd w:val="clear" w:color="auto" w:fill="FFFFFF"/>
            <w:vAlign w:val="center"/>
          </w:tcPr>
          <w:p w14:paraId="45C8D12C"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14</w:t>
            </w:r>
          </w:p>
        </w:tc>
        <w:tc>
          <w:tcPr>
            <w:tcW w:w="850" w:type="dxa"/>
            <w:tcBorders>
              <w:top w:val="single" w:sz="4" w:space="0" w:color="auto"/>
              <w:left w:val="single" w:sz="4" w:space="0" w:color="auto"/>
            </w:tcBorders>
            <w:shd w:val="clear" w:color="auto" w:fill="FFFFFF"/>
            <w:vAlign w:val="bottom"/>
          </w:tcPr>
          <w:p w14:paraId="440D64F8"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2</w:t>
            </w:r>
          </w:p>
        </w:tc>
        <w:tc>
          <w:tcPr>
            <w:tcW w:w="994" w:type="dxa"/>
            <w:tcBorders>
              <w:top w:val="single" w:sz="4" w:space="0" w:color="auto"/>
              <w:left w:val="single" w:sz="4" w:space="0" w:color="auto"/>
            </w:tcBorders>
            <w:shd w:val="clear" w:color="auto" w:fill="FFFFFF"/>
            <w:vAlign w:val="bottom"/>
          </w:tcPr>
          <w:p w14:paraId="50E74BB8"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2</w:t>
            </w:r>
          </w:p>
        </w:tc>
        <w:tc>
          <w:tcPr>
            <w:tcW w:w="1008" w:type="dxa"/>
            <w:tcBorders>
              <w:top w:val="single" w:sz="4" w:space="0" w:color="auto"/>
              <w:left w:val="single" w:sz="4" w:space="0" w:color="auto"/>
              <w:right w:val="single" w:sz="4" w:space="0" w:color="auto"/>
            </w:tcBorders>
            <w:shd w:val="clear" w:color="auto" w:fill="FFFFFF"/>
            <w:vAlign w:val="bottom"/>
          </w:tcPr>
          <w:p w14:paraId="5450B293"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10</w:t>
            </w:r>
          </w:p>
        </w:tc>
      </w:tr>
      <w:tr w:rsidR="00575FC7" w14:paraId="01AB7FB2" w14:textId="77777777">
        <w:trPr>
          <w:trHeight w:hRule="exact" w:val="470"/>
        </w:trPr>
        <w:tc>
          <w:tcPr>
            <w:tcW w:w="5784" w:type="dxa"/>
            <w:tcBorders>
              <w:top w:val="single" w:sz="4" w:space="0" w:color="auto"/>
              <w:left w:val="single" w:sz="4" w:space="0" w:color="auto"/>
            </w:tcBorders>
            <w:shd w:val="clear" w:color="auto" w:fill="FFFFFF"/>
            <w:vAlign w:val="bottom"/>
          </w:tcPr>
          <w:p w14:paraId="3BCA9A38" w14:textId="77777777" w:rsidR="00575FC7" w:rsidRDefault="00BC3F25">
            <w:pPr>
              <w:pStyle w:val="20"/>
              <w:framePr w:w="9768" w:h="10310" w:wrap="none" w:vAnchor="page" w:hAnchor="page" w:x="1051" w:y="3256"/>
              <w:shd w:val="clear" w:color="auto" w:fill="auto"/>
              <w:spacing w:before="0" w:line="230" w:lineRule="exact"/>
              <w:ind w:left="840" w:hanging="360"/>
              <w:jc w:val="left"/>
            </w:pPr>
            <w:r>
              <w:rPr>
                <w:rStyle w:val="295pt0"/>
              </w:rPr>
              <w:t>9. ОСОБЛИВОСТІ ОПОДАТКУВАННЯ СУБ’ЄКТІВ МАЛОГО ПІДПРИЄМНИЦТВА</w:t>
            </w:r>
          </w:p>
        </w:tc>
        <w:tc>
          <w:tcPr>
            <w:tcW w:w="1133" w:type="dxa"/>
            <w:tcBorders>
              <w:top w:val="single" w:sz="4" w:space="0" w:color="auto"/>
              <w:left w:val="single" w:sz="4" w:space="0" w:color="auto"/>
            </w:tcBorders>
            <w:shd w:val="clear" w:color="auto" w:fill="FFFFFF"/>
          </w:tcPr>
          <w:p w14:paraId="668B20AC"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14</w:t>
            </w:r>
          </w:p>
        </w:tc>
        <w:tc>
          <w:tcPr>
            <w:tcW w:w="850" w:type="dxa"/>
            <w:tcBorders>
              <w:top w:val="single" w:sz="4" w:space="0" w:color="auto"/>
              <w:left w:val="single" w:sz="4" w:space="0" w:color="auto"/>
            </w:tcBorders>
            <w:shd w:val="clear" w:color="auto" w:fill="FFFFFF"/>
            <w:vAlign w:val="center"/>
          </w:tcPr>
          <w:p w14:paraId="02714785"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2</w:t>
            </w:r>
          </w:p>
        </w:tc>
        <w:tc>
          <w:tcPr>
            <w:tcW w:w="994" w:type="dxa"/>
            <w:tcBorders>
              <w:top w:val="single" w:sz="4" w:space="0" w:color="auto"/>
              <w:left w:val="single" w:sz="4" w:space="0" w:color="auto"/>
            </w:tcBorders>
            <w:shd w:val="clear" w:color="auto" w:fill="FFFFFF"/>
            <w:vAlign w:val="center"/>
          </w:tcPr>
          <w:p w14:paraId="4ED17569"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2</w:t>
            </w:r>
          </w:p>
        </w:tc>
        <w:tc>
          <w:tcPr>
            <w:tcW w:w="1008" w:type="dxa"/>
            <w:tcBorders>
              <w:top w:val="single" w:sz="4" w:space="0" w:color="auto"/>
              <w:left w:val="single" w:sz="4" w:space="0" w:color="auto"/>
              <w:right w:val="single" w:sz="4" w:space="0" w:color="auto"/>
            </w:tcBorders>
            <w:shd w:val="clear" w:color="auto" w:fill="FFFFFF"/>
            <w:vAlign w:val="center"/>
          </w:tcPr>
          <w:p w14:paraId="54920A8C"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10</w:t>
            </w:r>
          </w:p>
        </w:tc>
      </w:tr>
      <w:tr w:rsidR="00575FC7" w14:paraId="0986BA68" w14:textId="77777777">
        <w:trPr>
          <w:trHeight w:hRule="exact" w:val="240"/>
        </w:trPr>
        <w:tc>
          <w:tcPr>
            <w:tcW w:w="5784" w:type="dxa"/>
            <w:tcBorders>
              <w:top w:val="single" w:sz="4" w:space="0" w:color="auto"/>
              <w:left w:val="single" w:sz="4" w:space="0" w:color="auto"/>
            </w:tcBorders>
            <w:shd w:val="clear" w:color="auto" w:fill="FFFFFF"/>
            <w:vAlign w:val="center"/>
          </w:tcPr>
          <w:p w14:paraId="2B4E732F" w14:textId="77777777" w:rsidR="00575FC7" w:rsidRDefault="00BC3F25">
            <w:pPr>
              <w:pStyle w:val="20"/>
              <w:framePr w:w="9768" w:h="10310" w:wrap="none" w:vAnchor="page" w:hAnchor="page" w:x="1051" w:y="3256"/>
              <w:shd w:val="clear" w:color="auto" w:fill="auto"/>
              <w:spacing w:before="0" w:line="190" w:lineRule="exact"/>
              <w:jc w:val="left"/>
            </w:pPr>
            <w:r>
              <w:rPr>
                <w:rStyle w:val="295pt"/>
              </w:rPr>
              <w:t>Разом за змістовим модулем 2</w:t>
            </w:r>
          </w:p>
        </w:tc>
        <w:tc>
          <w:tcPr>
            <w:tcW w:w="1133" w:type="dxa"/>
            <w:tcBorders>
              <w:top w:val="single" w:sz="4" w:space="0" w:color="auto"/>
              <w:left w:val="single" w:sz="4" w:space="0" w:color="auto"/>
            </w:tcBorders>
            <w:shd w:val="clear" w:color="auto" w:fill="FFFFFF"/>
            <w:vAlign w:val="bottom"/>
          </w:tcPr>
          <w:p w14:paraId="7BA5894C"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62</w:t>
            </w:r>
          </w:p>
        </w:tc>
        <w:tc>
          <w:tcPr>
            <w:tcW w:w="850" w:type="dxa"/>
            <w:tcBorders>
              <w:top w:val="single" w:sz="4" w:space="0" w:color="auto"/>
              <w:left w:val="single" w:sz="4" w:space="0" w:color="auto"/>
            </w:tcBorders>
            <w:shd w:val="clear" w:color="auto" w:fill="FFFFFF"/>
            <w:vAlign w:val="bottom"/>
          </w:tcPr>
          <w:p w14:paraId="1891146F"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12</w:t>
            </w:r>
          </w:p>
        </w:tc>
        <w:tc>
          <w:tcPr>
            <w:tcW w:w="994" w:type="dxa"/>
            <w:tcBorders>
              <w:top w:val="single" w:sz="4" w:space="0" w:color="auto"/>
              <w:left w:val="single" w:sz="4" w:space="0" w:color="auto"/>
            </w:tcBorders>
            <w:shd w:val="clear" w:color="auto" w:fill="FFFFFF"/>
            <w:vAlign w:val="bottom"/>
          </w:tcPr>
          <w:p w14:paraId="10C9A87D"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10</w:t>
            </w:r>
          </w:p>
        </w:tc>
        <w:tc>
          <w:tcPr>
            <w:tcW w:w="1008" w:type="dxa"/>
            <w:tcBorders>
              <w:top w:val="single" w:sz="4" w:space="0" w:color="auto"/>
              <w:left w:val="single" w:sz="4" w:space="0" w:color="auto"/>
              <w:right w:val="single" w:sz="4" w:space="0" w:color="auto"/>
            </w:tcBorders>
            <w:shd w:val="clear" w:color="auto" w:fill="FFFFFF"/>
            <w:vAlign w:val="center"/>
          </w:tcPr>
          <w:p w14:paraId="235185CC"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40</w:t>
            </w:r>
          </w:p>
        </w:tc>
      </w:tr>
      <w:tr w:rsidR="00575FC7" w14:paraId="5D113E62" w14:textId="77777777">
        <w:trPr>
          <w:trHeight w:hRule="exact" w:val="240"/>
        </w:trPr>
        <w:tc>
          <w:tcPr>
            <w:tcW w:w="9769" w:type="dxa"/>
            <w:gridSpan w:val="5"/>
            <w:tcBorders>
              <w:top w:val="single" w:sz="4" w:space="0" w:color="auto"/>
              <w:left w:val="single" w:sz="4" w:space="0" w:color="auto"/>
              <w:right w:val="single" w:sz="4" w:space="0" w:color="auto"/>
            </w:tcBorders>
            <w:shd w:val="clear" w:color="auto" w:fill="FFFFFF"/>
          </w:tcPr>
          <w:p w14:paraId="10A9CC59"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Змістовий модуль 3. ОПОДАТКУВАННЯ ІНШИХ ОПЕРАЦІЙ</w:t>
            </w:r>
          </w:p>
        </w:tc>
      </w:tr>
      <w:tr w:rsidR="00575FC7" w14:paraId="7FA56C52" w14:textId="77777777">
        <w:trPr>
          <w:trHeight w:hRule="exact" w:val="240"/>
        </w:trPr>
        <w:tc>
          <w:tcPr>
            <w:tcW w:w="5784" w:type="dxa"/>
            <w:tcBorders>
              <w:top w:val="single" w:sz="4" w:space="0" w:color="auto"/>
              <w:left w:val="single" w:sz="4" w:space="0" w:color="auto"/>
            </w:tcBorders>
            <w:shd w:val="clear" w:color="auto" w:fill="FFFFFF"/>
            <w:vAlign w:val="center"/>
          </w:tcPr>
          <w:p w14:paraId="79931D73" w14:textId="77777777" w:rsidR="00575FC7" w:rsidRDefault="00BC3F25">
            <w:pPr>
              <w:pStyle w:val="20"/>
              <w:framePr w:w="9768" w:h="10310" w:wrap="none" w:vAnchor="page" w:hAnchor="page" w:x="1051" w:y="3256"/>
              <w:shd w:val="clear" w:color="auto" w:fill="auto"/>
              <w:spacing w:before="0" w:line="190" w:lineRule="exact"/>
              <w:ind w:hanging="320"/>
            </w:pPr>
            <w:r>
              <w:rPr>
                <w:rStyle w:val="295pt0"/>
              </w:rPr>
              <w:t>10. ОПОДАТКУВАННЯ АКЦИЗНИМ ПОДАТКОМ</w:t>
            </w:r>
          </w:p>
        </w:tc>
        <w:tc>
          <w:tcPr>
            <w:tcW w:w="1133" w:type="dxa"/>
            <w:tcBorders>
              <w:top w:val="single" w:sz="4" w:space="0" w:color="auto"/>
              <w:left w:val="single" w:sz="4" w:space="0" w:color="auto"/>
            </w:tcBorders>
            <w:shd w:val="clear" w:color="auto" w:fill="FFFFFF"/>
            <w:vAlign w:val="center"/>
          </w:tcPr>
          <w:p w14:paraId="1BDDBB8B"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14</w:t>
            </w:r>
          </w:p>
        </w:tc>
        <w:tc>
          <w:tcPr>
            <w:tcW w:w="850" w:type="dxa"/>
            <w:tcBorders>
              <w:top w:val="single" w:sz="4" w:space="0" w:color="auto"/>
              <w:left w:val="single" w:sz="4" w:space="0" w:color="auto"/>
            </w:tcBorders>
            <w:shd w:val="clear" w:color="auto" w:fill="FFFFFF"/>
            <w:vAlign w:val="bottom"/>
          </w:tcPr>
          <w:p w14:paraId="2470733A"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2</w:t>
            </w:r>
          </w:p>
        </w:tc>
        <w:tc>
          <w:tcPr>
            <w:tcW w:w="994" w:type="dxa"/>
            <w:tcBorders>
              <w:top w:val="single" w:sz="4" w:space="0" w:color="auto"/>
              <w:left w:val="single" w:sz="4" w:space="0" w:color="auto"/>
            </w:tcBorders>
            <w:shd w:val="clear" w:color="auto" w:fill="FFFFFF"/>
            <w:vAlign w:val="bottom"/>
          </w:tcPr>
          <w:p w14:paraId="09014699"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2</w:t>
            </w:r>
          </w:p>
        </w:tc>
        <w:tc>
          <w:tcPr>
            <w:tcW w:w="1008" w:type="dxa"/>
            <w:tcBorders>
              <w:top w:val="single" w:sz="4" w:space="0" w:color="auto"/>
              <w:left w:val="single" w:sz="4" w:space="0" w:color="auto"/>
              <w:right w:val="single" w:sz="4" w:space="0" w:color="auto"/>
            </w:tcBorders>
            <w:shd w:val="clear" w:color="auto" w:fill="FFFFFF"/>
            <w:vAlign w:val="bottom"/>
          </w:tcPr>
          <w:p w14:paraId="10FE1CD9"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10</w:t>
            </w:r>
          </w:p>
        </w:tc>
      </w:tr>
      <w:tr w:rsidR="00575FC7" w14:paraId="0DD22BDC" w14:textId="77777777">
        <w:trPr>
          <w:trHeight w:hRule="exact" w:val="701"/>
        </w:trPr>
        <w:tc>
          <w:tcPr>
            <w:tcW w:w="5784" w:type="dxa"/>
            <w:tcBorders>
              <w:top w:val="single" w:sz="4" w:space="0" w:color="auto"/>
              <w:left w:val="single" w:sz="4" w:space="0" w:color="auto"/>
            </w:tcBorders>
            <w:shd w:val="clear" w:color="auto" w:fill="FFFFFF"/>
            <w:vAlign w:val="bottom"/>
          </w:tcPr>
          <w:p w14:paraId="08398E89" w14:textId="77777777" w:rsidR="00575FC7" w:rsidRDefault="00BC3F25">
            <w:pPr>
              <w:pStyle w:val="20"/>
              <w:framePr w:w="9768" w:h="10310" w:wrap="none" w:vAnchor="page" w:hAnchor="page" w:x="1051" w:y="3256"/>
              <w:shd w:val="clear" w:color="auto" w:fill="auto"/>
              <w:spacing w:before="0" w:line="226" w:lineRule="exact"/>
              <w:ind w:hanging="320"/>
            </w:pPr>
            <w:r>
              <w:rPr>
                <w:rStyle w:val="295pt0"/>
              </w:rPr>
              <w:t>11. ПРИРОДНО-РЕСУРСНІ ПЛАТЕЖІ : ПОРЯДОК СПРАВЛЯННЯ ЕКОЛОГІЧНОГО ПОДАТКУ ТА РЕНТНОЇ ПЛАТИ</w:t>
            </w:r>
          </w:p>
        </w:tc>
        <w:tc>
          <w:tcPr>
            <w:tcW w:w="1133" w:type="dxa"/>
            <w:tcBorders>
              <w:top w:val="single" w:sz="4" w:space="0" w:color="auto"/>
              <w:left w:val="single" w:sz="4" w:space="0" w:color="auto"/>
            </w:tcBorders>
            <w:shd w:val="clear" w:color="auto" w:fill="FFFFFF"/>
          </w:tcPr>
          <w:p w14:paraId="231DE447"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14</w:t>
            </w:r>
          </w:p>
        </w:tc>
        <w:tc>
          <w:tcPr>
            <w:tcW w:w="850" w:type="dxa"/>
            <w:tcBorders>
              <w:top w:val="single" w:sz="4" w:space="0" w:color="auto"/>
              <w:left w:val="single" w:sz="4" w:space="0" w:color="auto"/>
            </w:tcBorders>
            <w:shd w:val="clear" w:color="auto" w:fill="FFFFFF"/>
          </w:tcPr>
          <w:p w14:paraId="4CCB4EB6"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2</w:t>
            </w:r>
          </w:p>
        </w:tc>
        <w:tc>
          <w:tcPr>
            <w:tcW w:w="994" w:type="dxa"/>
            <w:tcBorders>
              <w:top w:val="single" w:sz="4" w:space="0" w:color="auto"/>
              <w:left w:val="single" w:sz="4" w:space="0" w:color="auto"/>
            </w:tcBorders>
            <w:shd w:val="clear" w:color="auto" w:fill="FFFFFF"/>
          </w:tcPr>
          <w:p w14:paraId="2E976A92"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2</w:t>
            </w:r>
          </w:p>
        </w:tc>
        <w:tc>
          <w:tcPr>
            <w:tcW w:w="1008" w:type="dxa"/>
            <w:tcBorders>
              <w:top w:val="single" w:sz="4" w:space="0" w:color="auto"/>
              <w:left w:val="single" w:sz="4" w:space="0" w:color="auto"/>
              <w:right w:val="single" w:sz="4" w:space="0" w:color="auto"/>
            </w:tcBorders>
            <w:shd w:val="clear" w:color="auto" w:fill="FFFFFF"/>
          </w:tcPr>
          <w:p w14:paraId="01E01D56"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10</w:t>
            </w:r>
          </w:p>
        </w:tc>
      </w:tr>
      <w:tr w:rsidR="00575FC7" w14:paraId="2FB98098" w14:textId="77777777">
        <w:trPr>
          <w:trHeight w:hRule="exact" w:val="701"/>
        </w:trPr>
        <w:tc>
          <w:tcPr>
            <w:tcW w:w="5784" w:type="dxa"/>
            <w:tcBorders>
              <w:top w:val="single" w:sz="4" w:space="0" w:color="auto"/>
              <w:left w:val="single" w:sz="4" w:space="0" w:color="auto"/>
            </w:tcBorders>
            <w:shd w:val="clear" w:color="auto" w:fill="FFFFFF"/>
            <w:vAlign w:val="bottom"/>
          </w:tcPr>
          <w:p w14:paraId="52E95291" w14:textId="77777777" w:rsidR="00575FC7" w:rsidRDefault="00BC3F25">
            <w:pPr>
              <w:pStyle w:val="20"/>
              <w:framePr w:w="9768" w:h="10310" w:wrap="none" w:vAnchor="page" w:hAnchor="page" w:x="1051" w:y="3256"/>
              <w:shd w:val="clear" w:color="auto" w:fill="auto"/>
              <w:spacing w:before="0" w:line="230" w:lineRule="exact"/>
              <w:ind w:hanging="320"/>
            </w:pPr>
            <w:r>
              <w:rPr>
                <w:rStyle w:val="295pt0"/>
              </w:rPr>
              <w:t>12. МИТНО-ТАРИФНЕ ТА НЕТАРИФНЕ РЕГУЛЮВАННЯ ЗОВНІШНЬОЕКОНОМІЧНОЇ ДІЯЛЬНОСТІ</w:t>
            </w:r>
          </w:p>
        </w:tc>
        <w:tc>
          <w:tcPr>
            <w:tcW w:w="1133" w:type="dxa"/>
            <w:tcBorders>
              <w:top w:val="single" w:sz="4" w:space="0" w:color="auto"/>
              <w:left w:val="single" w:sz="4" w:space="0" w:color="auto"/>
            </w:tcBorders>
            <w:shd w:val="clear" w:color="auto" w:fill="FFFFFF"/>
          </w:tcPr>
          <w:p w14:paraId="5C1165A2"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14</w:t>
            </w:r>
          </w:p>
        </w:tc>
        <w:tc>
          <w:tcPr>
            <w:tcW w:w="850" w:type="dxa"/>
            <w:tcBorders>
              <w:top w:val="single" w:sz="4" w:space="0" w:color="auto"/>
              <w:left w:val="single" w:sz="4" w:space="0" w:color="auto"/>
            </w:tcBorders>
            <w:shd w:val="clear" w:color="auto" w:fill="FFFFFF"/>
          </w:tcPr>
          <w:p w14:paraId="2274D357"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2</w:t>
            </w:r>
          </w:p>
        </w:tc>
        <w:tc>
          <w:tcPr>
            <w:tcW w:w="994" w:type="dxa"/>
            <w:tcBorders>
              <w:top w:val="single" w:sz="4" w:space="0" w:color="auto"/>
              <w:left w:val="single" w:sz="4" w:space="0" w:color="auto"/>
            </w:tcBorders>
            <w:shd w:val="clear" w:color="auto" w:fill="FFFFFF"/>
          </w:tcPr>
          <w:p w14:paraId="76DC8220"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2</w:t>
            </w:r>
          </w:p>
        </w:tc>
        <w:tc>
          <w:tcPr>
            <w:tcW w:w="1008" w:type="dxa"/>
            <w:tcBorders>
              <w:top w:val="single" w:sz="4" w:space="0" w:color="auto"/>
              <w:left w:val="single" w:sz="4" w:space="0" w:color="auto"/>
              <w:right w:val="single" w:sz="4" w:space="0" w:color="auto"/>
            </w:tcBorders>
            <w:shd w:val="clear" w:color="auto" w:fill="FFFFFF"/>
          </w:tcPr>
          <w:p w14:paraId="0478F772"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10</w:t>
            </w:r>
          </w:p>
        </w:tc>
      </w:tr>
      <w:tr w:rsidR="00575FC7" w14:paraId="214972EC" w14:textId="77777777">
        <w:trPr>
          <w:trHeight w:hRule="exact" w:val="240"/>
        </w:trPr>
        <w:tc>
          <w:tcPr>
            <w:tcW w:w="5784" w:type="dxa"/>
            <w:tcBorders>
              <w:top w:val="single" w:sz="4" w:space="0" w:color="auto"/>
              <w:left w:val="single" w:sz="4" w:space="0" w:color="auto"/>
            </w:tcBorders>
            <w:shd w:val="clear" w:color="auto" w:fill="FFFFFF"/>
          </w:tcPr>
          <w:p w14:paraId="7A871930" w14:textId="77777777" w:rsidR="00575FC7" w:rsidRDefault="00BC3F25">
            <w:pPr>
              <w:pStyle w:val="20"/>
              <w:framePr w:w="9768" w:h="10310" w:wrap="none" w:vAnchor="page" w:hAnchor="page" w:x="1051" w:y="3256"/>
              <w:shd w:val="clear" w:color="auto" w:fill="auto"/>
              <w:spacing w:before="0" w:line="190" w:lineRule="exact"/>
              <w:ind w:hanging="320"/>
            </w:pPr>
            <w:r>
              <w:rPr>
                <w:rStyle w:val="295pt0"/>
              </w:rPr>
              <w:t>13. МАЙНОВЕ ОПОДАТКУВАННЯ</w:t>
            </w:r>
          </w:p>
        </w:tc>
        <w:tc>
          <w:tcPr>
            <w:tcW w:w="1133" w:type="dxa"/>
            <w:tcBorders>
              <w:top w:val="single" w:sz="4" w:space="0" w:color="auto"/>
              <w:left w:val="single" w:sz="4" w:space="0" w:color="auto"/>
            </w:tcBorders>
            <w:shd w:val="clear" w:color="auto" w:fill="FFFFFF"/>
            <w:vAlign w:val="center"/>
          </w:tcPr>
          <w:p w14:paraId="2BDE3BB4"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14</w:t>
            </w:r>
          </w:p>
        </w:tc>
        <w:tc>
          <w:tcPr>
            <w:tcW w:w="850" w:type="dxa"/>
            <w:tcBorders>
              <w:top w:val="single" w:sz="4" w:space="0" w:color="auto"/>
              <w:left w:val="single" w:sz="4" w:space="0" w:color="auto"/>
            </w:tcBorders>
            <w:shd w:val="clear" w:color="auto" w:fill="FFFFFF"/>
            <w:vAlign w:val="bottom"/>
          </w:tcPr>
          <w:p w14:paraId="07A52636"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2</w:t>
            </w:r>
          </w:p>
        </w:tc>
        <w:tc>
          <w:tcPr>
            <w:tcW w:w="994" w:type="dxa"/>
            <w:tcBorders>
              <w:top w:val="single" w:sz="4" w:space="0" w:color="auto"/>
              <w:left w:val="single" w:sz="4" w:space="0" w:color="auto"/>
            </w:tcBorders>
            <w:shd w:val="clear" w:color="auto" w:fill="FFFFFF"/>
            <w:vAlign w:val="bottom"/>
          </w:tcPr>
          <w:p w14:paraId="65B79379"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2</w:t>
            </w:r>
          </w:p>
        </w:tc>
        <w:tc>
          <w:tcPr>
            <w:tcW w:w="1008" w:type="dxa"/>
            <w:tcBorders>
              <w:top w:val="single" w:sz="4" w:space="0" w:color="auto"/>
              <w:left w:val="single" w:sz="4" w:space="0" w:color="auto"/>
              <w:right w:val="single" w:sz="4" w:space="0" w:color="auto"/>
            </w:tcBorders>
            <w:shd w:val="clear" w:color="auto" w:fill="FFFFFF"/>
            <w:vAlign w:val="bottom"/>
          </w:tcPr>
          <w:p w14:paraId="4EA16917"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10</w:t>
            </w:r>
          </w:p>
        </w:tc>
      </w:tr>
      <w:tr w:rsidR="00575FC7" w14:paraId="4DCEF9AE" w14:textId="77777777">
        <w:trPr>
          <w:trHeight w:hRule="exact" w:val="240"/>
        </w:trPr>
        <w:tc>
          <w:tcPr>
            <w:tcW w:w="5784" w:type="dxa"/>
            <w:tcBorders>
              <w:top w:val="single" w:sz="4" w:space="0" w:color="auto"/>
              <w:left w:val="single" w:sz="4" w:space="0" w:color="auto"/>
            </w:tcBorders>
            <w:shd w:val="clear" w:color="auto" w:fill="FFFFFF"/>
            <w:vAlign w:val="center"/>
          </w:tcPr>
          <w:p w14:paraId="19CA79DD" w14:textId="77777777" w:rsidR="00575FC7" w:rsidRDefault="00BC3F25">
            <w:pPr>
              <w:pStyle w:val="20"/>
              <w:framePr w:w="9768" w:h="10310" w:wrap="none" w:vAnchor="page" w:hAnchor="page" w:x="1051" w:y="3256"/>
              <w:shd w:val="clear" w:color="auto" w:fill="auto"/>
              <w:spacing w:before="0" w:line="190" w:lineRule="exact"/>
              <w:ind w:hanging="320"/>
            </w:pPr>
            <w:r>
              <w:rPr>
                <w:rStyle w:val="295pt0"/>
              </w:rPr>
              <w:t>14. ПОДАТКОВЕ ПЛАНУВАННЯ НА ПІДПРИЄМСТВАХ</w:t>
            </w:r>
          </w:p>
        </w:tc>
        <w:tc>
          <w:tcPr>
            <w:tcW w:w="1133" w:type="dxa"/>
            <w:tcBorders>
              <w:top w:val="single" w:sz="4" w:space="0" w:color="auto"/>
              <w:left w:val="single" w:sz="4" w:space="0" w:color="auto"/>
            </w:tcBorders>
            <w:shd w:val="clear" w:color="auto" w:fill="FFFFFF"/>
            <w:vAlign w:val="center"/>
          </w:tcPr>
          <w:p w14:paraId="07B1DA9F"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14</w:t>
            </w:r>
          </w:p>
        </w:tc>
        <w:tc>
          <w:tcPr>
            <w:tcW w:w="850" w:type="dxa"/>
            <w:tcBorders>
              <w:top w:val="single" w:sz="4" w:space="0" w:color="auto"/>
              <w:left w:val="single" w:sz="4" w:space="0" w:color="auto"/>
            </w:tcBorders>
            <w:shd w:val="clear" w:color="auto" w:fill="FFFFFF"/>
            <w:vAlign w:val="bottom"/>
          </w:tcPr>
          <w:p w14:paraId="4D1CB63D"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2</w:t>
            </w:r>
          </w:p>
        </w:tc>
        <w:tc>
          <w:tcPr>
            <w:tcW w:w="994" w:type="dxa"/>
            <w:tcBorders>
              <w:top w:val="single" w:sz="4" w:space="0" w:color="auto"/>
              <w:left w:val="single" w:sz="4" w:space="0" w:color="auto"/>
            </w:tcBorders>
            <w:shd w:val="clear" w:color="auto" w:fill="FFFFFF"/>
            <w:vAlign w:val="bottom"/>
          </w:tcPr>
          <w:p w14:paraId="61883001"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2</w:t>
            </w:r>
          </w:p>
        </w:tc>
        <w:tc>
          <w:tcPr>
            <w:tcW w:w="1008" w:type="dxa"/>
            <w:tcBorders>
              <w:top w:val="single" w:sz="4" w:space="0" w:color="auto"/>
              <w:left w:val="single" w:sz="4" w:space="0" w:color="auto"/>
              <w:right w:val="single" w:sz="4" w:space="0" w:color="auto"/>
            </w:tcBorders>
            <w:shd w:val="clear" w:color="auto" w:fill="FFFFFF"/>
            <w:vAlign w:val="bottom"/>
          </w:tcPr>
          <w:p w14:paraId="40A67B24" w14:textId="77777777" w:rsidR="00575FC7" w:rsidRDefault="00BC3F25">
            <w:pPr>
              <w:pStyle w:val="20"/>
              <w:framePr w:w="9768" w:h="10310" w:wrap="none" w:vAnchor="page" w:hAnchor="page" w:x="1051" w:y="3256"/>
              <w:shd w:val="clear" w:color="auto" w:fill="auto"/>
              <w:spacing w:before="0" w:line="190" w:lineRule="exact"/>
              <w:jc w:val="center"/>
            </w:pPr>
            <w:r>
              <w:rPr>
                <w:rStyle w:val="295pt0"/>
              </w:rPr>
              <w:t>10</w:t>
            </w:r>
          </w:p>
        </w:tc>
      </w:tr>
      <w:tr w:rsidR="00575FC7" w14:paraId="2F6E7656" w14:textId="77777777">
        <w:trPr>
          <w:trHeight w:hRule="exact" w:val="240"/>
        </w:trPr>
        <w:tc>
          <w:tcPr>
            <w:tcW w:w="5784" w:type="dxa"/>
            <w:tcBorders>
              <w:top w:val="single" w:sz="4" w:space="0" w:color="auto"/>
              <w:left w:val="single" w:sz="4" w:space="0" w:color="auto"/>
            </w:tcBorders>
            <w:shd w:val="clear" w:color="auto" w:fill="FFFFFF"/>
            <w:vAlign w:val="bottom"/>
          </w:tcPr>
          <w:p w14:paraId="184D6DBE" w14:textId="77777777" w:rsidR="00575FC7" w:rsidRDefault="00BC3F25">
            <w:pPr>
              <w:pStyle w:val="20"/>
              <w:framePr w:w="9768" w:h="10310" w:wrap="none" w:vAnchor="page" w:hAnchor="page" w:x="1051" w:y="3256"/>
              <w:shd w:val="clear" w:color="auto" w:fill="auto"/>
              <w:spacing w:before="0" w:line="190" w:lineRule="exact"/>
              <w:ind w:hanging="320"/>
            </w:pPr>
            <w:r>
              <w:rPr>
                <w:rStyle w:val="295pt"/>
              </w:rPr>
              <w:t>Разом за змістовним модулем 3</w:t>
            </w:r>
          </w:p>
        </w:tc>
        <w:tc>
          <w:tcPr>
            <w:tcW w:w="1133" w:type="dxa"/>
            <w:tcBorders>
              <w:top w:val="single" w:sz="4" w:space="0" w:color="auto"/>
              <w:left w:val="single" w:sz="4" w:space="0" w:color="auto"/>
            </w:tcBorders>
            <w:shd w:val="clear" w:color="auto" w:fill="FFFFFF"/>
            <w:vAlign w:val="bottom"/>
          </w:tcPr>
          <w:p w14:paraId="6D77CA38"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70</w:t>
            </w:r>
          </w:p>
        </w:tc>
        <w:tc>
          <w:tcPr>
            <w:tcW w:w="850" w:type="dxa"/>
            <w:tcBorders>
              <w:top w:val="single" w:sz="4" w:space="0" w:color="auto"/>
              <w:left w:val="single" w:sz="4" w:space="0" w:color="auto"/>
            </w:tcBorders>
            <w:shd w:val="clear" w:color="auto" w:fill="FFFFFF"/>
            <w:vAlign w:val="bottom"/>
          </w:tcPr>
          <w:p w14:paraId="2795A907"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10</w:t>
            </w:r>
          </w:p>
        </w:tc>
        <w:tc>
          <w:tcPr>
            <w:tcW w:w="994" w:type="dxa"/>
            <w:tcBorders>
              <w:top w:val="single" w:sz="4" w:space="0" w:color="auto"/>
              <w:left w:val="single" w:sz="4" w:space="0" w:color="auto"/>
            </w:tcBorders>
            <w:shd w:val="clear" w:color="auto" w:fill="FFFFFF"/>
            <w:vAlign w:val="bottom"/>
          </w:tcPr>
          <w:p w14:paraId="33822D90"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10</w:t>
            </w:r>
          </w:p>
        </w:tc>
        <w:tc>
          <w:tcPr>
            <w:tcW w:w="1008" w:type="dxa"/>
            <w:tcBorders>
              <w:top w:val="single" w:sz="4" w:space="0" w:color="auto"/>
              <w:left w:val="single" w:sz="4" w:space="0" w:color="auto"/>
              <w:right w:val="single" w:sz="4" w:space="0" w:color="auto"/>
            </w:tcBorders>
            <w:shd w:val="clear" w:color="auto" w:fill="FFFFFF"/>
            <w:vAlign w:val="bottom"/>
          </w:tcPr>
          <w:p w14:paraId="241AB3BF"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50</w:t>
            </w:r>
          </w:p>
        </w:tc>
      </w:tr>
      <w:tr w:rsidR="00575FC7" w14:paraId="753B99AB" w14:textId="77777777">
        <w:trPr>
          <w:trHeight w:hRule="exact" w:val="250"/>
        </w:trPr>
        <w:tc>
          <w:tcPr>
            <w:tcW w:w="5784" w:type="dxa"/>
            <w:tcBorders>
              <w:top w:val="single" w:sz="4" w:space="0" w:color="auto"/>
              <w:left w:val="single" w:sz="4" w:space="0" w:color="auto"/>
              <w:bottom w:val="single" w:sz="4" w:space="0" w:color="auto"/>
            </w:tcBorders>
            <w:shd w:val="clear" w:color="auto" w:fill="FFFFFF"/>
            <w:vAlign w:val="bottom"/>
          </w:tcPr>
          <w:p w14:paraId="3BBE93D0" w14:textId="77777777" w:rsidR="00575FC7" w:rsidRDefault="00BC3F25">
            <w:pPr>
              <w:pStyle w:val="20"/>
              <w:framePr w:w="9768" w:h="10310" w:wrap="none" w:vAnchor="page" w:hAnchor="page" w:x="1051" w:y="3256"/>
              <w:shd w:val="clear" w:color="auto" w:fill="auto"/>
              <w:spacing w:before="0" w:line="190" w:lineRule="exact"/>
              <w:ind w:hanging="320"/>
            </w:pPr>
            <w:r>
              <w:rPr>
                <w:rStyle w:val="295pt"/>
              </w:rPr>
              <w:t>Усього за дисципліну</w:t>
            </w:r>
          </w:p>
        </w:tc>
        <w:tc>
          <w:tcPr>
            <w:tcW w:w="1133" w:type="dxa"/>
            <w:tcBorders>
              <w:top w:val="single" w:sz="4" w:space="0" w:color="auto"/>
              <w:left w:val="single" w:sz="4" w:space="0" w:color="auto"/>
              <w:bottom w:val="single" w:sz="4" w:space="0" w:color="auto"/>
            </w:tcBorders>
            <w:shd w:val="clear" w:color="auto" w:fill="FFFFFF"/>
            <w:vAlign w:val="bottom"/>
          </w:tcPr>
          <w:p w14:paraId="193972D9"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180</w:t>
            </w:r>
          </w:p>
        </w:tc>
        <w:tc>
          <w:tcPr>
            <w:tcW w:w="850" w:type="dxa"/>
            <w:tcBorders>
              <w:top w:val="single" w:sz="4" w:space="0" w:color="auto"/>
              <w:left w:val="single" w:sz="4" w:space="0" w:color="auto"/>
              <w:bottom w:val="single" w:sz="4" w:space="0" w:color="auto"/>
            </w:tcBorders>
            <w:shd w:val="clear" w:color="auto" w:fill="FFFFFF"/>
            <w:vAlign w:val="bottom"/>
          </w:tcPr>
          <w:p w14:paraId="4BF7B1F8"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26</w:t>
            </w:r>
          </w:p>
        </w:tc>
        <w:tc>
          <w:tcPr>
            <w:tcW w:w="994" w:type="dxa"/>
            <w:tcBorders>
              <w:top w:val="single" w:sz="4" w:space="0" w:color="auto"/>
              <w:left w:val="single" w:sz="4" w:space="0" w:color="auto"/>
              <w:bottom w:val="single" w:sz="4" w:space="0" w:color="auto"/>
            </w:tcBorders>
            <w:shd w:val="clear" w:color="auto" w:fill="FFFFFF"/>
            <w:vAlign w:val="bottom"/>
          </w:tcPr>
          <w:p w14:paraId="78734757"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24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bottom"/>
          </w:tcPr>
          <w:p w14:paraId="7984C30C" w14:textId="77777777" w:rsidR="00575FC7" w:rsidRDefault="00BC3F25">
            <w:pPr>
              <w:pStyle w:val="20"/>
              <w:framePr w:w="9768" w:h="10310" w:wrap="none" w:vAnchor="page" w:hAnchor="page" w:x="1051" w:y="3256"/>
              <w:shd w:val="clear" w:color="auto" w:fill="auto"/>
              <w:spacing w:before="0" w:line="190" w:lineRule="exact"/>
              <w:jc w:val="center"/>
            </w:pPr>
            <w:r>
              <w:rPr>
                <w:rStyle w:val="295pt"/>
              </w:rPr>
              <w:t>130</w:t>
            </w:r>
          </w:p>
        </w:tc>
      </w:tr>
    </w:tbl>
    <w:p w14:paraId="0A832E22"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658D8F50" w14:textId="77777777" w:rsidR="00575FC7" w:rsidRDefault="00BC3F25">
      <w:pPr>
        <w:pStyle w:val="a5"/>
        <w:framePr w:wrap="none" w:vAnchor="page" w:hAnchor="page" w:x="6150" w:y="728"/>
        <w:shd w:val="clear" w:color="auto" w:fill="auto"/>
        <w:spacing w:line="220" w:lineRule="exact"/>
      </w:pPr>
      <w:r>
        <w:lastRenderedPageBreak/>
        <w:t>13</w:t>
      </w:r>
    </w:p>
    <w:p w14:paraId="02BFDC6A" w14:textId="77777777" w:rsidR="00575FC7" w:rsidRDefault="00BC3F25">
      <w:pPr>
        <w:pStyle w:val="a7"/>
        <w:framePr w:w="9878" w:h="700" w:hRule="exact" w:wrap="none" w:vAnchor="page" w:hAnchor="page" w:x="1144" w:y="1713"/>
        <w:shd w:val="clear" w:color="auto" w:fill="auto"/>
        <w:ind w:firstLine="880"/>
      </w:pPr>
      <w:r>
        <w:t>Таблиця 2.2 - Розподіл навчального часу за темами і формами вивчення та контролю для заочної форми навчання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84"/>
        <w:gridCol w:w="1133"/>
        <w:gridCol w:w="850"/>
        <w:gridCol w:w="994"/>
        <w:gridCol w:w="1008"/>
      </w:tblGrid>
      <w:tr w:rsidR="00575FC7" w14:paraId="25AF1E33" w14:textId="77777777">
        <w:trPr>
          <w:trHeight w:hRule="exact" w:val="1075"/>
        </w:trPr>
        <w:tc>
          <w:tcPr>
            <w:tcW w:w="5784" w:type="dxa"/>
            <w:vMerge w:val="restart"/>
            <w:tcBorders>
              <w:top w:val="single" w:sz="4" w:space="0" w:color="auto"/>
              <w:left w:val="single" w:sz="4" w:space="0" w:color="auto"/>
            </w:tcBorders>
            <w:shd w:val="clear" w:color="auto" w:fill="FFFFFF"/>
            <w:vAlign w:val="center"/>
          </w:tcPr>
          <w:p w14:paraId="157774A6" w14:textId="77777777" w:rsidR="00575FC7" w:rsidRDefault="00BC3F25">
            <w:pPr>
              <w:pStyle w:val="20"/>
              <w:framePr w:w="9768" w:h="10632" w:wrap="none" w:vAnchor="page" w:hAnchor="page" w:x="1052" w:y="2704"/>
              <w:shd w:val="clear" w:color="auto" w:fill="auto"/>
              <w:spacing w:before="0" w:line="190" w:lineRule="exact"/>
              <w:jc w:val="center"/>
            </w:pPr>
            <w:r>
              <w:rPr>
                <w:rStyle w:val="2Arial95pt"/>
              </w:rPr>
              <w:t>Назви змістовних модулів і тем</w:t>
            </w:r>
          </w:p>
        </w:tc>
        <w:tc>
          <w:tcPr>
            <w:tcW w:w="3985" w:type="dxa"/>
            <w:gridSpan w:val="4"/>
            <w:tcBorders>
              <w:top w:val="single" w:sz="4" w:space="0" w:color="auto"/>
              <w:left w:val="single" w:sz="4" w:space="0" w:color="auto"/>
              <w:right w:val="single" w:sz="4" w:space="0" w:color="auto"/>
            </w:tcBorders>
            <w:shd w:val="clear" w:color="auto" w:fill="FFFFFF"/>
          </w:tcPr>
          <w:p w14:paraId="22C2C93E" w14:textId="77777777" w:rsidR="00575FC7" w:rsidRDefault="00BC3F25">
            <w:pPr>
              <w:pStyle w:val="20"/>
              <w:framePr w:w="9768" w:h="10632" w:wrap="none" w:vAnchor="page" w:hAnchor="page" w:x="1052" w:y="2704"/>
              <w:shd w:val="clear" w:color="auto" w:fill="auto"/>
              <w:spacing w:before="0" w:line="230" w:lineRule="exact"/>
              <w:jc w:val="center"/>
            </w:pPr>
            <w:r>
              <w:rPr>
                <w:rStyle w:val="2Arial95pt"/>
              </w:rPr>
              <w:t>Кількість годин для форми навчання: заочна</w:t>
            </w:r>
          </w:p>
        </w:tc>
      </w:tr>
      <w:tr w:rsidR="00575FC7" w14:paraId="147C24A5" w14:textId="77777777">
        <w:trPr>
          <w:trHeight w:hRule="exact" w:val="562"/>
        </w:trPr>
        <w:tc>
          <w:tcPr>
            <w:tcW w:w="5784" w:type="dxa"/>
            <w:vMerge/>
            <w:tcBorders>
              <w:left w:val="single" w:sz="4" w:space="0" w:color="auto"/>
            </w:tcBorders>
            <w:shd w:val="clear" w:color="auto" w:fill="FFFFFF"/>
            <w:vAlign w:val="center"/>
          </w:tcPr>
          <w:p w14:paraId="4A2659BA" w14:textId="77777777" w:rsidR="00575FC7" w:rsidRDefault="00575FC7">
            <w:pPr>
              <w:framePr w:w="9768" w:h="10632" w:wrap="none" w:vAnchor="page" w:hAnchor="page" w:x="1052" w:y="2704"/>
            </w:pPr>
          </w:p>
        </w:tc>
        <w:tc>
          <w:tcPr>
            <w:tcW w:w="1133" w:type="dxa"/>
            <w:vMerge w:val="restart"/>
            <w:tcBorders>
              <w:top w:val="single" w:sz="4" w:space="0" w:color="auto"/>
              <w:left w:val="single" w:sz="4" w:space="0" w:color="auto"/>
            </w:tcBorders>
            <w:shd w:val="clear" w:color="auto" w:fill="FFFFFF"/>
            <w:textDirection w:val="btLr"/>
          </w:tcPr>
          <w:p w14:paraId="3C4D0E2F" w14:textId="77777777" w:rsidR="00575FC7" w:rsidRDefault="00BC3F25">
            <w:pPr>
              <w:pStyle w:val="20"/>
              <w:framePr w:w="9768" w:h="10632" w:wrap="none" w:vAnchor="page" w:hAnchor="page" w:x="1052" w:y="2704"/>
              <w:shd w:val="clear" w:color="auto" w:fill="auto"/>
              <w:spacing w:before="0" w:line="190" w:lineRule="exact"/>
              <w:jc w:val="center"/>
            </w:pPr>
            <w:r>
              <w:rPr>
                <w:rStyle w:val="2Arial95pt"/>
              </w:rPr>
              <w:t>Всього</w:t>
            </w:r>
          </w:p>
        </w:tc>
        <w:tc>
          <w:tcPr>
            <w:tcW w:w="2852" w:type="dxa"/>
            <w:gridSpan w:val="3"/>
            <w:tcBorders>
              <w:top w:val="single" w:sz="4" w:space="0" w:color="auto"/>
              <w:left w:val="single" w:sz="4" w:space="0" w:color="auto"/>
              <w:right w:val="single" w:sz="4" w:space="0" w:color="auto"/>
            </w:tcBorders>
            <w:shd w:val="clear" w:color="auto" w:fill="FFFFFF"/>
            <w:vAlign w:val="center"/>
          </w:tcPr>
          <w:p w14:paraId="73260434" w14:textId="77777777" w:rsidR="00575FC7" w:rsidRDefault="00BC3F25">
            <w:pPr>
              <w:pStyle w:val="20"/>
              <w:framePr w:w="9768" w:h="10632" w:wrap="none" w:vAnchor="page" w:hAnchor="page" w:x="1052" w:y="2704"/>
              <w:shd w:val="clear" w:color="auto" w:fill="auto"/>
              <w:spacing w:before="0" w:line="190" w:lineRule="exact"/>
              <w:jc w:val="center"/>
            </w:pPr>
            <w:r>
              <w:rPr>
                <w:rStyle w:val="2Arial95pt"/>
              </w:rPr>
              <w:t>У тому числі</w:t>
            </w:r>
          </w:p>
        </w:tc>
      </w:tr>
      <w:tr w:rsidR="00575FC7" w14:paraId="0915BB7C" w14:textId="77777777">
        <w:trPr>
          <w:trHeight w:hRule="exact" w:val="845"/>
        </w:trPr>
        <w:tc>
          <w:tcPr>
            <w:tcW w:w="5784" w:type="dxa"/>
            <w:vMerge/>
            <w:tcBorders>
              <w:left w:val="single" w:sz="4" w:space="0" w:color="auto"/>
            </w:tcBorders>
            <w:shd w:val="clear" w:color="auto" w:fill="FFFFFF"/>
            <w:vAlign w:val="center"/>
          </w:tcPr>
          <w:p w14:paraId="79969B30" w14:textId="77777777" w:rsidR="00575FC7" w:rsidRDefault="00575FC7">
            <w:pPr>
              <w:framePr w:w="9768" w:h="10632" w:wrap="none" w:vAnchor="page" w:hAnchor="page" w:x="1052" w:y="2704"/>
            </w:pPr>
          </w:p>
        </w:tc>
        <w:tc>
          <w:tcPr>
            <w:tcW w:w="1133" w:type="dxa"/>
            <w:vMerge/>
            <w:tcBorders>
              <w:left w:val="single" w:sz="4" w:space="0" w:color="auto"/>
            </w:tcBorders>
            <w:shd w:val="clear" w:color="auto" w:fill="FFFFFF"/>
            <w:textDirection w:val="btLr"/>
          </w:tcPr>
          <w:p w14:paraId="21CC8B0F" w14:textId="77777777" w:rsidR="00575FC7" w:rsidRDefault="00575FC7">
            <w:pPr>
              <w:framePr w:w="9768" w:h="10632" w:wrap="none" w:vAnchor="page" w:hAnchor="page" w:x="1052" w:y="2704"/>
            </w:pPr>
          </w:p>
        </w:tc>
        <w:tc>
          <w:tcPr>
            <w:tcW w:w="850" w:type="dxa"/>
            <w:tcBorders>
              <w:top w:val="single" w:sz="4" w:space="0" w:color="auto"/>
              <w:left w:val="single" w:sz="4" w:space="0" w:color="auto"/>
            </w:tcBorders>
            <w:shd w:val="clear" w:color="auto" w:fill="FFFFFF"/>
            <w:vAlign w:val="center"/>
          </w:tcPr>
          <w:p w14:paraId="3EFF736D" w14:textId="77777777" w:rsidR="00575FC7" w:rsidRDefault="00BC3F25">
            <w:pPr>
              <w:pStyle w:val="20"/>
              <w:framePr w:w="9768" w:h="10632" w:wrap="none" w:vAnchor="page" w:hAnchor="page" w:x="1052" w:y="2704"/>
              <w:shd w:val="clear" w:color="auto" w:fill="auto"/>
              <w:spacing w:before="0" w:line="190" w:lineRule="exact"/>
              <w:jc w:val="center"/>
            </w:pPr>
            <w:r>
              <w:rPr>
                <w:rStyle w:val="2Arial95pt"/>
              </w:rPr>
              <w:t>ф</w:t>
            </w:r>
          </w:p>
          <w:p w14:paraId="68FBE02E" w14:textId="77777777" w:rsidR="00575FC7" w:rsidRDefault="00BC3F25">
            <w:pPr>
              <w:pStyle w:val="20"/>
              <w:framePr w:w="9768" w:h="10632" w:wrap="none" w:vAnchor="page" w:hAnchor="page" w:x="1052" w:y="2704"/>
              <w:shd w:val="clear" w:color="auto" w:fill="auto"/>
              <w:spacing w:before="0" w:line="190" w:lineRule="exact"/>
              <w:jc w:val="center"/>
            </w:pPr>
            <w:r>
              <w:rPr>
                <w:rStyle w:val="2Arial95pt"/>
              </w:rPr>
              <w:t>с;</w:t>
            </w:r>
          </w:p>
        </w:tc>
        <w:tc>
          <w:tcPr>
            <w:tcW w:w="994" w:type="dxa"/>
            <w:tcBorders>
              <w:top w:val="single" w:sz="4" w:space="0" w:color="auto"/>
              <w:left w:val="single" w:sz="4" w:space="0" w:color="auto"/>
            </w:tcBorders>
            <w:shd w:val="clear" w:color="auto" w:fill="FFFFFF"/>
            <w:vAlign w:val="center"/>
          </w:tcPr>
          <w:p w14:paraId="21D43EC5" w14:textId="77777777" w:rsidR="00575FC7" w:rsidRDefault="00BC3F25">
            <w:pPr>
              <w:pStyle w:val="20"/>
              <w:framePr w:w="9768" w:h="10632" w:wrap="none" w:vAnchor="page" w:hAnchor="page" w:x="1052" w:y="2704"/>
              <w:shd w:val="clear" w:color="auto" w:fill="auto"/>
              <w:spacing w:before="0" w:line="190" w:lineRule="exact"/>
              <w:jc w:val="center"/>
            </w:pPr>
            <w:r>
              <w:rPr>
                <w:rStyle w:val="2Arial95pt"/>
              </w:rPr>
              <w:t>о.</w:t>
            </w:r>
          </w:p>
          <w:p w14:paraId="6678E148" w14:textId="77777777" w:rsidR="00575FC7" w:rsidRDefault="00BC3F25">
            <w:pPr>
              <w:pStyle w:val="20"/>
              <w:framePr w:w="9768" w:h="10632" w:wrap="none" w:vAnchor="page" w:hAnchor="page" w:x="1052" w:y="2704"/>
              <w:shd w:val="clear" w:color="auto" w:fill="auto"/>
              <w:spacing w:before="0" w:line="190" w:lineRule="exact"/>
              <w:jc w:val="center"/>
            </w:pPr>
            <w:r>
              <w:rPr>
                <w:rStyle w:val="2Arial95pt"/>
              </w:rPr>
              <w:t>с</w:t>
            </w:r>
          </w:p>
        </w:tc>
        <w:tc>
          <w:tcPr>
            <w:tcW w:w="1008" w:type="dxa"/>
            <w:tcBorders>
              <w:top w:val="single" w:sz="4" w:space="0" w:color="auto"/>
              <w:left w:val="single" w:sz="4" w:space="0" w:color="auto"/>
              <w:right w:val="single" w:sz="4" w:space="0" w:color="auto"/>
            </w:tcBorders>
            <w:shd w:val="clear" w:color="auto" w:fill="FFFFFF"/>
            <w:vAlign w:val="center"/>
          </w:tcPr>
          <w:p w14:paraId="46677F91" w14:textId="77777777" w:rsidR="00575FC7" w:rsidRDefault="00BC3F25">
            <w:pPr>
              <w:pStyle w:val="20"/>
              <w:framePr w:w="9768" w:h="10632" w:wrap="none" w:vAnchor="page" w:hAnchor="page" w:x="1052" w:y="2704"/>
              <w:shd w:val="clear" w:color="auto" w:fill="auto"/>
              <w:spacing w:before="0" w:after="60" w:line="260" w:lineRule="exact"/>
              <w:jc w:val="center"/>
            </w:pPr>
            <w:r>
              <w:rPr>
                <w:rStyle w:val="211pt"/>
              </w:rPr>
              <w:t>6</w:t>
            </w:r>
            <w:r>
              <w:rPr>
                <w:rStyle w:val="213pt"/>
              </w:rPr>
              <w:t>.</w:t>
            </w:r>
          </w:p>
          <w:p w14:paraId="0B95B38C" w14:textId="77777777" w:rsidR="00575FC7" w:rsidRDefault="00BC3F25">
            <w:pPr>
              <w:pStyle w:val="20"/>
              <w:framePr w:w="9768" w:h="10632" w:wrap="none" w:vAnchor="page" w:hAnchor="page" w:x="1052" w:y="2704"/>
              <w:shd w:val="clear" w:color="auto" w:fill="auto"/>
              <w:spacing w:before="60" w:line="190" w:lineRule="exact"/>
              <w:jc w:val="center"/>
            </w:pPr>
            <w:r>
              <w:rPr>
                <w:rStyle w:val="2Arial95pt"/>
              </w:rPr>
              <w:t>О</w:t>
            </w:r>
          </w:p>
        </w:tc>
      </w:tr>
      <w:tr w:rsidR="00575FC7" w14:paraId="5C9B2A4F" w14:textId="77777777">
        <w:trPr>
          <w:trHeight w:hRule="exact" w:val="240"/>
        </w:trPr>
        <w:tc>
          <w:tcPr>
            <w:tcW w:w="5784" w:type="dxa"/>
            <w:tcBorders>
              <w:top w:val="single" w:sz="4" w:space="0" w:color="auto"/>
              <w:left w:val="single" w:sz="4" w:space="0" w:color="auto"/>
            </w:tcBorders>
            <w:shd w:val="clear" w:color="auto" w:fill="FFFFFF"/>
            <w:vAlign w:val="bottom"/>
          </w:tcPr>
          <w:p w14:paraId="21C62B50" w14:textId="77777777" w:rsidR="00575FC7" w:rsidRDefault="00BC3F25">
            <w:pPr>
              <w:pStyle w:val="20"/>
              <w:framePr w:w="9768" w:h="10632" w:wrap="none" w:vAnchor="page" w:hAnchor="page" w:x="1052" w:y="2704"/>
              <w:shd w:val="clear" w:color="auto" w:fill="auto"/>
              <w:spacing w:before="0" w:line="190" w:lineRule="exact"/>
              <w:ind w:left="300"/>
              <w:jc w:val="left"/>
            </w:pPr>
            <w:r>
              <w:rPr>
                <w:rStyle w:val="295pt"/>
              </w:rPr>
              <w:t>1 2</w:t>
            </w:r>
          </w:p>
        </w:tc>
        <w:tc>
          <w:tcPr>
            <w:tcW w:w="1133" w:type="dxa"/>
            <w:tcBorders>
              <w:top w:val="single" w:sz="4" w:space="0" w:color="auto"/>
              <w:left w:val="single" w:sz="4" w:space="0" w:color="auto"/>
            </w:tcBorders>
            <w:shd w:val="clear" w:color="auto" w:fill="FFFFFF"/>
            <w:vAlign w:val="bottom"/>
          </w:tcPr>
          <w:p w14:paraId="4A78566E"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3</w:t>
            </w:r>
          </w:p>
        </w:tc>
        <w:tc>
          <w:tcPr>
            <w:tcW w:w="850" w:type="dxa"/>
            <w:tcBorders>
              <w:top w:val="single" w:sz="4" w:space="0" w:color="auto"/>
              <w:left w:val="single" w:sz="4" w:space="0" w:color="auto"/>
            </w:tcBorders>
            <w:shd w:val="clear" w:color="auto" w:fill="FFFFFF"/>
            <w:vAlign w:val="bottom"/>
          </w:tcPr>
          <w:p w14:paraId="0598A6E9"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4</w:t>
            </w:r>
          </w:p>
        </w:tc>
        <w:tc>
          <w:tcPr>
            <w:tcW w:w="994" w:type="dxa"/>
            <w:tcBorders>
              <w:top w:val="single" w:sz="4" w:space="0" w:color="auto"/>
              <w:left w:val="single" w:sz="4" w:space="0" w:color="auto"/>
            </w:tcBorders>
            <w:shd w:val="clear" w:color="auto" w:fill="FFFFFF"/>
            <w:vAlign w:val="bottom"/>
          </w:tcPr>
          <w:p w14:paraId="4C47F02A"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5</w:t>
            </w:r>
          </w:p>
        </w:tc>
        <w:tc>
          <w:tcPr>
            <w:tcW w:w="1008" w:type="dxa"/>
            <w:tcBorders>
              <w:top w:val="single" w:sz="4" w:space="0" w:color="auto"/>
              <w:left w:val="single" w:sz="4" w:space="0" w:color="auto"/>
              <w:right w:val="single" w:sz="4" w:space="0" w:color="auto"/>
            </w:tcBorders>
            <w:shd w:val="clear" w:color="auto" w:fill="FFFFFF"/>
            <w:vAlign w:val="bottom"/>
          </w:tcPr>
          <w:p w14:paraId="7ED56BF2"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6</w:t>
            </w:r>
          </w:p>
        </w:tc>
      </w:tr>
      <w:tr w:rsidR="00575FC7" w14:paraId="385CDACE" w14:textId="77777777">
        <w:trPr>
          <w:trHeight w:hRule="exact" w:val="240"/>
        </w:trPr>
        <w:tc>
          <w:tcPr>
            <w:tcW w:w="9769" w:type="dxa"/>
            <w:gridSpan w:val="5"/>
            <w:tcBorders>
              <w:top w:val="single" w:sz="4" w:space="0" w:color="auto"/>
              <w:left w:val="single" w:sz="4" w:space="0" w:color="auto"/>
              <w:right w:val="single" w:sz="4" w:space="0" w:color="auto"/>
            </w:tcBorders>
            <w:shd w:val="clear" w:color="auto" w:fill="FFFFFF"/>
            <w:vAlign w:val="bottom"/>
          </w:tcPr>
          <w:p w14:paraId="47B2FB3B"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5 семестр</w:t>
            </w:r>
          </w:p>
        </w:tc>
      </w:tr>
      <w:tr w:rsidR="00575FC7" w14:paraId="30236E2B" w14:textId="77777777">
        <w:trPr>
          <w:trHeight w:hRule="exact" w:val="240"/>
        </w:trPr>
        <w:tc>
          <w:tcPr>
            <w:tcW w:w="5784" w:type="dxa"/>
            <w:tcBorders>
              <w:top w:val="single" w:sz="4" w:space="0" w:color="auto"/>
              <w:left w:val="single" w:sz="4" w:space="0" w:color="auto"/>
            </w:tcBorders>
            <w:shd w:val="clear" w:color="auto" w:fill="FFFFFF"/>
          </w:tcPr>
          <w:p w14:paraId="5D42D88A" w14:textId="77777777" w:rsidR="00575FC7" w:rsidRDefault="00BC3F25">
            <w:pPr>
              <w:pStyle w:val="20"/>
              <w:framePr w:w="9768" w:h="10632" w:wrap="none" w:vAnchor="page" w:hAnchor="page" w:x="1052" w:y="2704"/>
              <w:shd w:val="clear" w:color="auto" w:fill="auto"/>
              <w:spacing w:before="0" w:line="190" w:lineRule="exact"/>
              <w:jc w:val="right"/>
            </w:pPr>
            <w:r>
              <w:rPr>
                <w:rStyle w:val="295pt"/>
              </w:rPr>
              <w:t xml:space="preserve">Змістовний модуль 1. ТЕОРЕТИЧНІ ОСНОВИ </w:t>
            </w:r>
            <w:r>
              <w:rPr>
                <w:rStyle w:val="295pt0"/>
              </w:rPr>
              <w:t>П</w:t>
            </w:r>
            <w:r>
              <w:rPr>
                <w:rStyle w:val="295pt"/>
              </w:rPr>
              <w:t>ОД</w:t>
            </w:r>
          </w:p>
        </w:tc>
        <w:tc>
          <w:tcPr>
            <w:tcW w:w="3985" w:type="dxa"/>
            <w:gridSpan w:val="4"/>
            <w:tcBorders>
              <w:top w:val="single" w:sz="4" w:space="0" w:color="auto"/>
              <w:left w:val="single" w:sz="4" w:space="0" w:color="auto"/>
              <w:right w:val="single" w:sz="4" w:space="0" w:color="auto"/>
            </w:tcBorders>
            <w:shd w:val="clear" w:color="auto" w:fill="FFFFFF"/>
          </w:tcPr>
          <w:p w14:paraId="687A1FD0" w14:textId="77777777" w:rsidR="00575FC7" w:rsidRDefault="00BC3F25">
            <w:pPr>
              <w:pStyle w:val="20"/>
              <w:framePr w:w="9768" w:h="10632" w:wrap="none" w:vAnchor="page" w:hAnchor="page" w:x="1052" w:y="2704"/>
              <w:shd w:val="clear" w:color="auto" w:fill="auto"/>
              <w:spacing w:before="0" w:line="190" w:lineRule="exact"/>
              <w:jc w:val="left"/>
            </w:pPr>
            <w:r>
              <w:rPr>
                <w:rStyle w:val="295pt"/>
              </w:rPr>
              <w:t>АТКОВОЇ СИСТЕМИ УКРАЇНИ</w:t>
            </w:r>
          </w:p>
        </w:tc>
      </w:tr>
      <w:tr w:rsidR="00575FC7" w14:paraId="0C761827" w14:textId="77777777">
        <w:trPr>
          <w:trHeight w:hRule="exact" w:val="283"/>
        </w:trPr>
        <w:tc>
          <w:tcPr>
            <w:tcW w:w="5784" w:type="dxa"/>
            <w:tcBorders>
              <w:top w:val="single" w:sz="4" w:space="0" w:color="auto"/>
              <w:left w:val="single" w:sz="4" w:space="0" w:color="auto"/>
            </w:tcBorders>
            <w:shd w:val="clear" w:color="auto" w:fill="FFFFFF"/>
            <w:vAlign w:val="center"/>
          </w:tcPr>
          <w:p w14:paraId="5A4627E9" w14:textId="77777777" w:rsidR="00575FC7" w:rsidRDefault="00BC3F25">
            <w:pPr>
              <w:pStyle w:val="20"/>
              <w:framePr w:w="9768" w:h="10632" w:wrap="none" w:vAnchor="page" w:hAnchor="page" w:x="1052" w:y="2704"/>
              <w:shd w:val="clear" w:color="auto" w:fill="auto"/>
              <w:spacing w:before="0" w:line="190" w:lineRule="exact"/>
            </w:pPr>
            <w:r>
              <w:rPr>
                <w:rStyle w:val="295pt0"/>
              </w:rPr>
              <w:t>1. ТЕОРЕТИЧНІ АСПЕКТИ ОПОДАТКУВАННЯ</w:t>
            </w:r>
          </w:p>
        </w:tc>
        <w:tc>
          <w:tcPr>
            <w:tcW w:w="1133" w:type="dxa"/>
            <w:tcBorders>
              <w:top w:val="single" w:sz="4" w:space="0" w:color="auto"/>
              <w:left w:val="single" w:sz="4" w:space="0" w:color="auto"/>
            </w:tcBorders>
            <w:shd w:val="clear" w:color="auto" w:fill="FFFFFF"/>
            <w:vAlign w:val="center"/>
          </w:tcPr>
          <w:p w14:paraId="5075E9A3"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12,25</w:t>
            </w:r>
          </w:p>
        </w:tc>
        <w:tc>
          <w:tcPr>
            <w:tcW w:w="850" w:type="dxa"/>
            <w:tcBorders>
              <w:top w:val="single" w:sz="4" w:space="0" w:color="auto"/>
              <w:left w:val="single" w:sz="4" w:space="0" w:color="auto"/>
            </w:tcBorders>
            <w:shd w:val="clear" w:color="auto" w:fill="FFFFFF"/>
            <w:vAlign w:val="center"/>
          </w:tcPr>
          <w:p w14:paraId="569103CE" w14:textId="77777777" w:rsidR="00575FC7" w:rsidRDefault="00BC3F25">
            <w:pPr>
              <w:pStyle w:val="20"/>
              <w:framePr w:w="9768" w:h="10632" w:wrap="none" w:vAnchor="page" w:hAnchor="page" w:x="1052" w:y="2704"/>
              <w:shd w:val="clear" w:color="auto" w:fill="auto"/>
              <w:spacing w:before="0" w:line="190" w:lineRule="exact"/>
              <w:ind w:left="300"/>
              <w:jc w:val="left"/>
            </w:pPr>
            <w:r>
              <w:rPr>
                <w:rStyle w:val="295pt0"/>
              </w:rPr>
              <w:t>0,25</w:t>
            </w:r>
          </w:p>
        </w:tc>
        <w:tc>
          <w:tcPr>
            <w:tcW w:w="994" w:type="dxa"/>
            <w:tcBorders>
              <w:top w:val="single" w:sz="4" w:space="0" w:color="auto"/>
              <w:left w:val="single" w:sz="4" w:space="0" w:color="auto"/>
            </w:tcBorders>
            <w:shd w:val="clear" w:color="auto" w:fill="FFFFFF"/>
            <w:vAlign w:val="bottom"/>
          </w:tcPr>
          <w:p w14:paraId="144BDDC4" w14:textId="77777777" w:rsidR="00575FC7" w:rsidRDefault="00BC3F25">
            <w:pPr>
              <w:pStyle w:val="20"/>
              <w:framePr w:w="9768" w:h="10632" w:wrap="none" w:vAnchor="page" w:hAnchor="page" w:x="1052" w:y="2704"/>
              <w:shd w:val="clear" w:color="auto" w:fill="auto"/>
              <w:spacing w:before="0" w:line="220" w:lineRule="exact"/>
              <w:jc w:val="center"/>
            </w:pPr>
            <w:r>
              <w:rPr>
                <w:rStyle w:val="211pt0"/>
                <w:vertAlign w:val="subscript"/>
              </w:rPr>
              <w:t>-</w:t>
            </w:r>
          </w:p>
        </w:tc>
        <w:tc>
          <w:tcPr>
            <w:tcW w:w="1008" w:type="dxa"/>
            <w:tcBorders>
              <w:top w:val="single" w:sz="4" w:space="0" w:color="auto"/>
              <w:left w:val="single" w:sz="4" w:space="0" w:color="auto"/>
              <w:right w:val="single" w:sz="4" w:space="0" w:color="auto"/>
            </w:tcBorders>
            <w:shd w:val="clear" w:color="auto" w:fill="FFFFFF"/>
            <w:vAlign w:val="bottom"/>
          </w:tcPr>
          <w:p w14:paraId="3D875935" w14:textId="77777777" w:rsidR="00575FC7" w:rsidRDefault="00BC3F25">
            <w:pPr>
              <w:pStyle w:val="20"/>
              <w:framePr w:w="9768" w:h="10632" w:wrap="none" w:vAnchor="page" w:hAnchor="page" w:x="1052" w:y="2704"/>
              <w:shd w:val="clear" w:color="auto" w:fill="auto"/>
              <w:spacing w:before="0" w:line="220" w:lineRule="exact"/>
              <w:jc w:val="center"/>
            </w:pPr>
            <w:r>
              <w:rPr>
                <w:rStyle w:val="211pt0"/>
              </w:rPr>
              <w:t>12</w:t>
            </w:r>
          </w:p>
        </w:tc>
      </w:tr>
      <w:tr w:rsidR="00575FC7" w14:paraId="33501A38" w14:textId="77777777">
        <w:trPr>
          <w:trHeight w:hRule="exact" w:val="288"/>
        </w:trPr>
        <w:tc>
          <w:tcPr>
            <w:tcW w:w="5784" w:type="dxa"/>
            <w:tcBorders>
              <w:top w:val="single" w:sz="4" w:space="0" w:color="auto"/>
              <w:left w:val="single" w:sz="4" w:space="0" w:color="auto"/>
            </w:tcBorders>
            <w:shd w:val="clear" w:color="auto" w:fill="FFFFFF"/>
            <w:vAlign w:val="bottom"/>
          </w:tcPr>
          <w:p w14:paraId="2989581A" w14:textId="77777777" w:rsidR="00575FC7" w:rsidRDefault="00BC3F25">
            <w:pPr>
              <w:pStyle w:val="20"/>
              <w:framePr w:w="9768" w:h="10632" w:wrap="none" w:vAnchor="page" w:hAnchor="page" w:x="1052" w:y="2704"/>
              <w:shd w:val="clear" w:color="auto" w:fill="auto"/>
              <w:spacing w:before="0" w:line="190" w:lineRule="exact"/>
            </w:pPr>
            <w:r>
              <w:rPr>
                <w:rStyle w:val="295pt0"/>
              </w:rPr>
              <w:t>2. ОСНОВИ ПОБУДОВИ ПОДАТКОВОЇ СИСТЕМИ</w:t>
            </w:r>
          </w:p>
        </w:tc>
        <w:tc>
          <w:tcPr>
            <w:tcW w:w="1133" w:type="dxa"/>
            <w:tcBorders>
              <w:top w:val="single" w:sz="4" w:space="0" w:color="auto"/>
              <w:left w:val="single" w:sz="4" w:space="0" w:color="auto"/>
            </w:tcBorders>
            <w:shd w:val="clear" w:color="auto" w:fill="FFFFFF"/>
            <w:vAlign w:val="bottom"/>
          </w:tcPr>
          <w:p w14:paraId="15059F4F"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11,5</w:t>
            </w:r>
          </w:p>
        </w:tc>
        <w:tc>
          <w:tcPr>
            <w:tcW w:w="850" w:type="dxa"/>
            <w:tcBorders>
              <w:top w:val="single" w:sz="4" w:space="0" w:color="auto"/>
              <w:left w:val="single" w:sz="4" w:space="0" w:color="auto"/>
            </w:tcBorders>
            <w:shd w:val="clear" w:color="auto" w:fill="FFFFFF"/>
            <w:vAlign w:val="bottom"/>
          </w:tcPr>
          <w:p w14:paraId="13BD6694" w14:textId="77777777" w:rsidR="00575FC7" w:rsidRDefault="00BC3F25">
            <w:pPr>
              <w:pStyle w:val="20"/>
              <w:framePr w:w="9768" w:h="10632" w:wrap="none" w:vAnchor="page" w:hAnchor="page" w:x="1052" w:y="2704"/>
              <w:shd w:val="clear" w:color="auto" w:fill="auto"/>
              <w:spacing w:before="0" w:line="190" w:lineRule="exact"/>
              <w:ind w:left="300"/>
              <w:jc w:val="left"/>
            </w:pPr>
            <w:r>
              <w:rPr>
                <w:rStyle w:val="295pt0"/>
              </w:rPr>
              <w:t>0,25</w:t>
            </w:r>
          </w:p>
        </w:tc>
        <w:tc>
          <w:tcPr>
            <w:tcW w:w="994" w:type="dxa"/>
            <w:tcBorders>
              <w:top w:val="single" w:sz="4" w:space="0" w:color="auto"/>
              <w:left w:val="single" w:sz="4" w:space="0" w:color="auto"/>
            </w:tcBorders>
            <w:shd w:val="clear" w:color="auto" w:fill="FFFFFF"/>
            <w:vAlign w:val="bottom"/>
          </w:tcPr>
          <w:p w14:paraId="6414FD2D" w14:textId="77777777" w:rsidR="00575FC7" w:rsidRDefault="00BC3F25">
            <w:pPr>
              <w:pStyle w:val="20"/>
              <w:framePr w:w="9768" w:h="10632" w:wrap="none" w:vAnchor="page" w:hAnchor="page" w:x="1052" w:y="2704"/>
              <w:shd w:val="clear" w:color="auto" w:fill="auto"/>
              <w:spacing w:before="0" w:line="220" w:lineRule="exact"/>
              <w:ind w:left="340"/>
              <w:jc w:val="left"/>
            </w:pPr>
            <w:r>
              <w:rPr>
                <w:rStyle w:val="211pt1"/>
              </w:rPr>
              <w:t>0,25</w:t>
            </w:r>
          </w:p>
        </w:tc>
        <w:tc>
          <w:tcPr>
            <w:tcW w:w="1008" w:type="dxa"/>
            <w:tcBorders>
              <w:top w:val="single" w:sz="4" w:space="0" w:color="auto"/>
              <w:left w:val="single" w:sz="4" w:space="0" w:color="auto"/>
              <w:right w:val="single" w:sz="4" w:space="0" w:color="auto"/>
            </w:tcBorders>
            <w:shd w:val="clear" w:color="auto" w:fill="FFFFFF"/>
            <w:vAlign w:val="bottom"/>
          </w:tcPr>
          <w:p w14:paraId="14419725"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11</w:t>
            </w:r>
          </w:p>
        </w:tc>
      </w:tr>
      <w:tr w:rsidR="00575FC7" w14:paraId="6B1E80CF" w14:textId="77777777">
        <w:trPr>
          <w:trHeight w:hRule="exact" w:val="470"/>
        </w:trPr>
        <w:tc>
          <w:tcPr>
            <w:tcW w:w="5784" w:type="dxa"/>
            <w:tcBorders>
              <w:top w:val="single" w:sz="4" w:space="0" w:color="auto"/>
              <w:left w:val="single" w:sz="4" w:space="0" w:color="auto"/>
            </w:tcBorders>
            <w:shd w:val="clear" w:color="auto" w:fill="FFFFFF"/>
            <w:vAlign w:val="bottom"/>
          </w:tcPr>
          <w:p w14:paraId="230A9D87" w14:textId="77777777" w:rsidR="00575FC7" w:rsidRDefault="00BC3F25">
            <w:pPr>
              <w:pStyle w:val="20"/>
              <w:framePr w:w="9768" w:h="10632" w:wrap="none" w:vAnchor="page" w:hAnchor="page" w:x="1052" w:y="2704"/>
              <w:shd w:val="clear" w:color="auto" w:fill="auto"/>
              <w:spacing w:before="0" w:line="230" w:lineRule="exact"/>
            </w:pPr>
            <w:r>
              <w:rPr>
                <w:rStyle w:val="295pt0"/>
              </w:rPr>
              <w:t>3. ПОДАТКОВА ПОЛІТИКА В СИСТЕМІ ДЕРЖАВНОГО РЕГУЛЮВАННЯ ЕКОНОМІКИ</w:t>
            </w:r>
          </w:p>
        </w:tc>
        <w:tc>
          <w:tcPr>
            <w:tcW w:w="1133" w:type="dxa"/>
            <w:tcBorders>
              <w:top w:val="single" w:sz="4" w:space="0" w:color="auto"/>
              <w:left w:val="single" w:sz="4" w:space="0" w:color="auto"/>
            </w:tcBorders>
            <w:shd w:val="clear" w:color="auto" w:fill="FFFFFF"/>
          </w:tcPr>
          <w:p w14:paraId="694A0CF2"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11,5</w:t>
            </w:r>
          </w:p>
        </w:tc>
        <w:tc>
          <w:tcPr>
            <w:tcW w:w="850" w:type="dxa"/>
            <w:tcBorders>
              <w:top w:val="single" w:sz="4" w:space="0" w:color="auto"/>
              <w:left w:val="single" w:sz="4" w:space="0" w:color="auto"/>
            </w:tcBorders>
            <w:shd w:val="clear" w:color="auto" w:fill="FFFFFF"/>
          </w:tcPr>
          <w:p w14:paraId="58DF9600"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0,5</w:t>
            </w:r>
          </w:p>
        </w:tc>
        <w:tc>
          <w:tcPr>
            <w:tcW w:w="994" w:type="dxa"/>
            <w:tcBorders>
              <w:top w:val="single" w:sz="4" w:space="0" w:color="auto"/>
              <w:left w:val="single" w:sz="4" w:space="0" w:color="auto"/>
            </w:tcBorders>
            <w:shd w:val="clear" w:color="auto" w:fill="FFFFFF"/>
          </w:tcPr>
          <w:p w14:paraId="148A6208" w14:textId="77777777" w:rsidR="00575FC7" w:rsidRDefault="00BC3F25">
            <w:pPr>
              <w:pStyle w:val="20"/>
              <w:framePr w:w="9768" w:h="10632" w:wrap="none" w:vAnchor="page" w:hAnchor="page" w:x="1052" w:y="2704"/>
              <w:shd w:val="clear" w:color="auto" w:fill="auto"/>
              <w:spacing w:before="0" w:line="220" w:lineRule="exact"/>
              <w:ind w:left="340"/>
              <w:jc w:val="left"/>
            </w:pPr>
            <w:r>
              <w:rPr>
                <w:rStyle w:val="211pt1"/>
              </w:rPr>
              <w:t>0,25</w:t>
            </w:r>
          </w:p>
        </w:tc>
        <w:tc>
          <w:tcPr>
            <w:tcW w:w="1008" w:type="dxa"/>
            <w:tcBorders>
              <w:top w:val="single" w:sz="4" w:space="0" w:color="auto"/>
              <w:left w:val="single" w:sz="4" w:space="0" w:color="auto"/>
              <w:right w:val="single" w:sz="4" w:space="0" w:color="auto"/>
            </w:tcBorders>
            <w:shd w:val="clear" w:color="auto" w:fill="FFFFFF"/>
            <w:vAlign w:val="center"/>
          </w:tcPr>
          <w:p w14:paraId="1BDF9331"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11</w:t>
            </w:r>
          </w:p>
        </w:tc>
      </w:tr>
      <w:tr w:rsidR="00575FC7" w14:paraId="17427F26" w14:textId="77777777">
        <w:trPr>
          <w:trHeight w:hRule="exact" w:val="283"/>
        </w:trPr>
        <w:tc>
          <w:tcPr>
            <w:tcW w:w="5784" w:type="dxa"/>
            <w:tcBorders>
              <w:top w:val="single" w:sz="4" w:space="0" w:color="auto"/>
              <w:left w:val="single" w:sz="4" w:space="0" w:color="auto"/>
            </w:tcBorders>
            <w:shd w:val="clear" w:color="auto" w:fill="FFFFFF"/>
          </w:tcPr>
          <w:p w14:paraId="0C408661" w14:textId="77777777" w:rsidR="00575FC7" w:rsidRDefault="00BC3F25">
            <w:pPr>
              <w:pStyle w:val="20"/>
              <w:framePr w:w="9768" w:h="10632" w:wrap="none" w:vAnchor="page" w:hAnchor="page" w:x="1052" w:y="2704"/>
              <w:shd w:val="clear" w:color="auto" w:fill="auto"/>
              <w:spacing w:before="0" w:line="190" w:lineRule="exact"/>
            </w:pPr>
            <w:r>
              <w:rPr>
                <w:rStyle w:val="295pt0"/>
              </w:rPr>
              <w:t>4. ПОДАТКОВИЙ МЕХАНІЗМ</w:t>
            </w:r>
          </w:p>
        </w:tc>
        <w:tc>
          <w:tcPr>
            <w:tcW w:w="1133" w:type="dxa"/>
            <w:tcBorders>
              <w:top w:val="single" w:sz="4" w:space="0" w:color="auto"/>
              <w:left w:val="single" w:sz="4" w:space="0" w:color="auto"/>
            </w:tcBorders>
            <w:shd w:val="clear" w:color="auto" w:fill="FFFFFF"/>
          </w:tcPr>
          <w:p w14:paraId="226FF069"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11,75</w:t>
            </w:r>
          </w:p>
        </w:tc>
        <w:tc>
          <w:tcPr>
            <w:tcW w:w="850" w:type="dxa"/>
            <w:tcBorders>
              <w:top w:val="single" w:sz="4" w:space="0" w:color="auto"/>
              <w:left w:val="single" w:sz="4" w:space="0" w:color="auto"/>
            </w:tcBorders>
            <w:shd w:val="clear" w:color="auto" w:fill="FFFFFF"/>
          </w:tcPr>
          <w:p w14:paraId="3B66B653"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0,5</w:t>
            </w:r>
          </w:p>
        </w:tc>
        <w:tc>
          <w:tcPr>
            <w:tcW w:w="994" w:type="dxa"/>
            <w:tcBorders>
              <w:top w:val="single" w:sz="4" w:space="0" w:color="auto"/>
              <w:left w:val="single" w:sz="4" w:space="0" w:color="auto"/>
            </w:tcBorders>
            <w:shd w:val="clear" w:color="auto" w:fill="FFFFFF"/>
          </w:tcPr>
          <w:p w14:paraId="6E6D613F" w14:textId="77777777" w:rsidR="00575FC7" w:rsidRDefault="00BC3F25">
            <w:pPr>
              <w:pStyle w:val="20"/>
              <w:framePr w:w="9768" w:h="10632" w:wrap="none" w:vAnchor="page" w:hAnchor="page" w:x="1052" w:y="2704"/>
              <w:shd w:val="clear" w:color="auto" w:fill="auto"/>
              <w:spacing w:before="0" w:line="220" w:lineRule="exact"/>
              <w:ind w:left="340"/>
              <w:jc w:val="left"/>
            </w:pPr>
            <w:r>
              <w:rPr>
                <w:rStyle w:val="211pt1"/>
              </w:rPr>
              <w:t>0,25</w:t>
            </w:r>
          </w:p>
        </w:tc>
        <w:tc>
          <w:tcPr>
            <w:tcW w:w="1008" w:type="dxa"/>
            <w:tcBorders>
              <w:top w:val="single" w:sz="4" w:space="0" w:color="auto"/>
              <w:left w:val="single" w:sz="4" w:space="0" w:color="auto"/>
              <w:right w:val="single" w:sz="4" w:space="0" w:color="auto"/>
            </w:tcBorders>
            <w:shd w:val="clear" w:color="auto" w:fill="FFFFFF"/>
            <w:vAlign w:val="bottom"/>
          </w:tcPr>
          <w:p w14:paraId="75389895"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11</w:t>
            </w:r>
          </w:p>
        </w:tc>
      </w:tr>
      <w:tr w:rsidR="00575FC7" w14:paraId="583B94AC" w14:textId="77777777">
        <w:trPr>
          <w:trHeight w:hRule="exact" w:val="470"/>
        </w:trPr>
        <w:tc>
          <w:tcPr>
            <w:tcW w:w="5784" w:type="dxa"/>
            <w:tcBorders>
              <w:top w:val="single" w:sz="4" w:space="0" w:color="auto"/>
              <w:left w:val="single" w:sz="4" w:space="0" w:color="auto"/>
            </w:tcBorders>
            <w:shd w:val="clear" w:color="auto" w:fill="FFFFFF"/>
            <w:vAlign w:val="bottom"/>
          </w:tcPr>
          <w:p w14:paraId="6D148162" w14:textId="77777777" w:rsidR="00575FC7" w:rsidRDefault="00BC3F25">
            <w:pPr>
              <w:pStyle w:val="20"/>
              <w:framePr w:w="9768" w:h="10632" w:wrap="none" w:vAnchor="page" w:hAnchor="page" w:x="1052" w:y="2704"/>
              <w:shd w:val="clear" w:color="auto" w:fill="auto"/>
              <w:spacing w:before="0" w:line="230" w:lineRule="exact"/>
            </w:pPr>
            <w:r>
              <w:rPr>
                <w:rStyle w:val="295pt0"/>
              </w:rPr>
              <w:t>5. ДЕРЖАВНА ПОДАТКОВА СЛУЖБА : СТРУКТУРА ТА ОРГАНІЗАЦІЯ РОБОТИ</w:t>
            </w:r>
          </w:p>
        </w:tc>
        <w:tc>
          <w:tcPr>
            <w:tcW w:w="1133" w:type="dxa"/>
            <w:tcBorders>
              <w:top w:val="single" w:sz="4" w:space="0" w:color="auto"/>
              <w:left w:val="single" w:sz="4" w:space="0" w:color="auto"/>
            </w:tcBorders>
            <w:shd w:val="clear" w:color="auto" w:fill="FFFFFF"/>
          </w:tcPr>
          <w:p w14:paraId="46B48FBA"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11,75</w:t>
            </w:r>
          </w:p>
        </w:tc>
        <w:tc>
          <w:tcPr>
            <w:tcW w:w="850" w:type="dxa"/>
            <w:tcBorders>
              <w:top w:val="single" w:sz="4" w:space="0" w:color="auto"/>
              <w:left w:val="single" w:sz="4" w:space="0" w:color="auto"/>
            </w:tcBorders>
            <w:shd w:val="clear" w:color="auto" w:fill="FFFFFF"/>
          </w:tcPr>
          <w:p w14:paraId="17FAA79E"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0,5</w:t>
            </w:r>
          </w:p>
        </w:tc>
        <w:tc>
          <w:tcPr>
            <w:tcW w:w="994" w:type="dxa"/>
            <w:tcBorders>
              <w:top w:val="single" w:sz="4" w:space="0" w:color="auto"/>
              <w:left w:val="single" w:sz="4" w:space="0" w:color="auto"/>
            </w:tcBorders>
            <w:shd w:val="clear" w:color="auto" w:fill="FFFFFF"/>
          </w:tcPr>
          <w:p w14:paraId="05FD1219" w14:textId="77777777" w:rsidR="00575FC7" w:rsidRDefault="00BC3F25">
            <w:pPr>
              <w:pStyle w:val="20"/>
              <w:framePr w:w="9768" w:h="10632" w:wrap="none" w:vAnchor="page" w:hAnchor="page" w:x="1052" w:y="2704"/>
              <w:shd w:val="clear" w:color="auto" w:fill="auto"/>
              <w:spacing w:before="0" w:line="220" w:lineRule="exact"/>
              <w:ind w:left="340"/>
              <w:jc w:val="left"/>
            </w:pPr>
            <w:r>
              <w:rPr>
                <w:rStyle w:val="211pt1"/>
              </w:rPr>
              <w:t>0,25</w:t>
            </w:r>
          </w:p>
        </w:tc>
        <w:tc>
          <w:tcPr>
            <w:tcW w:w="1008" w:type="dxa"/>
            <w:tcBorders>
              <w:top w:val="single" w:sz="4" w:space="0" w:color="auto"/>
              <w:left w:val="single" w:sz="4" w:space="0" w:color="auto"/>
              <w:right w:val="single" w:sz="4" w:space="0" w:color="auto"/>
            </w:tcBorders>
            <w:shd w:val="clear" w:color="auto" w:fill="FFFFFF"/>
            <w:vAlign w:val="center"/>
          </w:tcPr>
          <w:p w14:paraId="58ABF750"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11</w:t>
            </w:r>
          </w:p>
        </w:tc>
      </w:tr>
      <w:tr w:rsidR="00575FC7" w14:paraId="434806CA" w14:textId="77777777">
        <w:trPr>
          <w:trHeight w:hRule="exact" w:val="240"/>
        </w:trPr>
        <w:tc>
          <w:tcPr>
            <w:tcW w:w="5784" w:type="dxa"/>
            <w:tcBorders>
              <w:top w:val="single" w:sz="4" w:space="0" w:color="auto"/>
              <w:left w:val="single" w:sz="4" w:space="0" w:color="auto"/>
            </w:tcBorders>
            <w:shd w:val="clear" w:color="auto" w:fill="FFFFFF"/>
            <w:vAlign w:val="bottom"/>
          </w:tcPr>
          <w:p w14:paraId="00C377CF" w14:textId="77777777" w:rsidR="00575FC7" w:rsidRDefault="00BC3F25">
            <w:pPr>
              <w:pStyle w:val="20"/>
              <w:framePr w:w="9768" w:h="10632" w:wrap="none" w:vAnchor="page" w:hAnchor="page" w:x="1052" w:y="2704"/>
              <w:shd w:val="clear" w:color="auto" w:fill="auto"/>
              <w:spacing w:before="0" w:line="190" w:lineRule="exact"/>
              <w:jc w:val="left"/>
            </w:pPr>
            <w:r>
              <w:rPr>
                <w:rStyle w:val="295pt"/>
              </w:rPr>
              <w:t>Разом за змістовим модулем 1</w:t>
            </w:r>
          </w:p>
        </w:tc>
        <w:tc>
          <w:tcPr>
            <w:tcW w:w="1133" w:type="dxa"/>
            <w:tcBorders>
              <w:top w:val="single" w:sz="4" w:space="0" w:color="auto"/>
              <w:left w:val="single" w:sz="4" w:space="0" w:color="auto"/>
            </w:tcBorders>
            <w:shd w:val="clear" w:color="auto" w:fill="FFFFFF"/>
            <w:vAlign w:val="bottom"/>
          </w:tcPr>
          <w:p w14:paraId="65D7F433"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59</w:t>
            </w:r>
          </w:p>
        </w:tc>
        <w:tc>
          <w:tcPr>
            <w:tcW w:w="850" w:type="dxa"/>
            <w:tcBorders>
              <w:top w:val="single" w:sz="4" w:space="0" w:color="auto"/>
              <w:left w:val="single" w:sz="4" w:space="0" w:color="auto"/>
            </w:tcBorders>
            <w:shd w:val="clear" w:color="auto" w:fill="FFFFFF"/>
            <w:vAlign w:val="bottom"/>
          </w:tcPr>
          <w:p w14:paraId="28C0249E"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2</w:t>
            </w:r>
          </w:p>
        </w:tc>
        <w:tc>
          <w:tcPr>
            <w:tcW w:w="994" w:type="dxa"/>
            <w:tcBorders>
              <w:top w:val="single" w:sz="4" w:space="0" w:color="auto"/>
              <w:left w:val="single" w:sz="4" w:space="0" w:color="auto"/>
            </w:tcBorders>
            <w:shd w:val="clear" w:color="auto" w:fill="FFFFFF"/>
            <w:vAlign w:val="bottom"/>
          </w:tcPr>
          <w:p w14:paraId="6E498967"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1</w:t>
            </w:r>
          </w:p>
        </w:tc>
        <w:tc>
          <w:tcPr>
            <w:tcW w:w="1008" w:type="dxa"/>
            <w:tcBorders>
              <w:top w:val="single" w:sz="4" w:space="0" w:color="auto"/>
              <w:left w:val="single" w:sz="4" w:space="0" w:color="auto"/>
              <w:right w:val="single" w:sz="4" w:space="0" w:color="auto"/>
            </w:tcBorders>
            <w:shd w:val="clear" w:color="auto" w:fill="FFFFFF"/>
            <w:vAlign w:val="bottom"/>
          </w:tcPr>
          <w:p w14:paraId="1629239D"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56</w:t>
            </w:r>
          </w:p>
        </w:tc>
      </w:tr>
      <w:tr w:rsidR="00575FC7" w14:paraId="36E544BF" w14:textId="77777777">
        <w:trPr>
          <w:trHeight w:hRule="exact" w:val="470"/>
        </w:trPr>
        <w:tc>
          <w:tcPr>
            <w:tcW w:w="9769" w:type="dxa"/>
            <w:gridSpan w:val="5"/>
            <w:tcBorders>
              <w:top w:val="single" w:sz="4" w:space="0" w:color="auto"/>
              <w:left w:val="single" w:sz="4" w:space="0" w:color="auto"/>
              <w:right w:val="single" w:sz="4" w:space="0" w:color="auto"/>
            </w:tcBorders>
            <w:shd w:val="clear" w:color="auto" w:fill="FFFFFF"/>
            <w:vAlign w:val="bottom"/>
          </w:tcPr>
          <w:p w14:paraId="3D395B89" w14:textId="77777777" w:rsidR="00575FC7" w:rsidRDefault="00BC3F25">
            <w:pPr>
              <w:pStyle w:val="20"/>
              <w:framePr w:w="9768" w:h="10632" w:wrap="none" w:vAnchor="page" w:hAnchor="page" w:x="1052" w:y="2704"/>
              <w:shd w:val="clear" w:color="auto" w:fill="auto"/>
              <w:spacing w:before="0" w:line="190" w:lineRule="exact"/>
              <w:ind w:left="160"/>
              <w:jc w:val="left"/>
            </w:pPr>
            <w:r>
              <w:rPr>
                <w:rStyle w:val="295pt"/>
              </w:rPr>
              <w:t>Змістовний модуль 2. ПОДАТОК НА ПРИБУТОК, ПОДАТОК НА ДОДАНУ ВАРТІСТЬ, ПОДАТОК З</w:t>
            </w:r>
          </w:p>
          <w:p w14:paraId="5C795CAD"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ДОХОДІВ ФІЗИЧНИХ ОСІБ, ЄДИНИЙ ПОДАТОК</w:t>
            </w:r>
          </w:p>
        </w:tc>
      </w:tr>
      <w:tr w:rsidR="00575FC7" w14:paraId="355CE0A8" w14:textId="77777777">
        <w:trPr>
          <w:trHeight w:hRule="exact" w:val="470"/>
        </w:trPr>
        <w:tc>
          <w:tcPr>
            <w:tcW w:w="5784" w:type="dxa"/>
            <w:tcBorders>
              <w:top w:val="single" w:sz="4" w:space="0" w:color="auto"/>
              <w:left w:val="single" w:sz="4" w:space="0" w:color="auto"/>
            </w:tcBorders>
            <w:shd w:val="clear" w:color="auto" w:fill="FFFFFF"/>
            <w:vAlign w:val="bottom"/>
          </w:tcPr>
          <w:p w14:paraId="148B1C72" w14:textId="77777777" w:rsidR="00575FC7" w:rsidRDefault="00BC3F25">
            <w:pPr>
              <w:pStyle w:val="20"/>
              <w:framePr w:w="9768" w:h="10632" w:wrap="none" w:vAnchor="page" w:hAnchor="page" w:x="1052" w:y="2704"/>
              <w:shd w:val="clear" w:color="auto" w:fill="auto"/>
              <w:spacing w:before="0" w:line="230" w:lineRule="exact"/>
              <w:ind w:left="840" w:hanging="360"/>
              <w:jc w:val="left"/>
            </w:pPr>
            <w:r>
              <w:rPr>
                <w:rStyle w:val="295pt0"/>
              </w:rPr>
              <w:t>6. ОПОДАТКУВАННЯ ПОДАТКОМ НА ПРИБУТОК ПІДПРИЄМСТВ</w:t>
            </w:r>
          </w:p>
        </w:tc>
        <w:tc>
          <w:tcPr>
            <w:tcW w:w="1133" w:type="dxa"/>
            <w:tcBorders>
              <w:top w:val="single" w:sz="4" w:space="0" w:color="auto"/>
              <w:left w:val="single" w:sz="4" w:space="0" w:color="auto"/>
            </w:tcBorders>
            <w:shd w:val="clear" w:color="auto" w:fill="FFFFFF"/>
          </w:tcPr>
          <w:p w14:paraId="37CEF8B6"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13</w:t>
            </w:r>
          </w:p>
        </w:tc>
        <w:tc>
          <w:tcPr>
            <w:tcW w:w="850" w:type="dxa"/>
            <w:tcBorders>
              <w:top w:val="single" w:sz="4" w:space="0" w:color="auto"/>
              <w:left w:val="single" w:sz="4" w:space="0" w:color="auto"/>
            </w:tcBorders>
            <w:shd w:val="clear" w:color="auto" w:fill="FFFFFF"/>
            <w:vAlign w:val="center"/>
          </w:tcPr>
          <w:p w14:paraId="1A2839E8"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w:t>
            </w:r>
          </w:p>
        </w:tc>
        <w:tc>
          <w:tcPr>
            <w:tcW w:w="994" w:type="dxa"/>
            <w:tcBorders>
              <w:top w:val="single" w:sz="4" w:space="0" w:color="auto"/>
              <w:left w:val="single" w:sz="4" w:space="0" w:color="auto"/>
            </w:tcBorders>
            <w:shd w:val="clear" w:color="auto" w:fill="FFFFFF"/>
            <w:vAlign w:val="center"/>
          </w:tcPr>
          <w:p w14:paraId="14424051"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w:t>
            </w:r>
          </w:p>
        </w:tc>
        <w:tc>
          <w:tcPr>
            <w:tcW w:w="1008" w:type="dxa"/>
            <w:tcBorders>
              <w:top w:val="single" w:sz="4" w:space="0" w:color="auto"/>
              <w:left w:val="single" w:sz="4" w:space="0" w:color="auto"/>
              <w:right w:val="single" w:sz="4" w:space="0" w:color="auto"/>
            </w:tcBorders>
            <w:shd w:val="clear" w:color="auto" w:fill="FFFFFF"/>
            <w:vAlign w:val="center"/>
          </w:tcPr>
          <w:p w14:paraId="4CAA1E65"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11</w:t>
            </w:r>
          </w:p>
        </w:tc>
      </w:tr>
      <w:tr w:rsidR="00575FC7" w14:paraId="6594E3AA" w14:textId="77777777">
        <w:trPr>
          <w:trHeight w:hRule="exact" w:val="470"/>
        </w:trPr>
        <w:tc>
          <w:tcPr>
            <w:tcW w:w="5784" w:type="dxa"/>
            <w:tcBorders>
              <w:top w:val="single" w:sz="4" w:space="0" w:color="auto"/>
              <w:left w:val="single" w:sz="4" w:space="0" w:color="auto"/>
            </w:tcBorders>
            <w:shd w:val="clear" w:color="auto" w:fill="FFFFFF"/>
            <w:vAlign w:val="bottom"/>
          </w:tcPr>
          <w:p w14:paraId="47237050" w14:textId="77777777" w:rsidR="00575FC7" w:rsidRDefault="00BC3F25">
            <w:pPr>
              <w:pStyle w:val="20"/>
              <w:framePr w:w="9768" w:h="10632" w:wrap="none" w:vAnchor="page" w:hAnchor="page" w:x="1052" w:y="2704"/>
              <w:shd w:val="clear" w:color="auto" w:fill="auto"/>
              <w:spacing w:before="0" w:line="226" w:lineRule="exact"/>
              <w:ind w:left="840" w:hanging="360"/>
              <w:jc w:val="left"/>
            </w:pPr>
            <w:r>
              <w:rPr>
                <w:rStyle w:val="295pt0"/>
              </w:rPr>
              <w:t>7. ОПОДАТКУВАННЯ ПІДПРИЄМСТВ ПОДАТКОМ НА ДОДАНУ ВАРТІСТЬ</w:t>
            </w:r>
          </w:p>
        </w:tc>
        <w:tc>
          <w:tcPr>
            <w:tcW w:w="1133" w:type="dxa"/>
            <w:tcBorders>
              <w:top w:val="single" w:sz="4" w:space="0" w:color="auto"/>
              <w:left w:val="single" w:sz="4" w:space="0" w:color="auto"/>
            </w:tcBorders>
            <w:shd w:val="clear" w:color="auto" w:fill="FFFFFF"/>
          </w:tcPr>
          <w:p w14:paraId="35987A64"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13</w:t>
            </w:r>
          </w:p>
        </w:tc>
        <w:tc>
          <w:tcPr>
            <w:tcW w:w="850" w:type="dxa"/>
            <w:tcBorders>
              <w:top w:val="single" w:sz="4" w:space="0" w:color="auto"/>
              <w:left w:val="single" w:sz="4" w:space="0" w:color="auto"/>
            </w:tcBorders>
            <w:shd w:val="clear" w:color="auto" w:fill="FFFFFF"/>
            <w:vAlign w:val="center"/>
          </w:tcPr>
          <w:p w14:paraId="359C1330"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w:t>
            </w:r>
          </w:p>
        </w:tc>
        <w:tc>
          <w:tcPr>
            <w:tcW w:w="994" w:type="dxa"/>
            <w:tcBorders>
              <w:top w:val="single" w:sz="4" w:space="0" w:color="auto"/>
              <w:left w:val="single" w:sz="4" w:space="0" w:color="auto"/>
            </w:tcBorders>
            <w:shd w:val="clear" w:color="auto" w:fill="FFFFFF"/>
            <w:vAlign w:val="center"/>
          </w:tcPr>
          <w:p w14:paraId="3F98EF81"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w:t>
            </w:r>
          </w:p>
        </w:tc>
        <w:tc>
          <w:tcPr>
            <w:tcW w:w="1008" w:type="dxa"/>
            <w:tcBorders>
              <w:top w:val="single" w:sz="4" w:space="0" w:color="auto"/>
              <w:left w:val="single" w:sz="4" w:space="0" w:color="auto"/>
              <w:right w:val="single" w:sz="4" w:space="0" w:color="auto"/>
            </w:tcBorders>
            <w:shd w:val="clear" w:color="auto" w:fill="FFFFFF"/>
            <w:vAlign w:val="center"/>
          </w:tcPr>
          <w:p w14:paraId="6929043F"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11</w:t>
            </w:r>
          </w:p>
        </w:tc>
      </w:tr>
      <w:tr w:rsidR="00575FC7" w14:paraId="47E8D48F" w14:textId="77777777">
        <w:trPr>
          <w:trHeight w:hRule="exact" w:val="288"/>
        </w:trPr>
        <w:tc>
          <w:tcPr>
            <w:tcW w:w="5784" w:type="dxa"/>
            <w:tcBorders>
              <w:top w:val="single" w:sz="4" w:space="0" w:color="auto"/>
              <w:left w:val="single" w:sz="4" w:space="0" w:color="auto"/>
            </w:tcBorders>
            <w:shd w:val="clear" w:color="auto" w:fill="FFFFFF"/>
            <w:vAlign w:val="center"/>
          </w:tcPr>
          <w:p w14:paraId="1BEED77D" w14:textId="77777777" w:rsidR="00575FC7" w:rsidRDefault="00BC3F25">
            <w:pPr>
              <w:pStyle w:val="20"/>
              <w:framePr w:w="9768" w:h="10632" w:wrap="none" w:vAnchor="page" w:hAnchor="page" w:x="1052" w:y="2704"/>
              <w:shd w:val="clear" w:color="auto" w:fill="auto"/>
              <w:spacing w:before="0" w:line="190" w:lineRule="exact"/>
              <w:ind w:left="840" w:hanging="360"/>
              <w:jc w:val="left"/>
            </w:pPr>
            <w:r>
              <w:rPr>
                <w:rStyle w:val="295pt0"/>
              </w:rPr>
              <w:t>8. ПОДАТОК НА ДОХОДИ ФІЗИЧНИХ ОСІБ</w:t>
            </w:r>
          </w:p>
        </w:tc>
        <w:tc>
          <w:tcPr>
            <w:tcW w:w="1133" w:type="dxa"/>
            <w:tcBorders>
              <w:top w:val="single" w:sz="4" w:space="0" w:color="auto"/>
              <w:left w:val="single" w:sz="4" w:space="0" w:color="auto"/>
            </w:tcBorders>
            <w:shd w:val="clear" w:color="auto" w:fill="FFFFFF"/>
            <w:vAlign w:val="center"/>
          </w:tcPr>
          <w:p w14:paraId="34CD8B03"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13</w:t>
            </w:r>
          </w:p>
        </w:tc>
        <w:tc>
          <w:tcPr>
            <w:tcW w:w="850" w:type="dxa"/>
            <w:tcBorders>
              <w:top w:val="single" w:sz="4" w:space="0" w:color="auto"/>
              <w:left w:val="single" w:sz="4" w:space="0" w:color="auto"/>
            </w:tcBorders>
            <w:shd w:val="clear" w:color="auto" w:fill="FFFFFF"/>
            <w:vAlign w:val="bottom"/>
          </w:tcPr>
          <w:p w14:paraId="4C5AB932"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w:t>
            </w:r>
          </w:p>
        </w:tc>
        <w:tc>
          <w:tcPr>
            <w:tcW w:w="994" w:type="dxa"/>
            <w:tcBorders>
              <w:top w:val="single" w:sz="4" w:space="0" w:color="auto"/>
              <w:left w:val="single" w:sz="4" w:space="0" w:color="auto"/>
            </w:tcBorders>
            <w:shd w:val="clear" w:color="auto" w:fill="FFFFFF"/>
            <w:vAlign w:val="bottom"/>
          </w:tcPr>
          <w:p w14:paraId="4F7F9B77"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w:t>
            </w:r>
          </w:p>
        </w:tc>
        <w:tc>
          <w:tcPr>
            <w:tcW w:w="1008" w:type="dxa"/>
            <w:tcBorders>
              <w:top w:val="single" w:sz="4" w:space="0" w:color="auto"/>
              <w:left w:val="single" w:sz="4" w:space="0" w:color="auto"/>
              <w:right w:val="single" w:sz="4" w:space="0" w:color="auto"/>
            </w:tcBorders>
            <w:shd w:val="clear" w:color="auto" w:fill="FFFFFF"/>
            <w:vAlign w:val="bottom"/>
          </w:tcPr>
          <w:p w14:paraId="6D7BF813"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11</w:t>
            </w:r>
          </w:p>
        </w:tc>
      </w:tr>
      <w:tr w:rsidR="00575FC7" w14:paraId="1F6A0EED" w14:textId="77777777">
        <w:trPr>
          <w:trHeight w:hRule="exact" w:val="466"/>
        </w:trPr>
        <w:tc>
          <w:tcPr>
            <w:tcW w:w="5784" w:type="dxa"/>
            <w:tcBorders>
              <w:top w:val="single" w:sz="4" w:space="0" w:color="auto"/>
              <w:left w:val="single" w:sz="4" w:space="0" w:color="auto"/>
            </w:tcBorders>
            <w:shd w:val="clear" w:color="auto" w:fill="FFFFFF"/>
            <w:vAlign w:val="bottom"/>
          </w:tcPr>
          <w:p w14:paraId="4A2F3BE7" w14:textId="77777777" w:rsidR="00575FC7" w:rsidRDefault="00BC3F25">
            <w:pPr>
              <w:pStyle w:val="20"/>
              <w:framePr w:w="9768" w:h="10632" w:wrap="none" w:vAnchor="page" w:hAnchor="page" w:x="1052" w:y="2704"/>
              <w:shd w:val="clear" w:color="auto" w:fill="auto"/>
              <w:spacing w:before="0" w:line="230" w:lineRule="exact"/>
              <w:ind w:left="840" w:hanging="360"/>
              <w:jc w:val="left"/>
            </w:pPr>
            <w:r>
              <w:rPr>
                <w:rStyle w:val="295pt0"/>
              </w:rPr>
              <w:t>9. ОСОБЛИВОСТІ ОПОДАТКУВАННЯ СУБ’ЄКТІВ МАЛОГО ПІДПРИЄМНИЦТВА</w:t>
            </w:r>
          </w:p>
        </w:tc>
        <w:tc>
          <w:tcPr>
            <w:tcW w:w="1133" w:type="dxa"/>
            <w:tcBorders>
              <w:top w:val="single" w:sz="4" w:space="0" w:color="auto"/>
              <w:left w:val="single" w:sz="4" w:space="0" w:color="auto"/>
            </w:tcBorders>
            <w:shd w:val="clear" w:color="auto" w:fill="FFFFFF"/>
          </w:tcPr>
          <w:p w14:paraId="1119F17A"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13</w:t>
            </w:r>
          </w:p>
        </w:tc>
        <w:tc>
          <w:tcPr>
            <w:tcW w:w="850" w:type="dxa"/>
            <w:tcBorders>
              <w:top w:val="single" w:sz="4" w:space="0" w:color="auto"/>
              <w:left w:val="single" w:sz="4" w:space="0" w:color="auto"/>
            </w:tcBorders>
            <w:shd w:val="clear" w:color="auto" w:fill="FFFFFF"/>
            <w:vAlign w:val="center"/>
          </w:tcPr>
          <w:p w14:paraId="2B517FA8"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w:t>
            </w:r>
          </w:p>
        </w:tc>
        <w:tc>
          <w:tcPr>
            <w:tcW w:w="994" w:type="dxa"/>
            <w:tcBorders>
              <w:top w:val="single" w:sz="4" w:space="0" w:color="auto"/>
              <w:left w:val="single" w:sz="4" w:space="0" w:color="auto"/>
            </w:tcBorders>
            <w:shd w:val="clear" w:color="auto" w:fill="FFFFFF"/>
            <w:vAlign w:val="center"/>
          </w:tcPr>
          <w:p w14:paraId="709B1B8E"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w:t>
            </w:r>
          </w:p>
        </w:tc>
        <w:tc>
          <w:tcPr>
            <w:tcW w:w="1008" w:type="dxa"/>
            <w:tcBorders>
              <w:top w:val="single" w:sz="4" w:space="0" w:color="auto"/>
              <w:left w:val="single" w:sz="4" w:space="0" w:color="auto"/>
              <w:right w:val="single" w:sz="4" w:space="0" w:color="auto"/>
            </w:tcBorders>
            <w:shd w:val="clear" w:color="auto" w:fill="FFFFFF"/>
            <w:vAlign w:val="center"/>
          </w:tcPr>
          <w:p w14:paraId="097D1A63"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11</w:t>
            </w:r>
          </w:p>
        </w:tc>
      </w:tr>
      <w:tr w:rsidR="00575FC7" w14:paraId="08408E71" w14:textId="77777777">
        <w:trPr>
          <w:trHeight w:hRule="exact" w:val="240"/>
        </w:trPr>
        <w:tc>
          <w:tcPr>
            <w:tcW w:w="5784" w:type="dxa"/>
            <w:tcBorders>
              <w:top w:val="single" w:sz="4" w:space="0" w:color="auto"/>
              <w:left w:val="single" w:sz="4" w:space="0" w:color="auto"/>
            </w:tcBorders>
            <w:shd w:val="clear" w:color="auto" w:fill="FFFFFF"/>
            <w:vAlign w:val="bottom"/>
          </w:tcPr>
          <w:p w14:paraId="42CB4E19" w14:textId="77777777" w:rsidR="00575FC7" w:rsidRDefault="00BC3F25">
            <w:pPr>
              <w:pStyle w:val="20"/>
              <w:framePr w:w="9768" w:h="10632" w:wrap="none" w:vAnchor="page" w:hAnchor="page" w:x="1052" w:y="2704"/>
              <w:shd w:val="clear" w:color="auto" w:fill="auto"/>
              <w:spacing w:before="0" w:line="190" w:lineRule="exact"/>
              <w:jc w:val="left"/>
            </w:pPr>
            <w:r>
              <w:rPr>
                <w:rStyle w:val="295pt"/>
              </w:rPr>
              <w:t>Разом за змістовим модулем 2</w:t>
            </w:r>
          </w:p>
        </w:tc>
        <w:tc>
          <w:tcPr>
            <w:tcW w:w="1133" w:type="dxa"/>
            <w:tcBorders>
              <w:top w:val="single" w:sz="4" w:space="0" w:color="auto"/>
              <w:left w:val="single" w:sz="4" w:space="0" w:color="auto"/>
            </w:tcBorders>
            <w:shd w:val="clear" w:color="auto" w:fill="FFFFFF"/>
            <w:vAlign w:val="bottom"/>
          </w:tcPr>
          <w:p w14:paraId="0C7FF12C"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52</w:t>
            </w:r>
          </w:p>
        </w:tc>
        <w:tc>
          <w:tcPr>
            <w:tcW w:w="850" w:type="dxa"/>
            <w:tcBorders>
              <w:top w:val="single" w:sz="4" w:space="0" w:color="auto"/>
              <w:left w:val="single" w:sz="4" w:space="0" w:color="auto"/>
            </w:tcBorders>
            <w:shd w:val="clear" w:color="auto" w:fill="FFFFFF"/>
            <w:vAlign w:val="bottom"/>
          </w:tcPr>
          <w:p w14:paraId="2353E187"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4</w:t>
            </w:r>
          </w:p>
        </w:tc>
        <w:tc>
          <w:tcPr>
            <w:tcW w:w="994" w:type="dxa"/>
            <w:tcBorders>
              <w:top w:val="single" w:sz="4" w:space="0" w:color="auto"/>
              <w:left w:val="single" w:sz="4" w:space="0" w:color="auto"/>
            </w:tcBorders>
            <w:shd w:val="clear" w:color="auto" w:fill="FFFFFF"/>
            <w:vAlign w:val="bottom"/>
          </w:tcPr>
          <w:p w14:paraId="63FFC8E4"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4</w:t>
            </w:r>
          </w:p>
        </w:tc>
        <w:tc>
          <w:tcPr>
            <w:tcW w:w="1008" w:type="dxa"/>
            <w:tcBorders>
              <w:top w:val="single" w:sz="4" w:space="0" w:color="auto"/>
              <w:left w:val="single" w:sz="4" w:space="0" w:color="auto"/>
              <w:right w:val="single" w:sz="4" w:space="0" w:color="auto"/>
            </w:tcBorders>
            <w:shd w:val="clear" w:color="auto" w:fill="FFFFFF"/>
            <w:vAlign w:val="bottom"/>
          </w:tcPr>
          <w:p w14:paraId="66CAAC4A"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44</w:t>
            </w:r>
          </w:p>
        </w:tc>
      </w:tr>
      <w:tr w:rsidR="00575FC7" w14:paraId="737BA1EC" w14:textId="77777777">
        <w:trPr>
          <w:trHeight w:hRule="exact" w:val="240"/>
        </w:trPr>
        <w:tc>
          <w:tcPr>
            <w:tcW w:w="9769" w:type="dxa"/>
            <w:gridSpan w:val="5"/>
            <w:tcBorders>
              <w:top w:val="single" w:sz="4" w:space="0" w:color="auto"/>
              <w:left w:val="single" w:sz="4" w:space="0" w:color="auto"/>
              <w:right w:val="single" w:sz="4" w:space="0" w:color="auto"/>
            </w:tcBorders>
            <w:shd w:val="clear" w:color="auto" w:fill="FFFFFF"/>
          </w:tcPr>
          <w:p w14:paraId="2FA54CAF"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Змістовий модуль 3. ОПОДАТКУВАННЯ ІНШИХ ОПЕРАЦІЙ</w:t>
            </w:r>
          </w:p>
        </w:tc>
      </w:tr>
      <w:tr w:rsidR="00575FC7" w14:paraId="0E2CBC7B" w14:textId="77777777">
        <w:trPr>
          <w:trHeight w:hRule="exact" w:val="288"/>
        </w:trPr>
        <w:tc>
          <w:tcPr>
            <w:tcW w:w="5784" w:type="dxa"/>
            <w:tcBorders>
              <w:top w:val="single" w:sz="4" w:space="0" w:color="auto"/>
              <w:left w:val="single" w:sz="4" w:space="0" w:color="auto"/>
            </w:tcBorders>
            <w:shd w:val="clear" w:color="auto" w:fill="FFFFFF"/>
            <w:vAlign w:val="bottom"/>
          </w:tcPr>
          <w:p w14:paraId="68FFDE75" w14:textId="77777777" w:rsidR="00575FC7" w:rsidRDefault="00BC3F25">
            <w:pPr>
              <w:pStyle w:val="20"/>
              <w:framePr w:w="9768" w:h="10632" w:wrap="none" w:vAnchor="page" w:hAnchor="page" w:x="1052" w:y="2704"/>
              <w:shd w:val="clear" w:color="auto" w:fill="auto"/>
              <w:spacing w:before="0" w:line="190" w:lineRule="exact"/>
              <w:ind w:hanging="320"/>
            </w:pPr>
            <w:r>
              <w:rPr>
                <w:rStyle w:val="295pt0"/>
              </w:rPr>
              <w:t>10. ОПОДАТКУВАННЯ АКЦИЗНИМ ПОДАТКОМ</w:t>
            </w:r>
          </w:p>
        </w:tc>
        <w:tc>
          <w:tcPr>
            <w:tcW w:w="1133" w:type="dxa"/>
            <w:tcBorders>
              <w:top w:val="single" w:sz="4" w:space="0" w:color="auto"/>
              <w:left w:val="single" w:sz="4" w:space="0" w:color="auto"/>
            </w:tcBorders>
            <w:shd w:val="clear" w:color="auto" w:fill="FFFFFF"/>
            <w:vAlign w:val="bottom"/>
          </w:tcPr>
          <w:p w14:paraId="3B0614EE"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12,5</w:t>
            </w:r>
          </w:p>
        </w:tc>
        <w:tc>
          <w:tcPr>
            <w:tcW w:w="850" w:type="dxa"/>
            <w:tcBorders>
              <w:top w:val="single" w:sz="4" w:space="0" w:color="auto"/>
              <w:left w:val="single" w:sz="4" w:space="0" w:color="auto"/>
            </w:tcBorders>
            <w:shd w:val="clear" w:color="auto" w:fill="FFFFFF"/>
            <w:vAlign w:val="bottom"/>
          </w:tcPr>
          <w:p w14:paraId="735DD3E9"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w:t>
            </w:r>
          </w:p>
        </w:tc>
        <w:tc>
          <w:tcPr>
            <w:tcW w:w="994" w:type="dxa"/>
            <w:tcBorders>
              <w:top w:val="single" w:sz="4" w:space="0" w:color="auto"/>
              <w:left w:val="single" w:sz="4" w:space="0" w:color="auto"/>
            </w:tcBorders>
            <w:shd w:val="clear" w:color="auto" w:fill="FFFFFF"/>
            <w:vAlign w:val="bottom"/>
          </w:tcPr>
          <w:p w14:paraId="71978F99"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0,5</w:t>
            </w:r>
          </w:p>
        </w:tc>
        <w:tc>
          <w:tcPr>
            <w:tcW w:w="1008" w:type="dxa"/>
            <w:tcBorders>
              <w:top w:val="single" w:sz="4" w:space="0" w:color="auto"/>
              <w:left w:val="single" w:sz="4" w:space="0" w:color="auto"/>
              <w:right w:val="single" w:sz="4" w:space="0" w:color="auto"/>
            </w:tcBorders>
            <w:shd w:val="clear" w:color="auto" w:fill="FFFFFF"/>
            <w:vAlign w:val="bottom"/>
          </w:tcPr>
          <w:p w14:paraId="5E6CC775"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11</w:t>
            </w:r>
          </w:p>
        </w:tc>
      </w:tr>
      <w:tr w:rsidR="00575FC7" w14:paraId="2B918D6A" w14:textId="77777777">
        <w:trPr>
          <w:trHeight w:hRule="exact" w:val="701"/>
        </w:trPr>
        <w:tc>
          <w:tcPr>
            <w:tcW w:w="5784" w:type="dxa"/>
            <w:tcBorders>
              <w:top w:val="single" w:sz="4" w:space="0" w:color="auto"/>
              <w:left w:val="single" w:sz="4" w:space="0" w:color="auto"/>
            </w:tcBorders>
            <w:shd w:val="clear" w:color="auto" w:fill="FFFFFF"/>
            <w:vAlign w:val="bottom"/>
          </w:tcPr>
          <w:p w14:paraId="65478084" w14:textId="77777777" w:rsidR="00575FC7" w:rsidRDefault="00BC3F25">
            <w:pPr>
              <w:pStyle w:val="20"/>
              <w:framePr w:w="9768" w:h="10632" w:wrap="none" w:vAnchor="page" w:hAnchor="page" w:x="1052" w:y="2704"/>
              <w:shd w:val="clear" w:color="auto" w:fill="auto"/>
              <w:spacing w:before="0" w:line="226" w:lineRule="exact"/>
              <w:ind w:hanging="320"/>
            </w:pPr>
            <w:r>
              <w:rPr>
                <w:rStyle w:val="295pt0"/>
              </w:rPr>
              <w:t>11. ПРИРОДНО-РЕСУРСНІ ПЛАТЕЖІ : ПОРЯДОК СПРАВЛЯННЯ ЕКОЛОГІЧНОГО ПОДАТКУ ТА РЕНТНОЇ ПЛАТИ</w:t>
            </w:r>
          </w:p>
        </w:tc>
        <w:tc>
          <w:tcPr>
            <w:tcW w:w="1133" w:type="dxa"/>
            <w:tcBorders>
              <w:top w:val="single" w:sz="4" w:space="0" w:color="auto"/>
              <w:left w:val="single" w:sz="4" w:space="0" w:color="auto"/>
            </w:tcBorders>
            <w:shd w:val="clear" w:color="auto" w:fill="FFFFFF"/>
          </w:tcPr>
          <w:p w14:paraId="031A2CE3"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12,5</w:t>
            </w:r>
          </w:p>
        </w:tc>
        <w:tc>
          <w:tcPr>
            <w:tcW w:w="850" w:type="dxa"/>
            <w:tcBorders>
              <w:top w:val="single" w:sz="4" w:space="0" w:color="auto"/>
              <w:left w:val="single" w:sz="4" w:space="0" w:color="auto"/>
            </w:tcBorders>
            <w:shd w:val="clear" w:color="auto" w:fill="FFFFFF"/>
          </w:tcPr>
          <w:p w14:paraId="1E38A748"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w:t>
            </w:r>
          </w:p>
        </w:tc>
        <w:tc>
          <w:tcPr>
            <w:tcW w:w="994" w:type="dxa"/>
            <w:tcBorders>
              <w:top w:val="single" w:sz="4" w:space="0" w:color="auto"/>
              <w:left w:val="single" w:sz="4" w:space="0" w:color="auto"/>
            </w:tcBorders>
            <w:shd w:val="clear" w:color="auto" w:fill="FFFFFF"/>
          </w:tcPr>
          <w:p w14:paraId="7E762C14"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0,5</w:t>
            </w:r>
          </w:p>
        </w:tc>
        <w:tc>
          <w:tcPr>
            <w:tcW w:w="1008" w:type="dxa"/>
            <w:tcBorders>
              <w:top w:val="single" w:sz="4" w:space="0" w:color="auto"/>
              <w:left w:val="single" w:sz="4" w:space="0" w:color="auto"/>
              <w:right w:val="single" w:sz="4" w:space="0" w:color="auto"/>
            </w:tcBorders>
            <w:shd w:val="clear" w:color="auto" w:fill="FFFFFF"/>
          </w:tcPr>
          <w:p w14:paraId="1685F195"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11</w:t>
            </w:r>
          </w:p>
        </w:tc>
      </w:tr>
      <w:tr w:rsidR="00575FC7" w14:paraId="468A4C6D" w14:textId="77777777">
        <w:trPr>
          <w:trHeight w:hRule="exact" w:val="701"/>
        </w:trPr>
        <w:tc>
          <w:tcPr>
            <w:tcW w:w="5784" w:type="dxa"/>
            <w:tcBorders>
              <w:top w:val="single" w:sz="4" w:space="0" w:color="auto"/>
              <w:left w:val="single" w:sz="4" w:space="0" w:color="auto"/>
            </w:tcBorders>
            <w:shd w:val="clear" w:color="auto" w:fill="FFFFFF"/>
            <w:vAlign w:val="bottom"/>
          </w:tcPr>
          <w:p w14:paraId="09EADC66" w14:textId="77777777" w:rsidR="00575FC7" w:rsidRDefault="00BC3F25">
            <w:pPr>
              <w:pStyle w:val="20"/>
              <w:framePr w:w="9768" w:h="10632" w:wrap="none" w:vAnchor="page" w:hAnchor="page" w:x="1052" w:y="2704"/>
              <w:shd w:val="clear" w:color="auto" w:fill="auto"/>
              <w:spacing w:before="0" w:line="230" w:lineRule="exact"/>
              <w:ind w:hanging="320"/>
            </w:pPr>
            <w:r>
              <w:rPr>
                <w:rStyle w:val="295pt0"/>
              </w:rPr>
              <w:t>12. МИТНО-ТАРИФНЕ ТА НЕТАРИФНЕ РЕГУЛЮВАННЯ ЗОВНІШНЬОЕКОНОМІЧНОЇ ДІЯЛЬНОСТІ</w:t>
            </w:r>
          </w:p>
        </w:tc>
        <w:tc>
          <w:tcPr>
            <w:tcW w:w="1133" w:type="dxa"/>
            <w:tcBorders>
              <w:top w:val="single" w:sz="4" w:space="0" w:color="auto"/>
              <w:left w:val="single" w:sz="4" w:space="0" w:color="auto"/>
            </w:tcBorders>
            <w:shd w:val="clear" w:color="auto" w:fill="FFFFFF"/>
          </w:tcPr>
          <w:p w14:paraId="1215F413"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16</w:t>
            </w:r>
          </w:p>
        </w:tc>
        <w:tc>
          <w:tcPr>
            <w:tcW w:w="850" w:type="dxa"/>
            <w:tcBorders>
              <w:top w:val="single" w:sz="4" w:space="0" w:color="auto"/>
              <w:left w:val="single" w:sz="4" w:space="0" w:color="auto"/>
            </w:tcBorders>
            <w:shd w:val="clear" w:color="auto" w:fill="FFFFFF"/>
          </w:tcPr>
          <w:p w14:paraId="6F412729"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w:t>
            </w:r>
          </w:p>
        </w:tc>
        <w:tc>
          <w:tcPr>
            <w:tcW w:w="994" w:type="dxa"/>
            <w:tcBorders>
              <w:top w:val="single" w:sz="4" w:space="0" w:color="auto"/>
              <w:left w:val="single" w:sz="4" w:space="0" w:color="auto"/>
            </w:tcBorders>
            <w:shd w:val="clear" w:color="auto" w:fill="FFFFFF"/>
          </w:tcPr>
          <w:p w14:paraId="31883AD2"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w:t>
            </w:r>
          </w:p>
        </w:tc>
        <w:tc>
          <w:tcPr>
            <w:tcW w:w="1008" w:type="dxa"/>
            <w:tcBorders>
              <w:top w:val="single" w:sz="4" w:space="0" w:color="auto"/>
              <w:left w:val="single" w:sz="4" w:space="0" w:color="auto"/>
              <w:right w:val="single" w:sz="4" w:space="0" w:color="auto"/>
            </w:tcBorders>
            <w:shd w:val="clear" w:color="auto" w:fill="FFFFFF"/>
          </w:tcPr>
          <w:p w14:paraId="5245458E"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14</w:t>
            </w:r>
          </w:p>
        </w:tc>
      </w:tr>
      <w:tr w:rsidR="00575FC7" w14:paraId="2A526461" w14:textId="77777777">
        <w:trPr>
          <w:trHeight w:hRule="exact" w:val="283"/>
        </w:trPr>
        <w:tc>
          <w:tcPr>
            <w:tcW w:w="5784" w:type="dxa"/>
            <w:tcBorders>
              <w:top w:val="single" w:sz="4" w:space="0" w:color="auto"/>
              <w:left w:val="single" w:sz="4" w:space="0" w:color="auto"/>
            </w:tcBorders>
            <w:shd w:val="clear" w:color="auto" w:fill="FFFFFF"/>
          </w:tcPr>
          <w:p w14:paraId="42A2C465" w14:textId="77777777" w:rsidR="00575FC7" w:rsidRDefault="00BC3F25">
            <w:pPr>
              <w:pStyle w:val="20"/>
              <w:framePr w:w="9768" w:h="10632" w:wrap="none" w:vAnchor="page" w:hAnchor="page" w:x="1052" w:y="2704"/>
              <w:shd w:val="clear" w:color="auto" w:fill="auto"/>
              <w:spacing w:before="0" w:line="190" w:lineRule="exact"/>
              <w:ind w:hanging="320"/>
            </w:pPr>
            <w:r>
              <w:rPr>
                <w:rStyle w:val="295pt0"/>
              </w:rPr>
              <w:t>13. МАЙНОВЕ ОПОДАТКУВАННЯ</w:t>
            </w:r>
          </w:p>
        </w:tc>
        <w:tc>
          <w:tcPr>
            <w:tcW w:w="1133" w:type="dxa"/>
            <w:tcBorders>
              <w:top w:val="single" w:sz="4" w:space="0" w:color="auto"/>
              <w:left w:val="single" w:sz="4" w:space="0" w:color="auto"/>
            </w:tcBorders>
            <w:shd w:val="clear" w:color="auto" w:fill="FFFFFF"/>
          </w:tcPr>
          <w:p w14:paraId="79552583"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13</w:t>
            </w:r>
          </w:p>
        </w:tc>
        <w:tc>
          <w:tcPr>
            <w:tcW w:w="850" w:type="dxa"/>
            <w:tcBorders>
              <w:top w:val="single" w:sz="4" w:space="0" w:color="auto"/>
              <w:left w:val="single" w:sz="4" w:space="0" w:color="auto"/>
            </w:tcBorders>
            <w:shd w:val="clear" w:color="auto" w:fill="FFFFFF"/>
          </w:tcPr>
          <w:p w14:paraId="528D1617"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0,5</w:t>
            </w:r>
          </w:p>
        </w:tc>
        <w:tc>
          <w:tcPr>
            <w:tcW w:w="994" w:type="dxa"/>
            <w:tcBorders>
              <w:top w:val="single" w:sz="4" w:space="0" w:color="auto"/>
              <w:left w:val="single" w:sz="4" w:space="0" w:color="auto"/>
            </w:tcBorders>
            <w:shd w:val="clear" w:color="auto" w:fill="FFFFFF"/>
          </w:tcPr>
          <w:p w14:paraId="099541CE"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0,5</w:t>
            </w:r>
          </w:p>
        </w:tc>
        <w:tc>
          <w:tcPr>
            <w:tcW w:w="1008" w:type="dxa"/>
            <w:tcBorders>
              <w:top w:val="single" w:sz="4" w:space="0" w:color="auto"/>
              <w:left w:val="single" w:sz="4" w:space="0" w:color="auto"/>
              <w:right w:val="single" w:sz="4" w:space="0" w:color="auto"/>
            </w:tcBorders>
            <w:shd w:val="clear" w:color="auto" w:fill="FFFFFF"/>
            <w:vAlign w:val="bottom"/>
          </w:tcPr>
          <w:p w14:paraId="3E0A4052"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12</w:t>
            </w:r>
          </w:p>
        </w:tc>
      </w:tr>
      <w:tr w:rsidR="00575FC7" w14:paraId="1C461484" w14:textId="77777777">
        <w:trPr>
          <w:trHeight w:hRule="exact" w:val="288"/>
        </w:trPr>
        <w:tc>
          <w:tcPr>
            <w:tcW w:w="5784" w:type="dxa"/>
            <w:tcBorders>
              <w:top w:val="single" w:sz="4" w:space="0" w:color="auto"/>
              <w:left w:val="single" w:sz="4" w:space="0" w:color="auto"/>
            </w:tcBorders>
            <w:shd w:val="clear" w:color="auto" w:fill="FFFFFF"/>
            <w:vAlign w:val="bottom"/>
          </w:tcPr>
          <w:p w14:paraId="35E1A7DE" w14:textId="77777777" w:rsidR="00575FC7" w:rsidRDefault="00BC3F25">
            <w:pPr>
              <w:pStyle w:val="20"/>
              <w:framePr w:w="9768" w:h="10632" w:wrap="none" w:vAnchor="page" w:hAnchor="page" w:x="1052" w:y="2704"/>
              <w:shd w:val="clear" w:color="auto" w:fill="auto"/>
              <w:spacing w:before="0" w:line="190" w:lineRule="exact"/>
              <w:ind w:hanging="320"/>
            </w:pPr>
            <w:r>
              <w:rPr>
                <w:rStyle w:val="295pt0"/>
              </w:rPr>
              <w:t>14. ПОДАТКОВЕ ПЛАНУВАННЯ НА ПІДПРИЄМСТВАХ</w:t>
            </w:r>
          </w:p>
        </w:tc>
        <w:tc>
          <w:tcPr>
            <w:tcW w:w="1133" w:type="dxa"/>
            <w:tcBorders>
              <w:top w:val="single" w:sz="4" w:space="0" w:color="auto"/>
              <w:left w:val="single" w:sz="4" w:space="0" w:color="auto"/>
            </w:tcBorders>
            <w:shd w:val="clear" w:color="auto" w:fill="FFFFFF"/>
            <w:vAlign w:val="bottom"/>
          </w:tcPr>
          <w:p w14:paraId="2CF1C631"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15</w:t>
            </w:r>
          </w:p>
        </w:tc>
        <w:tc>
          <w:tcPr>
            <w:tcW w:w="850" w:type="dxa"/>
            <w:tcBorders>
              <w:top w:val="single" w:sz="4" w:space="0" w:color="auto"/>
              <w:left w:val="single" w:sz="4" w:space="0" w:color="auto"/>
            </w:tcBorders>
            <w:shd w:val="clear" w:color="auto" w:fill="FFFFFF"/>
            <w:vAlign w:val="bottom"/>
          </w:tcPr>
          <w:p w14:paraId="524D17C6" w14:textId="77777777" w:rsidR="00575FC7" w:rsidRDefault="00BC3F25">
            <w:pPr>
              <w:pStyle w:val="20"/>
              <w:framePr w:w="9768" w:h="10632" w:wrap="none" w:vAnchor="page" w:hAnchor="page" w:x="1052" w:y="2704"/>
              <w:shd w:val="clear" w:color="auto" w:fill="auto"/>
              <w:spacing w:before="0" w:line="190" w:lineRule="exact"/>
              <w:jc w:val="center"/>
            </w:pPr>
            <w:r>
              <w:rPr>
                <w:rStyle w:val="295pt0"/>
              </w:rPr>
              <w:t>0,5</w:t>
            </w:r>
          </w:p>
        </w:tc>
        <w:tc>
          <w:tcPr>
            <w:tcW w:w="994" w:type="dxa"/>
            <w:tcBorders>
              <w:top w:val="single" w:sz="4" w:space="0" w:color="auto"/>
              <w:left w:val="single" w:sz="4" w:space="0" w:color="auto"/>
            </w:tcBorders>
            <w:shd w:val="clear" w:color="auto" w:fill="FFFFFF"/>
            <w:vAlign w:val="bottom"/>
          </w:tcPr>
          <w:p w14:paraId="7295D5D4"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0,5</w:t>
            </w:r>
          </w:p>
        </w:tc>
        <w:tc>
          <w:tcPr>
            <w:tcW w:w="1008" w:type="dxa"/>
            <w:tcBorders>
              <w:top w:val="single" w:sz="4" w:space="0" w:color="auto"/>
              <w:left w:val="single" w:sz="4" w:space="0" w:color="auto"/>
              <w:right w:val="single" w:sz="4" w:space="0" w:color="auto"/>
            </w:tcBorders>
            <w:shd w:val="clear" w:color="auto" w:fill="FFFFFF"/>
            <w:vAlign w:val="bottom"/>
          </w:tcPr>
          <w:p w14:paraId="79390A1E" w14:textId="77777777" w:rsidR="00575FC7" w:rsidRDefault="00BC3F25">
            <w:pPr>
              <w:pStyle w:val="20"/>
              <w:framePr w:w="9768" w:h="10632" w:wrap="none" w:vAnchor="page" w:hAnchor="page" w:x="1052" w:y="2704"/>
              <w:shd w:val="clear" w:color="auto" w:fill="auto"/>
              <w:spacing w:before="0" w:line="220" w:lineRule="exact"/>
              <w:jc w:val="center"/>
            </w:pPr>
            <w:r>
              <w:rPr>
                <w:rStyle w:val="211pt1"/>
              </w:rPr>
              <w:t>14</w:t>
            </w:r>
          </w:p>
        </w:tc>
      </w:tr>
      <w:tr w:rsidR="00575FC7" w14:paraId="56DB8CBE" w14:textId="77777777">
        <w:trPr>
          <w:trHeight w:hRule="exact" w:val="240"/>
        </w:trPr>
        <w:tc>
          <w:tcPr>
            <w:tcW w:w="5784" w:type="dxa"/>
            <w:tcBorders>
              <w:top w:val="single" w:sz="4" w:space="0" w:color="auto"/>
              <w:left w:val="single" w:sz="4" w:space="0" w:color="auto"/>
            </w:tcBorders>
            <w:shd w:val="clear" w:color="auto" w:fill="FFFFFF"/>
            <w:vAlign w:val="bottom"/>
          </w:tcPr>
          <w:p w14:paraId="478DC9EB" w14:textId="77777777" w:rsidR="00575FC7" w:rsidRDefault="00BC3F25">
            <w:pPr>
              <w:pStyle w:val="20"/>
              <w:framePr w:w="9768" w:h="10632" w:wrap="none" w:vAnchor="page" w:hAnchor="page" w:x="1052" w:y="2704"/>
              <w:shd w:val="clear" w:color="auto" w:fill="auto"/>
              <w:spacing w:before="0" w:line="190" w:lineRule="exact"/>
              <w:ind w:hanging="320"/>
            </w:pPr>
            <w:r>
              <w:rPr>
                <w:rStyle w:val="295pt"/>
              </w:rPr>
              <w:t>Разом за змістовним модулем 3</w:t>
            </w:r>
          </w:p>
        </w:tc>
        <w:tc>
          <w:tcPr>
            <w:tcW w:w="1133" w:type="dxa"/>
            <w:tcBorders>
              <w:top w:val="single" w:sz="4" w:space="0" w:color="auto"/>
              <w:left w:val="single" w:sz="4" w:space="0" w:color="auto"/>
            </w:tcBorders>
            <w:shd w:val="clear" w:color="auto" w:fill="FFFFFF"/>
            <w:vAlign w:val="bottom"/>
          </w:tcPr>
          <w:p w14:paraId="25881E87"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69</w:t>
            </w:r>
          </w:p>
        </w:tc>
        <w:tc>
          <w:tcPr>
            <w:tcW w:w="850" w:type="dxa"/>
            <w:tcBorders>
              <w:top w:val="single" w:sz="4" w:space="0" w:color="auto"/>
              <w:left w:val="single" w:sz="4" w:space="0" w:color="auto"/>
            </w:tcBorders>
            <w:shd w:val="clear" w:color="auto" w:fill="FFFFFF"/>
            <w:vAlign w:val="bottom"/>
          </w:tcPr>
          <w:p w14:paraId="7207F8EE"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4</w:t>
            </w:r>
          </w:p>
        </w:tc>
        <w:tc>
          <w:tcPr>
            <w:tcW w:w="994" w:type="dxa"/>
            <w:tcBorders>
              <w:top w:val="single" w:sz="4" w:space="0" w:color="auto"/>
              <w:left w:val="single" w:sz="4" w:space="0" w:color="auto"/>
            </w:tcBorders>
            <w:shd w:val="clear" w:color="auto" w:fill="FFFFFF"/>
            <w:vAlign w:val="bottom"/>
          </w:tcPr>
          <w:p w14:paraId="36E5C523"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3</w:t>
            </w:r>
          </w:p>
        </w:tc>
        <w:tc>
          <w:tcPr>
            <w:tcW w:w="1008" w:type="dxa"/>
            <w:tcBorders>
              <w:top w:val="single" w:sz="4" w:space="0" w:color="auto"/>
              <w:left w:val="single" w:sz="4" w:space="0" w:color="auto"/>
              <w:right w:val="single" w:sz="4" w:space="0" w:color="auto"/>
            </w:tcBorders>
            <w:shd w:val="clear" w:color="auto" w:fill="FFFFFF"/>
            <w:vAlign w:val="bottom"/>
          </w:tcPr>
          <w:p w14:paraId="27C8A12A"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62</w:t>
            </w:r>
          </w:p>
        </w:tc>
      </w:tr>
      <w:tr w:rsidR="00575FC7" w14:paraId="37DD40AB" w14:textId="77777777">
        <w:trPr>
          <w:trHeight w:hRule="exact" w:val="250"/>
        </w:trPr>
        <w:tc>
          <w:tcPr>
            <w:tcW w:w="5784" w:type="dxa"/>
            <w:tcBorders>
              <w:top w:val="single" w:sz="4" w:space="0" w:color="auto"/>
              <w:left w:val="single" w:sz="4" w:space="0" w:color="auto"/>
              <w:bottom w:val="single" w:sz="4" w:space="0" w:color="auto"/>
            </w:tcBorders>
            <w:shd w:val="clear" w:color="auto" w:fill="FFFFFF"/>
            <w:vAlign w:val="bottom"/>
          </w:tcPr>
          <w:p w14:paraId="3FB32F9D" w14:textId="77777777" w:rsidR="00575FC7" w:rsidRDefault="00BC3F25">
            <w:pPr>
              <w:pStyle w:val="20"/>
              <w:framePr w:w="9768" w:h="10632" w:wrap="none" w:vAnchor="page" w:hAnchor="page" w:x="1052" w:y="2704"/>
              <w:shd w:val="clear" w:color="auto" w:fill="auto"/>
              <w:spacing w:before="0" w:line="190" w:lineRule="exact"/>
              <w:ind w:hanging="320"/>
            </w:pPr>
            <w:r>
              <w:rPr>
                <w:rStyle w:val="295pt"/>
              </w:rPr>
              <w:t>Усього за дисципліну</w:t>
            </w:r>
          </w:p>
        </w:tc>
        <w:tc>
          <w:tcPr>
            <w:tcW w:w="1133" w:type="dxa"/>
            <w:tcBorders>
              <w:top w:val="single" w:sz="4" w:space="0" w:color="auto"/>
              <w:left w:val="single" w:sz="4" w:space="0" w:color="auto"/>
              <w:bottom w:val="single" w:sz="4" w:space="0" w:color="auto"/>
            </w:tcBorders>
            <w:shd w:val="clear" w:color="auto" w:fill="FFFFFF"/>
            <w:vAlign w:val="bottom"/>
          </w:tcPr>
          <w:p w14:paraId="583664AA"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180</w:t>
            </w:r>
          </w:p>
        </w:tc>
        <w:tc>
          <w:tcPr>
            <w:tcW w:w="850" w:type="dxa"/>
            <w:tcBorders>
              <w:top w:val="single" w:sz="4" w:space="0" w:color="auto"/>
              <w:left w:val="single" w:sz="4" w:space="0" w:color="auto"/>
              <w:bottom w:val="single" w:sz="4" w:space="0" w:color="auto"/>
            </w:tcBorders>
            <w:shd w:val="clear" w:color="auto" w:fill="FFFFFF"/>
            <w:vAlign w:val="bottom"/>
          </w:tcPr>
          <w:p w14:paraId="39C0A44D"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10</w:t>
            </w:r>
          </w:p>
        </w:tc>
        <w:tc>
          <w:tcPr>
            <w:tcW w:w="994" w:type="dxa"/>
            <w:tcBorders>
              <w:top w:val="single" w:sz="4" w:space="0" w:color="auto"/>
              <w:left w:val="single" w:sz="4" w:space="0" w:color="auto"/>
              <w:bottom w:val="single" w:sz="4" w:space="0" w:color="auto"/>
            </w:tcBorders>
            <w:shd w:val="clear" w:color="auto" w:fill="FFFFFF"/>
            <w:vAlign w:val="bottom"/>
          </w:tcPr>
          <w:p w14:paraId="2E6BEFF2"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bottom"/>
          </w:tcPr>
          <w:p w14:paraId="7DE0E5CF" w14:textId="77777777" w:rsidR="00575FC7" w:rsidRDefault="00BC3F25">
            <w:pPr>
              <w:pStyle w:val="20"/>
              <w:framePr w:w="9768" w:h="10632" w:wrap="none" w:vAnchor="page" w:hAnchor="page" w:x="1052" w:y="2704"/>
              <w:shd w:val="clear" w:color="auto" w:fill="auto"/>
              <w:spacing w:before="0" w:line="190" w:lineRule="exact"/>
              <w:jc w:val="center"/>
            </w:pPr>
            <w:r>
              <w:rPr>
                <w:rStyle w:val="295pt"/>
              </w:rPr>
              <w:t>162</w:t>
            </w:r>
          </w:p>
        </w:tc>
      </w:tr>
    </w:tbl>
    <w:p w14:paraId="3E06AD5F" w14:textId="77777777" w:rsidR="00575FC7" w:rsidRDefault="00BC3F25">
      <w:pPr>
        <w:pStyle w:val="20"/>
        <w:framePr w:w="10349" w:h="1665" w:hRule="exact" w:wrap="none" w:vAnchor="page" w:hAnchor="page" w:x="1052" w:y="13627"/>
        <w:shd w:val="clear" w:color="auto" w:fill="auto"/>
        <w:spacing w:before="0"/>
        <w:ind w:firstLine="960"/>
      </w:pPr>
      <w:r>
        <w:t>Перелік тем і питань з навчальної дисципліни «Податкова система» для самостійного опрацювання, наведено в методичних вказівках: «Податкова система: методичні вказівки до самостійної роботи та виконання розрахункової роботи для здобувачів вищої освіти освітнього ступеню «бакалавр» галузі знань 07 «Управління та адміністрування» освітньо-професійної програми «Облік і оподаткування» всіх</w:t>
      </w:r>
    </w:p>
    <w:p w14:paraId="2135F9C5"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2EBBAF64" w14:textId="77777777" w:rsidR="00575FC7" w:rsidRDefault="00BC3F25">
      <w:pPr>
        <w:pStyle w:val="a5"/>
        <w:framePr w:wrap="none" w:vAnchor="page" w:hAnchor="page" w:x="6104" w:y="728"/>
        <w:shd w:val="clear" w:color="auto" w:fill="auto"/>
        <w:spacing w:line="220" w:lineRule="exact"/>
      </w:pPr>
      <w:r>
        <w:lastRenderedPageBreak/>
        <w:t>14</w:t>
      </w:r>
    </w:p>
    <w:p w14:paraId="71446B56" w14:textId="77777777" w:rsidR="00575FC7" w:rsidRDefault="00BC3F25">
      <w:pPr>
        <w:pStyle w:val="20"/>
        <w:framePr w:w="10277" w:h="705" w:hRule="exact" w:wrap="none" w:vAnchor="page" w:hAnchor="page" w:x="1088" w:y="1713"/>
        <w:shd w:val="clear" w:color="auto" w:fill="auto"/>
        <w:spacing w:before="0"/>
      </w:pPr>
      <w:r>
        <w:t xml:space="preserve">форм навчання / Укладач: </w:t>
      </w:r>
      <w:proofErr w:type="spellStart"/>
      <w:r>
        <w:t>Акименко</w:t>
      </w:r>
      <w:proofErr w:type="spellEnd"/>
      <w:r>
        <w:t xml:space="preserve"> О.Ю. - Чернігів: НУ «Чернігівська політехніка», 2022. - 39 с.»</w:t>
      </w:r>
    </w:p>
    <w:p w14:paraId="68D6C48A" w14:textId="77777777" w:rsidR="00575FC7" w:rsidRDefault="00BC3F25">
      <w:pPr>
        <w:pStyle w:val="24"/>
        <w:framePr w:w="10277" w:h="11632" w:hRule="exact" w:wrap="none" w:vAnchor="page" w:hAnchor="page" w:x="1088" w:y="3016"/>
        <w:numPr>
          <w:ilvl w:val="0"/>
          <w:numId w:val="3"/>
        </w:numPr>
        <w:shd w:val="clear" w:color="auto" w:fill="auto"/>
        <w:tabs>
          <w:tab w:val="left" w:pos="825"/>
        </w:tabs>
        <w:spacing w:after="625" w:line="280" w:lineRule="exact"/>
        <w:ind w:left="500" w:firstLine="0"/>
        <w:jc w:val="both"/>
      </w:pPr>
      <w:bookmarkStart w:id="26" w:name="bookmark26"/>
      <w:r>
        <w:t>ПЕРЕЛІК ТЕМ І ПИТАНЬ ДЛЯ САМОСТІЙНОГО ОПРАЦЮВАННЯ</w:t>
      </w:r>
      <w:bookmarkEnd w:id="26"/>
    </w:p>
    <w:p w14:paraId="123EDD8B" w14:textId="77777777" w:rsidR="00575FC7" w:rsidRDefault="00BC3F25">
      <w:pPr>
        <w:pStyle w:val="24"/>
        <w:framePr w:w="10277" w:h="11632" w:hRule="exact" w:wrap="none" w:vAnchor="page" w:hAnchor="page" w:x="1088" w:y="3016"/>
        <w:shd w:val="clear" w:color="auto" w:fill="auto"/>
        <w:spacing w:after="0" w:line="280" w:lineRule="exact"/>
        <w:ind w:right="480" w:firstLine="0"/>
        <w:jc w:val="right"/>
      </w:pPr>
      <w:bookmarkStart w:id="27" w:name="bookmark27"/>
      <w:r>
        <w:t>ЗМІСТОВ</w:t>
      </w:r>
      <w:r>
        <w:rPr>
          <w:rStyle w:val="26"/>
          <w:b/>
          <w:bCs/>
        </w:rPr>
        <w:t>ИЙ</w:t>
      </w:r>
      <w:r>
        <w:t xml:space="preserve"> МОДУЛЬ 1. ТЕОРЕТИЧНІ ОСНОВИ ПОДАТКОВОЇ</w:t>
      </w:r>
      <w:bookmarkEnd w:id="27"/>
    </w:p>
    <w:p w14:paraId="10C5D732" w14:textId="77777777" w:rsidR="00575FC7" w:rsidRDefault="00BC3F25">
      <w:pPr>
        <w:pStyle w:val="24"/>
        <w:framePr w:w="10277" w:h="11632" w:hRule="exact" w:wrap="none" w:vAnchor="page" w:hAnchor="page" w:x="1088" w:y="3016"/>
        <w:shd w:val="clear" w:color="auto" w:fill="auto"/>
        <w:spacing w:after="332" w:line="280" w:lineRule="exact"/>
        <w:ind w:firstLine="0"/>
      </w:pPr>
      <w:bookmarkStart w:id="28" w:name="bookmark28"/>
      <w:r>
        <w:t>СИСТЕМИ УКРАЇНИ</w:t>
      </w:r>
      <w:bookmarkEnd w:id="28"/>
    </w:p>
    <w:p w14:paraId="10DD4766" w14:textId="77777777" w:rsidR="00575FC7" w:rsidRDefault="00BC3F25">
      <w:pPr>
        <w:pStyle w:val="24"/>
        <w:framePr w:w="10277" w:h="11632" w:hRule="exact" w:wrap="none" w:vAnchor="page" w:hAnchor="page" w:x="1088" w:y="3016"/>
        <w:shd w:val="clear" w:color="auto" w:fill="auto"/>
        <w:spacing w:after="313" w:line="280" w:lineRule="exact"/>
        <w:ind w:firstLine="0"/>
      </w:pPr>
      <w:bookmarkStart w:id="29" w:name="bookmark29"/>
      <w:r>
        <w:t>ТЕМА 1. ТЕОРЕТИЧНІ АСПЕКТИ ОПОДАТКУВАННЯ</w:t>
      </w:r>
      <w:bookmarkEnd w:id="29"/>
    </w:p>
    <w:p w14:paraId="1408CA4E" w14:textId="77777777" w:rsidR="00575FC7" w:rsidRDefault="00BC3F25">
      <w:pPr>
        <w:pStyle w:val="20"/>
        <w:framePr w:w="10277" w:h="11632" w:hRule="exact" w:wrap="none" w:vAnchor="page" w:hAnchor="page" w:x="1088" w:y="3016"/>
        <w:numPr>
          <w:ilvl w:val="0"/>
          <w:numId w:val="4"/>
        </w:numPr>
        <w:shd w:val="clear" w:color="auto" w:fill="auto"/>
        <w:tabs>
          <w:tab w:val="left" w:pos="1422"/>
        </w:tabs>
        <w:spacing w:before="0"/>
        <w:ind w:firstLine="900"/>
      </w:pPr>
      <w:r>
        <w:t>Дайте визначення податкової системи на абстрактно-теоретичному рівні; рівні безпосереднього сприйняття податкових відносин; в організаційно- управлінському та правовому аспектах.</w:t>
      </w:r>
    </w:p>
    <w:p w14:paraId="3045D94B" w14:textId="77777777" w:rsidR="00575FC7" w:rsidRDefault="00BC3F25">
      <w:pPr>
        <w:pStyle w:val="20"/>
        <w:framePr w:w="10277" w:h="11632" w:hRule="exact" w:wrap="none" w:vAnchor="page" w:hAnchor="page" w:x="1088" w:y="3016"/>
        <w:numPr>
          <w:ilvl w:val="0"/>
          <w:numId w:val="4"/>
        </w:numPr>
        <w:shd w:val="clear" w:color="auto" w:fill="auto"/>
        <w:tabs>
          <w:tab w:val="left" w:pos="1422"/>
        </w:tabs>
        <w:spacing w:before="0"/>
        <w:ind w:firstLine="900"/>
      </w:pPr>
      <w:r>
        <w:t>Назвіть об’єктивні і суб’єктивні чинники становлення та розвитку податкової системи, обґрунтуйте вплив кожного.</w:t>
      </w:r>
    </w:p>
    <w:p w14:paraId="02ADEC9D" w14:textId="77777777" w:rsidR="00575FC7" w:rsidRDefault="00BC3F25">
      <w:pPr>
        <w:pStyle w:val="20"/>
        <w:framePr w:w="10277" w:h="11632" w:hRule="exact" w:wrap="none" w:vAnchor="page" w:hAnchor="page" w:x="1088" w:y="3016"/>
        <w:numPr>
          <w:ilvl w:val="0"/>
          <w:numId w:val="4"/>
        </w:numPr>
        <w:shd w:val="clear" w:color="auto" w:fill="auto"/>
        <w:tabs>
          <w:tab w:val="left" w:pos="1422"/>
        </w:tabs>
        <w:spacing w:before="0"/>
        <w:ind w:firstLine="900"/>
      </w:pPr>
      <w:r>
        <w:t>Назвіть вимоги до побудови податкової системи.</w:t>
      </w:r>
    </w:p>
    <w:p w14:paraId="655AF8C2" w14:textId="77777777" w:rsidR="00575FC7" w:rsidRDefault="00BC3F25">
      <w:pPr>
        <w:pStyle w:val="20"/>
        <w:framePr w:w="10277" w:h="11632" w:hRule="exact" w:wrap="none" w:vAnchor="page" w:hAnchor="page" w:x="1088" w:y="3016"/>
        <w:numPr>
          <w:ilvl w:val="0"/>
          <w:numId w:val="4"/>
        </w:numPr>
        <w:shd w:val="clear" w:color="auto" w:fill="auto"/>
        <w:tabs>
          <w:tab w:val="left" w:pos="1422"/>
        </w:tabs>
        <w:spacing w:before="0"/>
        <w:ind w:firstLine="900"/>
      </w:pPr>
      <w:r>
        <w:t>У чому полягає сутність вимоги системності в оподаткуванні, чи дотримується ця вимога в Україні.</w:t>
      </w:r>
    </w:p>
    <w:p w14:paraId="6E060D62" w14:textId="77777777" w:rsidR="00575FC7" w:rsidRDefault="00BC3F25">
      <w:pPr>
        <w:pStyle w:val="20"/>
        <w:framePr w:w="10277" w:h="11632" w:hRule="exact" w:wrap="none" w:vAnchor="page" w:hAnchor="page" w:x="1088" w:y="3016"/>
        <w:numPr>
          <w:ilvl w:val="0"/>
          <w:numId w:val="4"/>
        </w:numPr>
        <w:shd w:val="clear" w:color="auto" w:fill="auto"/>
        <w:tabs>
          <w:tab w:val="left" w:pos="1422"/>
        </w:tabs>
        <w:spacing w:before="0"/>
        <w:ind w:firstLine="900"/>
      </w:pPr>
      <w:r>
        <w:t>Що є визначальною базою під час побудови податкової системи. Як ця вимога дотримується в Україні?</w:t>
      </w:r>
    </w:p>
    <w:p w14:paraId="793C5073" w14:textId="77777777" w:rsidR="00575FC7" w:rsidRDefault="00BC3F25">
      <w:pPr>
        <w:pStyle w:val="20"/>
        <w:framePr w:w="10277" w:h="11632" w:hRule="exact" w:wrap="none" w:vAnchor="page" w:hAnchor="page" w:x="1088" w:y="3016"/>
        <w:numPr>
          <w:ilvl w:val="0"/>
          <w:numId w:val="4"/>
        </w:numPr>
        <w:shd w:val="clear" w:color="auto" w:fill="auto"/>
        <w:tabs>
          <w:tab w:val="left" w:pos="1422"/>
        </w:tabs>
        <w:spacing w:before="0"/>
        <w:ind w:firstLine="900"/>
      </w:pPr>
      <w:r>
        <w:t>Назвіть принципи оподаткування та принципи побудови податкової системи. Чим вони відрізняються.</w:t>
      </w:r>
    </w:p>
    <w:p w14:paraId="19E742B1" w14:textId="77777777" w:rsidR="00575FC7" w:rsidRDefault="00BC3F25">
      <w:pPr>
        <w:pStyle w:val="20"/>
        <w:framePr w:w="10277" w:h="11632" w:hRule="exact" w:wrap="none" w:vAnchor="page" w:hAnchor="page" w:x="1088" w:y="3016"/>
        <w:numPr>
          <w:ilvl w:val="0"/>
          <w:numId w:val="4"/>
        </w:numPr>
        <w:shd w:val="clear" w:color="auto" w:fill="auto"/>
        <w:tabs>
          <w:tab w:val="left" w:pos="1422"/>
        </w:tabs>
        <w:spacing w:before="0"/>
        <w:ind w:firstLine="900"/>
      </w:pPr>
      <w:r>
        <w:t>Розкрийте зміст принципу рівнонапруженості під час побудови податкової системи.</w:t>
      </w:r>
    </w:p>
    <w:p w14:paraId="57F63DF7" w14:textId="77777777" w:rsidR="00575FC7" w:rsidRDefault="00BC3F25">
      <w:pPr>
        <w:pStyle w:val="20"/>
        <w:framePr w:w="10277" w:h="11632" w:hRule="exact" w:wrap="none" w:vAnchor="page" w:hAnchor="page" w:x="1088" w:y="3016"/>
        <w:numPr>
          <w:ilvl w:val="0"/>
          <w:numId w:val="4"/>
        </w:numPr>
        <w:shd w:val="clear" w:color="auto" w:fill="auto"/>
        <w:tabs>
          <w:tab w:val="left" w:pos="1422"/>
        </w:tabs>
        <w:spacing w:before="0"/>
        <w:ind w:firstLine="900"/>
      </w:pPr>
      <w:r>
        <w:t>У чому полягає сутність принципу урівноваженості інтересів платника та держави в процесі побудови податкової системи?</w:t>
      </w:r>
    </w:p>
    <w:p w14:paraId="1CB41961" w14:textId="77777777" w:rsidR="00575FC7" w:rsidRDefault="00BC3F25">
      <w:pPr>
        <w:pStyle w:val="20"/>
        <w:framePr w:w="10277" w:h="11632" w:hRule="exact" w:wrap="none" w:vAnchor="page" w:hAnchor="page" w:x="1088" w:y="3016"/>
        <w:numPr>
          <w:ilvl w:val="0"/>
          <w:numId w:val="4"/>
        </w:numPr>
        <w:shd w:val="clear" w:color="auto" w:fill="auto"/>
        <w:tabs>
          <w:tab w:val="left" w:pos="1422"/>
        </w:tabs>
        <w:spacing w:before="0"/>
        <w:ind w:firstLine="900"/>
      </w:pPr>
      <w:r>
        <w:t>Трактування принципу цілеспрямованого використання податків при побудові податкової системи.</w:t>
      </w:r>
    </w:p>
    <w:p w14:paraId="443E6040" w14:textId="77777777" w:rsidR="00575FC7" w:rsidRDefault="00BC3F25">
      <w:pPr>
        <w:pStyle w:val="20"/>
        <w:framePr w:w="10277" w:h="11632" w:hRule="exact" w:wrap="none" w:vAnchor="page" w:hAnchor="page" w:x="1088" w:y="3016"/>
        <w:numPr>
          <w:ilvl w:val="0"/>
          <w:numId w:val="4"/>
        </w:numPr>
        <w:shd w:val="clear" w:color="auto" w:fill="auto"/>
        <w:tabs>
          <w:tab w:val="left" w:pos="1422"/>
        </w:tabs>
        <w:spacing w:before="0"/>
        <w:ind w:firstLine="900"/>
      </w:pPr>
      <w:r>
        <w:t>Назвіть правові принципи побудови податкових систем демократичних держав. Чи мають вони економічний зміст?</w:t>
      </w:r>
    </w:p>
    <w:p w14:paraId="27FF5211" w14:textId="77777777" w:rsidR="00575FC7" w:rsidRDefault="00BC3F25">
      <w:pPr>
        <w:pStyle w:val="20"/>
        <w:framePr w:w="10277" w:h="11632" w:hRule="exact" w:wrap="none" w:vAnchor="page" w:hAnchor="page" w:x="1088" w:y="3016"/>
        <w:numPr>
          <w:ilvl w:val="0"/>
          <w:numId w:val="4"/>
        </w:numPr>
        <w:shd w:val="clear" w:color="auto" w:fill="auto"/>
        <w:tabs>
          <w:tab w:val="left" w:pos="1422"/>
        </w:tabs>
        <w:spacing w:before="0"/>
        <w:ind w:firstLine="900"/>
      </w:pPr>
      <w:r>
        <w:t>Охарактеризуйте основні положення змін внесених до податкового законодавства України за останні роки.</w:t>
      </w:r>
    </w:p>
    <w:p w14:paraId="08FC0F5A" w14:textId="77777777" w:rsidR="00575FC7" w:rsidRDefault="00BC3F25">
      <w:pPr>
        <w:pStyle w:val="20"/>
        <w:framePr w:w="10277" w:h="11632" w:hRule="exact" w:wrap="none" w:vAnchor="page" w:hAnchor="page" w:x="1088" w:y="3016"/>
        <w:numPr>
          <w:ilvl w:val="0"/>
          <w:numId w:val="4"/>
        </w:numPr>
        <w:shd w:val="clear" w:color="auto" w:fill="auto"/>
        <w:tabs>
          <w:tab w:val="left" w:pos="1422"/>
        </w:tabs>
        <w:spacing w:before="0" w:after="300"/>
        <w:ind w:firstLine="900"/>
      </w:pPr>
      <w:r>
        <w:t>Подвійне оподаткування: наукові погляди.</w:t>
      </w:r>
    </w:p>
    <w:p w14:paraId="48E59383" w14:textId="77777777" w:rsidR="00575FC7" w:rsidRDefault="00BC3F25">
      <w:pPr>
        <w:pStyle w:val="40"/>
        <w:framePr w:w="10277" w:h="11632" w:hRule="exact" w:wrap="none" w:vAnchor="page" w:hAnchor="page" w:x="1088" w:y="3016"/>
        <w:shd w:val="clear" w:color="auto" w:fill="auto"/>
        <w:spacing w:before="0" w:after="0"/>
        <w:ind w:firstLine="900"/>
      </w:pPr>
      <w:r>
        <w:t>Ключові терміни: податок, суб'єкт податку; податкові пільги; акцизи; податкова система, податкова політика; одиниця оподаткування; загальнодержавні податки, місцеві податки та збори, відрахування та внески, прямі податки; об'єкт оподаткування; принципи оподаткування.</w:t>
      </w:r>
    </w:p>
    <w:p w14:paraId="2A58DBB0" w14:textId="77777777" w:rsidR="00575FC7" w:rsidRDefault="00BC3F25">
      <w:pPr>
        <w:pStyle w:val="40"/>
        <w:framePr w:wrap="none" w:vAnchor="page" w:hAnchor="page" w:x="1088" w:y="14946"/>
        <w:shd w:val="clear" w:color="auto" w:fill="auto"/>
        <w:spacing w:before="0" w:after="0" w:line="280" w:lineRule="exact"/>
        <w:ind w:firstLine="900"/>
      </w:pPr>
      <w:r>
        <w:t>Перелік посилань [1-7, 19, 40, 42, 49-54]</w:t>
      </w:r>
    </w:p>
    <w:p w14:paraId="2DF0B346"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061A5116" w14:textId="77777777" w:rsidR="00575FC7" w:rsidRDefault="00BC3F25">
      <w:pPr>
        <w:pStyle w:val="a5"/>
        <w:framePr w:wrap="none" w:vAnchor="page" w:hAnchor="page" w:x="6114" w:y="728"/>
        <w:shd w:val="clear" w:color="auto" w:fill="auto"/>
        <w:spacing w:line="220" w:lineRule="exact"/>
      </w:pPr>
      <w:r>
        <w:lastRenderedPageBreak/>
        <w:t>15</w:t>
      </w:r>
    </w:p>
    <w:p w14:paraId="3AA56580" w14:textId="77777777" w:rsidR="00575FC7" w:rsidRDefault="00BC3F25">
      <w:pPr>
        <w:pStyle w:val="24"/>
        <w:framePr w:w="10277" w:h="7128" w:hRule="exact" w:wrap="none" w:vAnchor="page" w:hAnchor="page" w:x="1088" w:y="1725"/>
        <w:shd w:val="clear" w:color="auto" w:fill="auto"/>
        <w:spacing w:after="253" w:line="280" w:lineRule="exact"/>
        <w:ind w:left="20" w:firstLine="0"/>
      </w:pPr>
      <w:bookmarkStart w:id="30" w:name="bookmark30"/>
      <w:r>
        <w:t>ТЕМА 2. ОСНОВИ ПОБУДОВИ ПОДАТКОВОЇ СИСТЕМИ</w:t>
      </w:r>
      <w:bookmarkEnd w:id="30"/>
    </w:p>
    <w:p w14:paraId="7633B54A" w14:textId="77777777" w:rsidR="00575FC7" w:rsidRDefault="00BC3F25">
      <w:pPr>
        <w:pStyle w:val="20"/>
        <w:framePr w:w="10277" w:h="7128" w:hRule="exact" w:wrap="none" w:vAnchor="page" w:hAnchor="page" w:x="1088" w:y="1725"/>
        <w:numPr>
          <w:ilvl w:val="0"/>
          <w:numId w:val="4"/>
        </w:numPr>
        <w:shd w:val="clear" w:color="auto" w:fill="auto"/>
        <w:tabs>
          <w:tab w:val="left" w:pos="1451"/>
        </w:tabs>
        <w:spacing w:before="0"/>
        <w:ind w:left="920"/>
      </w:pPr>
      <w:r>
        <w:t>Податки як важелі регулювання економічних процесів.</w:t>
      </w:r>
    </w:p>
    <w:p w14:paraId="38BED743" w14:textId="77777777" w:rsidR="00575FC7" w:rsidRDefault="00BC3F25">
      <w:pPr>
        <w:pStyle w:val="20"/>
        <w:framePr w:w="10277" w:h="7128" w:hRule="exact" w:wrap="none" w:vAnchor="page" w:hAnchor="page" w:x="1088" w:y="1725"/>
        <w:numPr>
          <w:ilvl w:val="0"/>
          <w:numId w:val="4"/>
        </w:numPr>
        <w:shd w:val="clear" w:color="auto" w:fill="auto"/>
        <w:tabs>
          <w:tab w:val="left" w:pos="1451"/>
        </w:tabs>
        <w:spacing w:before="0"/>
        <w:ind w:left="920"/>
      </w:pPr>
      <w:r>
        <w:t>Податки як основа фінансової бази держави.</w:t>
      </w:r>
    </w:p>
    <w:p w14:paraId="0C54F717" w14:textId="77777777" w:rsidR="00575FC7" w:rsidRDefault="00BC3F25">
      <w:pPr>
        <w:pStyle w:val="20"/>
        <w:framePr w:w="10277" w:h="7128" w:hRule="exact" w:wrap="none" w:vAnchor="page" w:hAnchor="page" w:x="1088" w:y="1725"/>
        <w:numPr>
          <w:ilvl w:val="0"/>
          <w:numId w:val="4"/>
        </w:numPr>
        <w:shd w:val="clear" w:color="auto" w:fill="auto"/>
        <w:tabs>
          <w:tab w:val="left" w:pos="1451"/>
        </w:tabs>
        <w:spacing w:before="0"/>
        <w:ind w:left="920"/>
      </w:pPr>
      <w:r>
        <w:t>Фіскальна та регулююча функції податків : оптимізація співвідношення.</w:t>
      </w:r>
    </w:p>
    <w:p w14:paraId="3297E75A" w14:textId="77777777" w:rsidR="00575FC7" w:rsidRDefault="00BC3F25">
      <w:pPr>
        <w:pStyle w:val="20"/>
        <w:framePr w:w="10277" w:h="7128" w:hRule="exact" w:wrap="none" w:vAnchor="page" w:hAnchor="page" w:x="1088" w:y="1725"/>
        <w:numPr>
          <w:ilvl w:val="0"/>
          <w:numId w:val="4"/>
        </w:numPr>
        <w:shd w:val="clear" w:color="auto" w:fill="auto"/>
        <w:tabs>
          <w:tab w:val="left" w:pos="1451"/>
        </w:tabs>
        <w:spacing w:before="0"/>
        <w:ind w:left="920"/>
      </w:pPr>
      <w:r>
        <w:t>Сучасні податкові системи зарубіжних країн.</w:t>
      </w:r>
    </w:p>
    <w:p w14:paraId="089331CE" w14:textId="77777777" w:rsidR="00575FC7" w:rsidRDefault="00BC3F25">
      <w:pPr>
        <w:pStyle w:val="20"/>
        <w:framePr w:w="10277" w:h="7128" w:hRule="exact" w:wrap="none" w:vAnchor="page" w:hAnchor="page" w:x="1088" w:y="1725"/>
        <w:numPr>
          <w:ilvl w:val="0"/>
          <w:numId w:val="4"/>
        </w:numPr>
        <w:shd w:val="clear" w:color="auto" w:fill="auto"/>
        <w:tabs>
          <w:tab w:val="left" w:pos="1451"/>
        </w:tabs>
        <w:spacing w:before="0"/>
        <w:ind w:left="920"/>
      </w:pPr>
      <w:r>
        <w:t>Світова історія оподаткування.</w:t>
      </w:r>
    </w:p>
    <w:p w14:paraId="11EA519A" w14:textId="77777777" w:rsidR="00575FC7" w:rsidRDefault="00BC3F25">
      <w:pPr>
        <w:pStyle w:val="20"/>
        <w:framePr w:w="10277" w:h="7128" w:hRule="exact" w:wrap="none" w:vAnchor="page" w:hAnchor="page" w:x="1088" w:y="1725"/>
        <w:numPr>
          <w:ilvl w:val="0"/>
          <w:numId w:val="4"/>
        </w:numPr>
        <w:shd w:val="clear" w:color="auto" w:fill="auto"/>
        <w:tabs>
          <w:tab w:val="left" w:pos="1451"/>
        </w:tabs>
        <w:spacing w:before="0"/>
        <w:ind w:left="920"/>
      </w:pPr>
      <w:r>
        <w:t>Розмежування податків між ланками бюджетної системи.</w:t>
      </w:r>
    </w:p>
    <w:p w14:paraId="65494966" w14:textId="77777777" w:rsidR="00575FC7" w:rsidRDefault="00BC3F25">
      <w:pPr>
        <w:pStyle w:val="20"/>
        <w:framePr w:w="10277" w:h="7128" w:hRule="exact" w:wrap="none" w:vAnchor="page" w:hAnchor="page" w:x="1088" w:y="1725"/>
        <w:numPr>
          <w:ilvl w:val="0"/>
          <w:numId w:val="4"/>
        </w:numPr>
        <w:shd w:val="clear" w:color="auto" w:fill="auto"/>
        <w:tabs>
          <w:tab w:val="left" w:pos="1451"/>
        </w:tabs>
        <w:spacing w:before="0"/>
        <w:ind w:left="920"/>
      </w:pPr>
      <w:r>
        <w:t>Взаємозв’язок податкових ставок і податкових надходжень до бюджету.</w:t>
      </w:r>
    </w:p>
    <w:p w14:paraId="4791C0B2" w14:textId="77777777" w:rsidR="00575FC7" w:rsidRDefault="00BC3F25">
      <w:pPr>
        <w:pStyle w:val="20"/>
        <w:framePr w:w="10277" w:h="7128" w:hRule="exact" w:wrap="none" w:vAnchor="page" w:hAnchor="page" w:x="1088" w:y="1725"/>
        <w:numPr>
          <w:ilvl w:val="0"/>
          <w:numId w:val="4"/>
        </w:numPr>
        <w:shd w:val="clear" w:color="auto" w:fill="auto"/>
        <w:tabs>
          <w:tab w:val="left" w:pos="1451"/>
        </w:tabs>
        <w:spacing w:before="0"/>
        <w:ind w:left="920"/>
      </w:pPr>
      <w:r>
        <w:t>Проблеми становлення і функціонування податкової системи України.</w:t>
      </w:r>
    </w:p>
    <w:p w14:paraId="3D9A430F" w14:textId="77777777" w:rsidR="00575FC7" w:rsidRDefault="00BC3F25">
      <w:pPr>
        <w:pStyle w:val="20"/>
        <w:framePr w:w="10277" w:h="7128" w:hRule="exact" w:wrap="none" w:vAnchor="page" w:hAnchor="page" w:x="1088" w:y="1725"/>
        <w:numPr>
          <w:ilvl w:val="0"/>
          <w:numId w:val="4"/>
        </w:numPr>
        <w:shd w:val="clear" w:color="auto" w:fill="auto"/>
        <w:tabs>
          <w:tab w:val="left" w:pos="1451"/>
        </w:tabs>
        <w:spacing w:before="0"/>
        <w:ind w:left="920"/>
      </w:pPr>
      <w:r>
        <w:t>Податкова система України в контексті світового досвіду.</w:t>
      </w:r>
    </w:p>
    <w:p w14:paraId="620B5A7B" w14:textId="77777777" w:rsidR="00575FC7" w:rsidRDefault="00BC3F25">
      <w:pPr>
        <w:pStyle w:val="20"/>
        <w:framePr w:w="10277" w:h="7128" w:hRule="exact" w:wrap="none" w:vAnchor="page" w:hAnchor="page" w:x="1088" w:y="1725"/>
        <w:numPr>
          <w:ilvl w:val="0"/>
          <w:numId w:val="4"/>
        </w:numPr>
        <w:shd w:val="clear" w:color="auto" w:fill="auto"/>
        <w:tabs>
          <w:tab w:val="left" w:pos="1451"/>
        </w:tabs>
        <w:spacing w:before="0"/>
        <w:ind w:left="920"/>
      </w:pPr>
      <w:r>
        <w:t>Прямі та непрямі податки в Україні, проблеми їх співвідношення.</w:t>
      </w:r>
    </w:p>
    <w:p w14:paraId="689B1E30" w14:textId="77777777" w:rsidR="00575FC7" w:rsidRDefault="00BC3F25">
      <w:pPr>
        <w:pStyle w:val="20"/>
        <w:framePr w:w="10277" w:h="7128" w:hRule="exact" w:wrap="none" w:vAnchor="page" w:hAnchor="page" w:x="1088" w:y="1725"/>
        <w:numPr>
          <w:ilvl w:val="0"/>
          <w:numId w:val="4"/>
        </w:numPr>
        <w:shd w:val="clear" w:color="auto" w:fill="auto"/>
        <w:tabs>
          <w:tab w:val="left" w:pos="1451"/>
        </w:tabs>
        <w:spacing w:before="0"/>
        <w:ind w:left="920"/>
      </w:pPr>
      <w:r>
        <w:t>Сутність та різновиди податкових пільг.</w:t>
      </w:r>
    </w:p>
    <w:p w14:paraId="21E1FACB" w14:textId="77777777" w:rsidR="00575FC7" w:rsidRDefault="00BC3F25">
      <w:pPr>
        <w:pStyle w:val="20"/>
        <w:framePr w:w="10277" w:h="7128" w:hRule="exact" w:wrap="none" w:vAnchor="page" w:hAnchor="page" w:x="1088" w:y="1725"/>
        <w:numPr>
          <w:ilvl w:val="0"/>
          <w:numId w:val="4"/>
        </w:numPr>
        <w:shd w:val="clear" w:color="auto" w:fill="auto"/>
        <w:tabs>
          <w:tab w:val="left" w:pos="1451"/>
        </w:tabs>
        <w:spacing w:before="0" w:after="300"/>
        <w:ind w:firstLine="920"/>
        <w:jc w:val="left"/>
      </w:pPr>
      <w:r>
        <w:t>Врахування досвіду функціонування податкової системи Італії, Грузії, США, Великої Британії, Німеччини, Франції та інших держав.</w:t>
      </w:r>
    </w:p>
    <w:p w14:paraId="755F120A" w14:textId="77777777" w:rsidR="00575FC7" w:rsidRDefault="00BC3F25">
      <w:pPr>
        <w:pStyle w:val="40"/>
        <w:framePr w:w="10277" w:h="7128" w:hRule="exact" w:wrap="none" w:vAnchor="page" w:hAnchor="page" w:x="1088" w:y="1725"/>
        <w:shd w:val="clear" w:color="auto" w:fill="auto"/>
        <w:spacing w:before="0" w:after="333"/>
        <w:ind w:firstLine="740"/>
      </w:pPr>
      <w:r>
        <w:t>Ключові терміни: податкова система, податкова політика, податковий механізм, фінансова система, податкове законодавство, податкове прогнозування, податкове планування, податкове регулювання, податкові органи, Державна податкова служба, стягнення податків, платник податків.</w:t>
      </w:r>
    </w:p>
    <w:p w14:paraId="5B43F0BC" w14:textId="77777777" w:rsidR="00575FC7" w:rsidRDefault="00BC3F25">
      <w:pPr>
        <w:pStyle w:val="40"/>
        <w:framePr w:w="10277" w:h="7128" w:hRule="exact" w:wrap="none" w:vAnchor="page" w:hAnchor="page" w:x="1088" w:y="1725"/>
        <w:shd w:val="clear" w:color="auto" w:fill="auto"/>
        <w:spacing w:before="0" w:after="0" w:line="280" w:lineRule="exact"/>
        <w:ind w:left="920"/>
      </w:pPr>
      <w:r>
        <w:t>Перелік посилань [1-8, 19, 30, 31, 32, 39, 41, 49-54]</w:t>
      </w:r>
    </w:p>
    <w:p w14:paraId="587733BD" w14:textId="77777777" w:rsidR="00575FC7" w:rsidRDefault="00BC3F25">
      <w:pPr>
        <w:pStyle w:val="24"/>
        <w:framePr w:w="10277" w:h="700" w:hRule="exact" w:wrap="none" w:vAnchor="page" w:hAnchor="page" w:x="1088" w:y="9441"/>
        <w:shd w:val="clear" w:color="auto" w:fill="auto"/>
        <w:spacing w:after="0" w:line="322" w:lineRule="exact"/>
        <w:ind w:left="20" w:firstLine="0"/>
      </w:pPr>
      <w:bookmarkStart w:id="31" w:name="bookmark31"/>
      <w:r>
        <w:t>ТЕМА 3. ПОДАТКОВА ПОЛІТИКА В СИСТЕМІ ДЕРЖАВНОГО</w:t>
      </w:r>
      <w:r>
        <w:br/>
        <w:t>РЕГУЛЮВАННЯ ЕКОНОМІКИ</w:t>
      </w:r>
      <w:bookmarkEnd w:id="31"/>
    </w:p>
    <w:p w14:paraId="7008B286" w14:textId="77777777" w:rsidR="00575FC7" w:rsidRDefault="00BC3F25">
      <w:pPr>
        <w:pStyle w:val="20"/>
        <w:framePr w:w="10277" w:h="2309" w:hRule="exact" w:wrap="none" w:vAnchor="page" w:hAnchor="page" w:x="1088" w:y="10410"/>
        <w:numPr>
          <w:ilvl w:val="0"/>
          <w:numId w:val="4"/>
        </w:numPr>
        <w:shd w:val="clear" w:color="auto" w:fill="auto"/>
        <w:tabs>
          <w:tab w:val="left" w:pos="1451"/>
        </w:tabs>
        <w:spacing w:before="0"/>
        <w:ind w:left="920"/>
      </w:pPr>
      <w:r>
        <w:t>Соціально-економічна компонента податкової політики.</w:t>
      </w:r>
    </w:p>
    <w:p w14:paraId="18B5A8DB" w14:textId="77777777" w:rsidR="00575FC7" w:rsidRDefault="00BC3F25">
      <w:pPr>
        <w:pStyle w:val="20"/>
        <w:framePr w:w="10277" w:h="2309" w:hRule="exact" w:wrap="none" w:vAnchor="page" w:hAnchor="page" w:x="1088" w:y="10410"/>
        <w:numPr>
          <w:ilvl w:val="0"/>
          <w:numId w:val="4"/>
        </w:numPr>
        <w:shd w:val="clear" w:color="auto" w:fill="auto"/>
        <w:tabs>
          <w:tab w:val="left" w:pos="1451"/>
        </w:tabs>
        <w:spacing w:before="0"/>
        <w:ind w:left="920"/>
      </w:pPr>
      <w:r>
        <w:t>Наукова парадигма податкової політики.</w:t>
      </w:r>
    </w:p>
    <w:p w14:paraId="0C1B9BE0" w14:textId="77777777" w:rsidR="00575FC7" w:rsidRDefault="00BC3F25">
      <w:pPr>
        <w:pStyle w:val="20"/>
        <w:framePr w:w="10277" w:h="2309" w:hRule="exact" w:wrap="none" w:vAnchor="page" w:hAnchor="page" w:x="1088" w:y="10410"/>
        <w:numPr>
          <w:ilvl w:val="0"/>
          <w:numId w:val="4"/>
        </w:numPr>
        <w:shd w:val="clear" w:color="auto" w:fill="auto"/>
        <w:tabs>
          <w:tab w:val="left" w:pos="1451"/>
        </w:tabs>
        <w:spacing w:before="0"/>
        <w:ind w:left="920"/>
      </w:pPr>
      <w:r>
        <w:t>Податкова політика в контексті теорії інституціоналізму.</w:t>
      </w:r>
    </w:p>
    <w:p w14:paraId="1A378A56" w14:textId="77777777" w:rsidR="00575FC7" w:rsidRDefault="00BC3F25">
      <w:pPr>
        <w:pStyle w:val="20"/>
        <w:framePr w:w="10277" w:h="2309" w:hRule="exact" w:wrap="none" w:vAnchor="page" w:hAnchor="page" w:x="1088" w:y="10410"/>
        <w:numPr>
          <w:ilvl w:val="0"/>
          <w:numId w:val="4"/>
        </w:numPr>
        <w:shd w:val="clear" w:color="auto" w:fill="auto"/>
        <w:tabs>
          <w:tab w:val="left" w:pos="1451"/>
        </w:tabs>
        <w:spacing w:before="0"/>
        <w:ind w:firstLine="920"/>
        <w:jc w:val="left"/>
      </w:pPr>
      <w:r>
        <w:t>Пошук податкової межі як результат компромісу між ефективністю й справедливістю.</w:t>
      </w:r>
    </w:p>
    <w:p w14:paraId="5FC2D44A" w14:textId="77777777" w:rsidR="00575FC7" w:rsidRDefault="00BC3F25">
      <w:pPr>
        <w:pStyle w:val="20"/>
        <w:framePr w:w="10277" w:h="2309" w:hRule="exact" w:wrap="none" w:vAnchor="page" w:hAnchor="page" w:x="1088" w:y="10410"/>
        <w:numPr>
          <w:ilvl w:val="0"/>
          <w:numId w:val="4"/>
        </w:numPr>
        <w:shd w:val="clear" w:color="auto" w:fill="auto"/>
        <w:tabs>
          <w:tab w:val="left" w:pos="1451"/>
        </w:tabs>
        <w:spacing w:before="0"/>
        <w:ind w:left="920"/>
      </w:pPr>
      <w:r>
        <w:t>Регулятивний потенціал податкової політики.</w:t>
      </w:r>
    </w:p>
    <w:p w14:paraId="50570CEC" w14:textId="77777777" w:rsidR="00575FC7" w:rsidRDefault="00BC3F25">
      <w:pPr>
        <w:pStyle w:val="20"/>
        <w:framePr w:w="10277" w:h="2309" w:hRule="exact" w:wrap="none" w:vAnchor="page" w:hAnchor="page" w:x="1088" w:y="10410"/>
        <w:numPr>
          <w:ilvl w:val="0"/>
          <w:numId w:val="4"/>
        </w:numPr>
        <w:shd w:val="clear" w:color="auto" w:fill="auto"/>
        <w:tabs>
          <w:tab w:val="left" w:pos="1451"/>
        </w:tabs>
        <w:spacing w:before="0"/>
        <w:ind w:left="920"/>
      </w:pPr>
      <w:r>
        <w:t>Корекція національної податкової політики під впливом глобалізаційних</w:t>
      </w:r>
    </w:p>
    <w:p w14:paraId="3697A51C" w14:textId="77777777" w:rsidR="00575FC7" w:rsidRDefault="00BC3F25">
      <w:pPr>
        <w:pStyle w:val="20"/>
        <w:framePr w:w="10277" w:h="2236" w:hRule="exact" w:wrap="none" w:vAnchor="page" w:hAnchor="page" w:x="1088" w:y="12733"/>
        <w:shd w:val="clear" w:color="auto" w:fill="auto"/>
        <w:spacing w:before="0" w:line="317" w:lineRule="exact"/>
        <w:jc w:val="left"/>
      </w:pPr>
      <w:r>
        <w:t>процесів.</w:t>
      </w:r>
    </w:p>
    <w:p w14:paraId="72A5E1CF" w14:textId="77777777" w:rsidR="00575FC7" w:rsidRDefault="00BC3F25">
      <w:pPr>
        <w:pStyle w:val="20"/>
        <w:framePr w:w="10277" w:h="2236" w:hRule="exact" w:wrap="none" w:vAnchor="page" w:hAnchor="page" w:x="1088" w:y="12733"/>
        <w:numPr>
          <w:ilvl w:val="0"/>
          <w:numId w:val="4"/>
        </w:numPr>
        <w:shd w:val="clear" w:color="auto" w:fill="auto"/>
        <w:tabs>
          <w:tab w:val="left" w:pos="1451"/>
        </w:tabs>
        <w:spacing w:before="0" w:line="317" w:lineRule="exact"/>
        <w:ind w:left="920"/>
      </w:pPr>
      <w:r>
        <w:t>Міжнародна податкова конкуренція.</w:t>
      </w:r>
    </w:p>
    <w:p w14:paraId="60D4BCB5" w14:textId="77777777" w:rsidR="00575FC7" w:rsidRDefault="00BC3F25">
      <w:pPr>
        <w:pStyle w:val="20"/>
        <w:framePr w:w="10277" w:h="2236" w:hRule="exact" w:wrap="none" w:vAnchor="page" w:hAnchor="page" w:x="1088" w:y="12733"/>
        <w:numPr>
          <w:ilvl w:val="0"/>
          <w:numId w:val="4"/>
        </w:numPr>
        <w:shd w:val="clear" w:color="auto" w:fill="auto"/>
        <w:tabs>
          <w:tab w:val="left" w:pos="1451"/>
        </w:tabs>
        <w:spacing w:before="0" w:line="317" w:lineRule="exact"/>
        <w:ind w:left="920"/>
      </w:pPr>
      <w:r>
        <w:t>Податкова політика України в контексті європейської інтеграції.</w:t>
      </w:r>
    </w:p>
    <w:p w14:paraId="5C5844FE" w14:textId="77777777" w:rsidR="00575FC7" w:rsidRDefault="00BC3F25">
      <w:pPr>
        <w:pStyle w:val="20"/>
        <w:framePr w:w="10277" w:h="2236" w:hRule="exact" w:wrap="none" w:vAnchor="page" w:hAnchor="page" w:x="1088" w:y="12733"/>
        <w:numPr>
          <w:ilvl w:val="0"/>
          <w:numId w:val="4"/>
        </w:numPr>
        <w:shd w:val="clear" w:color="auto" w:fill="auto"/>
        <w:tabs>
          <w:tab w:val="left" w:pos="1451"/>
        </w:tabs>
        <w:spacing w:before="0" w:line="317" w:lineRule="exact"/>
        <w:ind w:firstLine="920"/>
        <w:jc w:val="left"/>
      </w:pPr>
      <w:r>
        <w:t>Стратегія податкового реформування і трансформація податкової політики.</w:t>
      </w:r>
    </w:p>
    <w:p w14:paraId="415BAAED" w14:textId="77777777" w:rsidR="00575FC7" w:rsidRDefault="00BC3F25">
      <w:pPr>
        <w:pStyle w:val="20"/>
        <w:framePr w:w="10277" w:h="2236" w:hRule="exact" w:wrap="none" w:vAnchor="page" w:hAnchor="page" w:x="1088" w:y="12733"/>
        <w:numPr>
          <w:ilvl w:val="0"/>
          <w:numId w:val="4"/>
        </w:numPr>
        <w:shd w:val="clear" w:color="auto" w:fill="auto"/>
        <w:tabs>
          <w:tab w:val="left" w:pos="1451"/>
        </w:tabs>
        <w:spacing w:before="0" w:line="317" w:lineRule="exact"/>
        <w:ind w:firstLine="920"/>
        <w:jc w:val="left"/>
      </w:pPr>
      <w:r>
        <w:t>Податкові трансформації в ЄС та податкова політика України в контексті євроінтеграції.</w:t>
      </w:r>
    </w:p>
    <w:p w14:paraId="74B91A17"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7C2AD5F2" w14:textId="77777777" w:rsidR="00575FC7" w:rsidRDefault="00BC3F25">
      <w:pPr>
        <w:pStyle w:val="a5"/>
        <w:framePr w:wrap="none" w:vAnchor="page" w:hAnchor="page" w:x="6119" w:y="728"/>
        <w:shd w:val="clear" w:color="auto" w:fill="auto"/>
        <w:spacing w:line="220" w:lineRule="exact"/>
      </w:pPr>
      <w:r>
        <w:lastRenderedPageBreak/>
        <w:t>16</w:t>
      </w:r>
    </w:p>
    <w:p w14:paraId="125E8CD8" w14:textId="77777777" w:rsidR="00575FC7" w:rsidRDefault="00BC3F25">
      <w:pPr>
        <w:pStyle w:val="40"/>
        <w:framePr w:w="10296" w:h="1990" w:hRule="exact" w:wrap="none" w:vAnchor="page" w:hAnchor="page" w:x="1079" w:y="1713"/>
        <w:shd w:val="clear" w:color="auto" w:fill="auto"/>
        <w:spacing w:before="0" w:after="333"/>
        <w:ind w:firstLine="920"/>
      </w:pPr>
      <w:r>
        <w:t xml:space="preserve">Ключові терміни: податкова політика, державне регулювання, ефективність, методи та інструменти податкової політики, економічний розвиток, </w:t>
      </w:r>
      <w:proofErr w:type="spellStart"/>
      <w:r>
        <w:t>дефляційна</w:t>
      </w:r>
      <w:proofErr w:type="spellEnd"/>
      <w:r>
        <w:t xml:space="preserve"> (</w:t>
      </w:r>
      <w:proofErr w:type="spellStart"/>
      <w:r>
        <w:t>рефляційна</w:t>
      </w:r>
      <w:proofErr w:type="spellEnd"/>
      <w:r>
        <w:t>) податкова політика, стратегія, тактика, ефективність, потенціал, конкуренція.</w:t>
      </w:r>
    </w:p>
    <w:p w14:paraId="504DEB8C" w14:textId="77777777" w:rsidR="00575FC7" w:rsidRDefault="00BC3F25">
      <w:pPr>
        <w:pStyle w:val="40"/>
        <w:framePr w:w="10296" w:h="1990" w:hRule="exact" w:wrap="none" w:vAnchor="page" w:hAnchor="page" w:x="1079" w:y="1713"/>
        <w:shd w:val="clear" w:color="auto" w:fill="auto"/>
        <w:spacing w:before="0" w:after="0" w:line="280" w:lineRule="exact"/>
        <w:ind w:firstLine="920"/>
      </w:pPr>
      <w:r>
        <w:t>Перелік посилань [1-7, 14-18, 32, 44-54]</w:t>
      </w:r>
    </w:p>
    <w:p w14:paraId="585232B9" w14:textId="77777777" w:rsidR="00575FC7" w:rsidRDefault="00BC3F25">
      <w:pPr>
        <w:pStyle w:val="24"/>
        <w:framePr w:w="10296" w:h="10344" w:hRule="exact" w:wrap="none" w:vAnchor="page" w:hAnchor="page" w:x="1079" w:y="4303"/>
        <w:shd w:val="clear" w:color="auto" w:fill="auto"/>
        <w:spacing w:after="313" w:line="280" w:lineRule="exact"/>
        <w:ind w:right="20" w:firstLine="0"/>
      </w:pPr>
      <w:bookmarkStart w:id="32" w:name="bookmark32"/>
      <w:r>
        <w:t>ТЕМА 4. ПОДАТКОВИЙ МЕХАНІЗМ</w:t>
      </w:r>
      <w:bookmarkEnd w:id="32"/>
    </w:p>
    <w:p w14:paraId="6470CD61" w14:textId="77777777" w:rsidR="00575FC7" w:rsidRDefault="00BC3F25">
      <w:pPr>
        <w:pStyle w:val="20"/>
        <w:framePr w:w="10296" w:h="10344" w:hRule="exact" w:wrap="none" w:vAnchor="page" w:hAnchor="page" w:x="1079" w:y="4303"/>
        <w:numPr>
          <w:ilvl w:val="0"/>
          <w:numId w:val="4"/>
        </w:numPr>
        <w:shd w:val="clear" w:color="auto" w:fill="auto"/>
        <w:tabs>
          <w:tab w:val="left" w:pos="1433"/>
        </w:tabs>
        <w:spacing w:before="0"/>
        <w:ind w:firstLine="920"/>
      </w:pPr>
      <w:r>
        <w:t>Податковий механізм формування доходів бюджету: концептуальні засади теорії та напрями модернізації.</w:t>
      </w:r>
    </w:p>
    <w:p w14:paraId="5683EAD6" w14:textId="77777777" w:rsidR="00575FC7" w:rsidRDefault="00BC3F25">
      <w:pPr>
        <w:pStyle w:val="20"/>
        <w:framePr w:w="10296" w:h="10344" w:hRule="exact" w:wrap="none" w:vAnchor="page" w:hAnchor="page" w:x="1079" w:y="4303"/>
        <w:numPr>
          <w:ilvl w:val="0"/>
          <w:numId w:val="4"/>
        </w:numPr>
        <w:shd w:val="clear" w:color="auto" w:fill="auto"/>
        <w:tabs>
          <w:tab w:val="left" w:pos="1433"/>
        </w:tabs>
        <w:spacing w:before="0"/>
        <w:ind w:firstLine="920"/>
      </w:pPr>
      <w:r>
        <w:t>Механізм справляння податків платниками.</w:t>
      </w:r>
    </w:p>
    <w:p w14:paraId="1DD50376" w14:textId="77777777" w:rsidR="00575FC7" w:rsidRDefault="00BC3F25">
      <w:pPr>
        <w:pStyle w:val="20"/>
        <w:framePr w:w="10296" w:h="10344" w:hRule="exact" w:wrap="none" w:vAnchor="page" w:hAnchor="page" w:x="1079" w:y="4303"/>
        <w:numPr>
          <w:ilvl w:val="0"/>
          <w:numId w:val="4"/>
        </w:numPr>
        <w:shd w:val="clear" w:color="auto" w:fill="auto"/>
        <w:tabs>
          <w:tab w:val="left" w:pos="1433"/>
        </w:tabs>
        <w:spacing w:before="0"/>
        <w:ind w:firstLine="920"/>
      </w:pPr>
      <w:r>
        <w:t>Механізм контролю і забезпечення сплати податків.</w:t>
      </w:r>
    </w:p>
    <w:p w14:paraId="0FF2990A" w14:textId="77777777" w:rsidR="00575FC7" w:rsidRDefault="00BC3F25">
      <w:pPr>
        <w:pStyle w:val="20"/>
        <w:framePr w:w="10296" w:h="10344" w:hRule="exact" w:wrap="none" w:vAnchor="page" w:hAnchor="page" w:x="1079" w:y="4303"/>
        <w:numPr>
          <w:ilvl w:val="0"/>
          <w:numId w:val="4"/>
        </w:numPr>
        <w:shd w:val="clear" w:color="auto" w:fill="auto"/>
        <w:tabs>
          <w:tab w:val="left" w:pos="1433"/>
        </w:tabs>
        <w:spacing w:before="0"/>
        <w:ind w:firstLine="920"/>
      </w:pPr>
      <w:r>
        <w:t>Використання податкових методів для зниження рівня тіньової економіки країни (виведення грошей з під оподаткування, переказ грошей у галузь з меншим рівнем оподаткування, відтермінування сплати податкових платежів - перенос на наступні періоди).</w:t>
      </w:r>
    </w:p>
    <w:p w14:paraId="68E5DFEF" w14:textId="77777777" w:rsidR="00575FC7" w:rsidRDefault="00BC3F25">
      <w:pPr>
        <w:pStyle w:val="20"/>
        <w:framePr w:w="10296" w:h="10344" w:hRule="exact" w:wrap="none" w:vAnchor="page" w:hAnchor="page" w:x="1079" w:y="4303"/>
        <w:numPr>
          <w:ilvl w:val="0"/>
          <w:numId w:val="4"/>
        </w:numPr>
        <w:shd w:val="clear" w:color="auto" w:fill="auto"/>
        <w:tabs>
          <w:tab w:val="left" w:pos="1433"/>
        </w:tabs>
        <w:spacing w:before="0"/>
        <w:ind w:firstLine="920"/>
      </w:pPr>
      <w:r>
        <w:t>Механізм оподаткування нерухомого майна як складова податкового механізму держави.</w:t>
      </w:r>
    </w:p>
    <w:p w14:paraId="55CCC2B8" w14:textId="77777777" w:rsidR="00575FC7" w:rsidRDefault="00BC3F25">
      <w:pPr>
        <w:pStyle w:val="20"/>
        <w:framePr w:w="10296" w:h="10344" w:hRule="exact" w:wrap="none" w:vAnchor="page" w:hAnchor="page" w:x="1079" w:y="4303"/>
        <w:numPr>
          <w:ilvl w:val="0"/>
          <w:numId w:val="4"/>
        </w:numPr>
        <w:shd w:val="clear" w:color="auto" w:fill="auto"/>
        <w:tabs>
          <w:tab w:val="left" w:pos="1433"/>
        </w:tabs>
        <w:spacing w:before="0"/>
        <w:ind w:firstLine="920"/>
      </w:pPr>
      <w:r>
        <w:t>Податковий механізм фінансового оздоровлення підприємств.</w:t>
      </w:r>
    </w:p>
    <w:p w14:paraId="2B56E017" w14:textId="77777777" w:rsidR="00575FC7" w:rsidRDefault="00BC3F25">
      <w:pPr>
        <w:pStyle w:val="20"/>
        <w:framePr w:w="10296" w:h="10344" w:hRule="exact" w:wrap="none" w:vAnchor="page" w:hAnchor="page" w:x="1079" w:y="4303"/>
        <w:numPr>
          <w:ilvl w:val="0"/>
          <w:numId w:val="4"/>
        </w:numPr>
        <w:shd w:val="clear" w:color="auto" w:fill="auto"/>
        <w:tabs>
          <w:tab w:val="left" w:pos="1433"/>
        </w:tabs>
        <w:spacing w:before="0"/>
        <w:ind w:firstLine="920"/>
      </w:pPr>
      <w:r>
        <w:t>Місце податкового механізму в системі державного регулювання зовнішньоекономічної діяльності України.</w:t>
      </w:r>
    </w:p>
    <w:p w14:paraId="3EDFA4A1" w14:textId="77777777" w:rsidR="00575FC7" w:rsidRDefault="00BC3F25">
      <w:pPr>
        <w:pStyle w:val="20"/>
        <w:framePr w:w="10296" w:h="10344" w:hRule="exact" w:wrap="none" w:vAnchor="page" w:hAnchor="page" w:x="1079" w:y="4303"/>
        <w:numPr>
          <w:ilvl w:val="0"/>
          <w:numId w:val="4"/>
        </w:numPr>
        <w:shd w:val="clear" w:color="auto" w:fill="auto"/>
        <w:tabs>
          <w:tab w:val="left" w:pos="1433"/>
        </w:tabs>
        <w:spacing w:before="0"/>
        <w:ind w:firstLine="920"/>
      </w:pPr>
      <w:r>
        <w:t>Сукупність принципів стимулювання, відповідальності і дисципліни, чіткого виконання прийнятих рішень, суворого контролю і санкцій, державно- адміністративної етики і культури як форма прояву податкового механізму.</w:t>
      </w:r>
    </w:p>
    <w:p w14:paraId="24BB78E6" w14:textId="77777777" w:rsidR="00575FC7" w:rsidRDefault="00BC3F25">
      <w:pPr>
        <w:pStyle w:val="20"/>
        <w:framePr w:w="10296" w:h="10344" w:hRule="exact" w:wrap="none" w:vAnchor="page" w:hAnchor="page" w:x="1079" w:y="4303"/>
        <w:numPr>
          <w:ilvl w:val="0"/>
          <w:numId w:val="4"/>
        </w:numPr>
        <w:shd w:val="clear" w:color="auto" w:fill="auto"/>
        <w:tabs>
          <w:tab w:val="left" w:pos="1433"/>
        </w:tabs>
        <w:spacing w:before="0"/>
        <w:ind w:firstLine="920"/>
      </w:pPr>
      <w:r>
        <w:t>Податковий механізм як частина фінансового механізму розподілу доданої вартості, створеної в процесі виробництва.</w:t>
      </w:r>
    </w:p>
    <w:p w14:paraId="4719E32D" w14:textId="77777777" w:rsidR="00575FC7" w:rsidRDefault="00BC3F25">
      <w:pPr>
        <w:pStyle w:val="20"/>
        <w:framePr w:w="10296" w:h="10344" w:hRule="exact" w:wrap="none" w:vAnchor="page" w:hAnchor="page" w:x="1079" w:y="4303"/>
        <w:numPr>
          <w:ilvl w:val="0"/>
          <w:numId w:val="4"/>
        </w:numPr>
        <w:shd w:val="clear" w:color="auto" w:fill="auto"/>
        <w:tabs>
          <w:tab w:val="left" w:pos="1433"/>
        </w:tabs>
        <w:spacing w:before="0" w:after="300"/>
        <w:ind w:firstLine="920"/>
      </w:pPr>
      <w:r>
        <w:t>Формування особливостей податкового механізму, пов'язаних з територіальною приналежністю (регіональні і місцеві податки з властивими їм конкретними податковими ставками, складом податкових пільг та інших елементів оподаткування).</w:t>
      </w:r>
    </w:p>
    <w:p w14:paraId="472D0419" w14:textId="77777777" w:rsidR="00575FC7" w:rsidRDefault="00BC3F25">
      <w:pPr>
        <w:pStyle w:val="40"/>
        <w:framePr w:w="10296" w:h="10344" w:hRule="exact" w:wrap="none" w:vAnchor="page" w:hAnchor="page" w:x="1079" w:y="4303"/>
        <w:shd w:val="clear" w:color="auto" w:fill="auto"/>
        <w:spacing w:before="0" w:after="333"/>
        <w:ind w:firstLine="920"/>
      </w:pPr>
      <w:r>
        <w:t>Ключові терміни: податковий механізм, система оподаткування, податкове регулювання, податкове планування, податковий контроль, реструктуризація податкової заборгованості, податкові канікули, податкова амністія, спеціальні податкові режими, спрощена система оподаткування, податкові важелі, бюджетний механізм.</w:t>
      </w:r>
    </w:p>
    <w:p w14:paraId="25030940" w14:textId="77777777" w:rsidR="00575FC7" w:rsidRDefault="00BC3F25">
      <w:pPr>
        <w:pStyle w:val="40"/>
        <w:framePr w:w="10296" w:h="10344" w:hRule="exact" w:wrap="none" w:vAnchor="page" w:hAnchor="page" w:x="1079" w:y="4303"/>
        <w:shd w:val="clear" w:color="auto" w:fill="auto"/>
        <w:spacing w:before="0" w:after="0" w:line="280" w:lineRule="exact"/>
        <w:ind w:firstLine="920"/>
      </w:pPr>
      <w:r>
        <w:t>Перелік посилань [1-7, 9, 18, 29, 34, 49-54]</w:t>
      </w:r>
    </w:p>
    <w:p w14:paraId="0086B1BF" w14:textId="77777777" w:rsidR="00575FC7" w:rsidRDefault="00BC3F25">
      <w:pPr>
        <w:pStyle w:val="24"/>
        <w:framePr w:w="10296" w:h="710" w:hRule="exact" w:wrap="none" w:vAnchor="page" w:hAnchor="page" w:x="1079" w:y="14909"/>
        <w:shd w:val="clear" w:color="auto" w:fill="auto"/>
        <w:spacing w:after="0" w:line="326" w:lineRule="exact"/>
        <w:ind w:right="20" w:firstLine="0"/>
      </w:pPr>
      <w:bookmarkStart w:id="33" w:name="bookmark33"/>
      <w:r>
        <w:t>ТЕМА 5. ДЕРЖАВНА ПОДАТКОВА СЛУЖБА:</w:t>
      </w:r>
      <w:r>
        <w:br/>
        <w:t>СТРУКТУРА ТА ОРГАНІЗАЦІЯ РОБОТИ</w:t>
      </w:r>
      <w:bookmarkEnd w:id="33"/>
    </w:p>
    <w:p w14:paraId="4A5DA987"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063D8247" w14:textId="77777777" w:rsidR="00575FC7" w:rsidRDefault="00BC3F25">
      <w:pPr>
        <w:pStyle w:val="a5"/>
        <w:framePr w:wrap="none" w:vAnchor="page" w:hAnchor="page" w:x="6112" w:y="728"/>
        <w:shd w:val="clear" w:color="auto" w:fill="auto"/>
        <w:spacing w:line="220" w:lineRule="exact"/>
      </w:pPr>
      <w:r>
        <w:lastRenderedPageBreak/>
        <w:t>17</w:t>
      </w:r>
    </w:p>
    <w:p w14:paraId="00BBA1C2"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Історія створення податкової служби України.</w:t>
      </w:r>
    </w:p>
    <w:p w14:paraId="3939394A"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Механізми координації та взаємодії підрозділів забезпечення економічної безпеки.</w:t>
      </w:r>
    </w:p>
    <w:p w14:paraId="63578CFF"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Виникнення і розвиток теорії модернізації.</w:t>
      </w:r>
    </w:p>
    <w:p w14:paraId="30C8F206"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Координаційна рада керівників органів податкових (фінансових) розслідувань держав (КРОПР) - учасниць Співдружності Незалежних Держав: склад, характеристика, функції.</w:t>
      </w:r>
    </w:p>
    <w:p w14:paraId="27F98C6D"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Кадрове забезпечення державної служби України.</w:t>
      </w:r>
    </w:p>
    <w:p w14:paraId="2B8CE693"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Концепція управління персоналом Державної податкової служби України.</w:t>
      </w:r>
    </w:p>
    <w:p w14:paraId="577658FD"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Шляхи реформування Державної податкової служби.</w:t>
      </w:r>
    </w:p>
    <w:p w14:paraId="7240B59A"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after="360"/>
        <w:ind w:firstLine="900"/>
      </w:pPr>
      <w:r>
        <w:t>Підготовка, перепідготовка та підвищення кваліфікації державних службовців у відповідності до системного підходу.</w:t>
      </w:r>
    </w:p>
    <w:p w14:paraId="3783D107" w14:textId="77777777" w:rsidR="00575FC7" w:rsidRDefault="00BC3F25">
      <w:pPr>
        <w:pStyle w:val="40"/>
        <w:framePr w:w="10262" w:h="13306" w:hRule="exact" w:wrap="none" w:vAnchor="page" w:hAnchor="page" w:x="1096" w:y="2034"/>
        <w:shd w:val="clear" w:color="auto" w:fill="auto"/>
        <w:tabs>
          <w:tab w:val="left" w:pos="3986"/>
        </w:tabs>
        <w:spacing w:before="0" w:after="0"/>
        <w:ind w:firstLine="900"/>
      </w:pPr>
      <w:r>
        <w:t>Ключові терміни:</w:t>
      </w:r>
      <w:r>
        <w:tab/>
        <w:t>адміністративні стягнення, антикорупційне</w:t>
      </w:r>
    </w:p>
    <w:p w14:paraId="56F6CB97" w14:textId="77777777" w:rsidR="00575FC7" w:rsidRDefault="00BC3F25">
      <w:pPr>
        <w:pStyle w:val="40"/>
        <w:framePr w:w="10262" w:h="13306" w:hRule="exact" w:wrap="none" w:vAnchor="page" w:hAnchor="page" w:x="1096" w:y="2034"/>
        <w:shd w:val="clear" w:color="auto" w:fill="auto"/>
        <w:spacing w:before="0" w:after="393"/>
      </w:pPr>
      <w:r>
        <w:t>законодавство, Державна податкова служба, етична поведінка, імідж, кадрове забезпечення, корпоративна культура, мотивація персоналу, податкова перевірка, повноваження, документальна перевірка, податкове законодавство.</w:t>
      </w:r>
    </w:p>
    <w:p w14:paraId="54ED35B9" w14:textId="77777777" w:rsidR="00575FC7" w:rsidRDefault="00BC3F25">
      <w:pPr>
        <w:pStyle w:val="40"/>
        <w:framePr w:w="10262" w:h="13306" w:hRule="exact" w:wrap="none" w:vAnchor="page" w:hAnchor="page" w:x="1096" w:y="2034"/>
        <w:shd w:val="clear" w:color="auto" w:fill="auto"/>
        <w:spacing w:before="0" w:after="292" w:line="280" w:lineRule="exact"/>
        <w:ind w:firstLine="900"/>
      </w:pPr>
      <w:r>
        <w:t>Перелік посилань [1-7, 9, 18, 27, 31, 43, 49-54]</w:t>
      </w:r>
    </w:p>
    <w:p w14:paraId="2B32DA31" w14:textId="77777777" w:rsidR="00575FC7" w:rsidRDefault="00BC3F25">
      <w:pPr>
        <w:pStyle w:val="24"/>
        <w:framePr w:w="10262" w:h="13306" w:hRule="exact" w:wrap="none" w:vAnchor="page" w:hAnchor="page" w:x="1096" w:y="2034"/>
        <w:shd w:val="clear" w:color="auto" w:fill="auto"/>
        <w:spacing w:after="0" w:line="322" w:lineRule="exact"/>
        <w:ind w:firstLine="0"/>
      </w:pPr>
      <w:bookmarkStart w:id="34" w:name="bookmark34"/>
      <w:r>
        <w:t>ЗМІСТОВИЙ МОДУЛЬ 2. ПОДАТОК НА ПРИБУТОК, ПОДАТОК НА</w:t>
      </w:r>
      <w:r>
        <w:br/>
        <w:t>ДОДАНУ ВАРТІСТЬ, ПОДАТОК З ДОХОДІВ ФІЗИЧНИХ ОСІБ, ЄД</w:t>
      </w:r>
      <w:r>
        <w:rPr>
          <w:rStyle w:val="26"/>
          <w:b/>
          <w:bCs/>
        </w:rPr>
        <w:t>ИНИЙ</w:t>
      </w:r>
      <w:bookmarkEnd w:id="34"/>
    </w:p>
    <w:p w14:paraId="58E9576D" w14:textId="77777777" w:rsidR="00575FC7" w:rsidRDefault="00BC3F25">
      <w:pPr>
        <w:pStyle w:val="24"/>
        <w:framePr w:w="10262" w:h="13306" w:hRule="exact" w:wrap="none" w:vAnchor="page" w:hAnchor="page" w:x="1096" w:y="2034"/>
        <w:shd w:val="clear" w:color="auto" w:fill="auto"/>
        <w:spacing w:after="633" w:line="322" w:lineRule="exact"/>
        <w:ind w:firstLine="0"/>
      </w:pPr>
      <w:bookmarkStart w:id="35" w:name="bookmark35"/>
      <w:r>
        <w:t>ПОДАТОК</w:t>
      </w:r>
      <w:bookmarkEnd w:id="35"/>
    </w:p>
    <w:p w14:paraId="0ACBD155" w14:textId="77777777" w:rsidR="00575FC7" w:rsidRDefault="00BC3F25">
      <w:pPr>
        <w:pStyle w:val="24"/>
        <w:framePr w:w="10262" w:h="13306" w:hRule="exact" w:wrap="none" w:vAnchor="page" w:hAnchor="page" w:x="1096" w:y="2034"/>
        <w:shd w:val="clear" w:color="auto" w:fill="auto"/>
        <w:spacing w:after="253" w:line="280" w:lineRule="exact"/>
        <w:ind w:firstLine="0"/>
        <w:jc w:val="both"/>
      </w:pPr>
      <w:bookmarkStart w:id="36" w:name="bookmark36"/>
      <w:r>
        <w:t>ТЕМА 6. ОПОДАТКУВАННЯ ПОДАТКОМ НА ПРИБУТОК ПІДПРИЄМСТВ</w:t>
      </w:r>
      <w:bookmarkEnd w:id="36"/>
    </w:p>
    <w:p w14:paraId="482A7076"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Охарактеризувати податок на прибуток як найголовніший загальнодержавний податок в Україні.</w:t>
      </w:r>
    </w:p>
    <w:p w14:paraId="1F293CC1"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Загальна система оподаткування в Україні: характеристика.</w:t>
      </w:r>
    </w:p>
    <w:p w14:paraId="0C0C8272"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Залежність системи прямого оподаткування від результатів фінансово- господарської діяльності підприємства.</w:t>
      </w:r>
    </w:p>
    <w:p w14:paraId="56F50A15"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Матеріальна сторона податку на прибуток: характеристика.</w:t>
      </w:r>
    </w:p>
    <w:p w14:paraId="1190AA16"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Податок на прибуток підприємств як інструмент державного регулювання економічних процесів.</w:t>
      </w:r>
    </w:p>
    <w:p w14:paraId="75D9DB64"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Соціальна підтримка податку на прибуток.</w:t>
      </w:r>
    </w:p>
    <w:p w14:paraId="41C27D85"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Методика обчислення податку на прибуток.</w:t>
      </w:r>
    </w:p>
    <w:p w14:paraId="5D562A43"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Характеристика витрат подвійного призначення.</w:t>
      </w:r>
    </w:p>
    <w:p w14:paraId="4DA0291A"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Амортизація та її вплив на розмір податку на прибуток.</w:t>
      </w:r>
    </w:p>
    <w:p w14:paraId="14559F58" w14:textId="77777777" w:rsidR="00575FC7" w:rsidRDefault="00BC3F25">
      <w:pPr>
        <w:pStyle w:val="20"/>
        <w:framePr w:w="10262" w:h="13306" w:hRule="exact" w:wrap="none" w:vAnchor="page" w:hAnchor="page" w:x="1096" w:y="2034"/>
        <w:numPr>
          <w:ilvl w:val="0"/>
          <w:numId w:val="4"/>
        </w:numPr>
        <w:shd w:val="clear" w:color="auto" w:fill="auto"/>
        <w:tabs>
          <w:tab w:val="left" w:pos="1434"/>
        </w:tabs>
        <w:spacing w:before="0"/>
        <w:ind w:firstLine="900"/>
      </w:pPr>
      <w:r>
        <w:t>Методи нарахування амортизації.</w:t>
      </w:r>
    </w:p>
    <w:p w14:paraId="33CE9EBA"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18AC2269" w14:textId="77777777" w:rsidR="00575FC7" w:rsidRDefault="00BC3F25">
      <w:pPr>
        <w:pStyle w:val="a5"/>
        <w:framePr w:wrap="none" w:vAnchor="page" w:hAnchor="page" w:x="6102" w:y="728"/>
        <w:shd w:val="clear" w:color="auto" w:fill="auto"/>
        <w:spacing w:line="220" w:lineRule="exact"/>
      </w:pPr>
      <w:r>
        <w:lastRenderedPageBreak/>
        <w:t>18</w:t>
      </w:r>
    </w:p>
    <w:p w14:paraId="1EB0CBA5" w14:textId="77777777" w:rsidR="00575FC7" w:rsidRDefault="00BC3F25">
      <w:pPr>
        <w:pStyle w:val="40"/>
        <w:framePr w:w="10272" w:h="9718" w:hRule="exact" w:wrap="none" w:vAnchor="page" w:hAnchor="page" w:x="1091" w:y="1713"/>
        <w:shd w:val="clear" w:color="auto" w:fill="auto"/>
        <w:spacing w:before="0" w:after="333"/>
        <w:ind w:firstLine="900"/>
      </w:pPr>
      <w:r>
        <w:t>Ключові терміни: податок на прибуток, резидент, нерезидент, доходи, витрати, амортизація, методи, стягнення податків, звільнення від оподаткування, податок на доходи фізичних осіб, бухгалтерський облік, податкова знижка, податкова соціальна пільга, єдиний соціальний внесок, податкова декларація.</w:t>
      </w:r>
    </w:p>
    <w:p w14:paraId="7F8146F0" w14:textId="77777777" w:rsidR="00575FC7" w:rsidRDefault="00BC3F25">
      <w:pPr>
        <w:pStyle w:val="40"/>
        <w:framePr w:w="10272" w:h="9718" w:hRule="exact" w:wrap="none" w:vAnchor="page" w:hAnchor="page" w:x="1091" w:y="1713"/>
        <w:shd w:val="clear" w:color="auto" w:fill="auto"/>
        <w:spacing w:before="0" w:after="332" w:line="280" w:lineRule="exact"/>
        <w:ind w:firstLine="900"/>
      </w:pPr>
      <w:r>
        <w:t>Перелік посилань [1-7, 14-18, 21-25, 28, 49-54]</w:t>
      </w:r>
    </w:p>
    <w:p w14:paraId="1D8B68C4" w14:textId="77777777" w:rsidR="00575FC7" w:rsidRDefault="00BC3F25">
      <w:pPr>
        <w:pStyle w:val="24"/>
        <w:framePr w:w="10272" w:h="9718" w:hRule="exact" w:wrap="none" w:vAnchor="page" w:hAnchor="page" w:x="1091" w:y="1713"/>
        <w:shd w:val="clear" w:color="auto" w:fill="auto"/>
        <w:spacing w:after="0" w:line="280" w:lineRule="exact"/>
        <w:ind w:left="20" w:firstLine="0"/>
      </w:pPr>
      <w:bookmarkStart w:id="37" w:name="bookmark37"/>
      <w:r>
        <w:t>Тема 7. ОПОДАТКУВАННЯ ПІДПРИЄМСТВ ПОДАТКОМ НА ДОДАНУ</w:t>
      </w:r>
      <w:bookmarkEnd w:id="37"/>
    </w:p>
    <w:p w14:paraId="083ED92F" w14:textId="77777777" w:rsidR="00575FC7" w:rsidRDefault="00BC3F25">
      <w:pPr>
        <w:pStyle w:val="24"/>
        <w:framePr w:w="10272" w:h="9718" w:hRule="exact" w:wrap="none" w:vAnchor="page" w:hAnchor="page" w:x="1091" w:y="1713"/>
        <w:shd w:val="clear" w:color="auto" w:fill="auto"/>
        <w:spacing w:after="313" w:line="280" w:lineRule="exact"/>
        <w:ind w:left="20" w:firstLine="0"/>
      </w:pPr>
      <w:bookmarkStart w:id="38" w:name="bookmark38"/>
      <w:r>
        <w:t>ВАРТІСТЬ</w:t>
      </w:r>
      <w:bookmarkEnd w:id="38"/>
    </w:p>
    <w:p w14:paraId="6E1E9978" w14:textId="77777777" w:rsidR="00575FC7" w:rsidRDefault="00BC3F25">
      <w:pPr>
        <w:pStyle w:val="20"/>
        <w:framePr w:w="10272" w:h="9718" w:hRule="exact" w:wrap="none" w:vAnchor="page" w:hAnchor="page" w:x="1091" w:y="1713"/>
        <w:numPr>
          <w:ilvl w:val="0"/>
          <w:numId w:val="4"/>
        </w:numPr>
        <w:shd w:val="clear" w:color="auto" w:fill="auto"/>
        <w:tabs>
          <w:tab w:val="left" w:pos="1437"/>
        </w:tabs>
        <w:spacing w:before="0"/>
        <w:ind w:firstLine="900"/>
      </w:pPr>
      <w:r>
        <w:t>Податок на додану вартість як форма універсальних акцизів.</w:t>
      </w:r>
    </w:p>
    <w:p w14:paraId="26F26FAE" w14:textId="77777777" w:rsidR="00575FC7" w:rsidRDefault="00BC3F25">
      <w:pPr>
        <w:pStyle w:val="20"/>
        <w:framePr w:w="10272" w:h="9718" w:hRule="exact" w:wrap="none" w:vAnchor="page" w:hAnchor="page" w:x="1091" w:y="1713"/>
        <w:numPr>
          <w:ilvl w:val="0"/>
          <w:numId w:val="4"/>
        </w:numPr>
        <w:shd w:val="clear" w:color="auto" w:fill="auto"/>
        <w:tabs>
          <w:tab w:val="left" w:pos="1437"/>
        </w:tabs>
        <w:spacing w:before="0"/>
        <w:ind w:firstLine="900"/>
      </w:pPr>
      <w:r>
        <w:t>Податок на додану вартість як ефективний інструмент акумулювання доходів бюджету.</w:t>
      </w:r>
    </w:p>
    <w:p w14:paraId="3DB32D05" w14:textId="77777777" w:rsidR="00575FC7" w:rsidRDefault="00BC3F25">
      <w:pPr>
        <w:pStyle w:val="20"/>
        <w:framePr w:w="10272" w:h="9718" w:hRule="exact" w:wrap="none" w:vAnchor="page" w:hAnchor="page" w:x="1091" w:y="1713"/>
        <w:numPr>
          <w:ilvl w:val="0"/>
          <w:numId w:val="4"/>
        </w:numPr>
        <w:shd w:val="clear" w:color="auto" w:fill="auto"/>
        <w:tabs>
          <w:tab w:val="left" w:pos="1437"/>
        </w:tabs>
        <w:spacing w:before="0"/>
        <w:ind w:firstLine="900"/>
      </w:pPr>
      <w:r>
        <w:t>Соціальне розуміння податку на додану вартість.</w:t>
      </w:r>
    </w:p>
    <w:p w14:paraId="1DD2E53F" w14:textId="77777777" w:rsidR="00575FC7" w:rsidRDefault="00BC3F25">
      <w:pPr>
        <w:pStyle w:val="20"/>
        <w:framePr w:w="10272" w:h="9718" w:hRule="exact" w:wrap="none" w:vAnchor="page" w:hAnchor="page" w:x="1091" w:y="1713"/>
        <w:numPr>
          <w:ilvl w:val="0"/>
          <w:numId w:val="4"/>
        </w:numPr>
        <w:shd w:val="clear" w:color="auto" w:fill="auto"/>
        <w:tabs>
          <w:tab w:val="left" w:pos="1437"/>
        </w:tabs>
        <w:spacing w:before="0"/>
        <w:ind w:firstLine="900"/>
      </w:pPr>
      <w:r>
        <w:t>Переваги та недоліки оподаткування податком на додану вартість.</w:t>
      </w:r>
    </w:p>
    <w:p w14:paraId="3EB15FDA" w14:textId="77777777" w:rsidR="00575FC7" w:rsidRDefault="00BC3F25">
      <w:pPr>
        <w:pStyle w:val="20"/>
        <w:framePr w:w="10272" w:h="9718" w:hRule="exact" w:wrap="none" w:vAnchor="page" w:hAnchor="page" w:x="1091" w:y="1713"/>
        <w:numPr>
          <w:ilvl w:val="0"/>
          <w:numId w:val="4"/>
        </w:numPr>
        <w:shd w:val="clear" w:color="auto" w:fill="auto"/>
        <w:tabs>
          <w:tab w:val="left" w:pos="1437"/>
        </w:tabs>
        <w:spacing w:before="0"/>
        <w:ind w:firstLine="900"/>
      </w:pPr>
      <w:r>
        <w:t>Сутність податку на додану вартість у системі ціноутворення.</w:t>
      </w:r>
    </w:p>
    <w:p w14:paraId="35B7105A" w14:textId="77777777" w:rsidR="00575FC7" w:rsidRDefault="00BC3F25">
      <w:pPr>
        <w:pStyle w:val="20"/>
        <w:framePr w:w="10272" w:h="9718" w:hRule="exact" w:wrap="none" w:vAnchor="page" w:hAnchor="page" w:x="1091" w:y="1713"/>
        <w:numPr>
          <w:ilvl w:val="0"/>
          <w:numId w:val="4"/>
        </w:numPr>
        <w:shd w:val="clear" w:color="auto" w:fill="auto"/>
        <w:tabs>
          <w:tab w:val="left" w:pos="1437"/>
        </w:tabs>
        <w:spacing w:before="0"/>
        <w:ind w:firstLine="900"/>
      </w:pPr>
      <w:r>
        <w:t>Додана вартість як складова об’єкту оподаткування.</w:t>
      </w:r>
    </w:p>
    <w:p w14:paraId="4AFB2496" w14:textId="77777777" w:rsidR="00575FC7" w:rsidRDefault="00BC3F25">
      <w:pPr>
        <w:pStyle w:val="20"/>
        <w:framePr w:w="10272" w:h="9718" w:hRule="exact" w:wrap="none" w:vAnchor="page" w:hAnchor="page" w:x="1091" w:y="1713"/>
        <w:numPr>
          <w:ilvl w:val="0"/>
          <w:numId w:val="4"/>
        </w:numPr>
        <w:shd w:val="clear" w:color="auto" w:fill="auto"/>
        <w:tabs>
          <w:tab w:val="left" w:pos="1437"/>
        </w:tabs>
        <w:spacing w:before="0"/>
        <w:ind w:firstLine="900"/>
      </w:pPr>
      <w:r>
        <w:t>Податок на додану вартість: економічна сутність та особливості законодавчого закріплення в сучасних умовах.</w:t>
      </w:r>
    </w:p>
    <w:p w14:paraId="1FB76ACE" w14:textId="77777777" w:rsidR="00575FC7" w:rsidRDefault="00BC3F25">
      <w:pPr>
        <w:pStyle w:val="20"/>
        <w:framePr w:w="10272" w:h="9718" w:hRule="exact" w:wrap="none" w:vAnchor="page" w:hAnchor="page" w:x="1091" w:y="1713"/>
        <w:numPr>
          <w:ilvl w:val="0"/>
          <w:numId w:val="4"/>
        </w:numPr>
        <w:shd w:val="clear" w:color="auto" w:fill="auto"/>
        <w:tabs>
          <w:tab w:val="left" w:pos="1437"/>
        </w:tabs>
        <w:spacing w:before="0" w:line="326" w:lineRule="exact"/>
        <w:ind w:firstLine="900"/>
      </w:pPr>
      <w:r>
        <w:t>Сутність і роль податку на додану вартість в економічній системі держави.</w:t>
      </w:r>
    </w:p>
    <w:p w14:paraId="5A893248" w14:textId="77777777" w:rsidR="00575FC7" w:rsidRDefault="00BC3F25">
      <w:pPr>
        <w:pStyle w:val="20"/>
        <w:framePr w:w="10272" w:h="9718" w:hRule="exact" w:wrap="none" w:vAnchor="page" w:hAnchor="page" w:x="1091" w:y="1713"/>
        <w:numPr>
          <w:ilvl w:val="0"/>
          <w:numId w:val="4"/>
        </w:numPr>
        <w:shd w:val="clear" w:color="auto" w:fill="auto"/>
        <w:tabs>
          <w:tab w:val="left" w:pos="1437"/>
        </w:tabs>
        <w:spacing w:before="0" w:after="300"/>
        <w:ind w:firstLine="900"/>
      </w:pPr>
      <w:r>
        <w:t>Проблеми підвищення фіскальної ефективності податку на додану вартість.</w:t>
      </w:r>
    </w:p>
    <w:p w14:paraId="5C5ADF01" w14:textId="77777777" w:rsidR="00575FC7" w:rsidRDefault="00BC3F25">
      <w:pPr>
        <w:pStyle w:val="40"/>
        <w:framePr w:w="10272" w:h="9718" w:hRule="exact" w:wrap="none" w:vAnchor="page" w:hAnchor="page" w:x="1091" w:y="1713"/>
        <w:shd w:val="clear" w:color="auto" w:fill="auto"/>
        <w:spacing w:before="0" w:after="333"/>
        <w:ind w:firstLine="900"/>
      </w:pPr>
      <w:r>
        <w:t>Ключові терміни: система оподаткування, непрямі податки, податок на додану вартість, універсальний акциз, податкове зобов’язання, податковий кредит, бюджетне відшкодування податку на додану вартість, фіскальна ефективність, інструмент, доходи, бюджет.</w:t>
      </w:r>
    </w:p>
    <w:p w14:paraId="252A03F4" w14:textId="77777777" w:rsidR="00575FC7" w:rsidRDefault="00BC3F25">
      <w:pPr>
        <w:pStyle w:val="40"/>
        <w:framePr w:w="10272" w:h="9718" w:hRule="exact" w:wrap="none" w:vAnchor="page" w:hAnchor="page" w:x="1091" w:y="1713"/>
        <w:shd w:val="clear" w:color="auto" w:fill="auto"/>
        <w:spacing w:before="0" w:after="0" w:line="280" w:lineRule="exact"/>
        <w:ind w:firstLine="900"/>
      </w:pPr>
      <w:r>
        <w:t>Перелік посилань [1-7, 14-18, 21- 25, 28, 30, 38, 49-54]</w:t>
      </w:r>
    </w:p>
    <w:p w14:paraId="57E67245" w14:textId="77777777" w:rsidR="00575FC7" w:rsidRDefault="00BC3F25">
      <w:pPr>
        <w:pStyle w:val="24"/>
        <w:framePr w:w="10272" w:h="3567" w:hRule="exact" w:wrap="none" w:vAnchor="page" w:hAnchor="page" w:x="1091" w:y="12051"/>
        <w:shd w:val="clear" w:color="auto" w:fill="auto"/>
        <w:spacing w:after="313" w:line="280" w:lineRule="exact"/>
        <w:ind w:left="20" w:firstLine="0"/>
      </w:pPr>
      <w:bookmarkStart w:id="39" w:name="bookmark39"/>
      <w:r>
        <w:t>ТЕМА 8. ПОДАТОК НА ДОХОДИ ФІЗИЧНИХ ОСІБ</w:t>
      </w:r>
      <w:bookmarkEnd w:id="39"/>
    </w:p>
    <w:p w14:paraId="3EBA979C" w14:textId="77777777" w:rsidR="00575FC7" w:rsidRDefault="00BC3F25">
      <w:pPr>
        <w:pStyle w:val="20"/>
        <w:framePr w:w="10272" w:h="3567" w:hRule="exact" w:wrap="none" w:vAnchor="page" w:hAnchor="page" w:x="1091" w:y="12051"/>
        <w:numPr>
          <w:ilvl w:val="0"/>
          <w:numId w:val="4"/>
        </w:numPr>
        <w:shd w:val="clear" w:color="auto" w:fill="auto"/>
        <w:tabs>
          <w:tab w:val="left" w:pos="1437"/>
        </w:tabs>
        <w:spacing w:before="0"/>
        <w:ind w:firstLine="900"/>
      </w:pPr>
      <w:r>
        <w:t>Історія виникнення податку на доходи фізичних осіб.</w:t>
      </w:r>
    </w:p>
    <w:p w14:paraId="17570DA5" w14:textId="77777777" w:rsidR="00575FC7" w:rsidRDefault="00BC3F25">
      <w:pPr>
        <w:pStyle w:val="20"/>
        <w:framePr w:w="10272" w:h="3567" w:hRule="exact" w:wrap="none" w:vAnchor="page" w:hAnchor="page" w:x="1091" w:y="12051"/>
        <w:numPr>
          <w:ilvl w:val="0"/>
          <w:numId w:val="4"/>
        </w:numPr>
        <w:shd w:val="clear" w:color="auto" w:fill="auto"/>
        <w:tabs>
          <w:tab w:val="left" w:pos="1437"/>
        </w:tabs>
        <w:spacing w:before="0"/>
        <w:ind w:firstLine="900"/>
      </w:pPr>
      <w:r>
        <w:t>Вимоги щодо реєстрації осіб як платників податку.</w:t>
      </w:r>
    </w:p>
    <w:p w14:paraId="01B341D8" w14:textId="77777777" w:rsidR="00575FC7" w:rsidRDefault="00BC3F25">
      <w:pPr>
        <w:pStyle w:val="20"/>
        <w:framePr w:w="10272" w:h="3567" w:hRule="exact" w:wrap="none" w:vAnchor="page" w:hAnchor="page" w:x="1091" w:y="12051"/>
        <w:numPr>
          <w:ilvl w:val="0"/>
          <w:numId w:val="4"/>
        </w:numPr>
        <w:shd w:val="clear" w:color="auto" w:fill="auto"/>
        <w:tabs>
          <w:tab w:val="left" w:pos="1437"/>
        </w:tabs>
        <w:spacing w:before="0"/>
        <w:ind w:firstLine="900"/>
      </w:pPr>
      <w:r>
        <w:t>Економічна сутність, принципи, функції податку на доходи фізичних</w:t>
      </w:r>
    </w:p>
    <w:p w14:paraId="54F1B935" w14:textId="77777777" w:rsidR="00575FC7" w:rsidRDefault="00BC3F25">
      <w:pPr>
        <w:pStyle w:val="20"/>
        <w:framePr w:w="10272" w:h="3567" w:hRule="exact" w:wrap="none" w:vAnchor="page" w:hAnchor="page" w:x="1091" w:y="12051"/>
        <w:shd w:val="clear" w:color="auto" w:fill="auto"/>
        <w:spacing w:before="0"/>
        <w:jc w:val="left"/>
      </w:pPr>
      <w:r>
        <w:t>осіб.</w:t>
      </w:r>
    </w:p>
    <w:p w14:paraId="585B19DF" w14:textId="77777777" w:rsidR="00575FC7" w:rsidRDefault="00BC3F25">
      <w:pPr>
        <w:pStyle w:val="20"/>
        <w:framePr w:w="10272" w:h="3567" w:hRule="exact" w:wrap="none" w:vAnchor="page" w:hAnchor="page" w:x="1091" w:y="12051"/>
        <w:numPr>
          <w:ilvl w:val="0"/>
          <w:numId w:val="4"/>
        </w:numPr>
        <w:shd w:val="clear" w:color="auto" w:fill="auto"/>
        <w:tabs>
          <w:tab w:val="left" w:pos="1437"/>
        </w:tabs>
        <w:spacing w:before="0"/>
        <w:ind w:firstLine="900"/>
      </w:pPr>
      <w:r>
        <w:t>Податок на доходи фізичних осіб : фіскальна та соціально-регулятивна</w:t>
      </w:r>
    </w:p>
    <w:p w14:paraId="39FC54E8" w14:textId="77777777" w:rsidR="00575FC7" w:rsidRDefault="00BC3F25">
      <w:pPr>
        <w:pStyle w:val="20"/>
        <w:framePr w:w="10272" w:h="3567" w:hRule="exact" w:wrap="none" w:vAnchor="page" w:hAnchor="page" w:x="1091" w:y="12051"/>
        <w:shd w:val="clear" w:color="auto" w:fill="auto"/>
        <w:spacing w:before="0"/>
        <w:jc w:val="left"/>
      </w:pPr>
      <w:r>
        <w:t>роль.</w:t>
      </w:r>
    </w:p>
    <w:p w14:paraId="20521A68" w14:textId="77777777" w:rsidR="00575FC7" w:rsidRDefault="00BC3F25">
      <w:pPr>
        <w:pStyle w:val="20"/>
        <w:framePr w:w="10272" w:h="3567" w:hRule="exact" w:wrap="none" w:vAnchor="page" w:hAnchor="page" w:x="1091" w:y="12051"/>
        <w:numPr>
          <w:ilvl w:val="0"/>
          <w:numId w:val="4"/>
        </w:numPr>
        <w:shd w:val="clear" w:color="auto" w:fill="auto"/>
        <w:tabs>
          <w:tab w:val="left" w:pos="1437"/>
        </w:tabs>
        <w:spacing w:before="0"/>
        <w:ind w:firstLine="900"/>
      </w:pPr>
      <w:r>
        <w:t>Концепції визначення доходу як об’єкта оподаткування податком на доходи фізичних осіб.</w:t>
      </w:r>
    </w:p>
    <w:p w14:paraId="08CBBE42" w14:textId="77777777" w:rsidR="00575FC7" w:rsidRDefault="00BC3F25">
      <w:pPr>
        <w:pStyle w:val="20"/>
        <w:framePr w:w="10272" w:h="3567" w:hRule="exact" w:wrap="none" w:vAnchor="page" w:hAnchor="page" w:x="1091" w:y="12051"/>
        <w:numPr>
          <w:ilvl w:val="0"/>
          <w:numId w:val="4"/>
        </w:numPr>
        <w:shd w:val="clear" w:color="auto" w:fill="auto"/>
        <w:tabs>
          <w:tab w:val="left" w:pos="1437"/>
        </w:tabs>
        <w:spacing w:before="0"/>
        <w:ind w:firstLine="900"/>
      </w:pPr>
      <w:r>
        <w:t>Оцінка ефективності пільг з податку на доходи фізичних осіб в Україні.</w:t>
      </w:r>
    </w:p>
    <w:p w14:paraId="0B4E9F7B"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6248D952" w14:textId="77777777" w:rsidR="00575FC7" w:rsidRDefault="00BC3F25">
      <w:pPr>
        <w:pStyle w:val="a5"/>
        <w:framePr w:wrap="none" w:vAnchor="page" w:hAnchor="page" w:x="6104" w:y="728"/>
        <w:shd w:val="clear" w:color="auto" w:fill="auto"/>
        <w:spacing w:line="220" w:lineRule="exact"/>
      </w:pPr>
      <w:r>
        <w:lastRenderedPageBreak/>
        <w:t>19</w:t>
      </w:r>
    </w:p>
    <w:p w14:paraId="1FC5FC01" w14:textId="77777777" w:rsidR="00575FC7" w:rsidRDefault="00BC3F25">
      <w:pPr>
        <w:pStyle w:val="20"/>
        <w:framePr w:w="10258" w:h="4885" w:hRule="exact" w:wrap="none" w:vAnchor="page" w:hAnchor="page" w:x="1098" w:y="1712"/>
        <w:numPr>
          <w:ilvl w:val="0"/>
          <w:numId w:val="4"/>
        </w:numPr>
        <w:shd w:val="clear" w:color="auto" w:fill="auto"/>
        <w:tabs>
          <w:tab w:val="left" w:pos="1427"/>
        </w:tabs>
        <w:spacing w:before="0"/>
        <w:ind w:firstLine="900"/>
      </w:pPr>
      <w:r>
        <w:t>Оподаткування доходів громадян як складова фінансово-економічних відносин.</w:t>
      </w:r>
    </w:p>
    <w:p w14:paraId="09616458" w14:textId="77777777" w:rsidR="00575FC7" w:rsidRDefault="00BC3F25">
      <w:pPr>
        <w:pStyle w:val="20"/>
        <w:framePr w:w="10258" w:h="4885" w:hRule="exact" w:wrap="none" w:vAnchor="page" w:hAnchor="page" w:x="1098" w:y="1712"/>
        <w:numPr>
          <w:ilvl w:val="0"/>
          <w:numId w:val="4"/>
        </w:numPr>
        <w:shd w:val="clear" w:color="auto" w:fill="auto"/>
        <w:tabs>
          <w:tab w:val="left" w:pos="1427"/>
        </w:tabs>
        <w:spacing w:before="0"/>
        <w:ind w:firstLine="900"/>
      </w:pPr>
      <w:r>
        <w:t>Удосконалення інструментів оподаткування доходів фізичних осіб в Україні.</w:t>
      </w:r>
    </w:p>
    <w:p w14:paraId="78533D5C" w14:textId="77777777" w:rsidR="00575FC7" w:rsidRDefault="00BC3F25">
      <w:pPr>
        <w:pStyle w:val="20"/>
        <w:framePr w:w="10258" w:h="4885" w:hRule="exact" w:wrap="none" w:vAnchor="page" w:hAnchor="page" w:x="1098" w:y="1712"/>
        <w:numPr>
          <w:ilvl w:val="0"/>
          <w:numId w:val="4"/>
        </w:numPr>
        <w:shd w:val="clear" w:color="auto" w:fill="auto"/>
        <w:tabs>
          <w:tab w:val="left" w:pos="1427"/>
        </w:tabs>
        <w:spacing w:before="0"/>
        <w:ind w:firstLine="900"/>
      </w:pPr>
      <w:r>
        <w:t>Вплив ставки податку на доходи фізичних осіб та на доходи громадян України.</w:t>
      </w:r>
    </w:p>
    <w:p w14:paraId="2C65F7DF" w14:textId="77777777" w:rsidR="00575FC7" w:rsidRDefault="00BC3F25">
      <w:pPr>
        <w:pStyle w:val="20"/>
        <w:framePr w:w="10258" w:h="4885" w:hRule="exact" w:wrap="none" w:vAnchor="page" w:hAnchor="page" w:x="1098" w:y="1712"/>
        <w:numPr>
          <w:ilvl w:val="0"/>
          <w:numId w:val="4"/>
        </w:numPr>
        <w:shd w:val="clear" w:color="auto" w:fill="auto"/>
        <w:tabs>
          <w:tab w:val="left" w:pos="1427"/>
        </w:tabs>
        <w:spacing w:before="0" w:after="300"/>
        <w:ind w:firstLine="900"/>
      </w:pPr>
      <w:r>
        <w:t>Оцінка функціонування системи оподаткування доходів фізичних осіб в Україні та країнах ЄС.</w:t>
      </w:r>
    </w:p>
    <w:p w14:paraId="5EE2ECD1" w14:textId="77777777" w:rsidR="00575FC7" w:rsidRDefault="00BC3F25">
      <w:pPr>
        <w:pStyle w:val="40"/>
        <w:framePr w:w="10258" w:h="4885" w:hRule="exact" w:wrap="none" w:vAnchor="page" w:hAnchor="page" w:x="1098" w:y="1712"/>
        <w:shd w:val="clear" w:color="auto" w:fill="auto"/>
        <w:spacing w:before="0" w:after="333"/>
        <w:ind w:firstLine="900"/>
      </w:pPr>
      <w:r>
        <w:t>Ключові терміни: податок на доходи фізичних осіб, нецільовий платіж, місцевий бюджет, видатки, податкова соціальна пільга, загальний місячний (річний) оподатковуваний дохід; податкова знижка, ставки податку, ефективність, система оподаткування, інструменти.</w:t>
      </w:r>
    </w:p>
    <w:p w14:paraId="42A400B7" w14:textId="77777777" w:rsidR="00575FC7" w:rsidRDefault="00BC3F25">
      <w:pPr>
        <w:pStyle w:val="40"/>
        <w:framePr w:w="10258" w:h="4885" w:hRule="exact" w:wrap="none" w:vAnchor="page" w:hAnchor="page" w:x="1098" w:y="1712"/>
        <w:shd w:val="clear" w:color="auto" w:fill="auto"/>
        <w:spacing w:before="0" w:after="0" w:line="280" w:lineRule="exact"/>
        <w:ind w:firstLine="900"/>
      </w:pPr>
      <w:r>
        <w:t>Перелік посилань [1-7, 14-18, 21- 25, 28, 33, 49-54]</w:t>
      </w:r>
    </w:p>
    <w:p w14:paraId="28BC50D0" w14:textId="77777777" w:rsidR="00575FC7" w:rsidRDefault="00BC3F25">
      <w:pPr>
        <w:pStyle w:val="24"/>
        <w:framePr w:w="10258" w:h="659" w:hRule="exact" w:wrap="none" w:vAnchor="page" w:hAnchor="page" w:x="1098" w:y="7223"/>
        <w:shd w:val="clear" w:color="auto" w:fill="auto"/>
        <w:spacing w:after="0" w:line="280" w:lineRule="exact"/>
        <w:ind w:firstLine="0"/>
      </w:pPr>
      <w:bookmarkStart w:id="40" w:name="bookmark40"/>
      <w:r>
        <w:t>ТЕМА 9. ОСОБЛИВОСТІ ОПОДАТКУВАННЯ СУБ’ЄКТІВ МАЛОГО</w:t>
      </w:r>
      <w:bookmarkEnd w:id="40"/>
    </w:p>
    <w:p w14:paraId="5B74F75B" w14:textId="77777777" w:rsidR="00575FC7" w:rsidRDefault="00BC3F25">
      <w:pPr>
        <w:pStyle w:val="24"/>
        <w:framePr w:w="10258" w:h="659" w:hRule="exact" w:wrap="none" w:vAnchor="page" w:hAnchor="page" w:x="1098" w:y="7223"/>
        <w:shd w:val="clear" w:color="auto" w:fill="auto"/>
        <w:spacing w:after="0" w:line="280" w:lineRule="exact"/>
        <w:ind w:firstLine="0"/>
      </w:pPr>
      <w:bookmarkStart w:id="41" w:name="bookmark41"/>
      <w:r>
        <w:t>ПІДПРИЄМНИЦТВА</w:t>
      </w:r>
      <w:bookmarkEnd w:id="41"/>
    </w:p>
    <w:p w14:paraId="314235F3" w14:textId="77777777" w:rsidR="00575FC7" w:rsidRDefault="00BC3F25">
      <w:pPr>
        <w:pStyle w:val="20"/>
        <w:framePr w:w="10258" w:h="5528" w:hRule="exact" w:wrap="none" w:vAnchor="page" w:hAnchor="page" w:x="1098" w:y="8476"/>
        <w:numPr>
          <w:ilvl w:val="0"/>
          <w:numId w:val="4"/>
        </w:numPr>
        <w:shd w:val="clear" w:color="auto" w:fill="auto"/>
        <w:tabs>
          <w:tab w:val="left" w:pos="1427"/>
        </w:tabs>
        <w:spacing w:before="0"/>
        <w:ind w:firstLine="900"/>
      </w:pPr>
      <w:r>
        <w:rPr>
          <w:rStyle w:val="27"/>
        </w:rPr>
        <w:t>Сутність та необхідність запровадження спрощеної системи оподаткування суб’єктів малого підприємництва.</w:t>
      </w:r>
    </w:p>
    <w:p w14:paraId="541C8797" w14:textId="77777777" w:rsidR="00575FC7" w:rsidRDefault="00BC3F25">
      <w:pPr>
        <w:pStyle w:val="20"/>
        <w:framePr w:w="10258" w:h="5528" w:hRule="exact" w:wrap="none" w:vAnchor="page" w:hAnchor="page" w:x="1098" w:y="8476"/>
        <w:numPr>
          <w:ilvl w:val="0"/>
          <w:numId w:val="4"/>
        </w:numPr>
        <w:shd w:val="clear" w:color="auto" w:fill="auto"/>
        <w:tabs>
          <w:tab w:val="left" w:pos="1427"/>
        </w:tabs>
        <w:spacing w:before="0"/>
        <w:ind w:firstLine="900"/>
      </w:pPr>
      <w:r>
        <w:rPr>
          <w:rStyle w:val="27"/>
        </w:rPr>
        <w:t>Механізм нарахування та сплати єдиного податку.</w:t>
      </w:r>
    </w:p>
    <w:p w14:paraId="658A7D4D" w14:textId="77777777" w:rsidR="00575FC7" w:rsidRDefault="00BC3F25">
      <w:pPr>
        <w:pStyle w:val="20"/>
        <w:framePr w:w="10258" w:h="5528" w:hRule="exact" w:wrap="none" w:vAnchor="page" w:hAnchor="page" w:x="1098" w:y="8476"/>
        <w:numPr>
          <w:ilvl w:val="0"/>
          <w:numId w:val="4"/>
        </w:numPr>
        <w:shd w:val="clear" w:color="auto" w:fill="auto"/>
        <w:tabs>
          <w:tab w:val="left" w:pos="1427"/>
        </w:tabs>
        <w:spacing w:before="0"/>
        <w:ind w:firstLine="900"/>
      </w:pPr>
      <w:r>
        <w:rPr>
          <w:rStyle w:val="27"/>
        </w:rPr>
        <w:t>Пояснити особливості переходу на спрощену систему оподаткування.</w:t>
      </w:r>
    </w:p>
    <w:p w14:paraId="0CF5DDD3" w14:textId="77777777" w:rsidR="00575FC7" w:rsidRDefault="00BC3F25">
      <w:pPr>
        <w:pStyle w:val="20"/>
        <w:framePr w:w="10258" w:h="5528" w:hRule="exact" w:wrap="none" w:vAnchor="page" w:hAnchor="page" w:x="1098" w:y="8476"/>
        <w:numPr>
          <w:ilvl w:val="0"/>
          <w:numId w:val="4"/>
        </w:numPr>
        <w:shd w:val="clear" w:color="auto" w:fill="auto"/>
        <w:tabs>
          <w:tab w:val="left" w:pos="1427"/>
        </w:tabs>
        <w:spacing w:before="0"/>
        <w:ind w:firstLine="900"/>
      </w:pPr>
      <w:r>
        <w:rPr>
          <w:rStyle w:val="27"/>
        </w:rPr>
        <w:t>Перехідні операції зі спрощеної системи оподаткування на загальну.</w:t>
      </w:r>
    </w:p>
    <w:p w14:paraId="4F4B9BE0" w14:textId="77777777" w:rsidR="00575FC7" w:rsidRDefault="00BC3F25">
      <w:pPr>
        <w:pStyle w:val="20"/>
        <w:framePr w:w="10258" w:h="5528" w:hRule="exact" w:wrap="none" w:vAnchor="page" w:hAnchor="page" w:x="1098" w:y="8476"/>
        <w:numPr>
          <w:ilvl w:val="0"/>
          <w:numId w:val="4"/>
        </w:numPr>
        <w:shd w:val="clear" w:color="auto" w:fill="auto"/>
        <w:tabs>
          <w:tab w:val="left" w:pos="1427"/>
        </w:tabs>
        <w:spacing w:before="0"/>
        <w:ind w:firstLine="900"/>
      </w:pPr>
      <w:r>
        <w:rPr>
          <w:rStyle w:val="27"/>
        </w:rPr>
        <w:t>Податкові преференції : введення спеціального режиму оподаткування єдиним податком за ставкою 2 %.</w:t>
      </w:r>
    </w:p>
    <w:p w14:paraId="22A7D15E" w14:textId="77777777" w:rsidR="00575FC7" w:rsidRDefault="00BC3F25">
      <w:pPr>
        <w:pStyle w:val="20"/>
        <w:framePr w:w="10258" w:h="5528" w:hRule="exact" w:wrap="none" w:vAnchor="page" w:hAnchor="page" w:x="1098" w:y="8476"/>
        <w:numPr>
          <w:ilvl w:val="0"/>
          <w:numId w:val="4"/>
        </w:numPr>
        <w:shd w:val="clear" w:color="auto" w:fill="auto"/>
        <w:tabs>
          <w:tab w:val="left" w:pos="1427"/>
        </w:tabs>
        <w:spacing w:before="0" w:after="304" w:line="326" w:lineRule="exact"/>
        <w:ind w:firstLine="900"/>
      </w:pPr>
      <w:r>
        <w:t>Суб’єкти податкових відносин при сплаті єдиного податку, їх повноваження, права та обов’язки.</w:t>
      </w:r>
    </w:p>
    <w:p w14:paraId="1B17D9B1" w14:textId="77777777" w:rsidR="00575FC7" w:rsidRDefault="00BC3F25">
      <w:pPr>
        <w:pStyle w:val="40"/>
        <w:framePr w:w="10258" w:h="5528" w:hRule="exact" w:wrap="none" w:vAnchor="page" w:hAnchor="page" w:x="1098" w:y="8476"/>
        <w:shd w:val="clear" w:color="auto" w:fill="auto"/>
        <w:spacing w:before="0" w:after="333"/>
        <w:ind w:firstLine="900"/>
      </w:pPr>
      <w:r>
        <w:t>Ключові терміни: спеціальні податкові режими, податкові преференції, спрощена система оподаткування, єдиний податок, групи сплати єдиного податку, ставки єдиного податку, критерії віднесення до «</w:t>
      </w:r>
      <w:proofErr w:type="spellStart"/>
      <w:r>
        <w:t>єдинників</w:t>
      </w:r>
      <w:proofErr w:type="spellEnd"/>
      <w:r>
        <w:t>», загальна система оподаткування, податкова звітність, податковий період, податкова декларація з податку на прибуток, резерв сумнівних боргів.</w:t>
      </w:r>
    </w:p>
    <w:p w14:paraId="7D072D45" w14:textId="77777777" w:rsidR="00575FC7" w:rsidRDefault="00BC3F25">
      <w:pPr>
        <w:pStyle w:val="40"/>
        <w:framePr w:w="10258" w:h="5528" w:hRule="exact" w:wrap="none" w:vAnchor="page" w:hAnchor="page" w:x="1098" w:y="8476"/>
        <w:shd w:val="clear" w:color="auto" w:fill="auto"/>
        <w:spacing w:before="0" w:after="0" w:line="280" w:lineRule="exact"/>
        <w:ind w:firstLine="900"/>
      </w:pPr>
      <w:r>
        <w:t>Перелік посилань [1-7, 14-18, 21- 25, 27, 49-54]</w:t>
      </w:r>
    </w:p>
    <w:p w14:paraId="1760A555" w14:textId="77777777" w:rsidR="00575FC7" w:rsidRDefault="00BC3F25">
      <w:pPr>
        <w:pStyle w:val="24"/>
        <w:framePr w:w="10258" w:h="358" w:hRule="exact" w:wrap="none" w:vAnchor="page" w:hAnchor="page" w:x="1098" w:y="14603"/>
        <w:shd w:val="clear" w:color="auto" w:fill="auto"/>
        <w:spacing w:after="0" w:line="280" w:lineRule="exact"/>
        <w:ind w:firstLine="0"/>
      </w:pPr>
      <w:bookmarkStart w:id="42" w:name="bookmark42"/>
      <w:r>
        <w:t>ЗМІСТОВИЙ МОДУЛЬ 3. ОПОДАТКУВАННЯ ІНШИХ ОПЕРАЦІЙ</w:t>
      </w:r>
      <w:bookmarkEnd w:id="42"/>
    </w:p>
    <w:p w14:paraId="71B36BB1" w14:textId="77777777" w:rsidR="00575FC7" w:rsidRDefault="00BC3F25">
      <w:pPr>
        <w:pStyle w:val="24"/>
        <w:framePr w:w="10258" w:h="337" w:hRule="exact" w:wrap="none" w:vAnchor="page" w:hAnchor="page" w:x="1098" w:y="15277"/>
        <w:shd w:val="clear" w:color="auto" w:fill="auto"/>
        <w:spacing w:after="0" w:line="280" w:lineRule="exact"/>
        <w:ind w:firstLine="0"/>
      </w:pPr>
      <w:bookmarkStart w:id="43" w:name="bookmark43"/>
      <w:r>
        <w:t>ТЕМА 10. ОПОДАТКУВАННЯ АКЦИЗНИМ ПОДАТКОМ</w:t>
      </w:r>
      <w:bookmarkEnd w:id="43"/>
    </w:p>
    <w:p w14:paraId="0B375FE3"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6666413C" w14:textId="77777777" w:rsidR="00575FC7" w:rsidRDefault="00BC3F25">
      <w:pPr>
        <w:pStyle w:val="a5"/>
        <w:framePr w:wrap="none" w:vAnchor="page" w:hAnchor="page" w:x="6112" w:y="728"/>
        <w:shd w:val="clear" w:color="auto" w:fill="auto"/>
        <w:spacing w:line="220" w:lineRule="exact"/>
      </w:pPr>
      <w:r>
        <w:lastRenderedPageBreak/>
        <w:t>20</w:t>
      </w:r>
    </w:p>
    <w:p w14:paraId="7BE1765B" w14:textId="77777777" w:rsidR="00575FC7" w:rsidRDefault="00BC3F25">
      <w:pPr>
        <w:pStyle w:val="20"/>
        <w:framePr w:w="10282" w:h="2356" w:hRule="exact" w:wrap="none" w:vAnchor="page" w:hAnchor="page" w:x="1086" w:y="2020"/>
        <w:numPr>
          <w:ilvl w:val="0"/>
          <w:numId w:val="4"/>
        </w:numPr>
        <w:shd w:val="clear" w:color="auto" w:fill="auto"/>
        <w:tabs>
          <w:tab w:val="left" w:pos="1465"/>
        </w:tabs>
        <w:spacing w:before="0" w:line="326" w:lineRule="exact"/>
        <w:ind w:firstLine="940"/>
      </w:pPr>
      <w:r>
        <w:t>Сутність та економічне значення акцизного податку.</w:t>
      </w:r>
    </w:p>
    <w:p w14:paraId="13867FEA" w14:textId="77777777" w:rsidR="00575FC7" w:rsidRDefault="00BC3F25">
      <w:pPr>
        <w:pStyle w:val="20"/>
        <w:framePr w:w="10282" w:h="2356" w:hRule="exact" w:wrap="none" w:vAnchor="page" w:hAnchor="page" w:x="1086" w:y="2020"/>
        <w:numPr>
          <w:ilvl w:val="0"/>
          <w:numId w:val="4"/>
        </w:numPr>
        <w:shd w:val="clear" w:color="auto" w:fill="auto"/>
        <w:tabs>
          <w:tab w:val="left" w:pos="1465"/>
        </w:tabs>
        <w:spacing w:before="0" w:line="326" w:lineRule="exact"/>
        <w:ind w:firstLine="940"/>
      </w:pPr>
      <w:r>
        <w:t>Платники акцизного податку, об’єкт та база оподаткування.</w:t>
      </w:r>
    </w:p>
    <w:p w14:paraId="29E5FB6B" w14:textId="77777777" w:rsidR="00575FC7" w:rsidRDefault="00BC3F25">
      <w:pPr>
        <w:pStyle w:val="20"/>
        <w:framePr w:w="10282" w:h="2356" w:hRule="exact" w:wrap="none" w:vAnchor="page" w:hAnchor="page" w:x="1086" w:y="2020"/>
        <w:numPr>
          <w:ilvl w:val="0"/>
          <w:numId w:val="4"/>
        </w:numPr>
        <w:shd w:val="clear" w:color="auto" w:fill="auto"/>
        <w:tabs>
          <w:tab w:val="left" w:pos="1465"/>
        </w:tabs>
        <w:spacing w:before="0" w:line="326" w:lineRule="exact"/>
        <w:ind w:firstLine="940"/>
      </w:pPr>
      <w:r>
        <w:t>Пільги в оподаткуванні акцизним податком.</w:t>
      </w:r>
    </w:p>
    <w:p w14:paraId="76EAEF51" w14:textId="77777777" w:rsidR="00575FC7" w:rsidRDefault="00BC3F25">
      <w:pPr>
        <w:pStyle w:val="20"/>
        <w:framePr w:w="10282" w:h="2356" w:hRule="exact" w:wrap="none" w:vAnchor="page" w:hAnchor="page" w:x="1086" w:y="2020"/>
        <w:numPr>
          <w:ilvl w:val="0"/>
          <w:numId w:val="4"/>
        </w:numPr>
        <w:shd w:val="clear" w:color="auto" w:fill="auto"/>
        <w:tabs>
          <w:tab w:val="left" w:pos="1465"/>
        </w:tabs>
        <w:spacing w:before="0" w:line="326" w:lineRule="exact"/>
        <w:ind w:firstLine="940"/>
      </w:pPr>
      <w:r>
        <w:t>Механізм обчислення та сплати акцизного податку.</w:t>
      </w:r>
    </w:p>
    <w:p w14:paraId="2DEBE027" w14:textId="77777777" w:rsidR="00575FC7" w:rsidRDefault="00BC3F25">
      <w:pPr>
        <w:pStyle w:val="20"/>
        <w:framePr w:w="10282" w:h="2356" w:hRule="exact" w:wrap="none" w:vAnchor="page" w:hAnchor="page" w:x="1086" w:y="2020"/>
        <w:numPr>
          <w:ilvl w:val="0"/>
          <w:numId w:val="4"/>
        </w:numPr>
        <w:shd w:val="clear" w:color="auto" w:fill="auto"/>
        <w:tabs>
          <w:tab w:val="left" w:pos="1465"/>
        </w:tabs>
        <w:spacing w:before="0" w:line="326" w:lineRule="exact"/>
        <w:ind w:firstLine="940"/>
      </w:pPr>
      <w:r>
        <w:t>Порядок маркування алкогольних та тютюнових виробів марками акцизного податку.</w:t>
      </w:r>
    </w:p>
    <w:p w14:paraId="4D02F708" w14:textId="77777777" w:rsidR="00575FC7" w:rsidRDefault="00BC3F25">
      <w:pPr>
        <w:pStyle w:val="20"/>
        <w:framePr w:w="10282" w:h="2356" w:hRule="exact" w:wrap="none" w:vAnchor="page" w:hAnchor="page" w:x="1086" w:y="2020"/>
        <w:numPr>
          <w:ilvl w:val="0"/>
          <w:numId w:val="4"/>
        </w:numPr>
        <w:shd w:val="clear" w:color="auto" w:fill="auto"/>
        <w:tabs>
          <w:tab w:val="left" w:pos="1465"/>
        </w:tabs>
        <w:spacing w:before="0" w:line="326" w:lineRule="exact"/>
        <w:ind w:firstLine="940"/>
      </w:pPr>
      <w:r>
        <w:t>Електронне адміністрування реалізації пального та спирту етилового.</w:t>
      </w:r>
    </w:p>
    <w:p w14:paraId="05CBD6F6" w14:textId="77777777" w:rsidR="00575FC7" w:rsidRDefault="00BC3F25">
      <w:pPr>
        <w:pStyle w:val="40"/>
        <w:framePr w:w="10282" w:h="1348" w:hRule="exact" w:wrap="none" w:vAnchor="page" w:hAnchor="page" w:x="1086" w:y="4651"/>
        <w:shd w:val="clear" w:color="auto" w:fill="auto"/>
        <w:spacing w:before="0" w:after="0"/>
        <w:ind w:firstLine="940"/>
      </w:pPr>
      <w:r>
        <w:t>Ключові терміни: специфічні акцизи, акцизний податок, оподаткування, платники, підакцизні товари, ставки податку, база оподаткування, пільги, механізм та методика обчислення, бюджет, акцизні склади, маркування, штрафні санкції, електронне адміністрування.</w:t>
      </w:r>
    </w:p>
    <w:p w14:paraId="780241CD" w14:textId="77777777" w:rsidR="00575FC7" w:rsidRDefault="00BC3F25">
      <w:pPr>
        <w:pStyle w:val="40"/>
        <w:framePr w:wrap="none" w:vAnchor="page" w:hAnchor="page" w:x="1086" w:y="6301"/>
        <w:shd w:val="clear" w:color="auto" w:fill="auto"/>
        <w:spacing w:before="0" w:after="0" w:line="280" w:lineRule="exact"/>
        <w:ind w:firstLine="940"/>
      </w:pPr>
      <w:r>
        <w:t>Перелік посилань [1-7, 14-18, 21- 25, 27, 49-54]</w:t>
      </w:r>
    </w:p>
    <w:p w14:paraId="09A35CA6" w14:textId="77777777" w:rsidR="00575FC7" w:rsidRDefault="00BC3F25">
      <w:pPr>
        <w:pStyle w:val="24"/>
        <w:framePr w:w="10282" w:h="6877" w:hRule="exact" w:wrap="none" w:vAnchor="page" w:hAnchor="page" w:x="1086" w:y="7247"/>
        <w:shd w:val="clear" w:color="auto" w:fill="auto"/>
        <w:spacing w:after="300" w:line="322" w:lineRule="exact"/>
        <w:ind w:right="20" w:firstLine="0"/>
      </w:pPr>
      <w:bookmarkStart w:id="44" w:name="bookmark44"/>
      <w:r>
        <w:t>ТЕМА 11. ПРИРОДНО-РЕСУРСНІ ПЛАТЕЖІ : ПОРЯДОК СПРАВЛЯННЯ</w:t>
      </w:r>
      <w:r>
        <w:br/>
        <w:t>ЕКОЛОГІЧНОГО ПОДАТКУ ТА РЕНТНОЇ ПЛАТИ</w:t>
      </w:r>
      <w:bookmarkEnd w:id="44"/>
    </w:p>
    <w:p w14:paraId="5B25F37E" w14:textId="77777777" w:rsidR="00575FC7" w:rsidRDefault="00BC3F25">
      <w:pPr>
        <w:pStyle w:val="20"/>
        <w:framePr w:w="10282" w:h="6877" w:hRule="exact" w:wrap="none" w:vAnchor="page" w:hAnchor="page" w:x="1086" w:y="7247"/>
        <w:numPr>
          <w:ilvl w:val="0"/>
          <w:numId w:val="4"/>
        </w:numPr>
        <w:shd w:val="clear" w:color="auto" w:fill="auto"/>
        <w:tabs>
          <w:tab w:val="left" w:pos="1465"/>
        </w:tabs>
        <w:spacing w:before="0"/>
        <w:ind w:firstLine="940"/>
      </w:pPr>
      <w:r>
        <w:t>Платники, об’єкт та база оподаткування екологічним податком.</w:t>
      </w:r>
    </w:p>
    <w:p w14:paraId="59FB0289" w14:textId="77777777" w:rsidR="00575FC7" w:rsidRDefault="00BC3F25">
      <w:pPr>
        <w:pStyle w:val="20"/>
        <w:framePr w:w="10282" w:h="6877" w:hRule="exact" w:wrap="none" w:vAnchor="page" w:hAnchor="page" w:x="1086" w:y="7247"/>
        <w:numPr>
          <w:ilvl w:val="0"/>
          <w:numId w:val="4"/>
        </w:numPr>
        <w:shd w:val="clear" w:color="auto" w:fill="auto"/>
        <w:tabs>
          <w:tab w:val="left" w:pos="1465"/>
        </w:tabs>
        <w:spacing w:before="0"/>
        <w:ind w:firstLine="940"/>
      </w:pPr>
      <w:r>
        <w:t>Порядок обчислення, звітування та сплати екологічного податку.</w:t>
      </w:r>
    </w:p>
    <w:p w14:paraId="0D9D32D7" w14:textId="77777777" w:rsidR="00575FC7" w:rsidRDefault="00BC3F25">
      <w:pPr>
        <w:pStyle w:val="20"/>
        <w:framePr w:w="10282" w:h="6877" w:hRule="exact" w:wrap="none" w:vAnchor="page" w:hAnchor="page" w:x="1086" w:y="7247"/>
        <w:numPr>
          <w:ilvl w:val="0"/>
          <w:numId w:val="4"/>
        </w:numPr>
        <w:shd w:val="clear" w:color="auto" w:fill="auto"/>
        <w:tabs>
          <w:tab w:val="left" w:pos="1465"/>
        </w:tabs>
        <w:spacing w:before="0"/>
        <w:ind w:firstLine="940"/>
      </w:pPr>
      <w:r>
        <w:t>Економічний зміст та складові рентної плати в Україні.</w:t>
      </w:r>
    </w:p>
    <w:p w14:paraId="62B41940" w14:textId="77777777" w:rsidR="00575FC7" w:rsidRDefault="00BC3F25">
      <w:pPr>
        <w:pStyle w:val="20"/>
        <w:framePr w:w="10282" w:h="6877" w:hRule="exact" w:wrap="none" w:vAnchor="page" w:hAnchor="page" w:x="1086" w:y="7247"/>
        <w:numPr>
          <w:ilvl w:val="0"/>
          <w:numId w:val="4"/>
        </w:numPr>
        <w:shd w:val="clear" w:color="auto" w:fill="auto"/>
        <w:tabs>
          <w:tab w:val="left" w:pos="1465"/>
        </w:tabs>
        <w:spacing w:before="0"/>
        <w:ind w:firstLine="940"/>
      </w:pPr>
      <w:r>
        <w:t>Рентна плата за користування надрами для видобування корисних копалин.</w:t>
      </w:r>
    </w:p>
    <w:p w14:paraId="3239A077" w14:textId="77777777" w:rsidR="00575FC7" w:rsidRDefault="00BC3F25">
      <w:pPr>
        <w:pStyle w:val="20"/>
        <w:framePr w:w="10282" w:h="6877" w:hRule="exact" w:wrap="none" w:vAnchor="page" w:hAnchor="page" w:x="1086" w:y="7247"/>
        <w:numPr>
          <w:ilvl w:val="0"/>
          <w:numId w:val="4"/>
        </w:numPr>
        <w:shd w:val="clear" w:color="auto" w:fill="auto"/>
        <w:tabs>
          <w:tab w:val="left" w:pos="1465"/>
        </w:tabs>
        <w:spacing w:before="0"/>
        <w:ind w:firstLine="940"/>
      </w:pPr>
      <w:r>
        <w:t>Рентна плата за користування надрами в цілях, не пов’язаних з видобуванням корисних копалин.</w:t>
      </w:r>
    </w:p>
    <w:p w14:paraId="67CDC481" w14:textId="77777777" w:rsidR="00575FC7" w:rsidRDefault="00BC3F25">
      <w:pPr>
        <w:pStyle w:val="20"/>
        <w:framePr w:w="10282" w:h="6877" w:hRule="exact" w:wrap="none" w:vAnchor="page" w:hAnchor="page" w:x="1086" w:y="7247"/>
        <w:numPr>
          <w:ilvl w:val="0"/>
          <w:numId w:val="4"/>
        </w:numPr>
        <w:shd w:val="clear" w:color="auto" w:fill="auto"/>
        <w:tabs>
          <w:tab w:val="left" w:pos="1465"/>
        </w:tabs>
        <w:spacing w:before="0"/>
        <w:ind w:firstLine="940"/>
      </w:pPr>
      <w:r>
        <w:t>Рентна плата за користування радіочастотним ресурсом України.</w:t>
      </w:r>
    </w:p>
    <w:p w14:paraId="5BF86972" w14:textId="77777777" w:rsidR="00575FC7" w:rsidRDefault="00BC3F25">
      <w:pPr>
        <w:pStyle w:val="20"/>
        <w:framePr w:w="10282" w:h="6877" w:hRule="exact" w:wrap="none" w:vAnchor="page" w:hAnchor="page" w:x="1086" w:y="7247"/>
        <w:numPr>
          <w:ilvl w:val="0"/>
          <w:numId w:val="4"/>
        </w:numPr>
        <w:shd w:val="clear" w:color="auto" w:fill="auto"/>
        <w:tabs>
          <w:tab w:val="left" w:pos="1465"/>
        </w:tabs>
        <w:spacing w:before="0"/>
        <w:ind w:firstLine="940"/>
      </w:pPr>
      <w:r>
        <w:t>Рентна плата за спеціальне використання води.</w:t>
      </w:r>
    </w:p>
    <w:p w14:paraId="63F2196C" w14:textId="77777777" w:rsidR="00575FC7" w:rsidRDefault="00BC3F25">
      <w:pPr>
        <w:pStyle w:val="20"/>
        <w:framePr w:w="10282" w:h="6877" w:hRule="exact" w:wrap="none" w:vAnchor="page" w:hAnchor="page" w:x="1086" w:y="7247"/>
        <w:numPr>
          <w:ilvl w:val="0"/>
          <w:numId w:val="4"/>
        </w:numPr>
        <w:shd w:val="clear" w:color="auto" w:fill="auto"/>
        <w:tabs>
          <w:tab w:val="left" w:pos="1465"/>
        </w:tabs>
        <w:spacing w:before="0"/>
        <w:ind w:firstLine="940"/>
      </w:pPr>
      <w:r>
        <w:t>Рентна плата за спеціальне використання лісових ресурсів.</w:t>
      </w:r>
    </w:p>
    <w:p w14:paraId="59C62A5C" w14:textId="77777777" w:rsidR="00575FC7" w:rsidRDefault="00BC3F25">
      <w:pPr>
        <w:pStyle w:val="20"/>
        <w:framePr w:w="10282" w:h="6877" w:hRule="exact" w:wrap="none" w:vAnchor="page" w:hAnchor="page" w:x="1086" w:y="7247"/>
        <w:numPr>
          <w:ilvl w:val="0"/>
          <w:numId w:val="4"/>
        </w:numPr>
        <w:shd w:val="clear" w:color="auto" w:fill="auto"/>
        <w:tabs>
          <w:tab w:val="left" w:pos="1465"/>
        </w:tabs>
        <w:spacing w:before="0" w:after="300"/>
        <w:ind w:firstLine="940"/>
      </w:pPr>
      <w:r>
        <w:t>Рентна плата за транспортування нафти і нафтопродуктів магістральними нафтопроводами та нафтопродуктопроводами, транзитне транспортування трубопроводами аміаку територією України.</w:t>
      </w:r>
    </w:p>
    <w:p w14:paraId="2253FB5E" w14:textId="77777777" w:rsidR="00575FC7" w:rsidRDefault="00BC3F25">
      <w:pPr>
        <w:pStyle w:val="40"/>
        <w:framePr w:w="10282" w:h="6877" w:hRule="exact" w:wrap="none" w:vAnchor="page" w:hAnchor="page" w:x="1086" w:y="7247"/>
        <w:shd w:val="clear" w:color="auto" w:fill="auto"/>
        <w:spacing w:before="0" w:after="0"/>
        <w:ind w:firstLine="940"/>
      </w:pPr>
      <w:r>
        <w:t>Ключові терміни: екологічний податок, платники податку, порядок обчислення, рентна плата, декларація, відповідальність, контроль, справляння, надра, корисні копалини, лісові ресурси, водні ресурси, нафта, нафтопродукти, транзитне транспортування.</w:t>
      </w:r>
    </w:p>
    <w:p w14:paraId="0ADF06DD" w14:textId="77777777" w:rsidR="00575FC7" w:rsidRDefault="00BC3F25">
      <w:pPr>
        <w:pStyle w:val="40"/>
        <w:framePr w:wrap="none" w:vAnchor="page" w:hAnchor="page" w:x="1086" w:y="14427"/>
        <w:shd w:val="clear" w:color="auto" w:fill="auto"/>
        <w:spacing w:before="0" w:after="0" w:line="280" w:lineRule="exact"/>
        <w:ind w:firstLine="940"/>
      </w:pPr>
      <w:r>
        <w:t>Перелік посилань [1-7, 14-18, 21- 25, 27, 35, 36, 49-54]</w:t>
      </w:r>
    </w:p>
    <w:p w14:paraId="29170B3A"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741679B9" w14:textId="77777777" w:rsidR="00575FC7" w:rsidRDefault="00BC3F25">
      <w:pPr>
        <w:pStyle w:val="a5"/>
        <w:framePr w:wrap="none" w:vAnchor="page" w:hAnchor="page" w:x="6109" w:y="728"/>
        <w:shd w:val="clear" w:color="auto" w:fill="auto"/>
        <w:spacing w:line="220" w:lineRule="exact"/>
      </w:pPr>
      <w:r>
        <w:lastRenderedPageBreak/>
        <w:t>21</w:t>
      </w:r>
    </w:p>
    <w:p w14:paraId="1D489D41" w14:textId="77777777" w:rsidR="00575FC7" w:rsidRDefault="00BC3F25">
      <w:pPr>
        <w:pStyle w:val="24"/>
        <w:framePr w:w="10200" w:h="705" w:hRule="exact" w:wrap="none" w:vAnchor="page" w:hAnchor="page" w:x="1127" w:y="1713"/>
        <w:shd w:val="clear" w:color="auto" w:fill="auto"/>
        <w:spacing w:after="0" w:line="322" w:lineRule="exact"/>
        <w:ind w:right="40" w:firstLine="0"/>
      </w:pPr>
      <w:bookmarkStart w:id="45" w:name="bookmark45"/>
      <w:r>
        <w:t>ТЕМА 12. МИТНО-ТАРИФНЕ ТА НЕТАРИФНЕ РЕГУЛЮВАННЯ</w:t>
      </w:r>
      <w:r>
        <w:br/>
        <w:t>ЗОВНІШНЬОЕКОНОМІЧНОЇ ДІЯЛЬНОСТІ</w:t>
      </w:r>
      <w:bookmarkEnd w:id="45"/>
    </w:p>
    <w:p w14:paraId="05C58196" w14:textId="77777777" w:rsidR="00575FC7" w:rsidRDefault="00BC3F25">
      <w:pPr>
        <w:pStyle w:val="20"/>
        <w:framePr w:w="10200" w:h="6166" w:hRule="exact" w:wrap="none" w:vAnchor="page" w:hAnchor="page" w:x="1127" w:y="3009"/>
        <w:numPr>
          <w:ilvl w:val="0"/>
          <w:numId w:val="4"/>
        </w:numPr>
        <w:shd w:val="clear" w:color="auto" w:fill="auto"/>
        <w:tabs>
          <w:tab w:val="left" w:pos="1437"/>
        </w:tabs>
        <w:spacing w:before="0"/>
        <w:ind w:firstLine="900"/>
      </w:pPr>
      <w:r>
        <w:t>Визначення економічної категорії «мито».</w:t>
      </w:r>
    </w:p>
    <w:p w14:paraId="05090919" w14:textId="77777777" w:rsidR="00575FC7" w:rsidRDefault="00BC3F25">
      <w:pPr>
        <w:pStyle w:val="20"/>
        <w:framePr w:w="10200" w:h="6166" w:hRule="exact" w:wrap="none" w:vAnchor="page" w:hAnchor="page" w:x="1127" w:y="3009"/>
        <w:numPr>
          <w:ilvl w:val="0"/>
          <w:numId w:val="4"/>
        </w:numPr>
        <w:shd w:val="clear" w:color="auto" w:fill="auto"/>
        <w:tabs>
          <w:tab w:val="left" w:pos="1437"/>
        </w:tabs>
        <w:spacing w:before="0"/>
        <w:ind w:firstLine="900"/>
      </w:pPr>
      <w:r>
        <w:t>Які функції виконує мито?</w:t>
      </w:r>
    </w:p>
    <w:p w14:paraId="46AEC100" w14:textId="77777777" w:rsidR="00575FC7" w:rsidRDefault="00BC3F25">
      <w:pPr>
        <w:pStyle w:val="20"/>
        <w:framePr w:w="10200" w:h="6166" w:hRule="exact" w:wrap="none" w:vAnchor="page" w:hAnchor="page" w:x="1127" w:y="3009"/>
        <w:numPr>
          <w:ilvl w:val="0"/>
          <w:numId w:val="4"/>
        </w:numPr>
        <w:shd w:val="clear" w:color="auto" w:fill="auto"/>
        <w:tabs>
          <w:tab w:val="left" w:pos="1437"/>
        </w:tabs>
        <w:spacing w:before="0"/>
        <w:ind w:firstLine="900"/>
      </w:pPr>
      <w:r>
        <w:t>Види мита: характеристики.</w:t>
      </w:r>
    </w:p>
    <w:p w14:paraId="392EEA54" w14:textId="77777777" w:rsidR="00575FC7" w:rsidRDefault="00BC3F25">
      <w:pPr>
        <w:pStyle w:val="20"/>
        <w:framePr w:w="10200" w:h="6166" w:hRule="exact" w:wrap="none" w:vAnchor="page" w:hAnchor="page" w:x="1127" w:y="3009"/>
        <w:numPr>
          <w:ilvl w:val="0"/>
          <w:numId w:val="4"/>
        </w:numPr>
        <w:shd w:val="clear" w:color="auto" w:fill="auto"/>
        <w:tabs>
          <w:tab w:val="left" w:pos="1437"/>
        </w:tabs>
        <w:spacing w:before="0"/>
        <w:ind w:firstLine="900"/>
      </w:pPr>
      <w:r>
        <w:t>Хто є платником мита?</w:t>
      </w:r>
    </w:p>
    <w:p w14:paraId="57E05D60" w14:textId="77777777" w:rsidR="00575FC7" w:rsidRDefault="00BC3F25">
      <w:pPr>
        <w:pStyle w:val="20"/>
        <w:framePr w:w="10200" w:h="6166" w:hRule="exact" w:wrap="none" w:vAnchor="page" w:hAnchor="page" w:x="1127" w:y="3009"/>
        <w:numPr>
          <w:ilvl w:val="0"/>
          <w:numId w:val="4"/>
        </w:numPr>
        <w:shd w:val="clear" w:color="auto" w:fill="auto"/>
        <w:tabs>
          <w:tab w:val="left" w:pos="1437"/>
        </w:tabs>
        <w:spacing w:before="0"/>
        <w:ind w:firstLine="900"/>
      </w:pPr>
      <w:r>
        <w:t>Об’єкт та база оподаткування митом.</w:t>
      </w:r>
    </w:p>
    <w:p w14:paraId="556B02F1" w14:textId="77777777" w:rsidR="00575FC7" w:rsidRDefault="00BC3F25">
      <w:pPr>
        <w:pStyle w:val="20"/>
        <w:framePr w:w="10200" w:h="6166" w:hRule="exact" w:wrap="none" w:vAnchor="page" w:hAnchor="page" w:x="1127" w:y="3009"/>
        <w:numPr>
          <w:ilvl w:val="0"/>
          <w:numId w:val="4"/>
        </w:numPr>
        <w:shd w:val="clear" w:color="auto" w:fill="auto"/>
        <w:tabs>
          <w:tab w:val="left" w:pos="1437"/>
        </w:tabs>
        <w:spacing w:before="0"/>
        <w:ind w:firstLine="900"/>
      </w:pPr>
      <w:r>
        <w:t>Які ставки мита застосовуються в Україні?</w:t>
      </w:r>
    </w:p>
    <w:p w14:paraId="055CB3F1" w14:textId="77777777" w:rsidR="00575FC7" w:rsidRDefault="00BC3F25">
      <w:pPr>
        <w:pStyle w:val="20"/>
        <w:framePr w:w="10200" w:h="6166" w:hRule="exact" w:wrap="none" w:vAnchor="page" w:hAnchor="page" w:x="1127" w:y="3009"/>
        <w:numPr>
          <w:ilvl w:val="0"/>
          <w:numId w:val="4"/>
        </w:numPr>
        <w:shd w:val="clear" w:color="auto" w:fill="auto"/>
        <w:tabs>
          <w:tab w:val="left" w:pos="1437"/>
        </w:tabs>
        <w:spacing w:before="0"/>
        <w:ind w:firstLine="900"/>
      </w:pPr>
      <w:r>
        <w:t>Які групи пільг в митному оподаткуванні можна виділити? Перелічіть окремі види таких пільг.</w:t>
      </w:r>
    </w:p>
    <w:p w14:paraId="506FD69A" w14:textId="77777777" w:rsidR="00575FC7" w:rsidRDefault="00BC3F25">
      <w:pPr>
        <w:pStyle w:val="20"/>
        <w:framePr w:w="10200" w:h="6166" w:hRule="exact" w:wrap="none" w:vAnchor="page" w:hAnchor="page" w:x="1127" w:y="3009"/>
        <w:numPr>
          <w:ilvl w:val="0"/>
          <w:numId w:val="4"/>
        </w:numPr>
        <w:shd w:val="clear" w:color="auto" w:fill="auto"/>
        <w:tabs>
          <w:tab w:val="left" w:pos="1437"/>
        </w:tabs>
        <w:spacing w:before="0"/>
        <w:ind w:firstLine="900"/>
      </w:pPr>
      <w:r>
        <w:t>Охарактеризуйте механізм обчислення мита.</w:t>
      </w:r>
    </w:p>
    <w:p w14:paraId="6D88B8AB" w14:textId="77777777" w:rsidR="00575FC7" w:rsidRDefault="00BC3F25">
      <w:pPr>
        <w:pStyle w:val="20"/>
        <w:framePr w:w="10200" w:h="6166" w:hRule="exact" w:wrap="none" w:vAnchor="page" w:hAnchor="page" w:x="1127" w:y="3009"/>
        <w:numPr>
          <w:ilvl w:val="0"/>
          <w:numId w:val="4"/>
        </w:numPr>
        <w:shd w:val="clear" w:color="auto" w:fill="auto"/>
        <w:tabs>
          <w:tab w:val="left" w:pos="1437"/>
        </w:tabs>
        <w:spacing w:before="0"/>
        <w:ind w:firstLine="900"/>
      </w:pPr>
      <w:r>
        <w:t>Інструменти та методи державного регулювання зовнішньо економічної діяльності.</w:t>
      </w:r>
    </w:p>
    <w:p w14:paraId="31217973" w14:textId="77777777" w:rsidR="00575FC7" w:rsidRDefault="00BC3F25">
      <w:pPr>
        <w:pStyle w:val="20"/>
        <w:framePr w:w="10200" w:h="6166" w:hRule="exact" w:wrap="none" w:vAnchor="page" w:hAnchor="page" w:x="1127" w:y="3009"/>
        <w:numPr>
          <w:ilvl w:val="0"/>
          <w:numId w:val="4"/>
        </w:numPr>
        <w:shd w:val="clear" w:color="auto" w:fill="auto"/>
        <w:tabs>
          <w:tab w:val="left" w:pos="1437"/>
        </w:tabs>
        <w:spacing w:before="0" w:after="300"/>
        <w:ind w:firstLine="900"/>
      </w:pPr>
      <w:r>
        <w:t>Митна політика, загальна характеристика.</w:t>
      </w:r>
    </w:p>
    <w:p w14:paraId="6C3CF808" w14:textId="77777777" w:rsidR="00575FC7" w:rsidRDefault="00BC3F25">
      <w:pPr>
        <w:pStyle w:val="40"/>
        <w:framePr w:w="10200" w:h="6166" w:hRule="exact" w:wrap="none" w:vAnchor="page" w:hAnchor="page" w:x="1127" w:y="3009"/>
        <w:shd w:val="clear" w:color="auto" w:fill="auto"/>
        <w:spacing w:before="0" w:after="333"/>
        <w:ind w:firstLine="900"/>
      </w:pPr>
      <w:r>
        <w:t>Ключові терміни: зовнішньоекономічна діяльність, експортно-імпортна діяльність, інструменти, методи, принципи, мито, митні платежі, бюджет, митна політика, митне регулювання, митний тариф, тарифні пільги, механізм, об’єкти оподаткування, державне регулювання.</w:t>
      </w:r>
    </w:p>
    <w:p w14:paraId="7A044124" w14:textId="77777777" w:rsidR="00575FC7" w:rsidRDefault="00BC3F25">
      <w:pPr>
        <w:pStyle w:val="40"/>
        <w:framePr w:w="10200" w:h="6166" w:hRule="exact" w:wrap="none" w:vAnchor="page" w:hAnchor="page" w:x="1127" w:y="3009"/>
        <w:shd w:val="clear" w:color="auto" w:fill="auto"/>
        <w:spacing w:before="0" w:after="0" w:line="280" w:lineRule="exact"/>
        <w:ind w:firstLine="900"/>
      </w:pPr>
      <w:r>
        <w:t>Перелік посилань [1-7, 14-18, 21- 25, 27, 37, 49-54]</w:t>
      </w:r>
    </w:p>
    <w:p w14:paraId="1043F432" w14:textId="77777777" w:rsidR="00575FC7" w:rsidRDefault="00BC3F25">
      <w:pPr>
        <w:pStyle w:val="24"/>
        <w:framePr w:w="10200" w:h="4874" w:hRule="exact" w:wrap="none" w:vAnchor="page" w:hAnchor="page" w:x="1127" w:y="9775"/>
        <w:shd w:val="clear" w:color="auto" w:fill="auto"/>
        <w:spacing w:after="258" w:line="280" w:lineRule="exact"/>
        <w:ind w:right="40" w:firstLine="0"/>
      </w:pPr>
      <w:bookmarkStart w:id="46" w:name="bookmark46"/>
      <w:r>
        <w:t>ТЕМА 13. МАЙНОВЕ ОПОДАТКУВАННЯ</w:t>
      </w:r>
      <w:bookmarkEnd w:id="46"/>
    </w:p>
    <w:p w14:paraId="19FBEE38" w14:textId="77777777" w:rsidR="00575FC7" w:rsidRDefault="00BC3F25">
      <w:pPr>
        <w:pStyle w:val="20"/>
        <w:framePr w:w="10200" w:h="4874" w:hRule="exact" w:wrap="none" w:vAnchor="page" w:hAnchor="page" w:x="1127" w:y="9775"/>
        <w:numPr>
          <w:ilvl w:val="0"/>
          <w:numId w:val="4"/>
        </w:numPr>
        <w:shd w:val="clear" w:color="auto" w:fill="auto"/>
        <w:tabs>
          <w:tab w:val="left" w:pos="1437"/>
        </w:tabs>
        <w:spacing w:before="0"/>
        <w:ind w:firstLine="900"/>
      </w:pPr>
      <w:r>
        <w:t>Місцеві податки та збори: загальна характеристика.</w:t>
      </w:r>
    </w:p>
    <w:p w14:paraId="70EE9BD4" w14:textId="77777777" w:rsidR="00575FC7" w:rsidRDefault="00BC3F25">
      <w:pPr>
        <w:pStyle w:val="20"/>
        <w:framePr w:w="10200" w:h="4874" w:hRule="exact" w:wrap="none" w:vAnchor="page" w:hAnchor="page" w:x="1127" w:y="9775"/>
        <w:numPr>
          <w:ilvl w:val="0"/>
          <w:numId w:val="4"/>
        </w:numPr>
        <w:shd w:val="clear" w:color="auto" w:fill="auto"/>
        <w:tabs>
          <w:tab w:val="left" w:pos="1437"/>
        </w:tabs>
        <w:spacing w:before="0"/>
        <w:ind w:firstLine="900"/>
      </w:pPr>
      <w:r>
        <w:t>Сутність майнового оподаткування, характеристика.</w:t>
      </w:r>
    </w:p>
    <w:p w14:paraId="0CDD0AC8" w14:textId="77777777" w:rsidR="00575FC7" w:rsidRDefault="00BC3F25">
      <w:pPr>
        <w:pStyle w:val="20"/>
        <w:framePr w:w="10200" w:h="4874" w:hRule="exact" w:wrap="none" w:vAnchor="page" w:hAnchor="page" w:x="1127" w:y="9775"/>
        <w:numPr>
          <w:ilvl w:val="0"/>
          <w:numId w:val="4"/>
        </w:numPr>
        <w:shd w:val="clear" w:color="auto" w:fill="auto"/>
        <w:tabs>
          <w:tab w:val="left" w:pos="1437"/>
        </w:tabs>
        <w:spacing w:before="0"/>
        <w:ind w:firstLine="900"/>
      </w:pPr>
      <w:r>
        <w:t>Майнове оподаткування, характеристика.</w:t>
      </w:r>
    </w:p>
    <w:p w14:paraId="16F34A63" w14:textId="77777777" w:rsidR="00575FC7" w:rsidRDefault="00BC3F25">
      <w:pPr>
        <w:pStyle w:val="20"/>
        <w:framePr w:w="10200" w:h="4874" w:hRule="exact" w:wrap="none" w:vAnchor="page" w:hAnchor="page" w:x="1127" w:y="9775"/>
        <w:numPr>
          <w:ilvl w:val="0"/>
          <w:numId w:val="4"/>
        </w:numPr>
        <w:shd w:val="clear" w:color="auto" w:fill="auto"/>
        <w:tabs>
          <w:tab w:val="left" w:pos="1437"/>
        </w:tabs>
        <w:spacing w:before="0"/>
        <w:ind w:firstLine="900"/>
      </w:pPr>
      <w:r>
        <w:t>Податок на нерухоме майно, відмінне від земельної ділянки.</w:t>
      </w:r>
    </w:p>
    <w:p w14:paraId="0E79867E" w14:textId="77777777" w:rsidR="00575FC7" w:rsidRDefault="00BC3F25">
      <w:pPr>
        <w:pStyle w:val="20"/>
        <w:framePr w:w="10200" w:h="4874" w:hRule="exact" w:wrap="none" w:vAnchor="page" w:hAnchor="page" w:x="1127" w:y="9775"/>
        <w:numPr>
          <w:ilvl w:val="0"/>
          <w:numId w:val="4"/>
        </w:numPr>
        <w:shd w:val="clear" w:color="auto" w:fill="auto"/>
        <w:tabs>
          <w:tab w:val="left" w:pos="1437"/>
        </w:tabs>
        <w:spacing w:before="0"/>
        <w:ind w:firstLine="900"/>
      </w:pPr>
      <w:r>
        <w:t>Особливості формування механізму справляння податку на нерухоме майно, відмінне від земельної ділянки.</w:t>
      </w:r>
    </w:p>
    <w:p w14:paraId="67295109" w14:textId="77777777" w:rsidR="00575FC7" w:rsidRDefault="00BC3F25">
      <w:pPr>
        <w:pStyle w:val="20"/>
        <w:framePr w:w="10200" w:h="4874" w:hRule="exact" w:wrap="none" w:vAnchor="page" w:hAnchor="page" w:x="1127" w:y="9775"/>
        <w:numPr>
          <w:ilvl w:val="0"/>
          <w:numId w:val="4"/>
        </w:numPr>
        <w:shd w:val="clear" w:color="auto" w:fill="auto"/>
        <w:tabs>
          <w:tab w:val="left" w:pos="1437"/>
        </w:tabs>
        <w:spacing w:before="0"/>
        <w:ind w:firstLine="900"/>
      </w:pPr>
      <w:r>
        <w:t>Порядок справляння туристичного збору, зборів за місця для паркування транспортних зборів.</w:t>
      </w:r>
    </w:p>
    <w:p w14:paraId="3716A820" w14:textId="77777777" w:rsidR="00575FC7" w:rsidRDefault="00BC3F25">
      <w:pPr>
        <w:pStyle w:val="20"/>
        <w:framePr w:w="10200" w:h="4874" w:hRule="exact" w:wrap="none" w:vAnchor="page" w:hAnchor="page" w:x="1127" w:y="9775"/>
        <w:numPr>
          <w:ilvl w:val="0"/>
          <w:numId w:val="4"/>
        </w:numPr>
        <w:shd w:val="clear" w:color="auto" w:fill="auto"/>
        <w:tabs>
          <w:tab w:val="left" w:pos="1437"/>
        </w:tabs>
        <w:spacing w:before="0" w:after="300"/>
        <w:ind w:firstLine="900"/>
      </w:pPr>
      <w:r>
        <w:t>Порядок стягнення місцевих зборів.</w:t>
      </w:r>
    </w:p>
    <w:p w14:paraId="7B3CB601" w14:textId="77777777" w:rsidR="00575FC7" w:rsidRDefault="00BC3F25">
      <w:pPr>
        <w:pStyle w:val="40"/>
        <w:framePr w:w="10200" w:h="4874" w:hRule="exact" w:wrap="none" w:vAnchor="page" w:hAnchor="page" w:x="1127" w:y="9775"/>
        <w:shd w:val="clear" w:color="auto" w:fill="auto"/>
        <w:spacing w:before="0" w:after="0"/>
        <w:ind w:firstLine="900"/>
      </w:pPr>
      <w:r>
        <w:t>Ключові терміни: місцеві податки, місцеві збори, майнове оподаткування, механізм оподаткування, податок на нерухоме майно, механізм справляння, транспортний податок, туристичний збір.</w:t>
      </w:r>
    </w:p>
    <w:p w14:paraId="631F3128" w14:textId="77777777" w:rsidR="00575FC7" w:rsidRDefault="00BC3F25">
      <w:pPr>
        <w:pStyle w:val="40"/>
        <w:framePr w:wrap="none" w:vAnchor="page" w:hAnchor="page" w:x="1127" w:y="14946"/>
        <w:shd w:val="clear" w:color="auto" w:fill="auto"/>
        <w:spacing w:before="0" w:after="0" w:line="280" w:lineRule="exact"/>
        <w:ind w:firstLine="900"/>
      </w:pPr>
      <w:r>
        <w:t>Перелік посилань [1-7, 14-18, 21- 25, 27, 49-54]</w:t>
      </w:r>
    </w:p>
    <w:p w14:paraId="3EADC1D8"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2AF24E0B" w14:textId="77777777" w:rsidR="00575FC7" w:rsidRDefault="00BC3F25">
      <w:pPr>
        <w:pStyle w:val="a5"/>
        <w:framePr w:wrap="none" w:vAnchor="page" w:hAnchor="page" w:x="6076" w:y="728"/>
        <w:shd w:val="clear" w:color="auto" w:fill="auto"/>
        <w:spacing w:line="220" w:lineRule="exact"/>
      </w:pPr>
      <w:r>
        <w:lastRenderedPageBreak/>
        <w:t>22</w:t>
      </w:r>
    </w:p>
    <w:p w14:paraId="2CA8B5EB" w14:textId="77777777" w:rsidR="00575FC7" w:rsidRDefault="00BC3F25">
      <w:pPr>
        <w:pStyle w:val="24"/>
        <w:framePr w:w="10267" w:h="6464" w:hRule="exact" w:wrap="none" w:vAnchor="page" w:hAnchor="page" w:x="1093" w:y="1746"/>
        <w:shd w:val="clear" w:color="auto" w:fill="auto"/>
        <w:spacing w:after="313" w:line="280" w:lineRule="exact"/>
        <w:ind w:firstLine="900"/>
        <w:jc w:val="both"/>
      </w:pPr>
      <w:bookmarkStart w:id="47" w:name="bookmark47"/>
      <w:r>
        <w:t>ТЕМА 14. ПОДАТКОВЕ ПЛАНУВАННЯ НА ПІДПРИЄМСТВАХ</w:t>
      </w:r>
      <w:bookmarkEnd w:id="47"/>
    </w:p>
    <w:p w14:paraId="5F57BB81" w14:textId="77777777" w:rsidR="00575FC7" w:rsidRDefault="00BC3F25">
      <w:pPr>
        <w:pStyle w:val="20"/>
        <w:framePr w:w="10267" w:h="6464" w:hRule="exact" w:wrap="none" w:vAnchor="page" w:hAnchor="page" w:x="1093" w:y="1746"/>
        <w:numPr>
          <w:ilvl w:val="0"/>
          <w:numId w:val="4"/>
        </w:numPr>
        <w:shd w:val="clear" w:color="auto" w:fill="auto"/>
        <w:tabs>
          <w:tab w:val="left" w:pos="1428"/>
        </w:tabs>
        <w:spacing w:before="0"/>
        <w:ind w:firstLine="900"/>
      </w:pPr>
      <w:r>
        <w:t>Концепція податкового планування як система поглядів платників податків на максимальне використання можливостей чинного законодавства.</w:t>
      </w:r>
    </w:p>
    <w:p w14:paraId="43C13A7A" w14:textId="77777777" w:rsidR="00575FC7" w:rsidRDefault="00BC3F25">
      <w:pPr>
        <w:pStyle w:val="20"/>
        <w:framePr w:w="10267" w:h="6464" w:hRule="exact" w:wrap="none" w:vAnchor="page" w:hAnchor="page" w:x="1093" w:y="1746"/>
        <w:numPr>
          <w:ilvl w:val="0"/>
          <w:numId w:val="4"/>
        </w:numPr>
        <w:shd w:val="clear" w:color="auto" w:fill="auto"/>
        <w:tabs>
          <w:tab w:val="left" w:pos="1428"/>
        </w:tabs>
        <w:spacing w:before="0"/>
        <w:ind w:firstLine="900"/>
      </w:pPr>
      <w:r>
        <w:t>Оптимізація податкових платежів шляхом зміни методів, інструментів та моделей податкового планування.</w:t>
      </w:r>
    </w:p>
    <w:p w14:paraId="66ED2266" w14:textId="77777777" w:rsidR="00575FC7" w:rsidRDefault="00BC3F25">
      <w:pPr>
        <w:pStyle w:val="20"/>
        <w:framePr w:w="10267" w:h="6464" w:hRule="exact" w:wrap="none" w:vAnchor="page" w:hAnchor="page" w:x="1093" w:y="1746"/>
        <w:numPr>
          <w:ilvl w:val="0"/>
          <w:numId w:val="4"/>
        </w:numPr>
        <w:shd w:val="clear" w:color="auto" w:fill="auto"/>
        <w:tabs>
          <w:tab w:val="left" w:pos="1428"/>
        </w:tabs>
        <w:spacing w:before="0"/>
        <w:ind w:firstLine="900"/>
      </w:pPr>
      <w:r>
        <w:t>Спеціальні методи податкового планування: методи, що базуються на податкових пільгах; методи, в основі яких лежить використання альтернативних податкових та інших рішень; методи, використання яких зумовлене прогалинами податкового законодавства.</w:t>
      </w:r>
    </w:p>
    <w:p w14:paraId="324D9938" w14:textId="77777777" w:rsidR="00575FC7" w:rsidRDefault="00BC3F25">
      <w:pPr>
        <w:pStyle w:val="20"/>
        <w:framePr w:w="10267" w:h="6464" w:hRule="exact" w:wrap="none" w:vAnchor="page" w:hAnchor="page" w:x="1093" w:y="1746"/>
        <w:numPr>
          <w:ilvl w:val="0"/>
          <w:numId w:val="4"/>
        </w:numPr>
        <w:shd w:val="clear" w:color="auto" w:fill="auto"/>
        <w:tabs>
          <w:tab w:val="left" w:pos="1428"/>
        </w:tabs>
        <w:spacing w:before="0"/>
        <w:ind w:firstLine="900"/>
      </w:pPr>
      <w:r>
        <w:t>Інструменти податкового планування.</w:t>
      </w:r>
    </w:p>
    <w:p w14:paraId="65FBBDFA" w14:textId="77777777" w:rsidR="00575FC7" w:rsidRDefault="00BC3F25">
      <w:pPr>
        <w:pStyle w:val="20"/>
        <w:framePr w:w="10267" w:h="6464" w:hRule="exact" w:wrap="none" w:vAnchor="page" w:hAnchor="page" w:x="1093" w:y="1746"/>
        <w:numPr>
          <w:ilvl w:val="0"/>
          <w:numId w:val="4"/>
        </w:numPr>
        <w:shd w:val="clear" w:color="auto" w:fill="auto"/>
        <w:tabs>
          <w:tab w:val="left" w:pos="1428"/>
        </w:tabs>
        <w:spacing w:before="0"/>
        <w:ind w:firstLine="900"/>
      </w:pPr>
      <w:r>
        <w:t>Оцінювання економічної ефективності податкового планування.</w:t>
      </w:r>
    </w:p>
    <w:p w14:paraId="05B40859" w14:textId="77777777" w:rsidR="00575FC7" w:rsidRDefault="00BC3F25">
      <w:pPr>
        <w:pStyle w:val="20"/>
        <w:framePr w:w="10267" w:h="6464" w:hRule="exact" w:wrap="none" w:vAnchor="page" w:hAnchor="page" w:x="1093" w:y="1746"/>
        <w:numPr>
          <w:ilvl w:val="0"/>
          <w:numId w:val="4"/>
        </w:numPr>
        <w:shd w:val="clear" w:color="auto" w:fill="auto"/>
        <w:tabs>
          <w:tab w:val="left" w:pos="1428"/>
        </w:tabs>
        <w:spacing w:before="0" w:after="300"/>
        <w:ind w:firstLine="900"/>
      </w:pPr>
      <w:r>
        <w:t>Розрахунок показника ефекту від реалізації податкового планування.</w:t>
      </w:r>
    </w:p>
    <w:p w14:paraId="66B100B7" w14:textId="77777777" w:rsidR="00575FC7" w:rsidRDefault="00BC3F25">
      <w:pPr>
        <w:pStyle w:val="40"/>
        <w:framePr w:w="10267" w:h="6464" w:hRule="exact" w:wrap="none" w:vAnchor="page" w:hAnchor="page" w:x="1093" w:y="1746"/>
        <w:shd w:val="clear" w:color="auto" w:fill="auto"/>
        <w:spacing w:before="0" w:after="333"/>
        <w:ind w:firstLine="900"/>
      </w:pPr>
      <w:r>
        <w:t>Ключові терміни: податкове планування, подвійне оподаткування, платники податків, податкові платежі, моделі, інструменти, ефективність, податкові пільги, альтернатива, податкова оптимізація, податкове навантаження, податкові ризики, ухилення від сплати податків.</w:t>
      </w:r>
    </w:p>
    <w:p w14:paraId="2F756A23" w14:textId="77777777" w:rsidR="00575FC7" w:rsidRDefault="00BC3F25">
      <w:pPr>
        <w:pStyle w:val="40"/>
        <w:framePr w:w="10267" w:h="6464" w:hRule="exact" w:wrap="none" w:vAnchor="page" w:hAnchor="page" w:x="1093" w:y="1746"/>
        <w:shd w:val="clear" w:color="auto" w:fill="auto"/>
        <w:spacing w:before="0" w:after="0" w:line="280" w:lineRule="exact"/>
        <w:ind w:firstLine="900"/>
      </w:pPr>
      <w:r>
        <w:t>Перелік посилань [1-7, 14-18, 21- 25, 27, 49-54]</w:t>
      </w:r>
    </w:p>
    <w:p w14:paraId="46758BA5" w14:textId="77777777" w:rsidR="00575FC7" w:rsidRDefault="00BC3F25">
      <w:pPr>
        <w:pStyle w:val="24"/>
        <w:framePr w:wrap="none" w:vAnchor="page" w:hAnchor="page" w:x="1093" w:y="9152"/>
        <w:numPr>
          <w:ilvl w:val="0"/>
          <w:numId w:val="3"/>
        </w:numPr>
        <w:shd w:val="clear" w:color="auto" w:fill="auto"/>
        <w:tabs>
          <w:tab w:val="left" w:pos="2865"/>
        </w:tabs>
        <w:spacing w:after="0" w:line="280" w:lineRule="exact"/>
        <w:ind w:left="2540" w:firstLine="0"/>
        <w:jc w:val="both"/>
      </w:pPr>
      <w:bookmarkStart w:id="48" w:name="bookmark48"/>
      <w:r>
        <w:t>ТЕМАТИКА ПРАКТИЧНИХ ЗАНЯТЬ</w:t>
      </w:r>
      <w:bookmarkEnd w:id="48"/>
    </w:p>
    <w:p w14:paraId="267B04FF" w14:textId="77777777" w:rsidR="00575FC7" w:rsidRDefault="00BC3F25">
      <w:pPr>
        <w:pStyle w:val="24"/>
        <w:framePr w:w="10267" w:h="5175" w:hRule="exact" w:wrap="none" w:vAnchor="page" w:hAnchor="page" w:x="1093" w:y="10117"/>
        <w:shd w:val="clear" w:color="auto" w:fill="auto"/>
        <w:spacing w:after="332" w:line="280" w:lineRule="exact"/>
        <w:ind w:left="180" w:firstLine="0"/>
        <w:jc w:val="left"/>
      </w:pPr>
      <w:bookmarkStart w:id="49" w:name="bookmark49"/>
      <w:r>
        <w:t>ПРАКТИЧНЕ ЗАВДАННЯ 1. ТЕОРЕТИЧНІ АСПЕКТИ ОПОДАТКУВАННЯ</w:t>
      </w:r>
      <w:bookmarkEnd w:id="49"/>
    </w:p>
    <w:p w14:paraId="587B6C1F" w14:textId="77777777" w:rsidR="00575FC7" w:rsidRDefault="00BC3F25">
      <w:pPr>
        <w:pStyle w:val="24"/>
        <w:framePr w:w="10267" w:h="5175" w:hRule="exact" w:wrap="none" w:vAnchor="page" w:hAnchor="page" w:x="1093" w:y="10117"/>
        <w:shd w:val="clear" w:color="auto" w:fill="auto"/>
        <w:spacing w:after="318" w:line="280" w:lineRule="exact"/>
        <w:ind w:left="20" w:firstLine="0"/>
      </w:pPr>
      <w:bookmarkStart w:id="50" w:name="bookmark50"/>
      <w:r>
        <w:t>1.1 Питання для обговорення</w:t>
      </w:r>
      <w:bookmarkEnd w:id="50"/>
    </w:p>
    <w:p w14:paraId="11EFD807" w14:textId="77777777" w:rsidR="00575FC7" w:rsidRDefault="00BC3F25">
      <w:pPr>
        <w:pStyle w:val="20"/>
        <w:framePr w:w="10267" w:h="5175" w:hRule="exact" w:wrap="none" w:vAnchor="page" w:hAnchor="page" w:x="1093" w:y="10117"/>
        <w:numPr>
          <w:ilvl w:val="0"/>
          <w:numId w:val="4"/>
        </w:numPr>
        <w:shd w:val="clear" w:color="auto" w:fill="auto"/>
        <w:tabs>
          <w:tab w:val="left" w:pos="1428"/>
        </w:tabs>
        <w:spacing w:before="0"/>
        <w:ind w:firstLine="900"/>
      </w:pPr>
      <w:r>
        <w:t>Дайте визначення економічній категорії «податкова система» на (1) абстрактно-теоретичному рівні; (2) рівні безпосереднього сприйняття податкових відносин; (3) в організаційно-управлінському та правовому аспектах.</w:t>
      </w:r>
    </w:p>
    <w:p w14:paraId="393F3433" w14:textId="77777777" w:rsidR="00575FC7" w:rsidRDefault="00BC3F25">
      <w:pPr>
        <w:pStyle w:val="20"/>
        <w:framePr w:w="10267" w:h="5175" w:hRule="exact" w:wrap="none" w:vAnchor="page" w:hAnchor="page" w:x="1093" w:y="10117"/>
        <w:numPr>
          <w:ilvl w:val="0"/>
          <w:numId w:val="4"/>
        </w:numPr>
        <w:shd w:val="clear" w:color="auto" w:fill="auto"/>
        <w:tabs>
          <w:tab w:val="left" w:pos="1428"/>
        </w:tabs>
        <w:spacing w:before="0"/>
        <w:ind w:firstLine="900"/>
      </w:pPr>
      <w:r>
        <w:t>Назвіть об’єктивні і суб’єктивні чинники становлення та розвитку податкової системи, обґрунтуйте вплив кожного.</w:t>
      </w:r>
    </w:p>
    <w:p w14:paraId="48C25015" w14:textId="77777777" w:rsidR="00575FC7" w:rsidRDefault="00BC3F25">
      <w:pPr>
        <w:pStyle w:val="20"/>
        <w:framePr w:w="10267" w:h="5175" w:hRule="exact" w:wrap="none" w:vAnchor="page" w:hAnchor="page" w:x="1093" w:y="10117"/>
        <w:numPr>
          <w:ilvl w:val="0"/>
          <w:numId w:val="4"/>
        </w:numPr>
        <w:shd w:val="clear" w:color="auto" w:fill="auto"/>
        <w:tabs>
          <w:tab w:val="left" w:pos="1428"/>
        </w:tabs>
        <w:spacing w:before="0"/>
        <w:ind w:firstLine="900"/>
      </w:pPr>
      <w:r>
        <w:t>Назвіть вимоги до побудови податкової системи.</w:t>
      </w:r>
    </w:p>
    <w:p w14:paraId="61872160" w14:textId="77777777" w:rsidR="00575FC7" w:rsidRDefault="00BC3F25">
      <w:pPr>
        <w:pStyle w:val="20"/>
        <w:framePr w:w="10267" w:h="5175" w:hRule="exact" w:wrap="none" w:vAnchor="page" w:hAnchor="page" w:x="1093" w:y="10117"/>
        <w:numPr>
          <w:ilvl w:val="0"/>
          <w:numId w:val="4"/>
        </w:numPr>
        <w:shd w:val="clear" w:color="auto" w:fill="auto"/>
        <w:tabs>
          <w:tab w:val="left" w:pos="1428"/>
        </w:tabs>
        <w:spacing w:before="0"/>
        <w:ind w:firstLine="900"/>
      </w:pPr>
      <w:r>
        <w:t>У чому полягає сутність вимоги системності в оподаткуванні, чи дотримується ця вимога в Україні.</w:t>
      </w:r>
    </w:p>
    <w:p w14:paraId="1818415C" w14:textId="77777777" w:rsidR="00575FC7" w:rsidRDefault="00BC3F25">
      <w:pPr>
        <w:pStyle w:val="20"/>
        <w:framePr w:w="10267" w:h="5175" w:hRule="exact" w:wrap="none" w:vAnchor="page" w:hAnchor="page" w:x="1093" w:y="10117"/>
        <w:numPr>
          <w:ilvl w:val="0"/>
          <w:numId w:val="4"/>
        </w:numPr>
        <w:shd w:val="clear" w:color="auto" w:fill="auto"/>
        <w:tabs>
          <w:tab w:val="left" w:pos="1428"/>
        </w:tabs>
        <w:spacing w:before="0"/>
        <w:ind w:firstLine="900"/>
      </w:pPr>
      <w:r>
        <w:t>Що є визначальною базою під час побудови податкової системи. Як ця вимога дотримується в Україні?</w:t>
      </w:r>
    </w:p>
    <w:p w14:paraId="759025F5" w14:textId="77777777" w:rsidR="00575FC7" w:rsidRDefault="00BC3F25">
      <w:pPr>
        <w:pStyle w:val="20"/>
        <w:framePr w:w="10267" w:h="5175" w:hRule="exact" w:wrap="none" w:vAnchor="page" w:hAnchor="page" w:x="1093" w:y="10117"/>
        <w:numPr>
          <w:ilvl w:val="0"/>
          <w:numId w:val="4"/>
        </w:numPr>
        <w:shd w:val="clear" w:color="auto" w:fill="auto"/>
        <w:tabs>
          <w:tab w:val="left" w:pos="1428"/>
        </w:tabs>
        <w:spacing w:before="0"/>
        <w:ind w:firstLine="900"/>
      </w:pPr>
      <w:r>
        <w:t>Назвіть принципи оподаткування та принципи побудови податкової системи. Чим вони відрізняються?</w:t>
      </w:r>
    </w:p>
    <w:p w14:paraId="360D2968"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31FA48EF" w14:textId="77777777" w:rsidR="00575FC7" w:rsidRDefault="00BC3F25">
      <w:pPr>
        <w:pStyle w:val="a5"/>
        <w:framePr w:wrap="none" w:vAnchor="page" w:hAnchor="page" w:x="6080" w:y="728"/>
        <w:shd w:val="clear" w:color="auto" w:fill="auto"/>
        <w:spacing w:line="220" w:lineRule="exact"/>
      </w:pPr>
      <w:r>
        <w:lastRenderedPageBreak/>
        <w:t>23</w:t>
      </w:r>
    </w:p>
    <w:p w14:paraId="69CCBD9B"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firstLine="900"/>
        <w:jc w:val="left"/>
      </w:pPr>
      <w:r>
        <w:t>Розкрийте зміст принципу рівнонапруженості під час побудови податкової системи.</w:t>
      </w:r>
    </w:p>
    <w:p w14:paraId="6E92D9C5"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firstLine="900"/>
        <w:jc w:val="left"/>
      </w:pPr>
      <w:r>
        <w:t>У чому полягає сутність принципу урівноваженості інтересів платника та держави в процесі побудови податкової системи?</w:t>
      </w:r>
    </w:p>
    <w:p w14:paraId="12B93B14"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firstLine="900"/>
        <w:jc w:val="left"/>
      </w:pPr>
      <w:r>
        <w:t>Трактування принципу цілеспрямованого використання податків при побудові податкової системи.</w:t>
      </w:r>
    </w:p>
    <w:p w14:paraId="671C1FF1"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firstLine="900"/>
        <w:jc w:val="left"/>
      </w:pPr>
      <w:r>
        <w:t>Назвіть правові принципи побудови податкових систем демократичних держав. Чи мають вони економічний зміст?</w:t>
      </w:r>
    </w:p>
    <w:p w14:paraId="3D024ACD"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firstLine="900"/>
        <w:jc w:val="left"/>
      </w:pPr>
      <w:r>
        <w:t>Охарактеризуйте основні положення змін внесених до податкового законодавства України за останні роки.</w:t>
      </w:r>
    </w:p>
    <w:p w14:paraId="1BFC63AE"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after="333"/>
        <w:ind w:left="900"/>
      </w:pPr>
      <w:r>
        <w:t>Подвійне оподаткування: наукові погляди.</w:t>
      </w:r>
    </w:p>
    <w:p w14:paraId="3C88CF72" w14:textId="77777777" w:rsidR="00575FC7" w:rsidRDefault="00BC3F25">
      <w:pPr>
        <w:pStyle w:val="24"/>
        <w:framePr w:w="10267" w:h="13829" w:hRule="exact" w:wrap="none" w:vAnchor="page" w:hAnchor="page" w:x="1093" w:y="1712"/>
        <w:shd w:val="clear" w:color="auto" w:fill="auto"/>
        <w:spacing w:after="193" w:line="280" w:lineRule="exact"/>
        <w:ind w:right="20" w:firstLine="0"/>
      </w:pPr>
      <w:bookmarkStart w:id="51" w:name="bookmark51"/>
      <w:r>
        <w:t>1.2 Питання для самостійного опрацювання та самоперевірки</w:t>
      </w:r>
      <w:bookmarkEnd w:id="51"/>
    </w:p>
    <w:p w14:paraId="678B1BF5"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left="760"/>
      </w:pPr>
      <w:r>
        <w:t>Еволюція податків.</w:t>
      </w:r>
    </w:p>
    <w:p w14:paraId="5EBC7426"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left="760"/>
      </w:pPr>
      <w:r>
        <w:t>Концепції розвитку теорій податків.</w:t>
      </w:r>
    </w:p>
    <w:p w14:paraId="7EC0B017"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left="760"/>
      </w:pPr>
      <w:r>
        <w:t>Сутність і види податків.</w:t>
      </w:r>
    </w:p>
    <w:p w14:paraId="41305DD6"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left="760"/>
      </w:pPr>
      <w:r>
        <w:t>Визначення податків, їх характерні ознаки. Функції податків.</w:t>
      </w:r>
    </w:p>
    <w:p w14:paraId="778CC1C4"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left="760"/>
      </w:pPr>
      <w:r>
        <w:t>Основні напрями податкового регулювання.</w:t>
      </w:r>
    </w:p>
    <w:p w14:paraId="6DF27309"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left="760"/>
      </w:pPr>
      <w:r>
        <w:t>Співвідношення функцій у різних видах податків.</w:t>
      </w:r>
    </w:p>
    <w:p w14:paraId="093423C6"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firstLine="760"/>
        <w:jc w:val="left"/>
      </w:pPr>
      <w:r>
        <w:t>Елементи податку: суб’єкт (платник) і носій, об’єкт оподаткування, джерело сплати, одиниця оподаткування, податкова ставка і квота.</w:t>
      </w:r>
    </w:p>
    <w:p w14:paraId="304D0E04"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left="760"/>
      </w:pPr>
      <w:r>
        <w:t>Класифікація податків, її ознаки.</w:t>
      </w:r>
    </w:p>
    <w:p w14:paraId="171F73F1"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firstLine="760"/>
        <w:jc w:val="left"/>
      </w:pPr>
      <w:r>
        <w:t>Види прямих податків. Види непрямих податків: акцизи, фіскальні монополії, мито.</w:t>
      </w:r>
    </w:p>
    <w:p w14:paraId="2CAF98C7"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left="760"/>
      </w:pPr>
      <w:r>
        <w:t>Поняття податкової системи : вимоги до неї.</w:t>
      </w:r>
    </w:p>
    <w:p w14:paraId="6784D4EB"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firstLine="760"/>
        <w:jc w:val="left"/>
      </w:pPr>
      <w:r>
        <w:t>Основні принципи побудови податкової системи. Структурна побудова податкової системи.</w:t>
      </w:r>
    </w:p>
    <w:p w14:paraId="6DE93846"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after="333"/>
        <w:ind w:left="760"/>
      </w:pPr>
      <w:r>
        <w:t>Рівнонапруженість в оподаткуванні всіх платників.</w:t>
      </w:r>
    </w:p>
    <w:p w14:paraId="2720CDC4" w14:textId="77777777" w:rsidR="00575FC7" w:rsidRDefault="00BC3F25">
      <w:pPr>
        <w:pStyle w:val="24"/>
        <w:framePr w:w="10267" w:h="13829" w:hRule="exact" w:wrap="none" w:vAnchor="page" w:hAnchor="page" w:x="1093" w:y="1712"/>
        <w:numPr>
          <w:ilvl w:val="0"/>
          <w:numId w:val="5"/>
        </w:numPr>
        <w:shd w:val="clear" w:color="auto" w:fill="auto"/>
        <w:tabs>
          <w:tab w:val="left" w:pos="3296"/>
        </w:tabs>
        <w:spacing w:after="253" w:line="280" w:lineRule="exact"/>
        <w:ind w:left="2600" w:firstLine="0"/>
        <w:jc w:val="both"/>
      </w:pPr>
      <w:bookmarkStart w:id="52" w:name="bookmark52"/>
      <w:r>
        <w:t>Теми для презентаційних виступів</w:t>
      </w:r>
      <w:bookmarkEnd w:id="52"/>
    </w:p>
    <w:p w14:paraId="3082A741"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firstLine="900"/>
        <w:jc w:val="left"/>
      </w:pPr>
      <w:r>
        <w:t>Податки та інші форми платежів до бюджету: плата, внески, відрахування, збори.</w:t>
      </w:r>
    </w:p>
    <w:p w14:paraId="1F57344B"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left="900"/>
      </w:pPr>
      <w:r>
        <w:t>Фіскальна функція, механізм її реалізації.</w:t>
      </w:r>
    </w:p>
    <w:p w14:paraId="6F7DE641"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left="900"/>
      </w:pPr>
      <w:r>
        <w:t>Податки як основа фінансової бази держави. Регулююча функція.</w:t>
      </w:r>
    </w:p>
    <w:p w14:paraId="4BF7309E"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firstLine="900"/>
        <w:jc w:val="left"/>
      </w:pPr>
      <w:r>
        <w:t>Методи побудови податкових ставок. Тверді й процентні ставки. Види процентних ставок: прогресивні та регресивні, їх комбінації.</w:t>
      </w:r>
    </w:p>
    <w:p w14:paraId="6510F18A"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left="900"/>
      </w:pPr>
      <w:r>
        <w:t>Призначення податкової системи.</w:t>
      </w:r>
    </w:p>
    <w:p w14:paraId="560F3AA9"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left="900"/>
      </w:pPr>
      <w:r>
        <w:t>Організаційне забезпечення функціонування податкової системи.</w:t>
      </w:r>
    </w:p>
    <w:p w14:paraId="214A4515"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left="900"/>
      </w:pPr>
      <w:r>
        <w:t>Фактори, що визначають структуру податкової системи.</w:t>
      </w:r>
    </w:p>
    <w:p w14:paraId="3948E862"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left="900"/>
      </w:pPr>
      <w:r>
        <w:t>Наукові концепції оподаткування.</w:t>
      </w:r>
    </w:p>
    <w:p w14:paraId="3D07C275" w14:textId="77777777" w:rsidR="00575FC7" w:rsidRDefault="00BC3F25">
      <w:pPr>
        <w:pStyle w:val="20"/>
        <w:framePr w:w="10267" w:h="13829" w:hRule="exact" w:wrap="none" w:vAnchor="page" w:hAnchor="page" w:x="1093" w:y="1712"/>
        <w:numPr>
          <w:ilvl w:val="0"/>
          <w:numId w:val="4"/>
        </w:numPr>
        <w:shd w:val="clear" w:color="auto" w:fill="auto"/>
        <w:tabs>
          <w:tab w:val="left" w:pos="1389"/>
        </w:tabs>
        <w:spacing w:before="0"/>
        <w:ind w:left="900"/>
      </w:pPr>
      <w:r>
        <w:t>Порівняльний аналіз податкової системи України та закордонних країн.</w:t>
      </w:r>
    </w:p>
    <w:p w14:paraId="6DBBC796"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57E4B176" w14:textId="77777777" w:rsidR="00575FC7" w:rsidRDefault="00BC3F25">
      <w:pPr>
        <w:pStyle w:val="a5"/>
        <w:framePr w:wrap="none" w:vAnchor="page" w:hAnchor="page" w:x="6128" w:y="728"/>
        <w:shd w:val="clear" w:color="auto" w:fill="auto"/>
        <w:spacing w:line="220" w:lineRule="exact"/>
      </w:pPr>
      <w:r>
        <w:lastRenderedPageBreak/>
        <w:t>24</w:t>
      </w:r>
    </w:p>
    <w:p w14:paraId="7B78F253" w14:textId="77777777" w:rsidR="00575FC7" w:rsidRDefault="00BC3F25">
      <w:pPr>
        <w:pStyle w:val="20"/>
        <w:framePr w:w="10344" w:h="701" w:hRule="exact" w:wrap="none" w:vAnchor="page" w:hAnchor="page" w:x="1055" w:y="1712"/>
        <w:shd w:val="clear" w:color="auto" w:fill="auto"/>
        <w:spacing w:before="0"/>
        <w:ind w:firstLine="980"/>
        <w:jc w:val="left"/>
      </w:pPr>
      <w:r>
        <w:t>&gt; Правові принципи побудови податкових систем, що застосовуються в демократичних державах.</w:t>
      </w:r>
    </w:p>
    <w:p w14:paraId="69F56105" w14:textId="77777777" w:rsidR="00575FC7" w:rsidRDefault="00BC3F25">
      <w:pPr>
        <w:pStyle w:val="24"/>
        <w:framePr w:w="10344" w:h="10305" w:hRule="exact" w:wrap="none" w:vAnchor="page" w:hAnchor="page" w:x="1055" w:y="2711"/>
        <w:numPr>
          <w:ilvl w:val="0"/>
          <w:numId w:val="5"/>
        </w:numPr>
        <w:shd w:val="clear" w:color="auto" w:fill="auto"/>
        <w:tabs>
          <w:tab w:val="left" w:pos="4286"/>
        </w:tabs>
        <w:spacing w:after="304" w:line="280" w:lineRule="exact"/>
        <w:ind w:left="3600" w:firstLine="0"/>
        <w:jc w:val="both"/>
      </w:pPr>
      <w:bookmarkStart w:id="53" w:name="bookmark53"/>
      <w:r>
        <w:t>Практичні завдання</w:t>
      </w:r>
      <w:bookmarkEnd w:id="53"/>
    </w:p>
    <w:p w14:paraId="0597FB39" w14:textId="77777777" w:rsidR="00575FC7" w:rsidRDefault="00BC3F25">
      <w:pPr>
        <w:pStyle w:val="20"/>
        <w:framePr w:w="10344" w:h="10305" w:hRule="exact" w:wrap="none" w:vAnchor="page" w:hAnchor="page" w:x="1055" w:y="2711"/>
        <w:shd w:val="clear" w:color="auto" w:fill="auto"/>
        <w:spacing w:before="0"/>
        <w:ind w:left="980"/>
      </w:pPr>
      <w:r>
        <w:rPr>
          <w:rStyle w:val="25"/>
        </w:rPr>
        <w:t xml:space="preserve">Завдання 1. </w:t>
      </w:r>
      <w:r>
        <w:t>Надати письмову відповідь на питання.</w:t>
      </w:r>
    </w:p>
    <w:p w14:paraId="328D7D98" w14:textId="77777777" w:rsidR="00575FC7" w:rsidRDefault="00BC3F25">
      <w:pPr>
        <w:pStyle w:val="20"/>
        <w:framePr w:w="10344" w:h="10305" w:hRule="exact" w:wrap="none" w:vAnchor="page" w:hAnchor="page" w:x="1055" w:y="2711"/>
        <w:numPr>
          <w:ilvl w:val="0"/>
          <w:numId w:val="6"/>
        </w:numPr>
        <w:shd w:val="clear" w:color="auto" w:fill="auto"/>
        <w:tabs>
          <w:tab w:val="left" w:pos="1329"/>
        </w:tabs>
        <w:spacing w:before="0"/>
        <w:ind w:left="980"/>
      </w:pPr>
      <w:r>
        <w:t>Визначення податкової системи на:</w:t>
      </w:r>
    </w:p>
    <w:p w14:paraId="7917F96C" w14:textId="77777777" w:rsidR="00575FC7" w:rsidRDefault="00BC3F25">
      <w:pPr>
        <w:pStyle w:val="20"/>
        <w:framePr w:w="10344" w:h="10305" w:hRule="exact" w:wrap="none" w:vAnchor="page" w:hAnchor="page" w:x="1055" w:y="2711"/>
        <w:numPr>
          <w:ilvl w:val="0"/>
          <w:numId w:val="2"/>
        </w:numPr>
        <w:shd w:val="clear" w:color="auto" w:fill="auto"/>
        <w:tabs>
          <w:tab w:val="left" w:pos="1252"/>
        </w:tabs>
        <w:spacing w:before="0"/>
        <w:ind w:left="980"/>
      </w:pPr>
      <w:r>
        <w:t>абстрактно-теоретичному рівні;</w:t>
      </w:r>
    </w:p>
    <w:p w14:paraId="27C88FD5" w14:textId="77777777" w:rsidR="00575FC7" w:rsidRDefault="00BC3F25">
      <w:pPr>
        <w:pStyle w:val="20"/>
        <w:framePr w:w="10344" w:h="10305" w:hRule="exact" w:wrap="none" w:vAnchor="page" w:hAnchor="page" w:x="1055" w:y="2711"/>
        <w:numPr>
          <w:ilvl w:val="0"/>
          <w:numId w:val="2"/>
        </w:numPr>
        <w:shd w:val="clear" w:color="auto" w:fill="auto"/>
        <w:tabs>
          <w:tab w:val="left" w:pos="1252"/>
        </w:tabs>
        <w:spacing w:before="0"/>
        <w:ind w:left="980"/>
      </w:pPr>
      <w:r>
        <w:t>рівні безпосереднього сприйняття податкових відносин;</w:t>
      </w:r>
    </w:p>
    <w:p w14:paraId="5442B1EC" w14:textId="77777777" w:rsidR="00575FC7" w:rsidRDefault="00BC3F25">
      <w:pPr>
        <w:pStyle w:val="20"/>
        <w:framePr w:w="10344" w:h="10305" w:hRule="exact" w:wrap="none" w:vAnchor="page" w:hAnchor="page" w:x="1055" w:y="2711"/>
        <w:numPr>
          <w:ilvl w:val="0"/>
          <w:numId w:val="2"/>
        </w:numPr>
        <w:shd w:val="clear" w:color="auto" w:fill="auto"/>
        <w:tabs>
          <w:tab w:val="left" w:pos="1252"/>
        </w:tabs>
        <w:spacing w:before="0"/>
        <w:ind w:left="980"/>
      </w:pPr>
      <w:r>
        <w:t>в організаційно-управлінському аспекті;</w:t>
      </w:r>
    </w:p>
    <w:p w14:paraId="1DB098E2" w14:textId="77777777" w:rsidR="00575FC7" w:rsidRDefault="00BC3F25">
      <w:pPr>
        <w:pStyle w:val="20"/>
        <w:framePr w:w="10344" w:h="10305" w:hRule="exact" w:wrap="none" w:vAnchor="page" w:hAnchor="page" w:x="1055" w:y="2711"/>
        <w:numPr>
          <w:ilvl w:val="0"/>
          <w:numId w:val="2"/>
        </w:numPr>
        <w:shd w:val="clear" w:color="auto" w:fill="auto"/>
        <w:tabs>
          <w:tab w:val="left" w:pos="1252"/>
        </w:tabs>
        <w:spacing w:before="0"/>
        <w:ind w:left="980"/>
      </w:pPr>
      <w:r>
        <w:t>у правовому аспекті.</w:t>
      </w:r>
    </w:p>
    <w:p w14:paraId="1AE5CA08" w14:textId="77777777" w:rsidR="00575FC7" w:rsidRDefault="00BC3F25">
      <w:pPr>
        <w:pStyle w:val="20"/>
        <w:framePr w:w="10344" w:h="10305" w:hRule="exact" w:wrap="none" w:vAnchor="page" w:hAnchor="page" w:x="1055" w:y="2711"/>
        <w:numPr>
          <w:ilvl w:val="0"/>
          <w:numId w:val="6"/>
        </w:numPr>
        <w:shd w:val="clear" w:color="auto" w:fill="auto"/>
        <w:tabs>
          <w:tab w:val="left" w:pos="1358"/>
        </w:tabs>
        <w:spacing w:before="0"/>
        <w:ind w:left="980"/>
      </w:pPr>
      <w:r>
        <w:t>Сформулюйте умови набуття оподаткуванням системності.</w:t>
      </w:r>
    </w:p>
    <w:p w14:paraId="7C8443A8" w14:textId="77777777" w:rsidR="00575FC7" w:rsidRDefault="00BC3F25">
      <w:pPr>
        <w:pStyle w:val="20"/>
        <w:framePr w:w="10344" w:h="10305" w:hRule="exact" w:wrap="none" w:vAnchor="page" w:hAnchor="page" w:x="1055" w:y="2711"/>
        <w:numPr>
          <w:ilvl w:val="0"/>
          <w:numId w:val="6"/>
        </w:numPr>
        <w:shd w:val="clear" w:color="auto" w:fill="auto"/>
        <w:tabs>
          <w:tab w:val="left" w:pos="1237"/>
        </w:tabs>
        <w:spacing w:before="0"/>
        <w:ind w:firstLine="980"/>
        <w:jc w:val="left"/>
      </w:pPr>
      <w:r>
        <w:t>Назвіть об’єктивні та суб’єктивні чинники становлення та розвитку податкової системи. Обґрунтуйте вплив кожного з них.</w:t>
      </w:r>
    </w:p>
    <w:p w14:paraId="7924916B" w14:textId="77777777" w:rsidR="00575FC7" w:rsidRDefault="00BC3F25">
      <w:pPr>
        <w:pStyle w:val="20"/>
        <w:framePr w:w="10344" w:h="10305" w:hRule="exact" w:wrap="none" w:vAnchor="page" w:hAnchor="page" w:x="1055" w:y="2711"/>
        <w:numPr>
          <w:ilvl w:val="0"/>
          <w:numId w:val="6"/>
        </w:numPr>
        <w:shd w:val="clear" w:color="auto" w:fill="auto"/>
        <w:tabs>
          <w:tab w:val="left" w:pos="1362"/>
        </w:tabs>
        <w:spacing w:before="0"/>
        <w:ind w:left="980"/>
      </w:pPr>
      <w:r>
        <w:t>Назвіть вимоги до побудови податкової системи.</w:t>
      </w:r>
    </w:p>
    <w:p w14:paraId="0AEBACC9" w14:textId="77777777" w:rsidR="00575FC7" w:rsidRDefault="00BC3F25">
      <w:pPr>
        <w:pStyle w:val="20"/>
        <w:framePr w:w="10344" w:h="10305" w:hRule="exact" w:wrap="none" w:vAnchor="page" w:hAnchor="page" w:x="1055" w:y="2711"/>
        <w:numPr>
          <w:ilvl w:val="0"/>
          <w:numId w:val="6"/>
        </w:numPr>
        <w:shd w:val="clear" w:color="auto" w:fill="auto"/>
        <w:tabs>
          <w:tab w:val="left" w:pos="1246"/>
        </w:tabs>
        <w:spacing w:before="0" w:after="333"/>
        <w:ind w:firstLine="980"/>
        <w:jc w:val="left"/>
      </w:pPr>
      <w:r>
        <w:t>Що є визначальною базою під час побудови податкової системи. Як ця вимога дотримується в Україні.</w:t>
      </w:r>
    </w:p>
    <w:p w14:paraId="0E5058B0" w14:textId="77777777" w:rsidR="00575FC7" w:rsidRDefault="00BC3F25">
      <w:pPr>
        <w:pStyle w:val="20"/>
        <w:framePr w:w="10344" w:h="10305" w:hRule="exact" w:wrap="none" w:vAnchor="page" w:hAnchor="page" w:x="1055" w:y="2711"/>
        <w:shd w:val="clear" w:color="auto" w:fill="auto"/>
        <w:spacing w:before="0" w:line="280" w:lineRule="exact"/>
        <w:ind w:left="980"/>
      </w:pPr>
      <w:r>
        <w:rPr>
          <w:rStyle w:val="25"/>
        </w:rPr>
        <w:t xml:space="preserve">Завдання 2. </w:t>
      </w:r>
      <w:r>
        <w:t>Підготувати есе на одну із запропонованих тем.</w:t>
      </w:r>
    </w:p>
    <w:p w14:paraId="3B671E39" w14:textId="77777777" w:rsidR="00575FC7" w:rsidRDefault="00BC3F25">
      <w:pPr>
        <w:pStyle w:val="20"/>
        <w:framePr w:w="10344" w:h="10305" w:hRule="exact" w:wrap="none" w:vAnchor="page" w:hAnchor="page" w:x="1055" w:y="2711"/>
        <w:numPr>
          <w:ilvl w:val="0"/>
          <w:numId w:val="7"/>
        </w:numPr>
        <w:shd w:val="clear" w:color="auto" w:fill="auto"/>
        <w:tabs>
          <w:tab w:val="left" w:pos="1420"/>
        </w:tabs>
        <w:spacing w:before="0"/>
        <w:ind w:firstLine="980"/>
        <w:jc w:val="left"/>
      </w:pPr>
      <w:r>
        <w:t>Відмінності у принципах оподаткування та принципах побудови податкової системи.</w:t>
      </w:r>
    </w:p>
    <w:p w14:paraId="7DFF32B7" w14:textId="77777777" w:rsidR="00575FC7" w:rsidRDefault="00BC3F25">
      <w:pPr>
        <w:pStyle w:val="20"/>
        <w:framePr w:w="10344" w:h="10305" w:hRule="exact" w:wrap="none" w:vAnchor="page" w:hAnchor="page" w:x="1055" w:y="2711"/>
        <w:numPr>
          <w:ilvl w:val="0"/>
          <w:numId w:val="7"/>
        </w:numPr>
        <w:shd w:val="clear" w:color="auto" w:fill="auto"/>
        <w:tabs>
          <w:tab w:val="left" w:pos="1420"/>
        </w:tabs>
        <w:spacing w:before="0"/>
        <w:ind w:firstLine="980"/>
        <w:jc w:val="left"/>
      </w:pPr>
      <w:r>
        <w:t>Адаптивність принципу рівнонапруженості під сучасні вимоги побудови податкової системи.</w:t>
      </w:r>
    </w:p>
    <w:p w14:paraId="424997A8" w14:textId="77777777" w:rsidR="00575FC7" w:rsidRDefault="00BC3F25">
      <w:pPr>
        <w:pStyle w:val="20"/>
        <w:framePr w:w="10344" w:h="10305" w:hRule="exact" w:wrap="none" w:vAnchor="page" w:hAnchor="page" w:x="1055" w:y="2711"/>
        <w:numPr>
          <w:ilvl w:val="0"/>
          <w:numId w:val="7"/>
        </w:numPr>
        <w:shd w:val="clear" w:color="auto" w:fill="auto"/>
        <w:tabs>
          <w:tab w:val="left" w:pos="1420"/>
        </w:tabs>
        <w:spacing w:before="0" w:line="326" w:lineRule="exact"/>
        <w:ind w:firstLine="980"/>
        <w:jc w:val="left"/>
      </w:pPr>
      <w:r>
        <w:t>Сутність принципу урівноваженості інтересів платника та держави в процесі побудови податкової системи.</w:t>
      </w:r>
    </w:p>
    <w:p w14:paraId="1C4BE791" w14:textId="77777777" w:rsidR="00575FC7" w:rsidRDefault="00BC3F25">
      <w:pPr>
        <w:pStyle w:val="20"/>
        <w:framePr w:w="10344" w:h="10305" w:hRule="exact" w:wrap="none" w:vAnchor="page" w:hAnchor="page" w:x="1055" w:y="2711"/>
        <w:numPr>
          <w:ilvl w:val="0"/>
          <w:numId w:val="7"/>
        </w:numPr>
        <w:shd w:val="clear" w:color="auto" w:fill="auto"/>
        <w:tabs>
          <w:tab w:val="left" w:pos="1420"/>
        </w:tabs>
        <w:spacing w:before="0" w:line="317" w:lineRule="exact"/>
        <w:ind w:firstLine="980"/>
        <w:jc w:val="left"/>
      </w:pPr>
      <w:r>
        <w:t>Принцип цілеспрямованого використання податків як фінансовий регулятор під час побудови податкової системи.</w:t>
      </w:r>
    </w:p>
    <w:p w14:paraId="26FF6FDB" w14:textId="77777777" w:rsidR="00575FC7" w:rsidRDefault="00BC3F25">
      <w:pPr>
        <w:pStyle w:val="20"/>
        <w:framePr w:w="10344" w:h="10305" w:hRule="exact" w:wrap="none" w:vAnchor="page" w:hAnchor="page" w:x="1055" w:y="2711"/>
        <w:numPr>
          <w:ilvl w:val="0"/>
          <w:numId w:val="7"/>
        </w:numPr>
        <w:shd w:val="clear" w:color="auto" w:fill="auto"/>
        <w:tabs>
          <w:tab w:val="left" w:pos="1420"/>
        </w:tabs>
        <w:spacing w:before="0" w:after="300"/>
        <w:ind w:firstLine="980"/>
        <w:jc w:val="left"/>
      </w:pPr>
      <w:r>
        <w:t>Зміни до податкового законодавства України за останні два роки: характеристика, доцільність.</w:t>
      </w:r>
    </w:p>
    <w:p w14:paraId="3072F7A8" w14:textId="77777777" w:rsidR="00575FC7" w:rsidRDefault="00BC3F25">
      <w:pPr>
        <w:pStyle w:val="20"/>
        <w:framePr w:w="10344" w:h="10305" w:hRule="exact" w:wrap="none" w:vAnchor="page" w:hAnchor="page" w:x="1055" w:y="2711"/>
        <w:shd w:val="clear" w:color="auto" w:fill="auto"/>
        <w:spacing w:before="0" w:after="300"/>
        <w:ind w:firstLine="980"/>
        <w:jc w:val="left"/>
      </w:pPr>
      <w:r>
        <w:rPr>
          <w:rStyle w:val="25"/>
        </w:rPr>
        <w:t xml:space="preserve">Завдання 3. </w:t>
      </w:r>
      <w:r>
        <w:t>Розробити кросворд за темою «Теоретичні аспекти оподаткування» (від 10 позицій по горизонталі, 10 по вертикалі).</w:t>
      </w:r>
    </w:p>
    <w:p w14:paraId="4593AC5E" w14:textId="77777777" w:rsidR="00575FC7" w:rsidRDefault="00BC3F25">
      <w:pPr>
        <w:pStyle w:val="20"/>
        <w:framePr w:w="10344" w:h="10305" w:hRule="exact" w:wrap="none" w:vAnchor="page" w:hAnchor="page" w:x="1055" w:y="2711"/>
        <w:shd w:val="clear" w:color="auto" w:fill="auto"/>
        <w:spacing w:before="0"/>
        <w:ind w:firstLine="980"/>
        <w:jc w:val="left"/>
      </w:pPr>
      <w:r>
        <w:rPr>
          <w:rStyle w:val="25"/>
        </w:rPr>
        <w:t xml:space="preserve">Завдання 4. </w:t>
      </w:r>
      <w:r>
        <w:t>Кожному з наведених нижче термінів, позначених цифрами, знайти відповідне визначення (табл.1.1).</w:t>
      </w:r>
    </w:p>
    <w:p w14:paraId="4D485ECD" w14:textId="77777777" w:rsidR="00575FC7" w:rsidRDefault="00BC3F25">
      <w:pPr>
        <w:pStyle w:val="a7"/>
        <w:framePr w:w="10258" w:h="315" w:hRule="exact" w:wrap="none" w:vAnchor="page" w:hAnchor="page" w:x="1141" w:y="13367"/>
        <w:shd w:val="clear" w:color="auto" w:fill="auto"/>
        <w:spacing w:line="280" w:lineRule="exact"/>
        <w:ind w:right="280"/>
        <w:jc w:val="center"/>
      </w:pPr>
      <w:r>
        <w:t>Таблиця 1.1 - Термінологія до теми «Теоретичні аспекти оподаткування»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09"/>
        <w:gridCol w:w="2222"/>
        <w:gridCol w:w="6859"/>
      </w:tblGrid>
      <w:tr w:rsidR="00575FC7" w14:paraId="0376122E" w14:textId="77777777">
        <w:trPr>
          <w:trHeight w:hRule="exact" w:val="336"/>
        </w:trPr>
        <w:tc>
          <w:tcPr>
            <w:tcW w:w="1109" w:type="dxa"/>
            <w:tcBorders>
              <w:top w:val="single" w:sz="4" w:space="0" w:color="auto"/>
              <w:left w:val="single" w:sz="4" w:space="0" w:color="auto"/>
            </w:tcBorders>
            <w:shd w:val="clear" w:color="auto" w:fill="FFFFFF"/>
            <w:vAlign w:val="bottom"/>
          </w:tcPr>
          <w:p w14:paraId="6C69B157" w14:textId="77777777" w:rsidR="00575FC7" w:rsidRDefault="00BC3F25">
            <w:pPr>
              <w:pStyle w:val="20"/>
              <w:framePr w:w="10190" w:h="1656" w:wrap="none" w:vAnchor="page" w:hAnchor="page" w:x="1055" w:y="13970"/>
              <w:shd w:val="clear" w:color="auto" w:fill="auto"/>
              <w:spacing w:before="0" w:line="280" w:lineRule="exact"/>
              <w:jc w:val="center"/>
            </w:pPr>
            <w:r>
              <w:rPr>
                <w:rStyle w:val="28"/>
              </w:rPr>
              <w:t>№</w:t>
            </w:r>
          </w:p>
        </w:tc>
        <w:tc>
          <w:tcPr>
            <w:tcW w:w="2222" w:type="dxa"/>
            <w:tcBorders>
              <w:top w:val="single" w:sz="4" w:space="0" w:color="auto"/>
              <w:left w:val="single" w:sz="4" w:space="0" w:color="auto"/>
            </w:tcBorders>
            <w:shd w:val="clear" w:color="auto" w:fill="FFFFFF"/>
            <w:vAlign w:val="bottom"/>
          </w:tcPr>
          <w:p w14:paraId="2DC552C3" w14:textId="77777777" w:rsidR="00575FC7" w:rsidRDefault="00BC3F25">
            <w:pPr>
              <w:pStyle w:val="20"/>
              <w:framePr w:w="10190" w:h="1656" w:wrap="none" w:vAnchor="page" w:hAnchor="page" w:x="1055" w:y="13970"/>
              <w:shd w:val="clear" w:color="auto" w:fill="auto"/>
              <w:spacing w:before="0" w:line="280" w:lineRule="exact"/>
              <w:jc w:val="center"/>
            </w:pPr>
            <w:r>
              <w:rPr>
                <w:rStyle w:val="28"/>
              </w:rPr>
              <w:t>Термін</w:t>
            </w:r>
          </w:p>
        </w:tc>
        <w:tc>
          <w:tcPr>
            <w:tcW w:w="6859" w:type="dxa"/>
            <w:tcBorders>
              <w:top w:val="single" w:sz="4" w:space="0" w:color="auto"/>
              <w:left w:val="single" w:sz="4" w:space="0" w:color="auto"/>
              <w:right w:val="single" w:sz="4" w:space="0" w:color="auto"/>
            </w:tcBorders>
            <w:shd w:val="clear" w:color="auto" w:fill="FFFFFF"/>
            <w:vAlign w:val="bottom"/>
          </w:tcPr>
          <w:p w14:paraId="0604DBEF" w14:textId="77777777" w:rsidR="00575FC7" w:rsidRDefault="00BC3F25">
            <w:pPr>
              <w:pStyle w:val="20"/>
              <w:framePr w:w="10190" w:h="1656" w:wrap="none" w:vAnchor="page" w:hAnchor="page" w:x="1055" w:y="13970"/>
              <w:shd w:val="clear" w:color="auto" w:fill="auto"/>
              <w:spacing w:before="0" w:line="280" w:lineRule="exact"/>
              <w:jc w:val="center"/>
            </w:pPr>
            <w:r>
              <w:rPr>
                <w:rStyle w:val="28"/>
              </w:rPr>
              <w:t>Визначення терміну (поняття)</w:t>
            </w:r>
          </w:p>
        </w:tc>
      </w:tr>
      <w:tr w:rsidR="00575FC7" w14:paraId="5A316D06" w14:textId="77777777">
        <w:trPr>
          <w:trHeight w:hRule="exact" w:val="336"/>
        </w:trPr>
        <w:tc>
          <w:tcPr>
            <w:tcW w:w="1109" w:type="dxa"/>
            <w:tcBorders>
              <w:top w:val="single" w:sz="4" w:space="0" w:color="auto"/>
              <w:left w:val="single" w:sz="4" w:space="0" w:color="auto"/>
            </w:tcBorders>
            <w:shd w:val="clear" w:color="auto" w:fill="FFFFFF"/>
            <w:vAlign w:val="bottom"/>
          </w:tcPr>
          <w:p w14:paraId="63A42495" w14:textId="77777777" w:rsidR="00575FC7" w:rsidRDefault="00BC3F25">
            <w:pPr>
              <w:pStyle w:val="20"/>
              <w:framePr w:w="10190" w:h="1656" w:wrap="none" w:vAnchor="page" w:hAnchor="page" w:x="1055" w:y="13970"/>
              <w:shd w:val="clear" w:color="auto" w:fill="auto"/>
              <w:spacing w:before="0" w:line="280" w:lineRule="exact"/>
              <w:jc w:val="center"/>
            </w:pPr>
            <w:r>
              <w:rPr>
                <w:rStyle w:val="28"/>
              </w:rPr>
              <w:t>1</w:t>
            </w:r>
          </w:p>
        </w:tc>
        <w:tc>
          <w:tcPr>
            <w:tcW w:w="2222" w:type="dxa"/>
            <w:tcBorders>
              <w:top w:val="single" w:sz="4" w:space="0" w:color="auto"/>
              <w:left w:val="single" w:sz="4" w:space="0" w:color="auto"/>
            </w:tcBorders>
            <w:shd w:val="clear" w:color="auto" w:fill="FFFFFF"/>
            <w:vAlign w:val="bottom"/>
          </w:tcPr>
          <w:p w14:paraId="2B1C58F9" w14:textId="77777777" w:rsidR="00575FC7" w:rsidRDefault="00BC3F25">
            <w:pPr>
              <w:pStyle w:val="20"/>
              <w:framePr w:w="10190" w:h="1656" w:wrap="none" w:vAnchor="page" w:hAnchor="page" w:x="1055" w:y="13970"/>
              <w:shd w:val="clear" w:color="auto" w:fill="auto"/>
              <w:spacing w:before="0" w:line="280" w:lineRule="exact"/>
              <w:jc w:val="center"/>
            </w:pPr>
            <w:r>
              <w:rPr>
                <w:rStyle w:val="28"/>
              </w:rPr>
              <w:t>2</w:t>
            </w:r>
          </w:p>
        </w:tc>
        <w:tc>
          <w:tcPr>
            <w:tcW w:w="6859" w:type="dxa"/>
            <w:tcBorders>
              <w:top w:val="single" w:sz="4" w:space="0" w:color="auto"/>
              <w:left w:val="single" w:sz="4" w:space="0" w:color="auto"/>
              <w:right w:val="single" w:sz="4" w:space="0" w:color="auto"/>
            </w:tcBorders>
            <w:shd w:val="clear" w:color="auto" w:fill="FFFFFF"/>
            <w:vAlign w:val="center"/>
          </w:tcPr>
          <w:p w14:paraId="798E110F" w14:textId="77777777" w:rsidR="00575FC7" w:rsidRDefault="00BC3F25">
            <w:pPr>
              <w:pStyle w:val="20"/>
              <w:framePr w:w="10190" w:h="1656" w:wrap="none" w:vAnchor="page" w:hAnchor="page" w:x="1055" w:y="13970"/>
              <w:shd w:val="clear" w:color="auto" w:fill="auto"/>
              <w:spacing w:before="0" w:line="280" w:lineRule="exact"/>
              <w:jc w:val="center"/>
            </w:pPr>
            <w:r>
              <w:rPr>
                <w:rStyle w:val="28"/>
              </w:rPr>
              <w:t>3</w:t>
            </w:r>
          </w:p>
        </w:tc>
      </w:tr>
      <w:tr w:rsidR="00575FC7" w14:paraId="56E968E2" w14:textId="77777777">
        <w:trPr>
          <w:trHeight w:hRule="exact" w:val="984"/>
        </w:trPr>
        <w:tc>
          <w:tcPr>
            <w:tcW w:w="1109" w:type="dxa"/>
            <w:tcBorders>
              <w:top w:val="single" w:sz="4" w:space="0" w:color="auto"/>
              <w:left w:val="single" w:sz="4" w:space="0" w:color="auto"/>
              <w:bottom w:val="single" w:sz="4" w:space="0" w:color="auto"/>
            </w:tcBorders>
            <w:shd w:val="clear" w:color="auto" w:fill="FFFFFF"/>
          </w:tcPr>
          <w:p w14:paraId="353073B2" w14:textId="77777777" w:rsidR="00575FC7" w:rsidRDefault="00BC3F25">
            <w:pPr>
              <w:pStyle w:val="20"/>
              <w:framePr w:w="10190" w:h="1656" w:wrap="none" w:vAnchor="page" w:hAnchor="page" w:x="1055" w:y="13970"/>
              <w:shd w:val="clear" w:color="auto" w:fill="auto"/>
              <w:spacing w:before="0" w:line="280" w:lineRule="exact"/>
              <w:jc w:val="center"/>
            </w:pPr>
            <w:r>
              <w:rPr>
                <w:rStyle w:val="29"/>
              </w:rPr>
              <w:t>1</w:t>
            </w:r>
          </w:p>
        </w:tc>
        <w:tc>
          <w:tcPr>
            <w:tcW w:w="2222" w:type="dxa"/>
            <w:tcBorders>
              <w:top w:val="single" w:sz="4" w:space="0" w:color="auto"/>
              <w:left w:val="single" w:sz="4" w:space="0" w:color="auto"/>
              <w:bottom w:val="single" w:sz="4" w:space="0" w:color="auto"/>
            </w:tcBorders>
            <w:shd w:val="clear" w:color="auto" w:fill="FFFFFF"/>
          </w:tcPr>
          <w:p w14:paraId="1ED33873" w14:textId="77777777" w:rsidR="00575FC7" w:rsidRDefault="00BC3F25">
            <w:pPr>
              <w:pStyle w:val="20"/>
              <w:framePr w:w="10190" w:h="1656" w:wrap="none" w:vAnchor="page" w:hAnchor="page" w:x="1055" w:y="13970"/>
              <w:shd w:val="clear" w:color="auto" w:fill="auto"/>
              <w:spacing w:before="0" w:line="280" w:lineRule="exact"/>
              <w:ind w:left="160"/>
              <w:jc w:val="left"/>
            </w:pPr>
            <w:r>
              <w:rPr>
                <w:rStyle w:val="29"/>
              </w:rPr>
              <w:t>Суб'єкт податку</w:t>
            </w:r>
          </w:p>
        </w:tc>
        <w:tc>
          <w:tcPr>
            <w:tcW w:w="6859" w:type="dxa"/>
            <w:tcBorders>
              <w:top w:val="single" w:sz="4" w:space="0" w:color="auto"/>
              <w:left w:val="single" w:sz="4" w:space="0" w:color="auto"/>
              <w:bottom w:val="single" w:sz="4" w:space="0" w:color="auto"/>
              <w:right w:val="single" w:sz="4" w:space="0" w:color="auto"/>
            </w:tcBorders>
            <w:shd w:val="clear" w:color="auto" w:fill="FFFFFF"/>
            <w:vAlign w:val="bottom"/>
          </w:tcPr>
          <w:p w14:paraId="282963E1" w14:textId="77777777" w:rsidR="00575FC7" w:rsidRDefault="00BC3F25">
            <w:pPr>
              <w:pStyle w:val="20"/>
              <w:framePr w:w="10190" w:h="1656" w:wrap="none" w:vAnchor="page" w:hAnchor="page" w:x="1055" w:y="13970"/>
              <w:shd w:val="clear" w:color="auto" w:fill="auto"/>
              <w:spacing w:before="0"/>
              <w:jc w:val="left"/>
            </w:pPr>
            <w:r>
              <w:rPr>
                <w:rStyle w:val="29"/>
              </w:rPr>
              <w:t>Один із принципів оподаткування, який передбачає незмінність податків, зборів, їх ставок, а також податкових пільг протягом бюджетного року;</w:t>
            </w:r>
          </w:p>
        </w:tc>
      </w:tr>
    </w:tbl>
    <w:p w14:paraId="53697E24"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11191554" w14:textId="77777777" w:rsidR="00575FC7" w:rsidRDefault="00BC3F25">
      <w:pPr>
        <w:pStyle w:val="a5"/>
        <w:framePr w:wrap="none" w:vAnchor="page" w:hAnchor="page" w:x="6128" w:y="728"/>
        <w:shd w:val="clear" w:color="auto" w:fill="auto"/>
        <w:spacing w:line="220" w:lineRule="exact"/>
      </w:pPr>
      <w:r>
        <w:lastRenderedPageBreak/>
        <w:t>25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23"/>
        <w:gridCol w:w="2208"/>
        <w:gridCol w:w="6859"/>
      </w:tblGrid>
      <w:tr w:rsidR="00575FC7" w14:paraId="1B7B8899" w14:textId="77777777">
        <w:trPr>
          <w:trHeight w:hRule="exact" w:val="288"/>
        </w:trPr>
        <w:tc>
          <w:tcPr>
            <w:tcW w:w="1123" w:type="dxa"/>
            <w:shd w:val="clear" w:color="auto" w:fill="FFFFFF"/>
            <w:vAlign w:val="bottom"/>
          </w:tcPr>
          <w:p w14:paraId="0A5400B9" w14:textId="77777777" w:rsidR="00575FC7" w:rsidRDefault="00BC3F25">
            <w:pPr>
              <w:pStyle w:val="20"/>
              <w:framePr w:w="10190" w:h="7795" w:wrap="none" w:vAnchor="page" w:hAnchor="page" w:x="1055" w:y="1773"/>
              <w:shd w:val="clear" w:color="auto" w:fill="auto"/>
              <w:spacing w:before="0" w:line="280" w:lineRule="exact"/>
              <w:jc w:val="right"/>
            </w:pPr>
            <w:r>
              <w:rPr>
                <w:rStyle w:val="29"/>
              </w:rPr>
              <w:t>П</w:t>
            </w:r>
          </w:p>
        </w:tc>
        <w:tc>
          <w:tcPr>
            <w:tcW w:w="9067" w:type="dxa"/>
            <w:gridSpan w:val="2"/>
            <w:tcBorders>
              <w:left w:val="single" w:sz="4" w:space="0" w:color="auto"/>
            </w:tcBorders>
            <w:shd w:val="clear" w:color="auto" w:fill="FFFFFF"/>
            <w:vAlign w:val="bottom"/>
          </w:tcPr>
          <w:p w14:paraId="53AC7E71" w14:textId="77777777" w:rsidR="00575FC7" w:rsidRDefault="00BC3F25">
            <w:pPr>
              <w:pStyle w:val="20"/>
              <w:framePr w:w="10190" w:h="7795" w:wrap="none" w:vAnchor="page" w:hAnchor="page" w:x="1055" w:y="1773"/>
              <w:shd w:val="clear" w:color="auto" w:fill="auto"/>
              <w:spacing w:before="0" w:line="280" w:lineRule="exact"/>
              <w:jc w:val="left"/>
            </w:pPr>
            <w:proofErr w:type="spellStart"/>
            <w:r>
              <w:rPr>
                <w:rStyle w:val="29"/>
              </w:rPr>
              <w:t>родовження</w:t>
            </w:r>
            <w:proofErr w:type="spellEnd"/>
            <w:r>
              <w:rPr>
                <w:rStyle w:val="29"/>
              </w:rPr>
              <w:t xml:space="preserve"> таблиці 1.1</w:t>
            </w:r>
          </w:p>
        </w:tc>
      </w:tr>
      <w:tr w:rsidR="00575FC7" w14:paraId="486DE7B7" w14:textId="77777777">
        <w:trPr>
          <w:trHeight w:hRule="exact" w:val="331"/>
        </w:trPr>
        <w:tc>
          <w:tcPr>
            <w:tcW w:w="1123" w:type="dxa"/>
            <w:tcBorders>
              <w:top w:val="single" w:sz="4" w:space="0" w:color="auto"/>
              <w:left w:val="single" w:sz="4" w:space="0" w:color="auto"/>
            </w:tcBorders>
            <w:shd w:val="clear" w:color="auto" w:fill="FFFFFF"/>
            <w:vAlign w:val="bottom"/>
          </w:tcPr>
          <w:p w14:paraId="6D341D5C" w14:textId="77777777" w:rsidR="00575FC7" w:rsidRDefault="00BC3F25">
            <w:pPr>
              <w:pStyle w:val="20"/>
              <w:framePr w:w="10190" w:h="7795" w:wrap="none" w:vAnchor="page" w:hAnchor="page" w:x="1055" w:y="1773"/>
              <w:shd w:val="clear" w:color="auto" w:fill="auto"/>
              <w:spacing w:before="0" w:line="280" w:lineRule="exact"/>
              <w:jc w:val="center"/>
            </w:pPr>
            <w:r>
              <w:rPr>
                <w:rStyle w:val="29"/>
              </w:rPr>
              <w:t>1</w:t>
            </w:r>
          </w:p>
        </w:tc>
        <w:tc>
          <w:tcPr>
            <w:tcW w:w="2208" w:type="dxa"/>
            <w:tcBorders>
              <w:top w:val="single" w:sz="4" w:space="0" w:color="auto"/>
              <w:left w:val="single" w:sz="4" w:space="0" w:color="auto"/>
            </w:tcBorders>
            <w:shd w:val="clear" w:color="auto" w:fill="FFFFFF"/>
            <w:vAlign w:val="bottom"/>
          </w:tcPr>
          <w:p w14:paraId="03575314" w14:textId="77777777" w:rsidR="00575FC7" w:rsidRDefault="00BC3F25">
            <w:pPr>
              <w:pStyle w:val="20"/>
              <w:framePr w:w="10190" w:h="7795" w:wrap="none" w:vAnchor="page" w:hAnchor="page" w:x="1055" w:y="1773"/>
              <w:shd w:val="clear" w:color="auto" w:fill="auto"/>
              <w:spacing w:before="0" w:line="280" w:lineRule="exact"/>
              <w:jc w:val="center"/>
            </w:pPr>
            <w:r>
              <w:rPr>
                <w:rStyle w:val="29"/>
              </w:rPr>
              <w:t>2</w:t>
            </w:r>
          </w:p>
        </w:tc>
        <w:tc>
          <w:tcPr>
            <w:tcW w:w="6859" w:type="dxa"/>
            <w:tcBorders>
              <w:top w:val="single" w:sz="4" w:space="0" w:color="auto"/>
              <w:left w:val="single" w:sz="4" w:space="0" w:color="auto"/>
              <w:right w:val="single" w:sz="4" w:space="0" w:color="auto"/>
            </w:tcBorders>
            <w:shd w:val="clear" w:color="auto" w:fill="FFFFFF"/>
            <w:vAlign w:val="center"/>
          </w:tcPr>
          <w:p w14:paraId="481AD518" w14:textId="77777777" w:rsidR="00575FC7" w:rsidRDefault="00BC3F25">
            <w:pPr>
              <w:pStyle w:val="20"/>
              <w:framePr w:w="10190" w:h="7795" w:wrap="none" w:vAnchor="page" w:hAnchor="page" w:x="1055" w:y="1773"/>
              <w:shd w:val="clear" w:color="auto" w:fill="auto"/>
              <w:spacing w:before="0" w:line="280" w:lineRule="exact"/>
              <w:jc w:val="center"/>
            </w:pPr>
            <w:r>
              <w:rPr>
                <w:rStyle w:val="29"/>
              </w:rPr>
              <w:t>3</w:t>
            </w:r>
          </w:p>
        </w:tc>
      </w:tr>
      <w:tr w:rsidR="00575FC7" w14:paraId="400C2239" w14:textId="77777777">
        <w:trPr>
          <w:trHeight w:hRule="exact" w:val="1301"/>
        </w:trPr>
        <w:tc>
          <w:tcPr>
            <w:tcW w:w="1123" w:type="dxa"/>
            <w:tcBorders>
              <w:top w:val="single" w:sz="4" w:space="0" w:color="auto"/>
              <w:left w:val="single" w:sz="4" w:space="0" w:color="auto"/>
            </w:tcBorders>
            <w:shd w:val="clear" w:color="auto" w:fill="FFFFFF"/>
          </w:tcPr>
          <w:p w14:paraId="3B5F23D5" w14:textId="77777777" w:rsidR="00575FC7" w:rsidRDefault="00BC3F25">
            <w:pPr>
              <w:pStyle w:val="20"/>
              <w:framePr w:w="10190" w:h="7795" w:wrap="none" w:vAnchor="page" w:hAnchor="page" w:x="1055" w:y="1773"/>
              <w:shd w:val="clear" w:color="auto" w:fill="auto"/>
              <w:spacing w:before="0" w:line="280" w:lineRule="exact"/>
              <w:jc w:val="center"/>
            </w:pPr>
            <w:r>
              <w:rPr>
                <w:rStyle w:val="29"/>
              </w:rPr>
              <w:t>2</w:t>
            </w:r>
          </w:p>
        </w:tc>
        <w:tc>
          <w:tcPr>
            <w:tcW w:w="2208" w:type="dxa"/>
            <w:tcBorders>
              <w:top w:val="single" w:sz="4" w:space="0" w:color="auto"/>
              <w:left w:val="single" w:sz="4" w:space="0" w:color="auto"/>
            </w:tcBorders>
            <w:shd w:val="clear" w:color="auto" w:fill="FFFFFF"/>
          </w:tcPr>
          <w:p w14:paraId="4BEE7FBD" w14:textId="77777777" w:rsidR="00575FC7" w:rsidRDefault="00BC3F25">
            <w:pPr>
              <w:pStyle w:val="20"/>
              <w:framePr w:w="10190" w:h="7795" w:wrap="none" w:vAnchor="page" w:hAnchor="page" w:x="1055" w:y="1773"/>
              <w:shd w:val="clear" w:color="auto" w:fill="auto"/>
              <w:spacing w:before="0" w:after="60" w:line="280" w:lineRule="exact"/>
              <w:jc w:val="center"/>
            </w:pPr>
            <w:r>
              <w:rPr>
                <w:rStyle w:val="29"/>
              </w:rPr>
              <w:t>Податкові</w:t>
            </w:r>
          </w:p>
          <w:p w14:paraId="17A75BF1" w14:textId="77777777" w:rsidR="00575FC7" w:rsidRDefault="00BC3F25">
            <w:pPr>
              <w:pStyle w:val="20"/>
              <w:framePr w:w="10190" w:h="7795" w:wrap="none" w:vAnchor="page" w:hAnchor="page" w:x="1055" w:y="1773"/>
              <w:shd w:val="clear" w:color="auto" w:fill="auto"/>
              <w:spacing w:before="60" w:line="280" w:lineRule="exact"/>
              <w:jc w:val="center"/>
            </w:pPr>
            <w:r>
              <w:rPr>
                <w:rStyle w:val="29"/>
              </w:rPr>
              <w:t>пільги</w:t>
            </w:r>
          </w:p>
        </w:tc>
        <w:tc>
          <w:tcPr>
            <w:tcW w:w="6859" w:type="dxa"/>
            <w:tcBorders>
              <w:top w:val="single" w:sz="4" w:space="0" w:color="auto"/>
              <w:left w:val="single" w:sz="4" w:space="0" w:color="auto"/>
              <w:right w:val="single" w:sz="4" w:space="0" w:color="auto"/>
            </w:tcBorders>
            <w:shd w:val="clear" w:color="auto" w:fill="FFFFFF"/>
            <w:vAlign w:val="bottom"/>
          </w:tcPr>
          <w:p w14:paraId="0A7EDDB5" w14:textId="77777777" w:rsidR="00575FC7" w:rsidRDefault="00BC3F25">
            <w:pPr>
              <w:pStyle w:val="20"/>
              <w:framePr w:w="10190" w:h="7795" w:wrap="none" w:vAnchor="page" w:hAnchor="page" w:x="1055" w:y="1773"/>
              <w:shd w:val="clear" w:color="auto" w:fill="auto"/>
              <w:spacing w:before="0"/>
              <w:jc w:val="left"/>
            </w:pPr>
            <w:r>
              <w:rPr>
                <w:rStyle w:val="29"/>
              </w:rPr>
              <w:t>Формальний платник податків, фізична та юридична особа, а також група осіб без статусу юридичної особи, на яку згідно з законодавством покладений обов'язок платити податки й інші обов'язкові платежі;</w:t>
            </w:r>
          </w:p>
        </w:tc>
      </w:tr>
      <w:tr w:rsidR="00575FC7" w14:paraId="585C5424" w14:textId="77777777">
        <w:trPr>
          <w:trHeight w:hRule="exact" w:val="653"/>
        </w:trPr>
        <w:tc>
          <w:tcPr>
            <w:tcW w:w="1123" w:type="dxa"/>
            <w:tcBorders>
              <w:top w:val="single" w:sz="4" w:space="0" w:color="auto"/>
              <w:left w:val="single" w:sz="4" w:space="0" w:color="auto"/>
            </w:tcBorders>
            <w:shd w:val="clear" w:color="auto" w:fill="FFFFFF"/>
          </w:tcPr>
          <w:p w14:paraId="2C89CAC3" w14:textId="77777777" w:rsidR="00575FC7" w:rsidRDefault="00BC3F25">
            <w:pPr>
              <w:pStyle w:val="20"/>
              <w:framePr w:w="10190" w:h="7795" w:wrap="none" w:vAnchor="page" w:hAnchor="page" w:x="1055" w:y="1773"/>
              <w:shd w:val="clear" w:color="auto" w:fill="auto"/>
              <w:spacing w:before="0" w:line="280" w:lineRule="exact"/>
              <w:jc w:val="center"/>
            </w:pPr>
            <w:r>
              <w:rPr>
                <w:rStyle w:val="29"/>
              </w:rPr>
              <w:t>4</w:t>
            </w:r>
          </w:p>
        </w:tc>
        <w:tc>
          <w:tcPr>
            <w:tcW w:w="2208" w:type="dxa"/>
            <w:tcBorders>
              <w:top w:val="single" w:sz="4" w:space="0" w:color="auto"/>
              <w:left w:val="single" w:sz="4" w:space="0" w:color="auto"/>
            </w:tcBorders>
            <w:shd w:val="clear" w:color="auto" w:fill="FFFFFF"/>
            <w:vAlign w:val="bottom"/>
          </w:tcPr>
          <w:p w14:paraId="3D345D74" w14:textId="77777777" w:rsidR="00575FC7" w:rsidRDefault="00BC3F25">
            <w:pPr>
              <w:pStyle w:val="20"/>
              <w:framePr w:w="10190" w:h="7795" w:wrap="none" w:vAnchor="page" w:hAnchor="page" w:x="1055" w:y="1773"/>
              <w:shd w:val="clear" w:color="auto" w:fill="auto"/>
              <w:spacing w:before="0" w:after="60" w:line="280" w:lineRule="exact"/>
              <w:jc w:val="center"/>
            </w:pPr>
            <w:r>
              <w:rPr>
                <w:rStyle w:val="29"/>
              </w:rPr>
              <w:t>Податкова</w:t>
            </w:r>
          </w:p>
          <w:p w14:paraId="1CF1F0FA" w14:textId="77777777" w:rsidR="00575FC7" w:rsidRDefault="00BC3F25">
            <w:pPr>
              <w:pStyle w:val="20"/>
              <w:framePr w:w="10190" w:h="7795" w:wrap="none" w:vAnchor="page" w:hAnchor="page" w:x="1055" w:y="1773"/>
              <w:shd w:val="clear" w:color="auto" w:fill="auto"/>
              <w:spacing w:before="60" w:line="280" w:lineRule="exact"/>
              <w:jc w:val="center"/>
            </w:pPr>
            <w:r>
              <w:rPr>
                <w:rStyle w:val="29"/>
              </w:rPr>
              <w:t>політика</w:t>
            </w:r>
          </w:p>
        </w:tc>
        <w:tc>
          <w:tcPr>
            <w:tcW w:w="6859" w:type="dxa"/>
            <w:tcBorders>
              <w:top w:val="single" w:sz="4" w:space="0" w:color="auto"/>
              <w:left w:val="single" w:sz="4" w:space="0" w:color="auto"/>
              <w:right w:val="single" w:sz="4" w:space="0" w:color="auto"/>
            </w:tcBorders>
            <w:shd w:val="clear" w:color="auto" w:fill="FFFFFF"/>
          </w:tcPr>
          <w:p w14:paraId="08B66564" w14:textId="77777777" w:rsidR="00575FC7" w:rsidRDefault="00BC3F25">
            <w:pPr>
              <w:pStyle w:val="20"/>
              <w:framePr w:w="10190" w:h="7795" w:wrap="none" w:vAnchor="page" w:hAnchor="page" w:x="1055" w:y="1773"/>
              <w:shd w:val="clear" w:color="auto" w:fill="auto"/>
              <w:spacing w:before="0" w:line="280" w:lineRule="exact"/>
              <w:jc w:val="left"/>
            </w:pPr>
            <w:r>
              <w:rPr>
                <w:rStyle w:val="29"/>
              </w:rPr>
              <w:t>Податки на високорентабельні та монопольні товари;</w:t>
            </w:r>
          </w:p>
        </w:tc>
      </w:tr>
      <w:tr w:rsidR="00575FC7" w14:paraId="507AB087" w14:textId="77777777">
        <w:trPr>
          <w:trHeight w:hRule="exact" w:val="974"/>
        </w:trPr>
        <w:tc>
          <w:tcPr>
            <w:tcW w:w="1123" w:type="dxa"/>
            <w:tcBorders>
              <w:top w:val="single" w:sz="4" w:space="0" w:color="auto"/>
              <w:left w:val="single" w:sz="4" w:space="0" w:color="auto"/>
            </w:tcBorders>
            <w:shd w:val="clear" w:color="auto" w:fill="FFFFFF"/>
          </w:tcPr>
          <w:p w14:paraId="6914C65D" w14:textId="77777777" w:rsidR="00575FC7" w:rsidRDefault="00BC3F25">
            <w:pPr>
              <w:pStyle w:val="20"/>
              <w:framePr w:w="10190" w:h="7795" w:wrap="none" w:vAnchor="page" w:hAnchor="page" w:x="1055" w:y="1773"/>
              <w:shd w:val="clear" w:color="auto" w:fill="auto"/>
              <w:spacing w:before="0" w:line="280" w:lineRule="exact"/>
              <w:jc w:val="center"/>
            </w:pPr>
            <w:r>
              <w:rPr>
                <w:rStyle w:val="29"/>
              </w:rPr>
              <w:t>5</w:t>
            </w:r>
          </w:p>
        </w:tc>
        <w:tc>
          <w:tcPr>
            <w:tcW w:w="2208" w:type="dxa"/>
            <w:tcBorders>
              <w:top w:val="single" w:sz="4" w:space="0" w:color="auto"/>
              <w:left w:val="single" w:sz="4" w:space="0" w:color="auto"/>
            </w:tcBorders>
            <w:shd w:val="clear" w:color="auto" w:fill="FFFFFF"/>
          </w:tcPr>
          <w:p w14:paraId="5D0ABD18" w14:textId="77777777" w:rsidR="00575FC7" w:rsidRDefault="00BC3F25">
            <w:pPr>
              <w:pStyle w:val="20"/>
              <w:framePr w:w="10190" w:h="7795" w:wrap="none" w:vAnchor="page" w:hAnchor="page" w:x="1055" w:y="1773"/>
              <w:shd w:val="clear" w:color="auto" w:fill="auto"/>
              <w:spacing w:before="0" w:after="120" w:line="280" w:lineRule="exact"/>
              <w:jc w:val="center"/>
            </w:pPr>
            <w:r>
              <w:rPr>
                <w:rStyle w:val="29"/>
              </w:rPr>
              <w:t>Одиниця</w:t>
            </w:r>
          </w:p>
          <w:p w14:paraId="00051D5C" w14:textId="77777777" w:rsidR="00575FC7" w:rsidRDefault="00BC3F25">
            <w:pPr>
              <w:pStyle w:val="20"/>
              <w:framePr w:w="10190" w:h="7795" w:wrap="none" w:vAnchor="page" w:hAnchor="page" w:x="1055" w:y="1773"/>
              <w:shd w:val="clear" w:color="auto" w:fill="auto"/>
              <w:spacing w:before="120" w:line="280" w:lineRule="exact"/>
              <w:ind w:left="220"/>
              <w:jc w:val="left"/>
            </w:pPr>
            <w:r>
              <w:rPr>
                <w:rStyle w:val="29"/>
              </w:rPr>
              <w:t>оподаткування</w:t>
            </w:r>
          </w:p>
        </w:tc>
        <w:tc>
          <w:tcPr>
            <w:tcW w:w="6859" w:type="dxa"/>
            <w:tcBorders>
              <w:top w:val="single" w:sz="4" w:space="0" w:color="auto"/>
              <w:left w:val="single" w:sz="4" w:space="0" w:color="auto"/>
              <w:right w:val="single" w:sz="4" w:space="0" w:color="auto"/>
            </w:tcBorders>
            <w:shd w:val="clear" w:color="auto" w:fill="FFFFFF"/>
            <w:vAlign w:val="bottom"/>
          </w:tcPr>
          <w:p w14:paraId="5F440B84" w14:textId="77777777" w:rsidR="00575FC7" w:rsidRDefault="00BC3F25">
            <w:pPr>
              <w:pStyle w:val="20"/>
              <w:framePr w:w="10190" w:h="7795" w:wrap="none" w:vAnchor="page" w:hAnchor="page" w:x="1055" w:y="1773"/>
              <w:shd w:val="clear" w:color="auto" w:fill="auto"/>
              <w:spacing w:before="0"/>
              <w:jc w:val="left"/>
            </w:pPr>
            <w:r>
              <w:rPr>
                <w:rStyle w:val="29"/>
              </w:rPr>
              <w:t>Різноманітні види доходів, товари і послуги, а також різні форми накопичуваного багатства, визначені законодавчими актами;</w:t>
            </w:r>
          </w:p>
        </w:tc>
      </w:tr>
      <w:tr w:rsidR="00575FC7" w14:paraId="0419E282" w14:textId="77777777">
        <w:trPr>
          <w:trHeight w:hRule="exact" w:val="658"/>
        </w:trPr>
        <w:tc>
          <w:tcPr>
            <w:tcW w:w="1123" w:type="dxa"/>
            <w:tcBorders>
              <w:top w:val="single" w:sz="4" w:space="0" w:color="auto"/>
              <w:left w:val="single" w:sz="4" w:space="0" w:color="auto"/>
            </w:tcBorders>
            <w:shd w:val="clear" w:color="auto" w:fill="FFFFFF"/>
            <w:vAlign w:val="center"/>
          </w:tcPr>
          <w:p w14:paraId="0DD31020" w14:textId="77777777" w:rsidR="00575FC7" w:rsidRDefault="00BC3F25">
            <w:pPr>
              <w:pStyle w:val="20"/>
              <w:framePr w:w="10190" w:h="7795" w:wrap="none" w:vAnchor="page" w:hAnchor="page" w:x="1055" w:y="1773"/>
              <w:shd w:val="clear" w:color="auto" w:fill="auto"/>
              <w:spacing w:before="0" w:line="280" w:lineRule="exact"/>
              <w:jc w:val="center"/>
            </w:pPr>
            <w:r>
              <w:rPr>
                <w:rStyle w:val="29"/>
              </w:rPr>
              <w:t>6</w:t>
            </w:r>
          </w:p>
        </w:tc>
        <w:tc>
          <w:tcPr>
            <w:tcW w:w="2208" w:type="dxa"/>
            <w:tcBorders>
              <w:top w:val="single" w:sz="4" w:space="0" w:color="auto"/>
              <w:left w:val="single" w:sz="4" w:space="0" w:color="auto"/>
            </w:tcBorders>
            <w:shd w:val="clear" w:color="auto" w:fill="FFFFFF"/>
            <w:vAlign w:val="bottom"/>
          </w:tcPr>
          <w:p w14:paraId="751E505F" w14:textId="77777777" w:rsidR="00575FC7" w:rsidRDefault="00BC3F25">
            <w:pPr>
              <w:pStyle w:val="20"/>
              <w:framePr w:w="10190" w:h="7795" w:wrap="none" w:vAnchor="page" w:hAnchor="page" w:x="1055" w:y="1773"/>
              <w:shd w:val="clear" w:color="auto" w:fill="auto"/>
              <w:spacing w:before="0"/>
              <w:jc w:val="center"/>
            </w:pPr>
            <w:r>
              <w:rPr>
                <w:rStyle w:val="29"/>
              </w:rPr>
              <w:t>Відрахування і внески</w:t>
            </w:r>
          </w:p>
        </w:tc>
        <w:tc>
          <w:tcPr>
            <w:tcW w:w="6859" w:type="dxa"/>
            <w:tcBorders>
              <w:top w:val="single" w:sz="4" w:space="0" w:color="auto"/>
              <w:left w:val="single" w:sz="4" w:space="0" w:color="auto"/>
              <w:right w:val="single" w:sz="4" w:space="0" w:color="auto"/>
            </w:tcBorders>
            <w:shd w:val="clear" w:color="auto" w:fill="FFFFFF"/>
            <w:vAlign w:val="bottom"/>
          </w:tcPr>
          <w:p w14:paraId="26FE47EC" w14:textId="77777777" w:rsidR="00575FC7" w:rsidRDefault="00BC3F25">
            <w:pPr>
              <w:pStyle w:val="20"/>
              <w:framePr w:w="10190" w:h="7795" w:wrap="none" w:vAnchor="page" w:hAnchor="page" w:x="1055" w:y="1773"/>
              <w:shd w:val="clear" w:color="auto" w:fill="auto"/>
              <w:spacing w:before="0"/>
              <w:jc w:val="left"/>
            </w:pPr>
            <w:r>
              <w:rPr>
                <w:rStyle w:val="29"/>
              </w:rPr>
              <w:t>Податки, які передбачають цільове призначення платежів;</w:t>
            </w:r>
          </w:p>
        </w:tc>
      </w:tr>
      <w:tr w:rsidR="00575FC7" w14:paraId="3F945BA7" w14:textId="77777777">
        <w:trPr>
          <w:trHeight w:hRule="exact" w:val="653"/>
        </w:trPr>
        <w:tc>
          <w:tcPr>
            <w:tcW w:w="1123" w:type="dxa"/>
            <w:tcBorders>
              <w:top w:val="single" w:sz="4" w:space="0" w:color="auto"/>
              <w:left w:val="single" w:sz="4" w:space="0" w:color="auto"/>
            </w:tcBorders>
            <w:shd w:val="clear" w:color="auto" w:fill="FFFFFF"/>
          </w:tcPr>
          <w:p w14:paraId="70134A6C" w14:textId="77777777" w:rsidR="00575FC7" w:rsidRDefault="00BC3F25">
            <w:pPr>
              <w:pStyle w:val="20"/>
              <w:framePr w:w="10190" w:h="7795" w:wrap="none" w:vAnchor="page" w:hAnchor="page" w:x="1055" w:y="1773"/>
              <w:shd w:val="clear" w:color="auto" w:fill="auto"/>
              <w:spacing w:before="0" w:line="280" w:lineRule="exact"/>
              <w:jc w:val="center"/>
            </w:pPr>
            <w:r>
              <w:rPr>
                <w:rStyle w:val="29"/>
              </w:rPr>
              <w:t>7</w:t>
            </w:r>
          </w:p>
        </w:tc>
        <w:tc>
          <w:tcPr>
            <w:tcW w:w="2208" w:type="dxa"/>
            <w:tcBorders>
              <w:top w:val="single" w:sz="4" w:space="0" w:color="auto"/>
              <w:left w:val="single" w:sz="4" w:space="0" w:color="auto"/>
            </w:tcBorders>
            <w:shd w:val="clear" w:color="auto" w:fill="FFFFFF"/>
          </w:tcPr>
          <w:p w14:paraId="2F1B1017" w14:textId="77777777" w:rsidR="00575FC7" w:rsidRDefault="00BC3F25">
            <w:pPr>
              <w:pStyle w:val="20"/>
              <w:framePr w:w="10190" w:h="7795" w:wrap="none" w:vAnchor="page" w:hAnchor="page" w:x="1055" w:y="1773"/>
              <w:shd w:val="clear" w:color="auto" w:fill="auto"/>
              <w:spacing w:before="0" w:line="280" w:lineRule="exact"/>
              <w:ind w:left="220"/>
              <w:jc w:val="left"/>
            </w:pPr>
            <w:r>
              <w:rPr>
                <w:rStyle w:val="29"/>
              </w:rPr>
              <w:t>Прямі податки</w:t>
            </w:r>
          </w:p>
        </w:tc>
        <w:tc>
          <w:tcPr>
            <w:tcW w:w="6859" w:type="dxa"/>
            <w:tcBorders>
              <w:top w:val="single" w:sz="4" w:space="0" w:color="auto"/>
              <w:left w:val="single" w:sz="4" w:space="0" w:color="auto"/>
              <w:right w:val="single" w:sz="4" w:space="0" w:color="auto"/>
            </w:tcBorders>
            <w:shd w:val="clear" w:color="auto" w:fill="FFFFFF"/>
            <w:vAlign w:val="bottom"/>
          </w:tcPr>
          <w:p w14:paraId="3C4509C3" w14:textId="77777777" w:rsidR="00575FC7" w:rsidRDefault="00BC3F25">
            <w:pPr>
              <w:pStyle w:val="20"/>
              <w:framePr w:w="10190" w:h="7795" w:wrap="none" w:vAnchor="page" w:hAnchor="page" w:x="1055" w:y="1773"/>
              <w:shd w:val="clear" w:color="auto" w:fill="auto"/>
              <w:spacing w:before="0"/>
              <w:jc w:val="left"/>
            </w:pPr>
            <w:r>
              <w:rPr>
                <w:rStyle w:val="29"/>
              </w:rPr>
              <w:t>Елемент, виражений в грошових або натуральних формах і має переважно розрахунковий характер;</w:t>
            </w:r>
          </w:p>
        </w:tc>
      </w:tr>
      <w:tr w:rsidR="00575FC7" w14:paraId="6D87A300" w14:textId="77777777">
        <w:trPr>
          <w:trHeight w:hRule="exact" w:val="653"/>
        </w:trPr>
        <w:tc>
          <w:tcPr>
            <w:tcW w:w="1123" w:type="dxa"/>
            <w:tcBorders>
              <w:top w:val="single" w:sz="4" w:space="0" w:color="auto"/>
              <w:left w:val="single" w:sz="4" w:space="0" w:color="auto"/>
            </w:tcBorders>
            <w:shd w:val="clear" w:color="auto" w:fill="FFFFFF"/>
            <w:vAlign w:val="center"/>
          </w:tcPr>
          <w:p w14:paraId="398CD907" w14:textId="77777777" w:rsidR="00575FC7" w:rsidRDefault="00BC3F25">
            <w:pPr>
              <w:pStyle w:val="20"/>
              <w:framePr w:w="10190" w:h="7795" w:wrap="none" w:vAnchor="page" w:hAnchor="page" w:x="1055" w:y="1773"/>
              <w:shd w:val="clear" w:color="auto" w:fill="auto"/>
              <w:spacing w:before="0" w:line="280" w:lineRule="exact"/>
              <w:jc w:val="center"/>
            </w:pPr>
            <w:r>
              <w:rPr>
                <w:rStyle w:val="29"/>
              </w:rPr>
              <w:t>8</w:t>
            </w:r>
          </w:p>
        </w:tc>
        <w:tc>
          <w:tcPr>
            <w:tcW w:w="2208" w:type="dxa"/>
            <w:tcBorders>
              <w:top w:val="single" w:sz="4" w:space="0" w:color="auto"/>
              <w:left w:val="single" w:sz="4" w:space="0" w:color="auto"/>
            </w:tcBorders>
            <w:shd w:val="clear" w:color="auto" w:fill="FFFFFF"/>
            <w:vAlign w:val="bottom"/>
          </w:tcPr>
          <w:p w14:paraId="6B6EC6B2" w14:textId="77777777" w:rsidR="00575FC7" w:rsidRDefault="00BC3F25">
            <w:pPr>
              <w:pStyle w:val="20"/>
              <w:framePr w:w="10190" w:h="7795" w:wrap="none" w:vAnchor="page" w:hAnchor="page" w:x="1055" w:y="1773"/>
              <w:shd w:val="clear" w:color="auto" w:fill="auto"/>
              <w:spacing w:before="0" w:after="120" w:line="280" w:lineRule="exact"/>
              <w:jc w:val="center"/>
            </w:pPr>
            <w:r>
              <w:rPr>
                <w:rStyle w:val="29"/>
              </w:rPr>
              <w:t>Об'єкт</w:t>
            </w:r>
          </w:p>
          <w:p w14:paraId="13C97CC0" w14:textId="77777777" w:rsidR="00575FC7" w:rsidRDefault="00BC3F25">
            <w:pPr>
              <w:pStyle w:val="20"/>
              <w:framePr w:w="10190" w:h="7795" w:wrap="none" w:vAnchor="page" w:hAnchor="page" w:x="1055" w:y="1773"/>
              <w:shd w:val="clear" w:color="auto" w:fill="auto"/>
              <w:spacing w:before="120" w:line="280" w:lineRule="exact"/>
              <w:ind w:left="220"/>
              <w:jc w:val="left"/>
            </w:pPr>
            <w:r>
              <w:rPr>
                <w:rStyle w:val="29"/>
              </w:rPr>
              <w:t>оподаткування</w:t>
            </w:r>
          </w:p>
        </w:tc>
        <w:tc>
          <w:tcPr>
            <w:tcW w:w="6859" w:type="dxa"/>
            <w:tcBorders>
              <w:top w:val="single" w:sz="4" w:space="0" w:color="auto"/>
              <w:left w:val="single" w:sz="4" w:space="0" w:color="auto"/>
              <w:right w:val="single" w:sz="4" w:space="0" w:color="auto"/>
            </w:tcBorders>
            <w:shd w:val="clear" w:color="auto" w:fill="FFFFFF"/>
            <w:vAlign w:val="bottom"/>
          </w:tcPr>
          <w:p w14:paraId="33C37C63" w14:textId="77777777" w:rsidR="00575FC7" w:rsidRDefault="00BC3F25">
            <w:pPr>
              <w:pStyle w:val="20"/>
              <w:framePr w:w="10190" w:h="7795" w:wrap="none" w:vAnchor="page" w:hAnchor="page" w:x="1055" w:y="1773"/>
              <w:shd w:val="clear" w:color="auto" w:fill="auto"/>
              <w:spacing w:before="0"/>
              <w:jc w:val="left"/>
            </w:pPr>
            <w:r>
              <w:rPr>
                <w:rStyle w:val="29"/>
              </w:rPr>
              <w:t>Одна із податкових пільг, яка передбачає відстрочку щодо стягнення податку;</w:t>
            </w:r>
          </w:p>
        </w:tc>
      </w:tr>
      <w:tr w:rsidR="00575FC7" w14:paraId="35C476A2" w14:textId="77777777">
        <w:trPr>
          <w:trHeight w:hRule="exact" w:val="974"/>
        </w:trPr>
        <w:tc>
          <w:tcPr>
            <w:tcW w:w="1123" w:type="dxa"/>
            <w:tcBorders>
              <w:top w:val="single" w:sz="4" w:space="0" w:color="auto"/>
              <w:left w:val="single" w:sz="4" w:space="0" w:color="auto"/>
            </w:tcBorders>
            <w:shd w:val="clear" w:color="auto" w:fill="FFFFFF"/>
          </w:tcPr>
          <w:p w14:paraId="07852A52" w14:textId="77777777" w:rsidR="00575FC7" w:rsidRDefault="00BC3F25">
            <w:pPr>
              <w:pStyle w:val="20"/>
              <w:framePr w:w="10190" w:h="7795" w:wrap="none" w:vAnchor="page" w:hAnchor="page" w:x="1055" w:y="1773"/>
              <w:shd w:val="clear" w:color="auto" w:fill="auto"/>
              <w:spacing w:before="0" w:line="280" w:lineRule="exact"/>
              <w:jc w:val="center"/>
            </w:pPr>
            <w:r>
              <w:rPr>
                <w:rStyle w:val="29"/>
              </w:rPr>
              <w:t>9</w:t>
            </w:r>
          </w:p>
        </w:tc>
        <w:tc>
          <w:tcPr>
            <w:tcW w:w="2208" w:type="dxa"/>
            <w:tcBorders>
              <w:top w:val="single" w:sz="4" w:space="0" w:color="auto"/>
              <w:left w:val="single" w:sz="4" w:space="0" w:color="auto"/>
            </w:tcBorders>
            <w:shd w:val="clear" w:color="auto" w:fill="FFFFFF"/>
          </w:tcPr>
          <w:p w14:paraId="1AB52DE2" w14:textId="77777777" w:rsidR="00575FC7" w:rsidRDefault="00BC3F25">
            <w:pPr>
              <w:pStyle w:val="20"/>
              <w:framePr w:w="10190" w:h="7795" w:wrap="none" w:vAnchor="page" w:hAnchor="page" w:x="1055" w:y="1773"/>
              <w:shd w:val="clear" w:color="auto" w:fill="auto"/>
              <w:spacing w:before="0" w:line="280" w:lineRule="exact"/>
              <w:ind w:left="340"/>
              <w:jc w:val="left"/>
            </w:pPr>
            <w:r>
              <w:rPr>
                <w:rStyle w:val="29"/>
              </w:rPr>
              <w:t>Стабільність</w:t>
            </w:r>
          </w:p>
        </w:tc>
        <w:tc>
          <w:tcPr>
            <w:tcW w:w="6859" w:type="dxa"/>
            <w:tcBorders>
              <w:top w:val="single" w:sz="4" w:space="0" w:color="auto"/>
              <w:left w:val="single" w:sz="4" w:space="0" w:color="auto"/>
              <w:right w:val="single" w:sz="4" w:space="0" w:color="auto"/>
            </w:tcBorders>
            <w:shd w:val="clear" w:color="auto" w:fill="FFFFFF"/>
            <w:vAlign w:val="bottom"/>
          </w:tcPr>
          <w:p w14:paraId="33AE0361" w14:textId="77777777" w:rsidR="00575FC7" w:rsidRDefault="00BC3F25">
            <w:pPr>
              <w:pStyle w:val="20"/>
              <w:framePr w:w="10190" w:h="7795" w:wrap="none" w:vAnchor="page" w:hAnchor="page" w:x="1055" w:y="1773"/>
              <w:shd w:val="clear" w:color="auto" w:fill="auto"/>
              <w:spacing w:before="0"/>
              <w:jc w:val="left"/>
            </w:pPr>
            <w:r>
              <w:rPr>
                <w:rStyle w:val="29"/>
              </w:rPr>
              <w:t>Податки, які характеризуються тим, що вони встановлюються, безпосередньо, на дохід чи майно платника податків;</w:t>
            </w:r>
          </w:p>
        </w:tc>
      </w:tr>
      <w:tr w:rsidR="00575FC7" w14:paraId="4DDCAD18" w14:textId="77777777">
        <w:trPr>
          <w:trHeight w:hRule="exact" w:val="1310"/>
        </w:trPr>
        <w:tc>
          <w:tcPr>
            <w:tcW w:w="1123" w:type="dxa"/>
            <w:tcBorders>
              <w:top w:val="single" w:sz="4" w:space="0" w:color="auto"/>
              <w:left w:val="single" w:sz="4" w:space="0" w:color="auto"/>
              <w:bottom w:val="single" w:sz="4" w:space="0" w:color="auto"/>
            </w:tcBorders>
            <w:shd w:val="clear" w:color="auto" w:fill="FFFFFF"/>
          </w:tcPr>
          <w:p w14:paraId="4D07E8E3" w14:textId="77777777" w:rsidR="00575FC7" w:rsidRDefault="00BC3F25">
            <w:pPr>
              <w:pStyle w:val="20"/>
              <w:framePr w:w="10190" w:h="7795" w:wrap="none" w:vAnchor="page" w:hAnchor="page" w:x="1055" w:y="1773"/>
              <w:shd w:val="clear" w:color="auto" w:fill="auto"/>
              <w:spacing w:before="0" w:line="280" w:lineRule="exact"/>
              <w:jc w:val="center"/>
            </w:pPr>
            <w:r>
              <w:rPr>
                <w:rStyle w:val="29"/>
              </w:rPr>
              <w:t>10</w:t>
            </w:r>
          </w:p>
        </w:tc>
        <w:tc>
          <w:tcPr>
            <w:tcW w:w="2208" w:type="dxa"/>
            <w:tcBorders>
              <w:top w:val="single" w:sz="4" w:space="0" w:color="auto"/>
              <w:left w:val="single" w:sz="4" w:space="0" w:color="auto"/>
              <w:bottom w:val="single" w:sz="4" w:space="0" w:color="auto"/>
            </w:tcBorders>
            <w:shd w:val="clear" w:color="auto" w:fill="FFFFFF"/>
          </w:tcPr>
          <w:p w14:paraId="437E239B" w14:textId="77777777" w:rsidR="00575FC7" w:rsidRDefault="00BC3F25">
            <w:pPr>
              <w:pStyle w:val="20"/>
              <w:framePr w:w="10190" w:h="7795" w:wrap="none" w:vAnchor="page" w:hAnchor="page" w:x="1055" w:y="1773"/>
              <w:shd w:val="clear" w:color="auto" w:fill="auto"/>
              <w:spacing w:before="0"/>
              <w:jc w:val="center"/>
            </w:pPr>
            <w:r>
              <w:rPr>
                <w:rStyle w:val="29"/>
              </w:rPr>
              <w:t>Інструмент</w:t>
            </w:r>
          </w:p>
          <w:p w14:paraId="5928D4AA" w14:textId="77777777" w:rsidR="00575FC7" w:rsidRDefault="00BC3F25">
            <w:pPr>
              <w:pStyle w:val="20"/>
              <w:framePr w:w="10190" w:h="7795" w:wrap="none" w:vAnchor="page" w:hAnchor="page" w:x="1055" w:y="1773"/>
              <w:shd w:val="clear" w:color="auto" w:fill="auto"/>
              <w:spacing w:before="0"/>
              <w:jc w:val="center"/>
            </w:pPr>
            <w:r>
              <w:rPr>
                <w:rStyle w:val="29"/>
              </w:rPr>
              <w:t>податкової</w:t>
            </w:r>
          </w:p>
          <w:p w14:paraId="0E73520E" w14:textId="77777777" w:rsidR="00575FC7" w:rsidRDefault="00BC3F25">
            <w:pPr>
              <w:pStyle w:val="20"/>
              <w:framePr w:w="10190" w:h="7795" w:wrap="none" w:vAnchor="page" w:hAnchor="page" w:x="1055" w:y="1773"/>
              <w:shd w:val="clear" w:color="auto" w:fill="auto"/>
              <w:spacing w:before="0"/>
              <w:jc w:val="center"/>
            </w:pPr>
            <w:r>
              <w:rPr>
                <w:rStyle w:val="29"/>
              </w:rPr>
              <w:t>політики</w:t>
            </w:r>
          </w:p>
        </w:tc>
        <w:tc>
          <w:tcPr>
            <w:tcW w:w="6859" w:type="dxa"/>
            <w:tcBorders>
              <w:top w:val="single" w:sz="4" w:space="0" w:color="auto"/>
              <w:left w:val="single" w:sz="4" w:space="0" w:color="auto"/>
              <w:bottom w:val="single" w:sz="4" w:space="0" w:color="auto"/>
              <w:right w:val="single" w:sz="4" w:space="0" w:color="auto"/>
            </w:tcBorders>
            <w:shd w:val="clear" w:color="auto" w:fill="FFFFFF"/>
          </w:tcPr>
          <w:p w14:paraId="791FA3D2" w14:textId="77777777" w:rsidR="00575FC7" w:rsidRDefault="00BC3F25">
            <w:pPr>
              <w:pStyle w:val="20"/>
              <w:framePr w:w="10190" w:h="7795" w:wrap="none" w:vAnchor="page" w:hAnchor="page" w:x="1055" w:y="1773"/>
              <w:shd w:val="clear" w:color="auto" w:fill="auto"/>
              <w:spacing w:before="0" w:line="317" w:lineRule="exact"/>
              <w:jc w:val="left"/>
            </w:pPr>
            <w:r>
              <w:rPr>
                <w:rStyle w:val="29"/>
              </w:rPr>
              <w:t>Це знаряддя (засоби), за допомогою яких спрацьовують методи оподаткування і досягаються певні цілі стратегії і тактики податкової політики</w:t>
            </w:r>
          </w:p>
        </w:tc>
      </w:tr>
    </w:tbl>
    <w:p w14:paraId="25E94AA9" w14:textId="77777777" w:rsidR="00575FC7" w:rsidRDefault="00BC3F25">
      <w:pPr>
        <w:pStyle w:val="20"/>
        <w:framePr w:w="10344" w:h="1344" w:hRule="exact" w:wrap="none" w:vAnchor="page" w:hAnchor="page" w:x="1055" w:y="9863"/>
        <w:shd w:val="clear" w:color="auto" w:fill="auto"/>
        <w:spacing w:before="0"/>
        <w:ind w:firstLine="980"/>
      </w:pPr>
      <w:r>
        <w:rPr>
          <w:rStyle w:val="25"/>
        </w:rPr>
        <w:t xml:space="preserve">Завдання 5. </w:t>
      </w:r>
      <w:r>
        <w:t>Провести дослідження у відмінностях концепцій теорій оподаткування. В якості визначених критеріїв обрати еволюційне уявлення про природу податку, його функціональне призначення та етапи розвитку держави. Результати дослідження навести в табл. 1.2.</w:t>
      </w:r>
    </w:p>
    <w:p w14:paraId="01E2002D" w14:textId="77777777" w:rsidR="00575FC7" w:rsidRDefault="00BC3F25">
      <w:pPr>
        <w:pStyle w:val="a7"/>
        <w:framePr w:wrap="none" w:vAnchor="page" w:hAnchor="page" w:x="2000" w:y="11504"/>
        <w:shd w:val="clear" w:color="auto" w:fill="auto"/>
        <w:spacing w:line="280" w:lineRule="exact"/>
      </w:pPr>
      <w:r>
        <w:t>Таблиця 1.2. Характеристики загальних теорій оподаткування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76"/>
        <w:gridCol w:w="1392"/>
        <w:gridCol w:w="2693"/>
        <w:gridCol w:w="3130"/>
      </w:tblGrid>
      <w:tr w:rsidR="00575FC7" w14:paraId="1BC293CB" w14:textId="77777777">
        <w:trPr>
          <w:trHeight w:hRule="exact" w:val="744"/>
        </w:trPr>
        <w:tc>
          <w:tcPr>
            <w:tcW w:w="2976" w:type="dxa"/>
            <w:tcBorders>
              <w:top w:val="single" w:sz="4" w:space="0" w:color="auto"/>
              <w:left w:val="single" w:sz="4" w:space="0" w:color="auto"/>
            </w:tcBorders>
            <w:shd w:val="clear" w:color="auto" w:fill="FFFFFF"/>
          </w:tcPr>
          <w:p w14:paraId="562D7C76" w14:textId="77777777" w:rsidR="00575FC7" w:rsidRDefault="00BC3F25">
            <w:pPr>
              <w:pStyle w:val="20"/>
              <w:framePr w:w="10190" w:h="3398" w:wrap="none" w:vAnchor="page" w:hAnchor="page" w:x="1055" w:y="12141"/>
              <w:shd w:val="clear" w:color="auto" w:fill="auto"/>
              <w:spacing w:before="0" w:line="280" w:lineRule="exact"/>
              <w:jc w:val="center"/>
            </w:pPr>
            <w:r>
              <w:rPr>
                <w:rStyle w:val="28"/>
              </w:rPr>
              <w:t>Назва теорії</w:t>
            </w:r>
          </w:p>
        </w:tc>
        <w:tc>
          <w:tcPr>
            <w:tcW w:w="1392" w:type="dxa"/>
            <w:tcBorders>
              <w:top w:val="single" w:sz="4" w:space="0" w:color="auto"/>
              <w:left w:val="single" w:sz="4" w:space="0" w:color="auto"/>
            </w:tcBorders>
            <w:shd w:val="clear" w:color="auto" w:fill="FFFFFF"/>
          </w:tcPr>
          <w:p w14:paraId="2A0CAAF7" w14:textId="77777777" w:rsidR="00575FC7" w:rsidRDefault="00BC3F25">
            <w:pPr>
              <w:pStyle w:val="20"/>
              <w:framePr w:w="10190" w:h="3398" w:wrap="none" w:vAnchor="page" w:hAnchor="page" w:x="1055" w:y="12141"/>
              <w:shd w:val="clear" w:color="auto" w:fill="auto"/>
              <w:spacing w:before="0" w:line="280" w:lineRule="exact"/>
              <w:ind w:left="280"/>
              <w:jc w:val="left"/>
            </w:pPr>
            <w:r>
              <w:rPr>
                <w:rStyle w:val="28"/>
              </w:rPr>
              <w:t>Період</w:t>
            </w:r>
          </w:p>
        </w:tc>
        <w:tc>
          <w:tcPr>
            <w:tcW w:w="2693" w:type="dxa"/>
            <w:tcBorders>
              <w:top w:val="single" w:sz="4" w:space="0" w:color="auto"/>
              <w:left w:val="single" w:sz="4" w:space="0" w:color="auto"/>
            </w:tcBorders>
            <w:shd w:val="clear" w:color="auto" w:fill="FFFFFF"/>
          </w:tcPr>
          <w:p w14:paraId="43078605" w14:textId="77777777" w:rsidR="00575FC7" w:rsidRDefault="00BC3F25">
            <w:pPr>
              <w:pStyle w:val="20"/>
              <w:framePr w:w="10190" w:h="3398" w:wrap="none" w:vAnchor="page" w:hAnchor="page" w:x="1055" w:y="12141"/>
              <w:shd w:val="clear" w:color="auto" w:fill="auto"/>
              <w:spacing w:before="0" w:line="280" w:lineRule="exact"/>
              <w:ind w:left="160"/>
              <w:jc w:val="left"/>
            </w:pPr>
            <w:r>
              <w:rPr>
                <w:rStyle w:val="28"/>
              </w:rPr>
              <w:t>Основоположники</w:t>
            </w:r>
          </w:p>
        </w:tc>
        <w:tc>
          <w:tcPr>
            <w:tcW w:w="3130" w:type="dxa"/>
            <w:tcBorders>
              <w:top w:val="single" w:sz="4" w:space="0" w:color="auto"/>
              <w:left w:val="single" w:sz="4" w:space="0" w:color="auto"/>
              <w:right w:val="single" w:sz="4" w:space="0" w:color="auto"/>
            </w:tcBorders>
            <w:shd w:val="clear" w:color="auto" w:fill="FFFFFF"/>
          </w:tcPr>
          <w:p w14:paraId="12AD41D0" w14:textId="77777777" w:rsidR="00575FC7" w:rsidRDefault="00BC3F25">
            <w:pPr>
              <w:pStyle w:val="20"/>
              <w:framePr w:w="10190" w:h="3398" w:wrap="none" w:vAnchor="page" w:hAnchor="page" w:x="1055" w:y="12141"/>
              <w:shd w:val="clear" w:color="auto" w:fill="auto"/>
              <w:spacing w:before="0" w:line="280" w:lineRule="exact"/>
              <w:jc w:val="center"/>
            </w:pPr>
            <w:r>
              <w:rPr>
                <w:rStyle w:val="28"/>
              </w:rPr>
              <w:t>Сутність теорії</w:t>
            </w:r>
          </w:p>
        </w:tc>
      </w:tr>
      <w:tr w:rsidR="00575FC7" w14:paraId="62ED129B" w14:textId="77777777">
        <w:trPr>
          <w:trHeight w:hRule="exact" w:val="331"/>
        </w:trPr>
        <w:tc>
          <w:tcPr>
            <w:tcW w:w="2976" w:type="dxa"/>
            <w:tcBorders>
              <w:top w:val="single" w:sz="4" w:space="0" w:color="auto"/>
              <w:left w:val="single" w:sz="4" w:space="0" w:color="auto"/>
            </w:tcBorders>
            <w:shd w:val="clear" w:color="auto" w:fill="FFFFFF"/>
            <w:vAlign w:val="bottom"/>
          </w:tcPr>
          <w:p w14:paraId="12AC9450" w14:textId="77777777" w:rsidR="00575FC7" w:rsidRDefault="00BC3F25">
            <w:pPr>
              <w:pStyle w:val="20"/>
              <w:framePr w:w="10190" w:h="3398" w:wrap="none" w:vAnchor="page" w:hAnchor="page" w:x="1055" w:y="12141"/>
              <w:shd w:val="clear" w:color="auto" w:fill="auto"/>
              <w:spacing w:before="0" w:line="280" w:lineRule="exact"/>
              <w:jc w:val="center"/>
            </w:pPr>
            <w:r>
              <w:rPr>
                <w:rStyle w:val="29"/>
              </w:rPr>
              <w:t>1</w:t>
            </w:r>
          </w:p>
        </w:tc>
        <w:tc>
          <w:tcPr>
            <w:tcW w:w="1392" w:type="dxa"/>
            <w:tcBorders>
              <w:top w:val="single" w:sz="4" w:space="0" w:color="auto"/>
              <w:left w:val="single" w:sz="4" w:space="0" w:color="auto"/>
            </w:tcBorders>
            <w:shd w:val="clear" w:color="auto" w:fill="FFFFFF"/>
            <w:vAlign w:val="bottom"/>
          </w:tcPr>
          <w:p w14:paraId="01C27212" w14:textId="77777777" w:rsidR="00575FC7" w:rsidRDefault="00BC3F25">
            <w:pPr>
              <w:pStyle w:val="20"/>
              <w:framePr w:w="10190" w:h="3398" w:wrap="none" w:vAnchor="page" w:hAnchor="page" w:x="1055" w:y="12141"/>
              <w:shd w:val="clear" w:color="auto" w:fill="auto"/>
              <w:spacing w:before="0" w:line="280" w:lineRule="exact"/>
              <w:jc w:val="center"/>
            </w:pPr>
            <w:r>
              <w:rPr>
                <w:rStyle w:val="29"/>
              </w:rPr>
              <w:t>2</w:t>
            </w:r>
          </w:p>
        </w:tc>
        <w:tc>
          <w:tcPr>
            <w:tcW w:w="2693" w:type="dxa"/>
            <w:tcBorders>
              <w:top w:val="single" w:sz="4" w:space="0" w:color="auto"/>
              <w:left w:val="single" w:sz="4" w:space="0" w:color="auto"/>
            </w:tcBorders>
            <w:shd w:val="clear" w:color="auto" w:fill="FFFFFF"/>
            <w:vAlign w:val="bottom"/>
          </w:tcPr>
          <w:p w14:paraId="1B9EC813" w14:textId="77777777" w:rsidR="00575FC7" w:rsidRDefault="00BC3F25">
            <w:pPr>
              <w:pStyle w:val="20"/>
              <w:framePr w:w="10190" w:h="3398" w:wrap="none" w:vAnchor="page" w:hAnchor="page" w:x="1055" w:y="12141"/>
              <w:shd w:val="clear" w:color="auto" w:fill="auto"/>
              <w:spacing w:before="0" w:line="280" w:lineRule="exact"/>
              <w:jc w:val="center"/>
            </w:pPr>
            <w:r>
              <w:rPr>
                <w:rStyle w:val="29"/>
              </w:rPr>
              <w:t>3</w:t>
            </w:r>
          </w:p>
        </w:tc>
        <w:tc>
          <w:tcPr>
            <w:tcW w:w="3130" w:type="dxa"/>
            <w:tcBorders>
              <w:top w:val="single" w:sz="4" w:space="0" w:color="auto"/>
              <w:left w:val="single" w:sz="4" w:space="0" w:color="auto"/>
              <w:right w:val="single" w:sz="4" w:space="0" w:color="auto"/>
            </w:tcBorders>
            <w:shd w:val="clear" w:color="auto" w:fill="FFFFFF"/>
            <w:vAlign w:val="bottom"/>
          </w:tcPr>
          <w:p w14:paraId="356E48D6" w14:textId="77777777" w:rsidR="00575FC7" w:rsidRDefault="00BC3F25">
            <w:pPr>
              <w:pStyle w:val="20"/>
              <w:framePr w:w="10190" w:h="3398" w:wrap="none" w:vAnchor="page" w:hAnchor="page" w:x="1055" w:y="12141"/>
              <w:shd w:val="clear" w:color="auto" w:fill="auto"/>
              <w:spacing w:before="0" w:line="280" w:lineRule="exact"/>
              <w:jc w:val="center"/>
            </w:pPr>
            <w:r>
              <w:rPr>
                <w:rStyle w:val="29"/>
              </w:rPr>
              <w:t>4</w:t>
            </w:r>
          </w:p>
        </w:tc>
      </w:tr>
      <w:tr w:rsidR="00575FC7" w14:paraId="044FFC1D" w14:textId="77777777">
        <w:trPr>
          <w:trHeight w:hRule="exact" w:val="331"/>
        </w:trPr>
        <w:tc>
          <w:tcPr>
            <w:tcW w:w="2976" w:type="dxa"/>
            <w:tcBorders>
              <w:top w:val="single" w:sz="4" w:space="0" w:color="auto"/>
              <w:left w:val="single" w:sz="4" w:space="0" w:color="auto"/>
            </w:tcBorders>
            <w:shd w:val="clear" w:color="auto" w:fill="FFFFFF"/>
            <w:vAlign w:val="bottom"/>
          </w:tcPr>
          <w:p w14:paraId="3BEFAE7C" w14:textId="77777777" w:rsidR="00575FC7" w:rsidRDefault="00BC3F25">
            <w:pPr>
              <w:pStyle w:val="20"/>
              <w:framePr w:w="10190" w:h="3398" w:wrap="none" w:vAnchor="page" w:hAnchor="page" w:x="1055" w:y="12141"/>
              <w:shd w:val="clear" w:color="auto" w:fill="auto"/>
              <w:spacing w:before="0" w:line="280" w:lineRule="exact"/>
              <w:jc w:val="left"/>
            </w:pPr>
            <w:r>
              <w:rPr>
                <w:rStyle w:val="29"/>
              </w:rPr>
              <w:t>Теорія обміну</w:t>
            </w:r>
          </w:p>
        </w:tc>
        <w:tc>
          <w:tcPr>
            <w:tcW w:w="1392" w:type="dxa"/>
            <w:tcBorders>
              <w:top w:val="single" w:sz="4" w:space="0" w:color="auto"/>
              <w:left w:val="single" w:sz="4" w:space="0" w:color="auto"/>
            </w:tcBorders>
            <w:shd w:val="clear" w:color="auto" w:fill="FFFFFF"/>
          </w:tcPr>
          <w:p w14:paraId="75058D48" w14:textId="77777777" w:rsidR="00575FC7" w:rsidRDefault="00575FC7">
            <w:pPr>
              <w:framePr w:w="10190" w:h="3398" w:wrap="none" w:vAnchor="page" w:hAnchor="page" w:x="1055" w:y="12141"/>
              <w:rPr>
                <w:sz w:val="10"/>
                <w:szCs w:val="10"/>
              </w:rPr>
            </w:pPr>
          </w:p>
        </w:tc>
        <w:tc>
          <w:tcPr>
            <w:tcW w:w="2693" w:type="dxa"/>
            <w:tcBorders>
              <w:top w:val="single" w:sz="4" w:space="0" w:color="auto"/>
              <w:left w:val="single" w:sz="4" w:space="0" w:color="auto"/>
            </w:tcBorders>
            <w:shd w:val="clear" w:color="auto" w:fill="FFFFFF"/>
          </w:tcPr>
          <w:p w14:paraId="7109F2DF" w14:textId="77777777" w:rsidR="00575FC7" w:rsidRDefault="00575FC7">
            <w:pPr>
              <w:framePr w:w="10190" w:h="3398" w:wrap="none" w:vAnchor="page" w:hAnchor="page" w:x="1055" w:y="1214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25B74E9F" w14:textId="77777777" w:rsidR="00575FC7" w:rsidRDefault="00575FC7">
            <w:pPr>
              <w:framePr w:w="10190" w:h="3398" w:wrap="none" w:vAnchor="page" w:hAnchor="page" w:x="1055" w:y="12141"/>
              <w:rPr>
                <w:sz w:val="10"/>
                <w:szCs w:val="10"/>
              </w:rPr>
            </w:pPr>
          </w:p>
        </w:tc>
      </w:tr>
      <w:tr w:rsidR="00575FC7" w14:paraId="62CE3FEE" w14:textId="77777777">
        <w:trPr>
          <w:trHeight w:hRule="exact" w:val="331"/>
        </w:trPr>
        <w:tc>
          <w:tcPr>
            <w:tcW w:w="2976" w:type="dxa"/>
            <w:tcBorders>
              <w:top w:val="single" w:sz="4" w:space="0" w:color="auto"/>
              <w:left w:val="single" w:sz="4" w:space="0" w:color="auto"/>
            </w:tcBorders>
            <w:shd w:val="clear" w:color="auto" w:fill="FFFFFF"/>
            <w:vAlign w:val="bottom"/>
          </w:tcPr>
          <w:p w14:paraId="0B87898E" w14:textId="77777777" w:rsidR="00575FC7" w:rsidRDefault="00BC3F25">
            <w:pPr>
              <w:pStyle w:val="20"/>
              <w:framePr w:w="10190" w:h="3398" w:wrap="none" w:vAnchor="page" w:hAnchor="page" w:x="1055" w:y="12141"/>
              <w:shd w:val="clear" w:color="auto" w:fill="auto"/>
              <w:spacing w:before="0" w:line="280" w:lineRule="exact"/>
              <w:jc w:val="left"/>
            </w:pPr>
            <w:r>
              <w:rPr>
                <w:rStyle w:val="29"/>
              </w:rPr>
              <w:t>Атомістична теорія</w:t>
            </w:r>
          </w:p>
        </w:tc>
        <w:tc>
          <w:tcPr>
            <w:tcW w:w="1392" w:type="dxa"/>
            <w:tcBorders>
              <w:top w:val="single" w:sz="4" w:space="0" w:color="auto"/>
              <w:left w:val="single" w:sz="4" w:space="0" w:color="auto"/>
            </w:tcBorders>
            <w:shd w:val="clear" w:color="auto" w:fill="FFFFFF"/>
          </w:tcPr>
          <w:p w14:paraId="69B4B5B8" w14:textId="77777777" w:rsidR="00575FC7" w:rsidRDefault="00575FC7">
            <w:pPr>
              <w:framePr w:w="10190" w:h="3398" w:wrap="none" w:vAnchor="page" w:hAnchor="page" w:x="1055" w:y="12141"/>
              <w:rPr>
                <w:sz w:val="10"/>
                <w:szCs w:val="10"/>
              </w:rPr>
            </w:pPr>
          </w:p>
        </w:tc>
        <w:tc>
          <w:tcPr>
            <w:tcW w:w="2693" w:type="dxa"/>
            <w:tcBorders>
              <w:top w:val="single" w:sz="4" w:space="0" w:color="auto"/>
              <w:left w:val="single" w:sz="4" w:space="0" w:color="auto"/>
            </w:tcBorders>
            <w:shd w:val="clear" w:color="auto" w:fill="FFFFFF"/>
          </w:tcPr>
          <w:p w14:paraId="54AC4955" w14:textId="77777777" w:rsidR="00575FC7" w:rsidRDefault="00575FC7">
            <w:pPr>
              <w:framePr w:w="10190" w:h="3398" w:wrap="none" w:vAnchor="page" w:hAnchor="page" w:x="1055" w:y="1214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70861486" w14:textId="77777777" w:rsidR="00575FC7" w:rsidRDefault="00575FC7">
            <w:pPr>
              <w:framePr w:w="10190" w:h="3398" w:wrap="none" w:vAnchor="page" w:hAnchor="page" w:x="1055" w:y="12141"/>
              <w:rPr>
                <w:sz w:val="10"/>
                <w:szCs w:val="10"/>
              </w:rPr>
            </w:pPr>
          </w:p>
        </w:tc>
      </w:tr>
      <w:tr w:rsidR="00575FC7" w14:paraId="0B82DD21" w14:textId="77777777">
        <w:trPr>
          <w:trHeight w:hRule="exact" w:val="331"/>
        </w:trPr>
        <w:tc>
          <w:tcPr>
            <w:tcW w:w="2976" w:type="dxa"/>
            <w:tcBorders>
              <w:top w:val="single" w:sz="4" w:space="0" w:color="auto"/>
              <w:left w:val="single" w:sz="4" w:space="0" w:color="auto"/>
            </w:tcBorders>
            <w:shd w:val="clear" w:color="auto" w:fill="FFFFFF"/>
            <w:vAlign w:val="bottom"/>
          </w:tcPr>
          <w:p w14:paraId="1D7772FE" w14:textId="77777777" w:rsidR="00575FC7" w:rsidRDefault="00BC3F25">
            <w:pPr>
              <w:pStyle w:val="20"/>
              <w:framePr w:w="10190" w:h="3398" w:wrap="none" w:vAnchor="page" w:hAnchor="page" w:x="1055" w:y="12141"/>
              <w:shd w:val="clear" w:color="auto" w:fill="auto"/>
              <w:spacing w:before="0" w:line="280" w:lineRule="exact"/>
              <w:jc w:val="left"/>
            </w:pPr>
            <w:r>
              <w:rPr>
                <w:rStyle w:val="29"/>
              </w:rPr>
              <w:t>Теорія насолоди</w:t>
            </w:r>
          </w:p>
        </w:tc>
        <w:tc>
          <w:tcPr>
            <w:tcW w:w="1392" w:type="dxa"/>
            <w:tcBorders>
              <w:top w:val="single" w:sz="4" w:space="0" w:color="auto"/>
              <w:left w:val="single" w:sz="4" w:space="0" w:color="auto"/>
            </w:tcBorders>
            <w:shd w:val="clear" w:color="auto" w:fill="FFFFFF"/>
          </w:tcPr>
          <w:p w14:paraId="0A833279" w14:textId="77777777" w:rsidR="00575FC7" w:rsidRDefault="00575FC7">
            <w:pPr>
              <w:framePr w:w="10190" w:h="3398" w:wrap="none" w:vAnchor="page" w:hAnchor="page" w:x="1055" w:y="12141"/>
              <w:rPr>
                <w:sz w:val="10"/>
                <w:szCs w:val="10"/>
              </w:rPr>
            </w:pPr>
          </w:p>
        </w:tc>
        <w:tc>
          <w:tcPr>
            <w:tcW w:w="2693" w:type="dxa"/>
            <w:tcBorders>
              <w:top w:val="single" w:sz="4" w:space="0" w:color="auto"/>
              <w:left w:val="single" w:sz="4" w:space="0" w:color="auto"/>
            </w:tcBorders>
            <w:shd w:val="clear" w:color="auto" w:fill="FFFFFF"/>
          </w:tcPr>
          <w:p w14:paraId="66340846" w14:textId="77777777" w:rsidR="00575FC7" w:rsidRDefault="00575FC7">
            <w:pPr>
              <w:framePr w:w="10190" w:h="3398" w:wrap="none" w:vAnchor="page" w:hAnchor="page" w:x="1055" w:y="1214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752E47BC" w14:textId="77777777" w:rsidR="00575FC7" w:rsidRDefault="00575FC7">
            <w:pPr>
              <w:framePr w:w="10190" w:h="3398" w:wrap="none" w:vAnchor="page" w:hAnchor="page" w:x="1055" w:y="12141"/>
              <w:rPr>
                <w:sz w:val="10"/>
                <w:szCs w:val="10"/>
              </w:rPr>
            </w:pPr>
          </w:p>
        </w:tc>
      </w:tr>
      <w:tr w:rsidR="00575FC7" w14:paraId="6661EECE" w14:textId="77777777">
        <w:trPr>
          <w:trHeight w:hRule="exact" w:val="658"/>
        </w:trPr>
        <w:tc>
          <w:tcPr>
            <w:tcW w:w="2976" w:type="dxa"/>
            <w:tcBorders>
              <w:top w:val="single" w:sz="4" w:space="0" w:color="auto"/>
              <w:left w:val="single" w:sz="4" w:space="0" w:color="auto"/>
            </w:tcBorders>
            <w:shd w:val="clear" w:color="auto" w:fill="FFFFFF"/>
            <w:vAlign w:val="bottom"/>
          </w:tcPr>
          <w:p w14:paraId="3669E8C5" w14:textId="77777777" w:rsidR="00575FC7" w:rsidRDefault="00BC3F25">
            <w:pPr>
              <w:pStyle w:val="20"/>
              <w:framePr w:w="10190" w:h="3398" w:wrap="none" w:vAnchor="page" w:hAnchor="page" w:x="1055" w:y="12141"/>
              <w:shd w:val="clear" w:color="auto" w:fill="auto"/>
              <w:spacing w:before="0" w:line="326" w:lineRule="exact"/>
              <w:jc w:val="left"/>
            </w:pPr>
            <w:r>
              <w:rPr>
                <w:rStyle w:val="29"/>
              </w:rPr>
              <w:t>Теорія податку як страхової премії</w:t>
            </w:r>
          </w:p>
        </w:tc>
        <w:tc>
          <w:tcPr>
            <w:tcW w:w="1392" w:type="dxa"/>
            <w:tcBorders>
              <w:top w:val="single" w:sz="4" w:space="0" w:color="auto"/>
              <w:left w:val="single" w:sz="4" w:space="0" w:color="auto"/>
            </w:tcBorders>
            <w:shd w:val="clear" w:color="auto" w:fill="FFFFFF"/>
          </w:tcPr>
          <w:p w14:paraId="1813A6BC" w14:textId="77777777" w:rsidR="00575FC7" w:rsidRDefault="00575FC7">
            <w:pPr>
              <w:framePr w:w="10190" w:h="3398" w:wrap="none" w:vAnchor="page" w:hAnchor="page" w:x="1055" w:y="12141"/>
              <w:rPr>
                <w:sz w:val="10"/>
                <w:szCs w:val="10"/>
              </w:rPr>
            </w:pPr>
          </w:p>
        </w:tc>
        <w:tc>
          <w:tcPr>
            <w:tcW w:w="2693" w:type="dxa"/>
            <w:tcBorders>
              <w:top w:val="single" w:sz="4" w:space="0" w:color="auto"/>
              <w:left w:val="single" w:sz="4" w:space="0" w:color="auto"/>
            </w:tcBorders>
            <w:shd w:val="clear" w:color="auto" w:fill="FFFFFF"/>
          </w:tcPr>
          <w:p w14:paraId="44F0339E" w14:textId="77777777" w:rsidR="00575FC7" w:rsidRDefault="00575FC7">
            <w:pPr>
              <w:framePr w:w="10190" w:h="3398" w:wrap="none" w:vAnchor="page" w:hAnchor="page" w:x="1055" w:y="1214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4DF90C83" w14:textId="77777777" w:rsidR="00575FC7" w:rsidRDefault="00575FC7">
            <w:pPr>
              <w:framePr w:w="10190" w:h="3398" w:wrap="none" w:vAnchor="page" w:hAnchor="page" w:x="1055" w:y="12141"/>
              <w:rPr>
                <w:sz w:val="10"/>
                <w:szCs w:val="10"/>
              </w:rPr>
            </w:pPr>
          </w:p>
        </w:tc>
      </w:tr>
      <w:tr w:rsidR="00575FC7" w14:paraId="178AB8A8" w14:textId="77777777">
        <w:trPr>
          <w:trHeight w:hRule="exact" w:val="331"/>
        </w:trPr>
        <w:tc>
          <w:tcPr>
            <w:tcW w:w="2976" w:type="dxa"/>
            <w:tcBorders>
              <w:top w:val="single" w:sz="4" w:space="0" w:color="auto"/>
              <w:left w:val="single" w:sz="4" w:space="0" w:color="auto"/>
            </w:tcBorders>
            <w:shd w:val="clear" w:color="auto" w:fill="FFFFFF"/>
            <w:vAlign w:val="bottom"/>
          </w:tcPr>
          <w:p w14:paraId="56134048" w14:textId="77777777" w:rsidR="00575FC7" w:rsidRDefault="00BC3F25">
            <w:pPr>
              <w:pStyle w:val="20"/>
              <w:framePr w:w="10190" w:h="3398" w:wrap="none" w:vAnchor="page" w:hAnchor="page" w:x="1055" w:y="12141"/>
              <w:shd w:val="clear" w:color="auto" w:fill="auto"/>
              <w:spacing w:before="0" w:line="280" w:lineRule="exact"/>
              <w:jc w:val="left"/>
            </w:pPr>
            <w:r>
              <w:rPr>
                <w:rStyle w:val="29"/>
              </w:rPr>
              <w:t>Класична теорія</w:t>
            </w:r>
          </w:p>
        </w:tc>
        <w:tc>
          <w:tcPr>
            <w:tcW w:w="1392" w:type="dxa"/>
            <w:tcBorders>
              <w:top w:val="single" w:sz="4" w:space="0" w:color="auto"/>
              <w:left w:val="single" w:sz="4" w:space="0" w:color="auto"/>
            </w:tcBorders>
            <w:shd w:val="clear" w:color="auto" w:fill="FFFFFF"/>
          </w:tcPr>
          <w:p w14:paraId="3B95F621" w14:textId="77777777" w:rsidR="00575FC7" w:rsidRDefault="00575FC7">
            <w:pPr>
              <w:framePr w:w="10190" w:h="3398" w:wrap="none" w:vAnchor="page" w:hAnchor="page" w:x="1055" w:y="12141"/>
              <w:rPr>
                <w:sz w:val="10"/>
                <w:szCs w:val="10"/>
              </w:rPr>
            </w:pPr>
          </w:p>
        </w:tc>
        <w:tc>
          <w:tcPr>
            <w:tcW w:w="2693" w:type="dxa"/>
            <w:tcBorders>
              <w:top w:val="single" w:sz="4" w:space="0" w:color="auto"/>
              <w:left w:val="single" w:sz="4" w:space="0" w:color="auto"/>
            </w:tcBorders>
            <w:shd w:val="clear" w:color="auto" w:fill="FFFFFF"/>
          </w:tcPr>
          <w:p w14:paraId="03102004" w14:textId="77777777" w:rsidR="00575FC7" w:rsidRDefault="00575FC7">
            <w:pPr>
              <w:framePr w:w="10190" w:h="3398" w:wrap="none" w:vAnchor="page" w:hAnchor="page" w:x="1055" w:y="1214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1CA8ECA2" w14:textId="77777777" w:rsidR="00575FC7" w:rsidRDefault="00575FC7">
            <w:pPr>
              <w:framePr w:w="10190" w:h="3398" w:wrap="none" w:vAnchor="page" w:hAnchor="page" w:x="1055" w:y="12141"/>
              <w:rPr>
                <w:sz w:val="10"/>
                <w:szCs w:val="10"/>
              </w:rPr>
            </w:pPr>
          </w:p>
        </w:tc>
      </w:tr>
      <w:tr w:rsidR="00575FC7" w14:paraId="7F08D126" w14:textId="77777777">
        <w:trPr>
          <w:trHeight w:hRule="exact" w:val="341"/>
        </w:trPr>
        <w:tc>
          <w:tcPr>
            <w:tcW w:w="2976" w:type="dxa"/>
            <w:tcBorders>
              <w:top w:val="single" w:sz="4" w:space="0" w:color="auto"/>
              <w:left w:val="single" w:sz="4" w:space="0" w:color="auto"/>
              <w:bottom w:val="single" w:sz="4" w:space="0" w:color="auto"/>
            </w:tcBorders>
            <w:shd w:val="clear" w:color="auto" w:fill="FFFFFF"/>
            <w:vAlign w:val="bottom"/>
          </w:tcPr>
          <w:p w14:paraId="3FDAB92F" w14:textId="77777777" w:rsidR="00575FC7" w:rsidRDefault="00BC3F25">
            <w:pPr>
              <w:pStyle w:val="20"/>
              <w:framePr w:w="10190" w:h="3398" w:wrap="none" w:vAnchor="page" w:hAnchor="page" w:x="1055" w:y="12141"/>
              <w:shd w:val="clear" w:color="auto" w:fill="auto"/>
              <w:spacing w:before="0" w:line="280" w:lineRule="exact"/>
              <w:jc w:val="left"/>
            </w:pPr>
            <w:r>
              <w:rPr>
                <w:rStyle w:val="29"/>
              </w:rPr>
              <w:t>Кейнсіанська теорія</w:t>
            </w:r>
          </w:p>
        </w:tc>
        <w:tc>
          <w:tcPr>
            <w:tcW w:w="1392" w:type="dxa"/>
            <w:tcBorders>
              <w:top w:val="single" w:sz="4" w:space="0" w:color="auto"/>
              <w:left w:val="single" w:sz="4" w:space="0" w:color="auto"/>
              <w:bottom w:val="single" w:sz="4" w:space="0" w:color="auto"/>
            </w:tcBorders>
            <w:shd w:val="clear" w:color="auto" w:fill="FFFFFF"/>
          </w:tcPr>
          <w:p w14:paraId="44FF03BC" w14:textId="77777777" w:rsidR="00575FC7" w:rsidRDefault="00575FC7">
            <w:pPr>
              <w:framePr w:w="10190" w:h="3398" w:wrap="none" w:vAnchor="page" w:hAnchor="page" w:x="1055" w:y="12141"/>
              <w:rPr>
                <w:sz w:val="10"/>
                <w:szCs w:val="10"/>
              </w:rPr>
            </w:pPr>
          </w:p>
        </w:tc>
        <w:tc>
          <w:tcPr>
            <w:tcW w:w="2693" w:type="dxa"/>
            <w:tcBorders>
              <w:top w:val="single" w:sz="4" w:space="0" w:color="auto"/>
              <w:left w:val="single" w:sz="4" w:space="0" w:color="auto"/>
              <w:bottom w:val="single" w:sz="4" w:space="0" w:color="auto"/>
            </w:tcBorders>
            <w:shd w:val="clear" w:color="auto" w:fill="FFFFFF"/>
          </w:tcPr>
          <w:p w14:paraId="063F1DF7" w14:textId="77777777" w:rsidR="00575FC7" w:rsidRDefault="00575FC7">
            <w:pPr>
              <w:framePr w:w="10190" w:h="3398" w:wrap="none" w:vAnchor="page" w:hAnchor="page" w:x="1055" w:y="12141"/>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3E6D37F7" w14:textId="77777777" w:rsidR="00575FC7" w:rsidRDefault="00575FC7">
            <w:pPr>
              <w:framePr w:w="10190" w:h="3398" w:wrap="none" w:vAnchor="page" w:hAnchor="page" w:x="1055" w:y="12141"/>
              <w:rPr>
                <w:sz w:val="10"/>
                <w:szCs w:val="10"/>
              </w:rPr>
            </w:pPr>
          </w:p>
        </w:tc>
      </w:tr>
    </w:tbl>
    <w:p w14:paraId="104C9784"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655D6E67" w14:textId="77777777" w:rsidR="00575FC7" w:rsidRDefault="00BC3F25">
      <w:pPr>
        <w:pStyle w:val="a5"/>
        <w:framePr w:wrap="none" w:vAnchor="page" w:hAnchor="page" w:x="6128" w:y="728"/>
        <w:shd w:val="clear" w:color="auto" w:fill="auto"/>
        <w:spacing w:line="220" w:lineRule="exact"/>
      </w:pPr>
      <w:r>
        <w:lastRenderedPageBreak/>
        <w:t>26</w:t>
      </w:r>
    </w:p>
    <w:p w14:paraId="4C616240" w14:textId="77777777" w:rsidR="00575FC7" w:rsidRDefault="00BC3F25">
      <w:pPr>
        <w:pStyle w:val="a7"/>
        <w:framePr w:wrap="none" w:vAnchor="page" w:hAnchor="page" w:x="1861" w:y="1746"/>
        <w:shd w:val="clear" w:color="auto" w:fill="auto"/>
        <w:spacing w:line="280" w:lineRule="exact"/>
      </w:pPr>
      <w:r>
        <w:t>Продовження таблиці 1.2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76"/>
        <w:gridCol w:w="1392"/>
        <w:gridCol w:w="2693"/>
        <w:gridCol w:w="3130"/>
      </w:tblGrid>
      <w:tr w:rsidR="00575FC7" w14:paraId="51400A6A" w14:textId="77777777">
        <w:trPr>
          <w:trHeight w:hRule="exact" w:val="336"/>
        </w:trPr>
        <w:tc>
          <w:tcPr>
            <w:tcW w:w="2976" w:type="dxa"/>
            <w:tcBorders>
              <w:top w:val="single" w:sz="4" w:space="0" w:color="auto"/>
              <w:left w:val="single" w:sz="4" w:space="0" w:color="auto"/>
            </w:tcBorders>
            <w:shd w:val="clear" w:color="auto" w:fill="FFFFFF"/>
            <w:vAlign w:val="bottom"/>
          </w:tcPr>
          <w:p w14:paraId="4F02FC41" w14:textId="77777777" w:rsidR="00575FC7" w:rsidRDefault="00BC3F25">
            <w:pPr>
              <w:pStyle w:val="20"/>
              <w:framePr w:w="10190" w:h="5237" w:wrap="none" w:vAnchor="page" w:hAnchor="page" w:x="1055" w:y="2219"/>
              <w:shd w:val="clear" w:color="auto" w:fill="auto"/>
              <w:spacing w:before="0" w:line="280" w:lineRule="exact"/>
              <w:jc w:val="left"/>
            </w:pPr>
            <w:r>
              <w:rPr>
                <w:rStyle w:val="29"/>
              </w:rPr>
              <w:t>1</w:t>
            </w:r>
          </w:p>
        </w:tc>
        <w:tc>
          <w:tcPr>
            <w:tcW w:w="1392" w:type="dxa"/>
            <w:tcBorders>
              <w:top w:val="single" w:sz="4" w:space="0" w:color="auto"/>
              <w:left w:val="single" w:sz="4" w:space="0" w:color="auto"/>
            </w:tcBorders>
            <w:shd w:val="clear" w:color="auto" w:fill="FFFFFF"/>
            <w:vAlign w:val="bottom"/>
          </w:tcPr>
          <w:p w14:paraId="40941CA2" w14:textId="77777777" w:rsidR="00575FC7" w:rsidRDefault="00BC3F25">
            <w:pPr>
              <w:pStyle w:val="20"/>
              <w:framePr w:w="10190" w:h="5237" w:wrap="none" w:vAnchor="page" w:hAnchor="page" w:x="1055" w:y="2219"/>
              <w:shd w:val="clear" w:color="auto" w:fill="auto"/>
              <w:spacing w:before="0" w:line="280" w:lineRule="exact"/>
              <w:jc w:val="left"/>
            </w:pPr>
            <w:r>
              <w:rPr>
                <w:rStyle w:val="29"/>
              </w:rPr>
              <w:t>2</w:t>
            </w:r>
          </w:p>
        </w:tc>
        <w:tc>
          <w:tcPr>
            <w:tcW w:w="2693" w:type="dxa"/>
            <w:tcBorders>
              <w:top w:val="single" w:sz="4" w:space="0" w:color="auto"/>
              <w:left w:val="single" w:sz="4" w:space="0" w:color="auto"/>
            </w:tcBorders>
            <w:shd w:val="clear" w:color="auto" w:fill="FFFFFF"/>
            <w:vAlign w:val="bottom"/>
          </w:tcPr>
          <w:p w14:paraId="0D1B5696" w14:textId="77777777" w:rsidR="00575FC7" w:rsidRDefault="00BC3F25">
            <w:pPr>
              <w:pStyle w:val="20"/>
              <w:framePr w:w="10190" w:h="5237" w:wrap="none" w:vAnchor="page" w:hAnchor="page" w:x="1055" w:y="2219"/>
              <w:shd w:val="clear" w:color="auto" w:fill="auto"/>
              <w:spacing w:before="0" w:line="280" w:lineRule="exact"/>
              <w:jc w:val="left"/>
            </w:pPr>
            <w:r>
              <w:rPr>
                <w:rStyle w:val="29"/>
              </w:rPr>
              <w:t>3</w:t>
            </w:r>
          </w:p>
        </w:tc>
        <w:tc>
          <w:tcPr>
            <w:tcW w:w="3130" w:type="dxa"/>
            <w:tcBorders>
              <w:top w:val="single" w:sz="4" w:space="0" w:color="auto"/>
              <w:left w:val="single" w:sz="4" w:space="0" w:color="auto"/>
              <w:right w:val="single" w:sz="4" w:space="0" w:color="auto"/>
            </w:tcBorders>
            <w:shd w:val="clear" w:color="auto" w:fill="FFFFFF"/>
            <w:vAlign w:val="bottom"/>
          </w:tcPr>
          <w:p w14:paraId="6CD562E6" w14:textId="77777777" w:rsidR="00575FC7" w:rsidRDefault="00BC3F25">
            <w:pPr>
              <w:pStyle w:val="20"/>
              <w:framePr w:w="10190" w:h="5237" w:wrap="none" w:vAnchor="page" w:hAnchor="page" w:x="1055" w:y="2219"/>
              <w:shd w:val="clear" w:color="auto" w:fill="auto"/>
              <w:spacing w:before="0" w:line="280" w:lineRule="exact"/>
              <w:jc w:val="left"/>
            </w:pPr>
            <w:r>
              <w:rPr>
                <w:rStyle w:val="29"/>
              </w:rPr>
              <w:t>4</w:t>
            </w:r>
          </w:p>
        </w:tc>
      </w:tr>
      <w:tr w:rsidR="00575FC7" w14:paraId="25C1180A" w14:textId="77777777">
        <w:trPr>
          <w:trHeight w:hRule="exact" w:val="653"/>
        </w:trPr>
        <w:tc>
          <w:tcPr>
            <w:tcW w:w="2976" w:type="dxa"/>
            <w:tcBorders>
              <w:top w:val="single" w:sz="4" w:space="0" w:color="auto"/>
              <w:left w:val="single" w:sz="4" w:space="0" w:color="auto"/>
            </w:tcBorders>
            <w:shd w:val="clear" w:color="auto" w:fill="FFFFFF"/>
            <w:vAlign w:val="bottom"/>
          </w:tcPr>
          <w:p w14:paraId="20DC5DE6" w14:textId="77777777" w:rsidR="00575FC7" w:rsidRDefault="00BC3F25">
            <w:pPr>
              <w:pStyle w:val="20"/>
              <w:framePr w:w="10190" w:h="5237" w:wrap="none" w:vAnchor="page" w:hAnchor="page" w:x="1055" w:y="2219"/>
              <w:shd w:val="clear" w:color="auto" w:fill="auto"/>
              <w:spacing w:before="0" w:after="60" w:line="280" w:lineRule="exact"/>
              <w:jc w:val="left"/>
            </w:pPr>
            <w:proofErr w:type="spellStart"/>
            <w:r>
              <w:rPr>
                <w:rStyle w:val="29"/>
              </w:rPr>
              <w:t>Монетаристська</w:t>
            </w:r>
            <w:proofErr w:type="spellEnd"/>
          </w:p>
          <w:p w14:paraId="410B0EC8" w14:textId="77777777" w:rsidR="00575FC7" w:rsidRDefault="00BC3F25">
            <w:pPr>
              <w:pStyle w:val="20"/>
              <w:framePr w:w="10190" w:h="5237" w:wrap="none" w:vAnchor="page" w:hAnchor="page" w:x="1055" w:y="2219"/>
              <w:shd w:val="clear" w:color="auto" w:fill="auto"/>
              <w:spacing w:before="60" w:line="280" w:lineRule="exact"/>
              <w:jc w:val="left"/>
            </w:pPr>
            <w:r>
              <w:rPr>
                <w:rStyle w:val="29"/>
              </w:rPr>
              <w:t>теорія</w:t>
            </w:r>
          </w:p>
        </w:tc>
        <w:tc>
          <w:tcPr>
            <w:tcW w:w="1392" w:type="dxa"/>
            <w:tcBorders>
              <w:top w:val="single" w:sz="4" w:space="0" w:color="auto"/>
              <w:left w:val="single" w:sz="4" w:space="0" w:color="auto"/>
            </w:tcBorders>
            <w:shd w:val="clear" w:color="auto" w:fill="FFFFFF"/>
          </w:tcPr>
          <w:p w14:paraId="6042DA68" w14:textId="77777777" w:rsidR="00575FC7" w:rsidRDefault="00575FC7">
            <w:pPr>
              <w:framePr w:w="10190" w:h="5237" w:wrap="none" w:vAnchor="page" w:hAnchor="page" w:x="1055" w:y="2219"/>
              <w:rPr>
                <w:sz w:val="10"/>
                <w:szCs w:val="10"/>
              </w:rPr>
            </w:pPr>
          </w:p>
        </w:tc>
        <w:tc>
          <w:tcPr>
            <w:tcW w:w="2693" w:type="dxa"/>
            <w:tcBorders>
              <w:top w:val="single" w:sz="4" w:space="0" w:color="auto"/>
              <w:left w:val="single" w:sz="4" w:space="0" w:color="auto"/>
            </w:tcBorders>
            <w:shd w:val="clear" w:color="auto" w:fill="FFFFFF"/>
          </w:tcPr>
          <w:p w14:paraId="7FC1BA1E" w14:textId="77777777" w:rsidR="00575FC7" w:rsidRDefault="00575FC7">
            <w:pPr>
              <w:framePr w:w="10190" w:h="5237" w:wrap="none" w:vAnchor="page" w:hAnchor="page" w:x="1055" w:y="2219"/>
              <w:rPr>
                <w:sz w:val="10"/>
                <w:szCs w:val="10"/>
              </w:rPr>
            </w:pPr>
          </w:p>
        </w:tc>
        <w:tc>
          <w:tcPr>
            <w:tcW w:w="3130" w:type="dxa"/>
            <w:tcBorders>
              <w:top w:val="single" w:sz="4" w:space="0" w:color="auto"/>
              <w:left w:val="single" w:sz="4" w:space="0" w:color="auto"/>
              <w:right w:val="single" w:sz="4" w:space="0" w:color="auto"/>
            </w:tcBorders>
            <w:shd w:val="clear" w:color="auto" w:fill="FFFFFF"/>
          </w:tcPr>
          <w:p w14:paraId="460E1825" w14:textId="77777777" w:rsidR="00575FC7" w:rsidRDefault="00575FC7">
            <w:pPr>
              <w:framePr w:w="10190" w:h="5237" w:wrap="none" w:vAnchor="page" w:hAnchor="page" w:x="1055" w:y="2219"/>
              <w:rPr>
                <w:sz w:val="10"/>
                <w:szCs w:val="10"/>
              </w:rPr>
            </w:pPr>
          </w:p>
        </w:tc>
      </w:tr>
      <w:tr w:rsidR="00575FC7" w14:paraId="73E50F19" w14:textId="77777777">
        <w:trPr>
          <w:trHeight w:hRule="exact" w:val="658"/>
        </w:trPr>
        <w:tc>
          <w:tcPr>
            <w:tcW w:w="2976" w:type="dxa"/>
            <w:tcBorders>
              <w:top w:val="single" w:sz="4" w:space="0" w:color="auto"/>
              <w:left w:val="single" w:sz="4" w:space="0" w:color="auto"/>
            </w:tcBorders>
            <w:shd w:val="clear" w:color="auto" w:fill="FFFFFF"/>
            <w:vAlign w:val="bottom"/>
          </w:tcPr>
          <w:p w14:paraId="7BC3EDE1" w14:textId="77777777" w:rsidR="00575FC7" w:rsidRDefault="00BC3F25">
            <w:pPr>
              <w:pStyle w:val="20"/>
              <w:framePr w:w="10190" w:h="5237" w:wrap="none" w:vAnchor="page" w:hAnchor="page" w:x="1055" w:y="2219"/>
              <w:shd w:val="clear" w:color="auto" w:fill="auto"/>
              <w:spacing w:before="0"/>
              <w:jc w:val="left"/>
            </w:pPr>
            <w:r>
              <w:rPr>
                <w:rStyle w:val="29"/>
              </w:rPr>
              <w:t>Теорія економіки пропозиції</w:t>
            </w:r>
          </w:p>
        </w:tc>
        <w:tc>
          <w:tcPr>
            <w:tcW w:w="1392" w:type="dxa"/>
            <w:tcBorders>
              <w:top w:val="single" w:sz="4" w:space="0" w:color="auto"/>
              <w:left w:val="single" w:sz="4" w:space="0" w:color="auto"/>
            </w:tcBorders>
            <w:shd w:val="clear" w:color="auto" w:fill="FFFFFF"/>
          </w:tcPr>
          <w:p w14:paraId="2689BE0F" w14:textId="77777777" w:rsidR="00575FC7" w:rsidRDefault="00575FC7">
            <w:pPr>
              <w:framePr w:w="10190" w:h="5237" w:wrap="none" w:vAnchor="page" w:hAnchor="page" w:x="1055" w:y="2219"/>
              <w:rPr>
                <w:sz w:val="10"/>
                <w:szCs w:val="10"/>
              </w:rPr>
            </w:pPr>
          </w:p>
        </w:tc>
        <w:tc>
          <w:tcPr>
            <w:tcW w:w="2693" w:type="dxa"/>
            <w:tcBorders>
              <w:top w:val="single" w:sz="4" w:space="0" w:color="auto"/>
              <w:left w:val="single" w:sz="4" w:space="0" w:color="auto"/>
            </w:tcBorders>
            <w:shd w:val="clear" w:color="auto" w:fill="FFFFFF"/>
          </w:tcPr>
          <w:p w14:paraId="0D4D1FE4" w14:textId="77777777" w:rsidR="00575FC7" w:rsidRDefault="00575FC7">
            <w:pPr>
              <w:framePr w:w="10190" w:h="5237" w:wrap="none" w:vAnchor="page" w:hAnchor="page" w:x="1055" w:y="2219"/>
              <w:rPr>
                <w:sz w:val="10"/>
                <w:szCs w:val="10"/>
              </w:rPr>
            </w:pPr>
          </w:p>
        </w:tc>
        <w:tc>
          <w:tcPr>
            <w:tcW w:w="3130" w:type="dxa"/>
            <w:tcBorders>
              <w:top w:val="single" w:sz="4" w:space="0" w:color="auto"/>
              <w:left w:val="single" w:sz="4" w:space="0" w:color="auto"/>
              <w:right w:val="single" w:sz="4" w:space="0" w:color="auto"/>
            </w:tcBorders>
            <w:shd w:val="clear" w:color="auto" w:fill="FFFFFF"/>
          </w:tcPr>
          <w:p w14:paraId="62CD2A85" w14:textId="77777777" w:rsidR="00575FC7" w:rsidRDefault="00575FC7">
            <w:pPr>
              <w:framePr w:w="10190" w:h="5237" w:wrap="none" w:vAnchor="page" w:hAnchor="page" w:x="1055" w:y="2219"/>
              <w:rPr>
                <w:sz w:val="10"/>
                <w:szCs w:val="10"/>
              </w:rPr>
            </w:pPr>
          </w:p>
        </w:tc>
      </w:tr>
      <w:tr w:rsidR="00575FC7" w14:paraId="1568FBDD" w14:textId="77777777">
        <w:trPr>
          <w:trHeight w:hRule="exact" w:val="1296"/>
        </w:trPr>
        <w:tc>
          <w:tcPr>
            <w:tcW w:w="2976" w:type="dxa"/>
            <w:tcBorders>
              <w:top w:val="single" w:sz="4" w:space="0" w:color="auto"/>
              <w:left w:val="single" w:sz="4" w:space="0" w:color="auto"/>
            </w:tcBorders>
            <w:shd w:val="clear" w:color="auto" w:fill="FFFFFF"/>
            <w:vAlign w:val="bottom"/>
          </w:tcPr>
          <w:p w14:paraId="358129AB" w14:textId="77777777" w:rsidR="00575FC7" w:rsidRDefault="00BC3F25">
            <w:pPr>
              <w:pStyle w:val="20"/>
              <w:framePr w:w="10190" w:h="5237" w:wrap="none" w:vAnchor="page" w:hAnchor="page" w:x="1055" w:y="2219"/>
              <w:shd w:val="clear" w:color="auto" w:fill="auto"/>
              <w:spacing w:before="0"/>
              <w:jc w:val="left"/>
            </w:pPr>
            <w:r>
              <w:rPr>
                <w:rStyle w:val="29"/>
              </w:rPr>
              <w:t>Теорія співвідношення прямого і посереднього оподаткування</w:t>
            </w:r>
          </w:p>
        </w:tc>
        <w:tc>
          <w:tcPr>
            <w:tcW w:w="1392" w:type="dxa"/>
            <w:tcBorders>
              <w:top w:val="single" w:sz="4" w:space="0" w:color="auto"/>
              <w:left w:val="single" w:sz="4" w:space="0" w:color="auto"/>
            </w:tcBorders>
            <w:shd w:val="clear" w:color="auto" w:fill="FFFFFF"/>
          </w:tcPr>
          <w:p w14:paraId="37285B11" w14:textId="77777777" w:rsidR="00575FC7" w:rsidRDefault="00575FC7">
            <w:pPr>
              <w:framePr w:w="10190" w:h="5237" w:wrap="none" w:vAnchor="page" w:hAnchor="page" w:x="1055" w:y="2219"/>
              <w:rPr>
                <w:sz w:val="10"/>
                <w:szCs w:val="10"/>
              </w:rPr>
            </w:pPr>
          </w:p>
        </w:tc>
        <w:tc>
          <w:tcPr>
            <w:tcW w:w="2693" w:type="dxa"/>
            <w:tcBorders>
              <w:top w:val="single" w:sz="4" w:space="0" w:color="auto"/>
              <w:left w:val="single" w:sz="4" w:space="0" w:color="auto"/>
            </w:tcBorders>
            <w:shd w:val="clear" w:color="auto" w:fill="FFFFFF"/>
          </w:tcPr>
          <w:p w14:paraId="223A5BC4" w14:textId="77777777" w:rsidR="00575FC7" w:rsidRDefault="00575FC7">
            <w:pPr>
              <w:framePr w:w="10190" w:h="5237" w:wrap="none" w:vAnchor="page" w:hAnchor="page" w:x="1055" w:y="2219"/>
              <w:rPr>
                <w:sz w:val="10"/>
                <w:szCs w:val="10"/>
              </w:rPr>
            </w:pPr>
          </w:p>
        </w:tc>
        <w:tc>
          <w:tcPr>
            <w:tcW w:w="3130" w:type="dxa"/>
            <w:tcBorders>
              <w:top w:val="single" w:sz="4" w:space="0" w:color="auto"/>
              <w:left w:val="single" w:sz="4" w:space="0" w:color="auto"/>
              <w:right w:val="single" w:sz="4" w:space="0" w:color="auto"/>
            </w:tcBorders>
            <w:shd w:val="clear" w:color="auto" w:fill="FFFFFF"/>
          </w:tcPr>
          <w:p w14:paraId="33DF37B5" w14:textId="77777777" w:rsidR="00575FC7" w:rsidRDefault="00575FC7">
            <w:pPr>
              <w:framePr w:w="10190" w:h="5237" w:wrap="none" w:vAnchor="page" w:hAnchor="page" w:x="1055" w:y="2219"/>
              <w:rPr>
                <w:sz w:val="10"/>
                <w:szCs w:val="10"/>
              </w:rPr>
            </w:pPr>
          </w:p>
        </w:tc>
      </w:tr>
      <w:tr w:rsidR="00575FC7" w14:paraId="65C2336D" w14:textId="77777777">
        <w:trPr>
          <w:trHeight w:hRule="exact" w:val="653"/>
        </w:trPr>
        <w:tc>
          <w:tcPr>
            <w:tcW w:w="2976" w:type="dxa"/>
            <w:tcBorders>
              <w:top w:val="single" w:sz="4" w:space="0" w:color="auto"/>
              <w:left w:val="single" w:sz="4" w:space="0" w:color="auto"/>
            </w:tcBorders>
            <w:shd w:val="clear" w:color="auto" w:fill="FFFFFF"/>
            <w:vAlign w:val="bottom"/>
          </w:tcPr>
          <w:p w14:paraId="77931058" w14:textId="77777777" w:rsidR="00575FC7" w:rsidRDefault="00BC3F25">
            <w:pPr>
              <w:pStyle w:val="20"/>
              <w:framePr w:w="10190" w:h="5237" w:wrap="none" w:vAnchor="page" w:hAnchor="page" w:x="1055" w:y="2219"/>
              <w:shd w:val="clear" w:color="auto" w:fill="auto"/>
              <w:spacing w:before="0"/>
              <w:jc w:val="left"/>
            </w:pPr>
            <w:r>
              <w:rPr>
                <w:rStyle w:val="29"/>
              </w:rPr>
              <w:t>Теорія єдиного податку</w:t>
            </w:r>
          </w:p>
        </w:tc>
        <w:tc>
          <w:tcPr>
            <w:tcW w:w="1392" w:type="dxa"/>
            <w:tcBorders>
              <w:top w:val="single" w:sz="4" w:space="0" w:color="auto"/>
              <w:left w:val="single" w:sz="4" w:space="0" w:color="auto"/>
            </w:tcBorders>
            <w:shd w:val="clear" w:color="auto" w:fill="FFFFFF"/>
          </w:tcPr>
          <w:p w14:paraId="5FE6EF9C" w14:textId="77777777" w:rsidR="00575FC7" w:rsidRDefault="00575FC7">
            <w:pPr>
              <w:framePr w:w="10190" w:h="5237" w:wrap="none" w:vAnchor="page" w:hAnchor="page" w:x="1055" w:y="2219"/>
              <w:rPr>
                <w:sz w:val="10"/>
                <w:szCs w:val="10"/>
              </w:rPr>
            </w:pPr>
          </w:p>
        </w:tc>
        <w:tc>
          <w:tcPr>
            <w:tcW w:w="2693" w:type="dxa"/>
            <w:tcBorders>
              <w:top w:val="single" w:sz="4" w:space="0" w:color="auto"/>
              <w:left w:val="single" w:sz="4" w:space="0" w:color="auto"/>
            </w:tcBorders>
            <w:shd w:val="clear" w:color="auto" w:fill="FFFFFF"/>
          </w:tcPr>
          <w:p w14:paraId="39832663" w14:textId="77777777" w:rsidR="00575FC7" w:rsidRDefault="00575FC7">
            <w:pPr>
              <w:framePr w:w="10190" w:h="5237" w:wrap="none" w:vAnchor="page" w:hAnchor="page" w:x="1055" w:y="2219"/>
              <w:rPr>
                <w:sz w:val="10"/>
                <w:szCs w:val="10"/>
              </w:rPr>
            </w:pPr>
          </w:p>
        </w:tc>
        <w:tc>
          <w:tcPr>
            <w:tcW w:w="3130" w:type="dxa"/>
            <w:tcBorders>
              <w:top w:val="single" w:sz="4" w:space="0" w:color="auto"/>
              <w:left w:val="single" w:sz="4" w:space="0" w:color="auto"/>
              <w:right w:val="single" w:sz="4" w:space="0" w:color="auto"/>
            </w:tcBorders>
            <w:shd w:val="clear" w:color="auto" w:fill="FFFFFF"/>
          </w:tcPr>
          <w:p w14:paraId="77648153" w14:textId="77777777" w:rsidR="00575FC7" w:rsidRDefault="00575FC7">
            <w:pPr>
              <w:framePr w:w="10190" w:h="5237" w:wrap="none" w:vAnchor="page" w:hAnchor="page" w:x="1055" w:y="2219"/>
              <w:rPr>
                <w:sz w:val="10"/>
                <w:szCs w:val="10"/>
              </w:rPr>
            </w:pPr>
          </w:p>
        </w:tc>
      </w:tr>
      <w:tr w:rsidR="00575FC7" w14:paraId="1E50CFFE" w14:textId="77777777">
        <w:trPr>
          <w:trHeight w:hRule="exact" w:val="974"/>
        </w:trPr>
        <w:tc>
          <w:tcPr>
            <w:tcW w:w="2976" w:type="dxa"/>
            <w:tcBorders>
              <w:top w:val="single" w:sz="4" w:space="0" w:color="auto"/>
              <w:left w:val="single" w:sz="4" w:space="0" w:color="auto"/>
            </w:tcBorders>
            <w:shd w:val="clear" w:color="auto" w:fill="FFFFFF"/>
            <w:vAlign w:val="bottom"/>
          </w:tcPr>
          <w:p w14:paraId="663BDA8D" w14:textId="77777777" w:rsidR="00575FC7" w:rsidRDefault="00BC3F25">
            <w:pPr>
              <w:pStyle w:val="20"/>
              <w:framePr w:w="10190" w:h="5237" w:wrap="none" w:vAnchor="page" w:hAnchor="page" w:x="1055" w:y="2219"/>
              <w:shd w:val="clear" w:color="auto" w:fill="auto"/>
              <w:spacing w:before="0"/>
              <w:jc w:val="left"/>
            </w:pPr>
            <w:r>
              <w:rPr>
                <w:rStyle w:val="29"/>
              </w:rPr>
              <w:t>Теорія пропорційного і прогресивного оподаткування</w:t>
            </w:r>
          </w:p>
        </w:tc>
        <w:tc>
          <w:tcPr>
            <w:tcW w:w="1392" w:type="dxa"/>
            <w:tcBorders>
              <w:top w:val="single" w:sz="4" w:space="0" w:color="auto"/>
              <w:left w:val="single" w:sz="4" w:space="0" w:color="auto"/>
            </w:tcBorders>
            <w:shd w:val="clear" w:color="auto" w:fill="FFFFFF"/>
          </w:tcPr>
          <w:p w14:paraId="213C3A07" w14:textId="77777777" w:rsidR="00575FC7" w:rsidRDefault="00575FC7">
            <w:pPr>
              <w:framePr w:w="10190" w:h="5237" w:wrap="none" w:vAnchor="page" w:hAnchor="page" w:x="1055" w:y="2219"/>
              <w:rPr>
                <w:sz w:val="10"/>
                <w:szCs w:val="10"/>
              </w:rPr>
            </w:pPr>
          </w:p>
        </w:tc>
        <w:tc>
          <w:tcPr>
            <w:tcW w:w="2693" w:type="dxa"/>
            <w:tcBorders>
              <w:top w:val="single" w:sz="4" w:space="0" w:color="auto"/>
              <w:left w:val="single" w:sz="4" w:space="0" w:color="auto"/>
            </w:tcBorders>
            <w:shd w:val="clear" w:color="auto" w:fill="FFFFFF"/>
          </w:tcPr>
          <w:p w14:paraId="1E8ADA1D" w14:textId="77777777" w:rsidR="00575FC7" w:rsidRDefault="00575FC7">
            <w:pPr>
              <w:framePr w:w="10190" w:h="5237" w:wrap="none" w:vAnchor="page" w:hAnchor="page" w:x="1055" w:y="2219"/>
              <w:rPr>
                <w:sz w:val="10"/>
                <w:szCs w:val="10"/>
              </w:rPr>
            </w:pPr>
          </w:p>
        </w:tc>
        <w:tc>
          <w:tcPr>
            <w:tcW w:w="3130" w:type="dxa"/>
            <w:tcBorders>
              <w:top w:val="single" w:sz="4" w:space="0" w:color="auto"/>
              <w:left w:val="single" w:sz="4" w:space="0" w:color="auto"/>
              <w:right w:val="single" w:sz="4" w:space="0" w:color="auto"/>
            </w:tcBorders>
            <w:shd w:val="clear" w:color="auto" w:fill="FFFFFF"/>
          </w:tcPr>
          <w:p w14:paraId="4FDE4D85" w14:textId="77777777" w:rsidR="00575FC7" w:rsidRDefault="00575FC7">
            <w:pPr>
              <w:framePr w:w="10190" w:h="5237" w:wrap="none" w:vAnchor="page" w:hAnchor="page" w:x="1055" w:y="2219"/>
              <w:rPr>
                <w:sz w:val="10"/>
                <w:szCs w:val="10"/>
              </w:rPr>
            </w:pPr>
          </w:p>
        </w:tc>
      </w:tr>
      <w:tr w:rsidR="00575FC7" w14:paraId="2C45A641" w14:textId="77777777">
        <w:trPr>
          <w:trHeight w:hRule="exact" w:val="667"/>
        </w:trPr>
        <w:tc>
          <w:tcPr>
            <w:tcW w:w="2976" w:type="dxa"/>
            <w:tcBorders>
              <w:top w:val="single" w:sz="4" w:space="0" w:color="auto"/>
              <w:left w:val="single" w:sz="4" w:space="0" w:color="auto"/>
              <w:bottom w:val="single" w:sz="4" w:space="0" w:color="auto"/>
            </w:tcBorders>
            <w:shd w:val="clear" w:color="auto" w:fill="FFFFFF"/>
            <w:vAlign w:val="bottom"/>
          </w:tcPr>
          <w:p w14:paraId="1D481399" w14:textId="77777777" w:rsidR="00575FC7" w:rsidRDefault="00BC3F25">
            <w:pPr>
              <w:pStyle w:val="20"/>
              <w:framePr w:w="10190" w:h="5237" w:wrap="none" w:vAnchor="page" w:hAnchor="page" w:x="1055" w:y="2219"/>
              <w:shd w:val="clear" w:color="auto" w:fill="auto"/>
              <w:spacing w:before="0"/>
              <w:jc w:val="left"/>
            </w:pPr>
            <w:r>
              <w:rPr>
                <w:rStyle w:val="29"/>
              </w:rPr>
              <w:t>Теорія перекладання податків</w:t>
            </w:r>
          </w:p>
        </w:tc>
        <w:tc>
          <w:tcPr>
            <w:tcW w:w="1392" w:type="dxa"/>
            <w:tcBorders>
              <w:top w:val="single" w:sz="4" w:space="0" w:color="auto"/>
              <w:left w:val="single" w:sz="4" w:space="0" w:color="auto"/>
              <w:bottom w:val="single" w:sz="4" w:space="0" w:color="auto"/>
            </w:tcBorders>
            <w:shd w:val="clear" w:color="auto" w:fill="FFFFFF"/>
          </w:tcPr>
          <w:p w14:paraId="7124A3A1" w14:textId="77777777" w:rsidR="00575FC7" w:rsidRDefault="00575FC7">
            <w:pPr>
              <w:framePr w:w="10190" w:h="5237" w:wrap="none" w:vAnchor="page" w:hAnchor="page" w:x="1055" w:y="2219"/>
              <w:rPr>
                <w:sz w:val="10"/>
                <w:szCs w:val="10"/>
              </w:rPr>
            </w:pPr>
          </w:p>
        </w:tc>
        <w:tc>
          <w:tcPr>
            <w:tcW w:w="2693" w:type="dxa"/>
            <w:tcBorders>
              <w:top w:val="single" w:sz="4" w:space="0" w:color="auto"/>
              <w:left w:val="single" w:sz="4" w:space="0" w:color="auto"/>
              <w:bottom w:val="single" w:sz="4" w:space="0" w:color="auto"/>
            </w:tcBorders>
            <w:shd w:val="clear" w:color="auto" w:fill="FFFFFF"/>
          </w:tcPr>
          <w:p w14:paraId="25A64988" w14:textId="77777777" w:rsidR="00575FC7" w:rsidRDefault="00575FC7">
            <w:pPr>
              <w:framePr w:w="10190" w:h="5237" w:wrap="none" w:vAnchor="page" w:hAnchor="page" w:x="1055" w:y="2219"/>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775FAB90" w14:textId="77777777" w:rsidR="00575FC7" w:rsidRDefault="00575FC7">
            <w:pPr>
              <w:framePr w:w="10190" w:h="5237" w:wrap="none" w:vAnchor="page" w:hAnchor="page" w:x="1055" w:y="2219"/>
              <w:rPr>
                <w:sz w:val="10"/>
                <w:szCs w:val="10"/>
              </w:rPr>
            </w:pPr>
          </w:p>
        </w:tc>
      </w:tr>
    </w:tbl>
    <w:p w14:paraId="0707D7AB" w14:textId="77777777" w:rsidR="00575FC7" w:rsidRDefault="00BC3F25">
      <w:pPr>
        <w:pStyle w:val="24"/>
        <w:framePr w:w="10344" w:h="7113" w:hRule="exact" w:wrap="none" w:vAnchor="page" w:hAnchor="page" w:x="1055" w:y="7943"/>
        <w:numPr>
          <w:ilvl w:val="0"/>
          <w:numId w:val="5"/>
        </w:numPr>
        <w:shd w:val="clear" w:color="auto" w:fill="auto"/>
        <w:tabs>
          <w:tab w:val="left" w:pos="2242"/>
        </w:tabs>
        <w:spacing w:after="304" w:line="280" w:lineRule="exact"/>
        <w:ind w:left="1560" w:firstLine="0"/>
        <w:jc w:val="both"/>
      </w:pPr>
      <w:bookmarkStart w:id="54" w:name="bookmark54"/>
      <w:r>
        <w:t>Тестові завдання</w:t>
      </w:r>
      <w:bookmarkEnd w:id="54"/>
    </w:p>
    <w:p w14:paraId="52E97C9C" w14:textId="77777777" w:rsidR="00575FC7" w:rsidRDefault="00BC3F25">
      <w:pPr>
        <w:pStyle w:val="24"/>
        <w:framePr w:w="10344" w:h="7113" w:hRule="exact" w:wrap="none" w:vAnchor="page" w:hAnchor="page" w:x="1055" w:y="7943"/>
        <w:numPr>
          <w:ilvl w:val="0"/>
          <w:numId w:val="8"/>
        </w:numPr>
        <w:shd w:val="clear" w:color="auto" w:fill="auto"/>
        <w:tabs>
          <w:tab w:val="left" w:pos="1542"/>
        </w:tabs>
        <w:spacing w:after="0" w:line="322" w:lineRule="exact"/>
        <w:ind w:left="980" w:firstLine="0"/>
        <w:jc w:val="both"/>
      </w:pPr>
      <w:bookmarkStart w:id="55" w:name="bookmark55"/>
      <w:r>
        <w:t>Головною передумовою виникнення податків є:</w:t>
      </w:r>
      <w:bookmarkEnd w:id="55"/>
    </w:p>
    <w:p w14:paraId="625E3D11" w14:textId="77777777" w:rsidR="00575FC7" w:rsidRDefault="00BC3F25">
      <w:pPr>
        <w:pStyle w:val="20"/>
        <w:framePr w:w="10344" w:h="7113" w:hRule="exact" w:wrap="none" w:vAnchor="page" w:hAnchor="page" w:x="1055" w:y="7943"/>
        <w:shd w:val="clear" w:color="auto" w:fill="auto"/>
        <w:tabs>
          <w:tab w:val="left" w:pos="1382"/>
        </w:tabs>
        <w:spacing w:before="0"/>
        <w:ind w:left="980"/>
      </w:pPr>
      <w:r>
        <w:t>а)</w:t>
      </w:r>
      <w:r>
        <w:tab/>
        <w:t>зростання обсягів виробництва;</w:t>
      </w:r>
    </w:p>
    <w:p w14:paraId="5459B18E" w14:textId="77777777" w:rsidR="00575FC7" w:rsidRDefault="00BC3F25">
      <w:pPr>
        <w:pStyle w:val="20"/>
        <w:framePr w:w="10344" w:h="7113" w:hRule="exact" w:wrap="none" w:vAnchor="page" w:hAnchor="page" w:x="1055" w:y="7943"/>
        <w:shd w:val="clear" w:color="auto" w:fill="auto"/>
        <w:tabs>
          <w:tab w:val="left" w:pos="1401"/>
        </w:tabs>
        <w:spacing w:before="0"/>
        <w:ind w:left="980"/>
      </w:pPr>
      <w:r>
        <w:t>б)</w:t>
      </w:r>
      <w:r>
        <w:tab/>
        <w:t>зміна економічних відносин;</w:t>
      </w:r>
    </w:p>
    <w:p w14:paraId="0FFD8282" w14:textId="77777777" w:rsidR="00575FC7" w:rsidRDefault="00BC3F25">
      <w:pPr>
        <w:pStyle w:val="20"/>
        <w:framePr w:w="10344" w:h="7113" w:hRule="exact" w:wrap="none" w:vAnchor="page" w:hAnchor="page" w:x="1055" w:y="7943"/>
        <w:shd w:val="clear" w:color="auto" w:fill="auto"/>
        <w:tabs>
          <w:tab w:val="left" w:pos="1401"/>
        </w:tabs>
        <w:spacing w:before="0"/>
        <w:ind w:left="980"/>
      </w:pPr>
      <w:r>
        <w:t>в)</w:t>
      </w:r>
      <w:r>
        <w:tab/>
        <w:t>зміна форми власності;</w:t>
      </w:r>
    </w:p>
    <w:p w14:paraId="0B847A9D" w14:textId="77777777" w:rsidR="00575FC7" w:rsidRDefault="00BC3F25">
      <w:pPr>
        <w:pStyle w:val="20"/>
        <w:framePr w:w="10344" w:h="7113" w:hRule="exact" w:wrap="none" w:vAnchor="page" w:hAnchor="page" w:x="1055" w:y="7943"/>
        <w:shd w:val="clear" w:color="auto" w:fill="auto"/>
        <w:tabs>
          <w:tab w:val="left" w:pos="1266"/>
        </w:tabs>
        <w:spacing w:before="0" w:after="300"/>
        <w:ind w:firstLine="980"/>
        <w:jc w:val="left"/>
      </w:pPr>
      <w:r>
        <w:t>г)</w:t>
      </w:r>
      <w:r>
        <w:tab/>
        <w:t>перехід від натурального господарства до грошового; д) зародження і формування інституту держави.</w:t>
      </w:r>
    </w:p>
    <w:p w14:paraId="74609427" w14:textId="77777777" w:rsidR="00575FC7" w:rsidRDefault="00BC3F25">
      <w:pPr>
        <w:pStyle w:val="24"/>
        <w:framePr w:w="10344" w:h="7113" w:hRule="exact" w:wrap="none" w:vAnchor="page" w:hAnchor="page" w:x="1055" w:y="7943"/>
        <w:numPr>
          <w:ilvl w:val="0"/>
          <w:numId w:val="8"/>
        </w:numPr>
        <w:shd w:val="clear" w:color="auto" w:fill="auto"/>
        <w:tabs>
          <w:tab w:val="left" w:pos="1542"/>
        </w:tabs>
        <w:spacing w:after="0" w:line="322" w:lineRule="exact"/>
        <w:ind w:left="980" w:firstLine="0"/>
        <w:jc w:val="both"/>
      </w:pPr>
      <w:bookmarkStart w:id="56" w:name="bookmark56"/>
      <w:r>
        <w:t>Вперше розкрив поняття «податок»:</w:t>
      </w:r>
      <w:bookmarkEnd w:id="56"/>
    </w:p>
    <w:p w14:paraId="38208212" w14:textId="77777777" w:rsidR="00575FC7" w:rsidRDefault="00BC3F25">
      <w:pPr>
        <w:pStyle w:val="20"/>
        <w:framePr w:w="10344" w:h="7113" w:hRule="exact" w:wrap="none" w:vAnchor="page" w:hAnchor="page" w:x="1055" w:y="7943"/>
        <w:shd w:val="clear" w:color="auto" w:fill="auto"/>
        <w:tabs>
          <w:tab w:val="left" w:pos="1382"/>
        </w:tabs>
        <w:spacing w:before="0"/>
        <w:ind w:left="980"/>
      </w:pPr>
      <w:r>
        <w:t>а)</w:t>
      </w:r>
      <w:r>
        <w:tab/>
        <w:t xml:space="preserve">А. </w:t>
      </w:r>
      <w:proofErr w:type="spellStart"/>
      <w:r>
        <w:t>Лаффер</w:t>
      </w:r>
      <w:proofErr w:type="spellEnd"/>
      <w:r>
        <w:t>;</w:t>
      </w:r>
    </w:p>
    <w:p w14:paraId="522AC793" w14:textId="77777777" w:rsidR="00575FC7" w:rsidRDefault="00BC3F25">
      <w:pPr>
        <w:pStyle w:val="20"/>
        <w:framePr w:w="10344" w:h="7113" w:hRule="exact" w:wrap="none" w:vAnchor="page" w:hAnchor="page" w:x="1055" w:y="7943"/>
        <w:shd w:val="clear" w:color="auto" w:fill="auto"/>
        <w:tabs>
          <w:tab w:val="left" w:pos="1401"/>
        </w:tabs>
        <w:spacing w:before="0"/>
        <w:ind w:left="980"/>
      </w:pPr>
      <w:r>
        <w:t>б)</w:t>
      </w:r>
      <w:r>
        <w:tab/>
        <w:t>А. Сміт;</w:t>
      </w:r>
    </w:p>
    <w:p w14:paraId="4E3746D7" w14:textId="77777777" w:rsidR="00575FC7" w:rsidRDefault="00BC3F25">
      <w:pPr>
        <w:pStyle w:val="20"/>
        <w:framePr w:w="10344" w:h="7113" w:hRule="exact" w:wrap="none" w:vAnchor="page" w:hAnchor="page" w:x="1055" w:y="7943"/>
        <w:shd w:val="clear" w:color="auto" w:fill="auto"/>
        <w:tabs>
          <w:tab w:val="left" w:pos="1401"/>
        </w:tabs>
        <w:spacing w:before="0"/>
        <w:ind w:left="980"/>
      </w:pPr>
      <w:r>
        <w:t>в)</w:t>
      </w:r>
      <w:r>
        <w:tab/>
        <w:t xml:space="preserve">А. </w:t>
      </w:r>
      <w:proofErr w:type="spellStart"/>
      <w:r>
        <w:t>Пігу</w:t>
      </w:r>
      <w:proofErr w:type="spellEnd"/>
      <w:r>
        <w:t>;</w:t>
      </w:r>
    </w:p>
    <w:p w14:paraId="39A58A49" w14:textId="77777777" w:rsidR="00575FC7" w:rsidRDefault="00BC3F25">
      <w:pPr>
        <w:pStyle w:val="20"/>
        <w:framePr w:w="10344" w:h="7113" w:hRule="exact" w:wrap="none" w:vAnchor="page" w:hAnchor="page" w:x="1055" w:y="7943"/>
        <w:shd w:val="clear" w:color="auto" w:fill="auto"/>
        <w:tabs>
          <w:tab w:val="left" w:pos="1401"/>
        </w:tabs>
        <w:spacing w:before="0" w:after="300"/>
        <w:ind w:left="980"/>
      </w:pPr>
      <w:r>
        <w:t>г)</w:t>
      </w:r>
      <w:r>
        <w:tab/>
        <w:t xml:space="preserve">Е. </w:t>
      </w:r>
      <w:proofErr w:type="spellStart"/>
      <w:r>
        <w:t>Сагс</w:t>
      </w:r>
      <w:proofErr w:type="spellEnd"/>
      <w:r>
        <w:t>.</w:t>
      </w:r>
    </w:p>
    <w:p w14:paraId="1EB6E6BE" w14:textId="77777777" w:rsidR="00575FC7" w:rsidRDefault="00BC3F25">
      <w:pPr>
        <w:pStyle w:val="24"/>
        <w:framePr w:w="10344" w:h="7113" w:hRule="exact" w:wrap="none" w:vAnchor="page" w:hAnchor="page" w:x="1055" w:y="7943"/>
        <w:numPr>
          <w:ilvl w:val="0"/>
          <w:numId w:val="8"/>
        </w:numPr>
        <w:shd w:val="clear" w:color="auto" w:fill="auto"/>
        <w:tabs>
          <w:tab w:val="left" w:pos="1542"/>
        </w:tabs>
        <w:spacing w:after="0" w:line="322" w:lineRule="exact"/>
        <w:ind w:left="980" w:firstLine="0"/>
        <w:jc w:val="both"/>
      </w:pPr>
      <w:bookmarkStart w:id="57" w:name="bookmark57"/>
      <w:r>
        <w:t>Соціально-економічний характер податку проявляється в:</w:t>
      </w:r>
      <w:bookmarkEnd w:id="57"/>
    </w:p>
    <w:p w14:paraId="69BEC0CA" w14:textId="77777777" w:rsidR="00575FC7" w:rsidRDefault="00BC3F25">
      <w:pPr>
        <w:pStyle w:val="20"/>
        <w:framePr w:w="10344" w:h="7113" w:hRule="exact" w:wrap="none" w:vAnchor="page" w:hAnchor="page" w:x="1055" w:y="7943"/>
        <w:shd w:val="clear" w:color="auto" w:fill="auto"/>
        <w:tabs>
          <w:tab w:val="left" w:pos="1261"/>
        </w:tabs>
        <w:spacing w:before="0"/>
        <w:ind w:firstLine="980"/>
        <w:jc w:val="left"/>
      </w:pPr>
      <w:r>
        <w:t>а)</w:t>
      </w:r>
      <w:r>
        <w:tab/>
        <w:t>існуванні податку тільки як фіскального інструменту формування доходної частини бюджету;</w:t>
      </w:r>
    </w:p>
    <w:p w14:paraId="55F7074F" w14:textId="77777777" w:rsidR="00575FC7" w:rsidRDefault="00BC3F25">
      <w:pPr>
        <w:pStyle w:val="20"/>
        <w:framePr w:w="10344" w:h="7113" w:hRule="exact" w:wrap="none" w:vAnchor="page" w:hAnchor="page" w:x="1055" w:y="7943"/>
        <w:shd w:val="clear" w:color="auto" w:fill="auto"/>
        <w:tabs>
          <w:tab w:val="left" w:pos="1280"/>
        </w:tabs>
        <w:spacing w:before="0"/>
        <w:ind w:firstLine="980"/>
        <w:jc w:val="left"/>
      </w:pPr>
      <w:r>
        <w:t>б)</w:t>
      </w:r>
      <w:r>
        <w:tab/>
        <w:t>існуванні податку тільки як інструменту регулювання вартісних пропорцій розподілу валового внутрішнього продукту (ВВП);</w:t>
      </w:r>
    </w:p>
    <w:p w14:paraId="00E03A32" w14:textId="77777777" w:rsidR="00575FC7" w:rsidRDefault="00BC3F25">
      <w:pPr>
        <w:pStyle w:val="20"/>
        <w:framePr w:w="10344" w:h="7113" w:hRule="exact" w:wrap="none" w:vAnchor="page" w:hAnchor="page" w:x="1055" w:y="7943"/>
        <w:shd w:val="clear" w:color="auto" w:fill="auto"/>
        <w:tabs>
          <w:tab w:val="left" w:pos="1270"/>
        </w:tabs>
        <w:spacing w:before="0"/>
        <w:ind w:firstLine="980"/>
        <w:jc w:val="left"/>
      </w:pPr>
      <w:r>
        <w:t>в)</w:t>
      </w:r>
      <w:r>
        <w:tab/>
        <w:t>існуванні податку тільки як інструменту формування витратної частини бюджету;</w:t>
      </w:r>
    </w:p>
    <w:p w14:paraId="35253122"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6EDABC31" w14:textId="77777777" w:rsidR="00575FC7" w:rsidRDefault="00BC3F25">
      <w:pPr>
        <w:pStyle w:val="a5"/>
        <w:framePr w:wrap="none" w:vAnchor="page" w:hAnchor="page" w:x="6076" w:y="728"/>
        <w:shd w:val="clear" w:color="auto" w:fill="auto"/>
        <w:spacing w:line="220" w:lineRule="exact"/>
      </w:pPr>
      <w:r>
        <w:lastRenderedPageBreak/>
        <w:t>27</w:t>
      </w:r>
    </w:p>
    <w:p w14:paraId="58729D25" w14:textId="77777777" w:rsidR="00575FC7" w:rsidRDefault="00BC3F25">
      <w:pPr>
        <w:pStyle w:val="20"/>
        <w:framePr w:w="10267" w:h="13905" w:hRule="exact" w:wrap="none" w:vAnchor="page" w:hAnchor="page" w:x="1093" w:y="1713"/>
        <w:shd w:val="clear" w:color="auto" w:fill="auto"/>
        <w:tabs>
          <w:tab w:val="left" w:pos="1251"/>
        </w:tabs>
        <w:spacing w:before="0" w:after="300"/>
        <w:ind w:firstLine="880"/>
      </w:pPr>
      <w:r>
        <w:t>г)</w:t>
      </w:r>
      <w:r>
        <w:tab/>
        <w:t>одночасному існуванні податку як фіскального інструменту формування доходної частини бюджету і як інструменту регулювання вартісних пропорцій розподілу валового внутрішнього продукту.</w:t>
      </w:r>
    </w:p>
    <w:p w14:paraId="400387E8" w14:textId="77777777" w:rsidR="00575FC7" w:rsidRDefault="00BC3F25">
      <w:pPr>
        <w:pStyle w:val="24"/>
        <w:framePr w:w="10267" w:h="13905" w:hRule="exact" w:wrap="none" w:vAnchor="page" w:hAnchor="page" w:x="1093" w:y="1713"/>
        <w:numPr>
          <w:ilvl w:val="0"/>
          <w:numId w:val="8"/>
        </w:numPr>
        <w:shd w:val="clear" w:color="auto" w:fill="auto"/>
        <w:tabs>
          <w:tab w:val="left" w:pos="1442"/>
        </w:tabs>
        <w:spacing w:after="0" w:line="322" w:lineRule="exact"/>
        <w:ind w:firstLine="880"/>
        <w:jc w:val="both"/>
      </w:pPr>
      <w:bookmarkStart w:id="58" w:name="bookmark58"/>
      <w:r>
        <w:t>Які з перелічених ознак не є характерними для податків?</w:t>
      </w:r>
      <w:bookmarkEnd w:id="58"/>
    </w:p>
    <w:p w14:paraId="6281A599" w14:textId="77777777" w:rsidR="00575FC7" w:rsidRDefault="00BC3F25">
      <w:pPr>
        <w:pStyle w:val="20"/>
        <w:framePr w:w="10267" w:h="13905" w:hRule="exact" w:wrap="none" w:vAnchor="page" w:hAnchor="page" w:x="1093" w:y="1713"/>
        <w:shd w:val="clear" w:color="auto" w:fill="auto"/>
        <w:tabs>
          <w:tab w:val="left" w:pos="1282"/>
        </w:tabs>
        <w:spacing w:before="0"/>
        <w:ind w:firstLine="880"/>
      </w:pPr>
      <w:r>
        <w:t>а)</w:t>
      </w:r>
      <w:r>
        <w:tab/>
        <w:t>не мають чіткого цільового призначення;</w:t>
      </w:r>
    </w:p>
    <w:p w14:paraId="22BAC204" w14:textId="77777777" w:rsidR="00575FC7" w:rsidRDefault="00BC3F25">
      <w:pPr>
        <w:pStyle w:val="20"/>
        <w:framePr w:w="10267" w:h="13905" w:hRule="exact" w:wrap="none" w:vAnchor="page" w:hAnchor="page" w:x="1093" w:y="1713"/>
        <w:shd w:val="clear" w:color="auto" w:fill="auto"/>
        <w:tabs>
          <w:tab w:val="left" w:pos="1301"/>
        </w:tabs>
        <w:spacing w:before="0"/>
        <w:ind w:firstLine="880"/>
      </w:pPr>
      <w:r>
        <w:t>б)</w:t>
      </w:r>
      <w:r>
        <w:tab/>
        <w:t>однобічний рух фінансових ресурсів;</w:t>
      </w:r>
    </w:p>
    <w:p w14:paraId="71B1C85A" w14:textId="77777777" w:rsidR="00575FC7" w:rsidRDefault="00BC3F25">
      <w:pPr>
        <w:pStyle w:val="20"/>
        <w:framePr w:w="10267" w:h="13905" w:hRule="exact" w:wrap="none" w:vAnchor="page" w:hAnchor="page" w:x="1093" w:y="1713"/>
        <w:shd w:val="clear" w:color="auto" w:fill="auto"/>
        <w:tabs>
          <w:tab w:val="left" w:pos="1301"/>
        </w:tabs>
        <w:spacing w:before="0"/>
        <w:ind w:firstLine="880"/>
      </w:pPr>
      <w:r>
        <w:t>в)</w:t>
      </w:r>
      <w:r>
        <w:tab/>
        <w:t>призначені для фінансування визначених дій;</w:t>
      </w:r>
    </w:p>
    <w:p w14:paraId="4C6007AD" w14:textId="77777777" w:rsidR="00575FC7" w:rsidRDefault="00BC3F25">
      <w:pPr>
        <w:pStyle w:val="20"/>
        <w:framePr w:w="10267" w:h="13905" w:hRule="exact" w:wrap="none" w:vAnchor="page" w:hAnchor="page" w:x="1093" w:y="1713"/>
        <w:shd w:val="clear" w:color="auto" w:fill="auto"/>
        <w:tabs>
          <w:tab w:val="left" w:pos="1301"/>
        </w:tabs>
        <w:spacing w:before="0" w:after="300"/>
        <w:ind w:firstLine="880"/>
      </w:pPr>
      <w:r>
        <w:t>г)</w:t>
      </w:r>
      <w:r>
        <w:tab/>
        <w:t>всі перелічені ознаки не є характерними.</w:t>
      </w:r>
    </w:p>
    <w:p w14:paraId="1B134FBE" w14:textId="77777777" w:rsidR="00575FC7" w:rsidRDefault="00BC3F25">
      <w:pPr>
        <w:pStyle w:val="24"/>
        <w:framePr w:w="10267" w:h="13905" w:hRule="exact" w:wrap="none" w:vAnchor="page" w:hAnchor="page" w:x="1093" w:y="1713"/>
        <w:numPr>
          <w:ilvl w:val="0"/>
          <w:numId w:val="8"/>
        </w:numPr>
        <w:shd w:val="clear" w:color="auto" w:fill="auto"/>
        <w:tabs>
          <w:tab w:val="left" w:pos="1442"/>
        </w:tabs>
        <w:spacing w:after="0" w:line="322" w:lineRule="exact"/>
        <w:ind w:firstLine="880"/>
        <w:jc w:val="both"/>
      </w:pPr>
      <w:bookmarkStart w:id="59" w:name="bookmark59"/>
      <w:r>
        <w:t>Податок як фінансову економічну категорію характеризують такі ознаки:</w:t>
      </w:r>
      <w:bookmarkEnd w:id="59"/>
    </w:p>
    <w:p w14:paraId="4EE6E1F9" w14:textId="77777777" w:rsidR="00575FC7" w:rsidRDefault="00BC3F25">
      <w:pPr>
        <w:pStyle w:val="20"/>
        <w:framePr w:w="10267" w:h="13905" w:hRule="exact" w:wrap="none" w:vAnchor="page" w:hAnchor="page" w:x="1093" w:y="1713"/>
        <w:shd w:val="clear" w:color="auto" w:fill="auto"/>
        <w:tabs>
          <w:tab w:val="left" w:pos="1282"/>
        </w:tabs>
        <w:spacing w:before="0"/>
        <w:ind w:firstLine="880"/>
      </w:pPr>
      <w:r>
        <w:t>а)</w:t>
      </w:r>
      <w:r>
        <w:tab/>
        <w:t>має чітке цільове призначення;</w:t>
      </w:r>
    </w:p>
    <w:p w14:paraId="0A77DEE8" w14:textId="77777777" w:rsidR="00575FC7" w:rsidRDefault="00BC3F25">
      <w:pPr>
        <w:pStyle w:val="20"/>
        <w:framePr w:w="10267" w:h="13905" w:hRule="exact" w:wrap="none" w:vAnchor="page" w:hAnchor="page" w:x="1093" w:y="1713"/>
        <w:shd w:val="clear" w:color="auto" w:fill="auto"/>
        <w:tabs>
          <w:tab w:val="left" w:pos="1301"/>
        </w:tabs>
        <w:spacing w:before="0"/>
        <w:ind w:firstLine="880"/>
      </w:pPr>
      <w:r>
        <w:t>б)</w:t>
      </w:r>
      <w:r>
        <w:tab/>
        <w:t>має односторонній характер встановлення;</w:t>
      </w:r>
    </w:p>
    <w:p w14:paraId="33AF2EC4" w14:textId="77777777" w:rsidR="00575FC7" w:rsidRDefault="00BC3F25">
      <w:pPr>
        <w:pStyle w:val="20"/>
        <w:framePr w:w="10267" w:h="13905" w:hRule="exact" w:wrap="none" w:vAnchor="page" w:hAnchor="page" w:x="1093" w:y="1713"/>
        <w:shd w:val="clear" w:color="auto" w:fill="auto"/>
        <w:tabs>
          <w:tab w:val="left" w:pos="1275"/>
        </w:tabs>
        <w:spacing w:before="0"/>
        <w:ind w:firstLine="880"/>
      </w:pPr>
      <w:r>
        <w:t>в)</w:t>
      </w:r>
      <w:r>
        <w:tab/>
        <w:t>сплата породжує зустрічне зобов’язання держави вчиняти будь-які дії на користь конкретного платника;</w:t>
      </w:r>
    </w:p>
    <w:p w14:paraId="62A1EFCA" w14:textId="77777777" w:rsidR="00575FC7" w:rsidRDefault="00BC3F25">
      <w:pPr>
        <w:pStyle w:val="20"/>
        <w:framePr w:w="10267" w:h="13905" w:hRule="exact" w:wrap="none" w:vAnchor="page" w:hAnchor="page" w:x="1093" w:y="1713"/>
        <w:shd w:val="clear" w:color="auto" w:fill="auto"/>
        <w:tabs>
          <w:tab w:val="left" w:pos="1301"/>
        </w:tabs>
        <w:spacing w:before="0" w:after="300"/>
        <w:ind w:firstLine="880"/>
      </w:pPr>
      <w:r>
        <w:t>г)</w:t>
      </w:r>
      <w:r>
        <w:tab/>
        <w:t>всі перелічені ознаки є характерними для податку.</w:t>
      </w:r>
    </w:p>
    <w:p w14:paraId="7979095F" w14:textId="77777777" w:rsidR="00575FC7" w:rsidRDefault="00BC3F25">
      <w:pPr>
        <w:pStyle w:val="24"/>
        <w:framePr w:w="10267" w:h="13905" w:hRule="exact" w:wrap="none" w:vAnchor="page" w:hAnchor="page" w:x="1093" w:y="1713"/>
        <w:numPr>
          <w:ilvl w:val="0"/>
          <w:numId w:val="8"/>
        </w:numPr>
        <w:shd w:val="clear" w:color="auto" w:fill="auto"/>
        <w:tabs>
          <w:tab w:val="left" w:pos="1442"/>
        </w:tabs>
        <w:spacing w:after="0" w:line="322" w:lineRule="exact"/>
        <w:ind w:firstLine="880"/>
        <w:jc w:val="both"/>
      </w:pPr>
      <w:bookmarkStart w:id="60" w:name="bookmark60"/>
      <w:r>
        <w:t>Якому виду платежів притаманні ознаки цільового призначення?</w:t>
      </w:r>
      <w:bookmarkEnd w:id="60"/>
    </w:p>
    <w:p w14:paraId="33697E6B" w14:textId="77777777" w:rsidR="00575FC7" w:rsidRDefault="00BC3F25">
      <w:pPr>
        <w:pStyle w:val="20"/>
        <w:framePr w:w="10267" w:h="13905" w:hRule="exact" w:wrap="none" w:vAnchor="page" w:hAnchor="page" w:x="1093" w:y="1713"/>
        <w:shd w:val="clear" w:color="auto" w:fill="auto"/>
        <w:tabs>
          <w:tab w:val="left" w:pos="1282"/>
        </w:tabs>
        <w:spacing w:before="0"/>
        <w:ind w:firstLine="880"/>
      </w:pPr>
      <w:r>
        <w:t>а)</w:t>
      </w:r>
      <w:r>
        <w:tab/>
        <w:t>податкам;</w:t>
      </w:r>
    </w:p>
    <w:p w14:paraId="7123A0EA" w14:textId="77777777" w:rsidR="00575FC7" w:rsidRDefault="00BC3F25">
      <w:pPr>
        <w:pStyle w:val="20"/>
        <w:framePr w:w="10267" w:h="13905" w:hRule="exact" w:wrap="none" w:vAnchor="page" w:hAnchor="page" w:x="1093" w:y="1713"/>
        <w:shd w:val="clear" w:color="auto" w:fill="auto"/>
        <w:tabs>
          <w:tab w:val="left" w:pos="1301"/>
        </w:tabs>
        <w:spacing w:before="0"/>
        <w:ind w:firstLine="880"/>
      </w:pPr>
      <w:r>
        <w:t>б)</w:t>
      </w:r>
      <w:r>
        <w:tab/>
        <w:t>податковим платам;</w:t>
      </w:r>
    </w:p>
    <w:p w14:paraId="7EE12D3C" w14:textId="77777777" w:rsidR="00575FC7" w:rsidRDefault="00BC3F25">
      <w:pPr>
        <w:pStyle w:val="20"/>
        <w:framePr w:w="10267" w:h="13905" w:hRule="exact" w:wrap="none" w:vAnchor="page" w:hAnchor="page" w:x="1093" w:y="1713"/>
        <w:shd w:val="clear" w:color="auto" w:fill="auto"/>
        <w:tabs>
          <w:tab w:val="left" w:pos="1301"/>
        </w:tabs>
        <w:spacing w:before="0"/>
        <w:ind w:firstLine="880"/>
      </w:pPr>
      <w:r>
        <w:t>в)</w:t>
      </w:r>
      <w:r>
        <w:tab/>
        <w:t>відрахуванням і внескам;</w:t>
      </w:r>
    </w:p>
    <w:p w14:paraId="1F915D4C" w14:textId="77777777" w:rsidR="00575FC7" w:rsidRDefault="00BC3F25">
      <w:pPr>
        <w:pStyle w:val="20"/>
        <w:framePr w:w="10267" w:h="13905" w:hRule="exact" w:wrap="none" w:vAnchor="page" w:hAnchor="page" w:x="1093" w:y="1713"/>
        <w:shd w:val="clear" w:color="auto" w:fill="auto"/>
        <w:tabs>
          <w:tab w:val="left" w:pos="1301"/>
        </w:tabs>
        <w:spacing w:before="0" w:after="300"/>
        <w:ind w:firstLine="880"/>
      </w:pPr>
      <w:r>
        <w:t>г)</w:t>
      </w:r>
      <w:r>
        <w:tab/>
        <w:t>власний варіант відповіді.</w:t>
      </w:r>
    </w:p>
    <w:p w14:paraId="26B4E1E3" w14:textId="77777777" w:rsidR="00575FC7" w:rsidRDefault="00BC3F25">
      <w:pPr>
        <w:pStyle w:val="24"/>
        <w:framePr w:w="10267" w:h="13905" w:hRule="exact" w:wrap="none" w:vAnchor="page" w:hAnchor="page" w:x="1093" w:y="1713"/>
        <w:numPr>
          <w:ilvl w:val="0"/>
          <w:numId w:val="8"/>
        </w:numPr>
        <w:shd w:val="clear" w:color="auto" w:fill="auto"/>
        <w:tabs>
          <w:tab w:val="left" w:pos="1442"/>
        </w:tabs>
        <w:spacing w:after="0" w:line="322" w:lineRule="exact"/>
        <w:ind w:firstLine="880"/>
        <w:jc w:val="both"/>
      </w:pPr>
      <w:bookmarkStart w:id="61" w:name="bookmark61"/>
      <w:r>
        <w:t>Що з переліченого є характерною ознакою податку?</w:t>
      </w:r>
      <w:bookmarkEnd w:id="61"/>
    </w:p>
    <w:p w14:paraId="044A7A90" w14:textId="77777777" w:rsidR="00575FC7" w:rsidRDefault="00BC3F25">
      <w:pPr>
        <w:pStyle w:val="20"/>
        <w:framePr w:w="10267" w:h="13905" w:hRule="exact" w:wrap="none" w:vAnchor="page" w:hAnchor="page" w:x="1093" w:y="1713"/>
        <w:shd w:val="clear" w:color="auto" w:fill="auto"/>
        <w:tabs>
          <w:tab w:val="left" w:pos="1282"/>
        </w:tabs>
        <w:spacing w:before="0"/>
        <w:ind w:firstLine="880"/>
      </w:pPr>
      <w:r>
        <w:t>а)</w:t>
      </w:r>
      <w:r>
        <w:tab/>
        <w:t>не має цільового призначення;</w:t>
      </w:r>
    </w:p>
    <w:p w14:paraId="384CA986" w14:textId="77777777" w:rsidR="00575FC7" w:rsidRDefault="00BC3F25">
      <w:pPr>
        <w:pStyle w:val="20"/>
        <w:framePr w:w="10267" w:h="13905" w:hRule="exact" w:wrap="none" w:vAnchor="page" w:hAnchor="page" w:x="1093" w:y="1713"/>
        <w:shd w:val="clear" w:color="auto" w:fill="auto"/>
        <w:tabs>
          <w:tab w:val="left" w:pos="1280"/>
        </w:tabs>
        <w:spacing w:before="0"/>
        <w:ind w:firstLine="880"/>
      </w:pPr>
      <w:r>
        <w:t>б)</w:t>
      </w:r>
      <w:r>
        <w:tab/>
        <w:t>законність, як право на встановлення і введення податків має тільки держава;</w:t>
      </w:r>
    </w:p>
    <w:p w14:paraId="701050E5" w14:textId="77777777" w:rsidR="00575FC7" w:rsidRDefault="00BC3F25">
      <w:pPr>
        <w:pStyle w:val="20"/>
        <w:framePr w:w="10267" w:h="13905" w:hRule="exact" w:wrap="none" w:vAnchor="page" w:hAnchor="page" w:x="1093" w:y="1713"/>
        <w:shd w:val="clear" w:color="auto" w:fill="auto"/>
        <w:tabs>
          <w:tab w:val="left" w:pos="1442"/>
        </w:tabs>
        <w:spacing w:before="0"/>
        <w:ind w:firstLine="880"/>
      </w:pPr>
      <w:r>
        <w:t>в)</w:t>
      </w:r>
      <w:r>
        <w:tab/>
        <w:t>імперативність (обов’язковість) - відповідність категоричним розпорядженням, що містяться у нормах податкового права, незалежно від розсуду суб’єкта оподаткування; ;</w:t>
      </w:r>
    </w:p>
    <w:p w14:paraId="3CFC4B84" w14:textId="77777777" w:rsidR="00575FC7" w:rsidRDefault="00BC3F25">
      <w:pPr>
        <w:pStyle w:val="20"/>
        <w:framePr w:w="10267" w:h="13905" w:hRule="exact" w:wrap="none" w:vAnchor="page" w:hAnchor="page" w:x="1093" w:y="1713"/>
        <w:shd w:val="clear" w:color="auto" w:fill="auto"/>
        <w:tabs>
          <w:tab w:val="left" w:pos="1291"/>
        </w:tabs>
        <w:spacing w:before="0" w:after="300"/>
        <w:ind w:firstLine="880"/>
      </w:pPr>
      <w:r>
        <w:t>г)</w:t>
      </w:r>
      <w:r>
        <w:tab/>
        <w:t>всі наведені ознаки.</w:t>
      </w:r>
    </w:p>
    <w:p w14:paraId="35E9D734" w14:textId="77777777" w:rsidR="00575FC7" w:rsidRDefault="00BC3F25">
      <w:pPr>
        <w:pStyle w:val="24"/>
        <w:framePr w:w="10267" w:h="13905" w:hRule="exact" w:wrap="none" w:vAnchor="page" w:hAnchor="page" w:x="1093" w:y="1713"/>
        <w:numPr>
          <w:ilvl w:val="0"/>
          <w:numId w:val="8"/>
        </w:numPr>
        <w:shd w:val="clear" w:color="auto" w:fill="auto"/>
        <w:tabs>
          <w:tab w:val="left" w:pos="1442"/>
        </w:tabs>
        <w:spacing w:after="0" w:line="322" w:lineRule="exact"/>
        <w:ind w:firstLine="880"/>
        <w:jc w:val="both"/>
      </w:pPr>
      <w:bookmarkStart w:id="62" w:name="bookmark62"/>
      <w:r>
        <w:t>Яка з перелічених ознак не є характерною для податків?</w:t>
      </w:r>
      <w:bookmarkEnd w:id="62"/>
    </w:p>
    <w:p w14:paraId="66F1ADF8" w14:textId="77777777" w:rsidR="00575FC7" w:rsidRDefault="00BC3F25">
      <w:pPr>
        <w:pStyle w:val="20"/>
        <w:framePr w:w="10267" w:h="13905" w:hRule="exact" w:wrap="none" w:vAnchor="page" w:hAnchor="page" w:x="1093" w:y="1713"/>
        <w:shd w:val="clear" w:color="auto" w:fill="auto"/>
        <w:tabs>
          <w:tab w:val="left" w:pos="1282"/>
        </w:tabs>
        <w:spacing w:before="0"/>
        <w:ind w:firstLine="880"/>
      </w:pPr>
      <w:r>
        <w:t>а)</w:t>
      </w:r>
      <w:r>
        <w:tab/>
        <w:t>формує основну частину надходжень (доходів) у бюджет;</w:t>
      </w:r>
    </w:p>
    <w:p w14:paraId="60ABF941" w14:textId="77777777" w:rsidR="00575FC7" w:rsidRDefault="00BC3F25">
      <w:pPr>
        <w:pStyle w:val="20"/>
        <w:framePr w:w="10267" w:h="13905" w:hRule="exact" w:wrap="none" w:vAnchor="page" w:hAnchor="page" w:x="1093" w:y="1713"/>
        <w:shd w:val="clear" w:color="auto" w:fill="auto"/>
        <w:tabs>
          <w:tab w:val="left" w:pos="1301"/>
        </w:tabs>
        <w:spacing w:before="0"/>
        <w:ind w:firstLine="880"/>
      </w:pPr>
      <w:r>
        <w:t>б)</w:t>
      </w:r>
      <w:r>
        <w:tab/>
        <w:t>наявність еквівалентного обміну між платником та державою;</w:t>
      </w:r>
    </w:p>
    <w:p w14:paraId="40861D9C" w14:textId="77777777" w:rsidR="00575FC7" w:rsidRDefault="00BC3F25">
      <w:pPr>
        <w:pStyle w:val="20"/>
        <w:framePr w:w="10267" w:h="13905" w:hRule="exact" w:wrap="none" w:vAnchor="page" w:hAnchor="page" w:x="1093" w:y="1713"/>
        <w:shd w:val="clear" w:color="auto" w:fill="auto"/>
        <w:tabs>
          <w:tab w:val="left" w:pos="1301"/>
        </w:tabs>
        <w:spacing w:before="0"/>
        <w:ind w:firstLine="880"/>
      </w:pPr>
      <w:r>
        <w:t>в)</w:t>
      </w:r>
      <w:r>
        <w:tab/>
        <w:t>не вносяться до бюджету;</w:t>
      </w:r>
    </w:p>
    <w:p w14:paraId="742AD232" w14:textId="77777777" w:rsidR="00575FC7" w:rsidRDefault="00BC3F25">
      <w:pPr>
        <w:pStyle w:val="20"/>
        <w:framePr w:w="10267" w:h="13905" w:hRule="exact" w:wrap="none" w:vAnchor="page" w:hAnchor="page" w:x="1093" w:y="1713"/>
        <w:shd w:val="clear" w:color="auto" w:fill="auto"/>
        <w:tabs>
          <w:tab w:val="left" w:pos="1301"/>
        </w:tabs>
        <w:spacing w:before="0" w:after="300"/>
        <w:ind w:firstLine="880"/>
      </w:pPr>
      <w:r>
        <w:t>г)</w:t>
      </w:r>
      <w:r>
        <w:tab/>
        <w:t>мають односторонній характер встановлення.</w:t>
      </w:r>
    </w:p>
    <w:p w14:paraId="29CEB0EA" w14:textId="77777777" w:rsidR="00575FC7" w:rsidRDefault="00BC3F25">
      <w:pPr>
        <w:pStyle w:val="24"/>
        <w:framePr w:w="10267" w:h="13905" w:hRule="exact" w:wrap="none" w:vAnchor="page" w:hAnchor="page" w:x="1093" w:y="1713"/>
        <w:numPr>
          <w:ilvl w:val="0"/>
          <w:numId w:val="8"/>
        </w:numPr>
        <w:shd w:val="clear" w:color="auto" w:fill="auto"/>
        <w:tabs>
          <w:tab w:val="left" w:pos="1442"/>
        </w:tabs>
        <w:spacing w:after="0" w:line="322" w:lineRule="exact"/>
        <w:ind w:firstLine="880"/>
        <w:jc w:val="both"/>
      </w:pPr>
      <w:bookmarkStart w:id="63" w:name="bookmark63"/>
      <w:r>
        <w:t>Що з нижче переліченого є характерною ознакою податків:</w:t>
      </w:r>
      <w:bookmarkEnd w:id="63"/>
    </w:p>
    <w:p w14:paraId="7965D872" w14:textId="77777777" w:rsidR="00575FC7" w:rsidRDefault="00BC3F25">
      <w:pPr>
        <w:pStyle w:val="20"/>
        <w:framePr w:w="10267" w:h="13905" w:hRule="exact" w:wrap="none" w:vAnchor="page" w:hAnchor="page" w:x="1093" w:y="1713"/>
        <w:shd w:val="clear" w:color="auto" w:fill="auto"/>
        <w:tabs>
          <w:tab w:val="left" w:pos="1282"/>
        </w:tabs>
        <w:spacing w:before="0"/>
        <w:ind w:firstLine="880"/>
      </w:pPr>
      <w:r>
        <w:t>а)</w:t>
      </w:r>
      <w:r>
        <w:tab/>
        <w:t>еквівалентність відносин;</w:t>
      </w:r>
    </w:p>
    <w:p w14:paraId="532D8CA4" w14:textId="77777777" w:rsidR="00575FC7" w:rsidRDefault="00BC3F25">
      <w:pPr>
        <w:pStyle w:val="20"/>
        <w:framePr w:w="10267" w:h="13905" w:hRule="exact" w:wrap="none" w:vAnchor="page" w:hAnchor="page" w:x="1093" w:y="1713"/>
        <w:shd w:val="clear" w:color="auto" w:fill="auto"/>
        <w:tabs>
          <w:tab w:val="left" w:pos="1301"/>
        </w:tabs>
        <w:spacing w:before="0"/>
        <w:ind w:firstLine="880"/>
      </w:pPr>
      <w:r>
        <w:t>б)</w:t>
      </w:r>
      <w:r>
        <w:tab/>
        <w:t>певною мірою мають добровільний характер;</w:t>
      </w:r>
    </w:p>
    <w:p w14:paraId="157959E7" w14:textId="77777777" w:rsidR="00575FC7" w:rsidRDefault="00BC3F25">
      <w:pPr>
        <w:pStyle w:val="20"/>
        <w:framePr w:w="10267" w:h="13905" w:hRule="exact" w:wrap="none" w:vAnchor="page" w:hAnchor="page" w:x="1093" w:y="1713"/>
        <w:shd w:val="clear" w:color="auto" w:fill="auto"/>
        <w:tabs>
          <w:tab w:val="left" w:pos="1301"/>
        </w:tabs>
        <w:spacing w:before="0"/>
        <w:ind w:firstLine="880"/>
      </w:pPr>
      <w:r>
        <w:t>в)</w:t>
      </w:r>
      <w:r>
        <w:tab/>
        <w:t>відсутність цільового спрямування;</w:t>
      </w:r>
    </w:p>
    <w:p w14:paraId="6B7AC317"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5F9B30D4" w14:textId="77777777" w:rsidR="00575FC7" w:rsidRDefault="00BC3F25">
      <w:pPr>
        <w:pStyle w:val="a5"/>
        <w:framePr w:wrap="none" w:vAnchor="page" w:hAnchor="page" w:x="6076" w:y="728"/>
        <w:shd w:val="clear" w:color="auto" w:fill="auto"/>
        <w:spacing w:line="220" w:lineRule="exact"/>
      </w:pPr>
      <w:r>
        <w:lastRenderedPageBreak/>
        <w:t>28</w:t>
      </w:r>
    </w:p>
    <w:p w14:paraId="5FAD2F5F" w14:textId="77777777" w:rsidR="00575FC7" w:rsidRDefault="00BC3F25">
      <w:pPr>
        <w:pStyle w:val="20"/>
        <w:framePr w:w="10267" w:h="13867" w:hRule="exact" w:wrap="none" w:vAnchor="page" w:hAnchor="page" w:x="1093" w:y="1751"/>
        <w:shd w:val="clear" w:color="auto" w:fill="auto"/>
        <w:tabs>
          <w:tab w:val="left" w:pos="1277"/>
        </w:tabs>
        <w:spacing w:before="0" w:after="299" w:line="280" w:lineRule="exact"/>
        <w:ind w:firstLine="880"/>
      </w:pPr>
      <w:r>
        <w:t>г)</w:t>
      </w:r>
      <w:r>
        <w:tab/>
        <w:t>така ознака не наведена.</w:t>
      </w:r>
    </w:p>
    <w:p w14:paraId="11FF411B" w14:textId="77777777" w:rsidR="00575FC7" w:rsidRDefault="00BC3F25">
      <w:pPr>
        <w:pStyle w:val="24"/>
        <w:framePr w:w="10267" w:h="13867" w:hRule="exact" w:wrap="none" w:vAnchor="page" w:hAnchor="page" w:x="1093" w:y="1751"/>
        <w:numPr>
          <w:ilvl w:val="0"/>
          <w:numId w:val="8"/>
        </w:numPr>
        <w:shd w:val="clear" w:color="auto" w:fill="auto"/>
        <w:tabs>
          <w:tab w:val="left" w:pos="1422"/>
        </w:tabs>
        <w:spacing w:after="0" w:line="322" w:lineRule="exact"/>
        <w:ind w:firstLine="880"/>
        <w:jc w:val="both"/>
      </w:pPr>
      <w:bookmarkStart w:id="64" w:name="bookmark64"/>
      <w:r>
        <w:t>Оберіть вірне визначення обов’язковому платежу податкового характеру - збору:</w:t>
      </w:r>
      <w:bookmarkEnd w:id="64"/>
    </w:p>
    <w:p w14:paraId="08716A60" w14:textId="77777777" w:rsidR="00575FC7" w:rsidRDefault="00BC3F25">
      <w:pPr>
        <w:pStyle w:val="20"/>
        <w:framePr w:w="10267" w:h="13867" w:hRule="exact" w:wrap="none" w:vAnchor="page" w:hAnchor="page" w:x="1093" w:y="1751"/>
        <w:shd w:val="clear" w:color="auto" w:fill="auto"/>
        <w:tabs>
          <w:tab w:val="left" w:pos="1256"/>
        </w:tabs>
        <w:spacing w:before="0"/>
        <w:ind w:firstLine="880"/>
      </w:pPr>
      <w:r>
        <w:t>а)</w:t>
      </w:r>
      <w:r>
        <w:tab/>
        <w:t>обов’язкові платежі з юридичних та фізичних осіб, яким притаманні ознаки цільового призначення;</w:t>
      </w:r>
    </w:p>
    <w:p w14:paraId="020A95E2" w14:textId="77777777" w:rsidR="00575FC7" w:rsidRDefault="00BC3F25">
      <w:pPr>
        <w:pStyle w:val="20"/>
        <w:framePr w:w="10267" w:h="13867" w:hRule="exact" w:wrap="none" w:vAnchor="page" w:hAnchor="page" w:x="1093" w:y="1751"/>
        <w:shd w:val="clear" w:color="auto" w:fill="auto"/>
        <w:tabs>
          <w:tab w:val="left" w:pos="1301"/>
        </w:tabs>
        <w:spacing w:before="0"/>
        <w:ind w:firstLine="880"/>
      </w:pPr>
      <w:r>
        <w:t>б)</w:t>
      </w:r>
      <w:r>
        <w:tab/>
        <w:t>обов’язкові платежі, які мають односторонній характер встановлення;</w:t>
      </w:r>
    </w:p>
    <w:p w14:paraId="6B24AAA2" w14:textId="77777777" w:rsidR="00575FC7" w:rsidRDefault="00BC3F25">
      <w:pPr>
        <w:pStyle w:val="20"/>
        <w:framePr w:w="10267" w:h="13867" w:hRule="exact" w:wrap="none" w:vAnchor="page" w:hAnchor="page" w:x="1093" w:y="1751"/>
        <w:shd w:val="clear" w:color="auto" w:fill="auto"/>
        <w:tabs>
          <w:tab w:val="left" w:pos="1270"/>
        </w:tabs>
        <w:spacing w:before="0"/>
        <w:ind w:firstLine="880"/>
      </w:pPr>
      <w:r>
        <w:t>в)</w:t>
      </w:r>
      <w:r>
        <w:tab/>
        <w:t>обов’язкові платежі, які справляються з платників за умови конкретного еквівалентного обміну між ними та державою;</w:t>
      </w:r>
    </w:p>
    <w:p w14:paraId="78B2F725" w14:textId="77777777" w:rsidR="00575FC7" w:rsidRDefault="00BC3F25">
      <w:pPr>
        <w:pStyle w:val="20"/>
        <w:framePr w:w="10267" w:h="13867" w:hRule="exact" w:wrap="none" w:vAnchor="page" w:hAnchor="page" w:x="1093" w:y="1751"/>
        <w:shd w:val="clear" w:color="auto" w:fill="auto"/>
        <w:tabs>
          <w:tab w:val="left" w:pos="1275"/>
        </w:tabs>
        <w:spacing w:before="0" w:after="240"/>
        <w:ind w:firstLine="880"/>
      </w:pPr>
      <w:r>
        <w:t>г)</w:t>
      </w:r>
      <w:r>
        <w:tab/>
        <w:t>обов’язкові платежі, які мають разовий фіскальний характер і їх сплата пов’язана із компенсацією певних витрат організації діяльності.</w:t>
      </w:r>
    </w:p>
    <w:p w14:paraId="04C045C0" w14:textId="77777777" w:rsidR="00575FC7" w:rsidRDefault="00BC3F25">
      <w:pPr>
        <w:pStyle w:val="24"/>
        <w:framePr w:w="10267" w:h="13867" w:hRule="exact" w:wrap="none" w:vAnchor="page" w:hAnchor="page" w:x="1093" w:y="1751"/>
        <w:numPr>
          <w:ilvl w:val="0"/>
          <w:numId w:val="8"/>
        </w:numPr>
        <w:shd w:val="clear" w:color="auto" w:fill="auto"/>
        <w:tabs>
          <w:tab w:val="left" w:pos="1422"/>
        </w:tabs>
        <w:spacing w:after="0" w:line="322" w:lineRule="exact"/>
        <w:ind w:firstLine="880"/>
        <w:jc w:val="both"/>
      </w:pPr>
      <w:bookmarkStart w:id="65" w:name="bookmark65"/>
      <w:r>
        <w:t>Оберіть правильне визначення обов’язковому платежу податкового характеру - відрахуванням та внескам:</w:t>
      </w:r>
      <w:bookmarkEnd w:id="65"/>
    </w:p>
    <w:p w14:paraId="5F407B3D" w14:textId="77777777" w:rsidR="00575FC7" w:rsidRDefault="00BC3F25">
      <w:pPr>
        <w:pStyle w:val="20"/>
        <w:framePr w:w="10267" w:h="13867" w:hRule="exact" w:wrap="none" w:vAnchor="page" w:hAnchor="page" w:x="1093" w:y="1751"/>
        <w:shd w:val="clear" w:color="auto" w:fill="auto"/>
        <w:tabs>
          <w:tab w:val="left" w:pos="1261"/>
        </w:tabs>
        <w:spacing w:before="0"/>
        <w:ind w:firstLine="880"/>
      </w:pPr>
      <w:r>
        <w:t>а)</w:t>
      </w:r>
      <w:r>
        <w:tab/>
        <w:t>обов’язкові платежі з юридичних і фізичних осіб, яким притаманні ознаки цільового призначення;</w:t>
      </w:r>
    </w:p>
    <w:p w14:paraId="47C4BE9B" w14:textId="77777777" w:rsidR="00575FC7" w:rsidRDefault="00BC3F25">
      <w:pPr>
        <w:pStyle w:val="20"/>
        <w:framePr w:w="10267" w:h="13867" w:hRule="exact" w:wrap="none" w:vAnchor="page" w:hAnchor="page" w:x="1093" w:y="1751"/>
        <w:shd w:val="clear" w:color="auto" w:fill="auto"/>
        <w:tabs>
          <w:tab w:val="left" w:pos="1301"/>
        </w:tabs>
        <w:spacing w:before="0"/>
        <w:ind w:firstLine="880"/>
      </w:pPr>
      <w:r>
        <w:t>б)</w:t>
      </w:r>
      <w:r>
        <w:tab/>
        <w:t>обов’язкові платежі, які мають односторонній характер встановлення;</w:t>
      </w:r>
    </w:p>
    <w:p w14:paraId="61D12C47" w14:textId="77777777" w:rsidR="00575FC7" w:rsidRDefault="00BC3F25">
      <w:pPr>
        <w:pStyle w:val="20"/>
        <w:framePr w:w="10267" w:h="13867" w:hRule="exact" w:wrap="none" w:vAnchor="page" w:hAnchor="page" w:x="1093" w:y="1751"/>
        <w:shd w:val="clear" w:color="auto" w:fill="auto"/>
        <w:tabs>
          <w:tab w:val="left" w:pos="1270"/>
        </w:tabs>
        <w:spacing w:before="0"/>
        <w:ind w:firstLine="880"/>
      </w:pPr>
      <w:r>
        <w:t>в)</w:t>
      </w:r>
      <w:r>
        <w:tab/>
        <w:t>обов’язкові платежі, які справляються з платників за умови конкретного еквівалентного обміну між ними та державою;</w:t>
      </w:r>
    </w:p>
    <w:p w14:paraId="309C962E" w14:textId="77777777" w:rsidR="00575FC7" w:rsidRDefault="00BC3F25">
      <w:pPr>
        <w:pStyle w:val="20"/>
        <w:framePr w:w="10267" w:h="13867" w:hRule="exact" w:wrap="none" w:vAnchor="page" w:hAnchor="page" w:x="1093" w:y="1751"/>
        <w:shd w:val="clear" w:color="auto" w:fill="auto"/>
        <w:tabs>
          <w:tab w:val="left" w:pos="1275"/>
        </w:tabs>
        <w:spacing w:before="0" w:after="240"/>
        <w:ind w:firstLine="880"/>
      </w:pPr>
      <w:r>
        <w:t>г)</w:t>
      </w:r>
      <w:r>
        <w:tab/>
        <w:t>обов’язкові платежі, які мають разовий фіскальний характер і їх сплата пов’язана із компенсацією певних витрат організації діяльності.</w:t>
      </w:r>
    </w:p>
    <w:p w14:paraId="023A3C41" w14:textId="77777777" w:rsidR="00575FC7" w:rsidRDefault="00BC3F25">
      <w:pPr>
        <w:pStyle w:val="24"/>
        <w:framePr w:w="10267" w:h="13867" w:hRule="exact" w:wrap="none" w:vAnchor="page" w:hAnchor="page" w:x="1093" w:y="1751"/>
        <w:numPr>
          <w:ilvl w:val="0"/>
          <w:numId w:val="8"/>
        </w:numPr>
        <w:shd w:val="clear" w:color="auto" w:fill="auto"/>
        <w:tabs>
          <w:tab w:val="left" w:pos="1422"/>
        </w:tabs>
        <w:spacing w:after="0" w:line="322" w:lineRule="exact"/>
        <w:ind w:firstLine="880"/>
        <w:jc w:val="both"/>
      </w:pPr>
      <w:bookmarkStart w:id="66" w:name="bookmark66"/>
      <w:r>
        <w:t>Оберіть правильне визначення обов’язковому платежу податкового характеру - платі:</w:t>
      </w:r>
      <w:bookmarkEnd w:id="66"/>
    </w:p>
    <w:p w14:paraId="0F263F6A" w14:textId="77777777" w:rsidR="00575FC7" w:rsidRDefault="00BC3F25">
      <w:pPr>
        <w:pStyle w:val="20"/>
        <w:framePr w:w="10267" w:h="13867" w:hRule="exact" w:wrap="none" w:vAnchor="page" w:hAnchor="page" w:x="1093" w:y="1751"/>
        <w:shd w:val="clear" w:color="auto" w:fill="auto"/>
        <w:tabs>
          <w:tab w:val="left" w:pos="1261"/>
        </w:tabs>
        <w:spacing w:before="0"/>
        <w:ind w:firstLine="880"/>
      </w:pPr>
      <w:r>
        <w:t>а)</w:t>
      </w:r>
      <w:r>
        <w:tab/>
        <w:t>обов’язкові платежі з юридичних і фізичних осіб, яким притаманні ознаки цільового призначення;</w:t>
      </w:r>
    </w:p>
    <w:p w14:paraId="495B8905" w14:textId="77777777" w:rsidR="00575FC7" w:rsidRDefault="00BC3F25">
      <w:pPr>
        <w:pStyle w:val="20"/>
        <w:framePr w:w="10267" w:h="13867" w:hRule="exact" w:wrap="none" w:vAnchor="page" w:hAnchor="page" w:x="1093" w:y="1751"/>
        <w:shd w:val="clear" w:color="auto" w:fill="auto"/>
        <w:tabs>
          <w:tab w:val="left" w:pos="1280"/>
        </w:tabs>
        <w:spacing w:before="0"/>
        <w:ind w:firstLine="880"/>
      </w:pPr>
      <w:r>
        <w:t>б)</w:t>
      </w:r>
      <w:r>
        <w:tab/>
        <w:t>обов’язкові платежі, які стягуються з платників податків за умови конкретного еквівалентного обміну між ними та іншими підприємствами;</w:t>
      </w:r>
    </w:p>
    <w:p w14:paraId="57A4688B" w14:textId="77777777" w:rsidR="00575FC7" w:rsidRDefault="00BC3F25">
      <w:pPr>
        <w:pStyle w:val="20"/>
        <w:framePr w:w="10267" w:h="13867" w:hRule="exact" w:wrap="none" w:vAnchor="page" w:hAnchor="page" w:x="1093" w:y="1751"/>
        <w:shd w:val="clear" w:color="auto" w:fill="auto"/>
        <w:tabs>
          <w:tab w:val="left" w:pos="1270"/>
        </w:tabs>
        <w:spacing w:before="0" w:line="326" w:lineRule="exact"/>
        <w:ind w:firstLine="880"/>
      </w:pPr>
      <w:r>
        <w:t>в)</w:t>
      </w:r>
      <w:r>
        <w:tab/>
        <w:t>обов’язкові платежі, які справляються з платників за умови конкретного еквівалентного обміну між ними та державою;</w:t>
      </w:r>
    </w:p>
    <w:p w14:paraId="594B93A1" w14:textId="77777777" w:rsidR="00575FC7" w:rsidRDefault="00BC3F25">
      <w:pPr>
        <w:pStyle w:val="20"/>
        <w:framePr w:w="10267" w:h="13867" w:hRule="exact" w:wrap="none" w:vAnchor="page" w:hAnchor="page" w:x="1093" w:y="1751"/>
        <w:shd w:val="clear" w:color="auto" w:fill="auto"/>
        <w:tabs>
          <w:tab w:val="left" w:pos="1266"/>
        </w:tabs>
        <w:spacing w:before="0" w:after="236"/>
        <w:ind w:firstLine="880"/>
      </w:pPr>
      <w:r>
        <w:t>г)</w:t>
      </w:r>
      <w:r>
        <w:tab/>
        <w:t>обов’язкові платежі, які мають разовий фіскальний характер і їх сплата пов’язана із компенсацією певних витрат організації діяльності.</w:t>
      </w:r>
    </w:p>
    <w:p w14:paraId="436B8059" w14:textId="77777777" w:rsidR="00575FC7" w:rsidRDefault="00BC3F25">
      <w:pPr>
        <w:pStyle w:val="24"/>
        <w:framePr w:w="10267" w:h="13867" w:hRule="exact" w:wrap="none" w:vAnchor="page" w:hAnchor="page" w:x="1093" w:y="1751"/>
        <w:numPr>
          <w:ilvl w:val="0"/>
          <w:numId w:val="8"/>
        </w:numPr>
        <w:shd w:val="clear" w:color="auto" w:fill="auto"/>
        <w:tabs>
          <w:tab w:val="left" w:pos="1422"/>
        </w:tabs>
        <w:spacing w:after="0" w:line="326" w:lineRule="exact"/>
        <w:ind w:firstLine="880"/>
        <w:jc w:val="both"/>
      </w:pPr>
      <w:bookmarkStart w:id="67" w:name="bookmark67"/>
      <w:r>
        <w:t>Реалізація якої з перелічених функцій податків пов’язана із забезпеченням доходів бюджету для задоволення суспільних потреб?</w:t>
      </w:r>
      <w:bookmarkEnd w:id="67"/>
    </w:p>
    <w:p w14:paraId="0E27AFA6" w14:textId="77777777" w:rsidR="00575FC7" w:rsidRDefault="00BC3F25">
      <w:pPr>
        <w:pStyle w:val="20"/>
        <w:framePr w:w="10267" w:h="13867" w:hRule="exact" w:wrap="none" w:vAnchor="page" w:hAnchor="page" w:x="1093" w:y="1751"/>
        <w:shd w:val="clear" w:color="auto" w:fill="auto"/>
        <w:tabs>
          <w:tab w:val="left" w:pos="1282"/>
        </w:tabs>
        <w:spacing w:before="0"/>
        <w:ind w:firstLine="880"/>
      </w:pPr>
      <w:r>
        <w:t>а)</w:t>
      </w:r>
      <w:r>
        <w:tab/>
        <w:t>контрольна;</w:t>
      </w:r>
    </w:p>
    <w:p w14:paraId="238A3A90" w14:textId="77777777" w:rsidR="00575FC7" w:rsidRDefault="00BC3F25">
      <w:pPr>
        <w:pStyle w:val="20"/>
        <w:framePr w:w="10267" w:h="13867" w:hRule="exact" w:wrap="none" w:vAnchor="page" w:hAnchor="page" w:x="1093" w:y="1751"/>
        <w:shd w:val="clear" w:color="auto" w:fill="auto"/>
        <w:tabs>
          <w:tab w:val="left" w:pos="1301"/>
        </w:tabs>
        <w:spacing w:before="0"/>
        <w:ind w:firstLine="880"/>
      </w:pPr>
      <w:r>
        <w:t>б)</w:t>
      </w:r>
      <w:r>
        <w:tab/>
        <w:t>соціальна;</w:t>
      </w:r>
    </w:p>
    <w:p w14:paraId="08F57631" w14:textId="77777777" w:rsidR="00575FC7" w:rsidRDefault="00BC3F25">
      <w:pPr>
        <w:pStyle w:val="20"/>
        <w:framePr w:w="10267" w:h="13867" w:hRule="exact" w:wrap="none" w:vAnchor="page" w:hAnchor="page" w:x="1093" w:y="1751"/>
        <w:shd w:val="clear" w:color="auto" w:fill="auto"/>
        <w:tabs>
          <w:tab w:val="left" w:pos="1301"/>
        </w:tabs>
        <w:spacing w:before="0"/>
        <w:ind w:firstLine="880"/>
      </w:pPr>
      <w:r>
        <w:t>в)</w:t>
      </w:r>
      <w:r>
        <w:tab/>
        <w:t>регулююча;</w:t>
      </w:r>
    </w:p>
    <w:p w14:paraId="4BC3DB0A" w14:textId="77777777" w:rsidR="00575FC7" w:rsidRDefault="00BC3F25">
      <w:pPr>
        <w:pStyle w:val="20"/>
        <w:framePr w:w="10267" w:h="13867" w:hRule="exact" w:wrap="none" w:vAnchor="page" w:hAnchor="page" w:x="1093" w:y="1751"/>
        <w:shd w:val="clear" w:color="auto" w:fill="auto"/>
        <w:tabs>
          <w:tab w:val="left" w:pos="1301"/>
        </w:tabs>
        <w:spacing w:before="0" w:after="240"/>
        <w:ind w:firstLine="880"/>
      </w:pPr>
      <w:r>
        <w:t>г)</w:t>
      </w:r>
      <w:r>
        <w:tab/>
        <w:t>фіскальна.</w:t>
      </w:r>
    </w:p>
    <w:p w14:paraId="33B6F30A" w14:textId="77777777" w:rsidR="00575FC7" w:rsidRDefault="00BC3F25">
      <w:pPr>
        <w:pStyle w:val="30"/>
        <w:framePr w:w="10267" w:h="13867" w:hRule="exact" w:wrap="none" w:vAnchor="page" w:hAnchor="page" w:x="1093" w:y="1751"/>
        <w:numPr>
          <w:ilvl w:val="0"/>
          <w:numId w:val="8"/>
        </w:numPr>
        <w:shd w:val="clear" w:color="auto" w:fill="auto"/>
        <w:tabs>
          <w:tab w:val="left" w:pos="1422"/>
        </w:tabs>
        <w:spacing w:after="0"/>
        <w:ind w:firstLine="880"/>
        <w:jc w:val="both"/>
      </w:pPr>
      <w:r>
        <w:t>Яка з перелічених функцій податків, яка пов’язана з реалізацією в процесі оподаткування, визначає раціональний, збалансований характер податкової системи, її відповідність поставленим цілям?</w:t>
      </w:r>
    </w:p>
    <w:p w14:paraId="0C968966"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0621BB77" w14:textId="77777777" w:rsidR="00575FC7" w:rsidRDefault="00BC3F25">
      <w:pPr>
        <w:pStyle w:val="a5"/>
        <w:framePr w:wrap="none" w:vAnchor="page" w:hAnchor="page" w:x="6085" w:y="728"/>
        <w:shd w:val="clear" w:color="auto" w:fill="auto"/>
        <w:spacing w:line="220" w:lineRule="exact"/>
      </w:pPr>
      <w:r>
        <w:lastRenderedPageBreak/>
        <w:t>29</w:t>
      </w:r>
    </w:p>
    <w:p w14:paraId="57217A8D" w14:textId="77777777" w:rsidR="00575FC7" w:rsidRDefault="00BC3F25">
      <w:pPr>
        <w:pStyle w:val="20"/>
        <w:framePr w:w="10258" w:h="13898" w:hRule="exact" w:wrap="none" w:vAnchor="page" w:hAnchor="page" w:x="1098" w:y="1718"/>
        <w:shd w:val="clear" w:color="auto" w:fill="auto"/>
        <w:tabs>
          <w:tab w:val="left" w:pos="1302"/>
        </w:tabs>
        <w:spacing w:before="0"/>
        <w:ind w:firstLine="900"/>
      </w:pPr>
      <w:r>
        <w:t>а)</w:t>
      </w:r>
      <w:r>
        <w:tab/>
        <w:t>контрольна;</w:t>
      </w:r>
    </w:p>
    <w:p w14:paraId="3A676783" w14:textId="77777777" w:rsidR="00575FC7" w:rsidRDefault="00BC3F25">
      <w:pPr>
        <w:pStyle w:val="20"/>
        <w:framePr w:w="10258" w:h="13898" w:hRule="exact" w:wrap="none" w:vAnchor="page" w:hAnchor="page" w:x="1098" w:y="1718"/>
        <w:shd w:val="clear" w:color="auto" w:fill="auto"/>
        <w:tabs>
          <w:tab w:val="left" w:pos="1321"/>
        </w:tabs>
        <w:spacing w:before="0"/>
        <w:ind w:firstLine="900"/>
      </w:pPr>
      <w:r>
        <w:t>б)</w:t>
      </w:r>
      <w:r>
        <w:tab/>
        <w:t>соціальна;</w:t>
      </w:r>
    </w:p>
    <w:p w14:paraId="2BFAE2D5" w14:textId="77777777" w:rsidR="00575FC7" w:rsidRDefault="00BC3F25">
      <w:pPr>
        <w:pStyle w:val="20"/>
        <w:framePr w:w="10258" w:h="13898" w:hRule="exact" w:wrap="none" w:vAnchor="page" w:hAnchor="page" w:x="1098" w:y="1718"/>
        <w:shd w:val="clear" w:color="auto" w:fill="auto"/>
        <w:tabs>
          <w:tab w:val="left" w:pos="1321"/>
        </w:tabs>
        <w:spacing w:before="0"/>
        <w:ind w:firstLine="900"/>
      </w:pPr>
      <w:r>
        <w:t>в)</w:t>
      </w:r>
      <w:r>
        <w:tab/>
        <w:t>регулююча;</w:t>
      </w:r>
    </w:p>
    <w:p w14:paraId="52DCE1D7" w14:textId="77777777" w:rsidR="00575FC7" w:rsidRDefault="00BC3F25">
      <w:pPr>
        <w:pStyle w:val="20"/>
        <w:framePr w:w="10258" w:h="13898" w:hRule="exact" w:wrap="none" w:vAnchor="page" w:hAnchor="page" w:x="1098" w:y="1718"/>
        <w:shd w:val="clear" w:color="auto" w:fill="auto"/>
        <w:tabs>
          <w:tab w:val="left" w:pos="1321"/>
        </w:tabs>
        <w:spacing w:before="0" w:after="300"/>
        <w:ind w:firstLine="900"/>
      </w:pPr>
      <w:r>
        <w:t>г)</w:t>
      </w:r>
      <w:r>
        <w:tab/>
        <w:t>фіскальна.</w:t>
      </w:r>
    </w:p>
    <w:p w14:paraId="7ED0D47C" w14:textId="77777777" w:rsidR="00575FC7" w:rsidRDefault="00BC3F25">
      <w:pPr>
        <w:pStyle w:val="30"/>
        <w:framePr w:w="10258" w:h="13898" w:hRule="exact" w:wrap="none" w:vAnchor="page" w:hAnchor="page" w:x="1098" w:y="1718"/>
        <w:numPr>
          <w:ilvl w:val="0"/>
          <w:numId w:val="8"/>
        </w:numPr>
        <w:shd w:val="clear" w:color="auto" w:fill="auto"/>
        <w:tabs>
          <w:tab w:val="left" w:pos="1420"/>
        </w:tabs>
        <w:spacing w:after="0"/>
        <w:ind w:firstLine="900"/>
        <w:jc w:val="both"/>
      </w:pPr>
      <w:r>
        <w:t>Яка з перелічених функцій (</w:t>
      </w:r>
      <w:proofErr w:type="spellStart"/>
      <w:r>
        <w:t>підфункцій</w:t>
      </w:r>
      <w:proofErr w:type="spellEnd"/>
      <w:r>
        <w:t>) податків реалізується через систему пільг:</w:t>
      </w:r>
    </w:p>
    <w:p w14:paraId="2C74A204" w14:textId="77777777" w:rsidR="00575FC7" w:rsidRDefault="00BC3F25">
      <w:pPr>
        <w:pStyle w:val="20"/>
        <w:framePr w:w="10258" w:h="13898" w:hRule="exact" w:wrap="none" w:vAnchor="page" w:hAnchor="page" w:x="1098" w:y="1718"/>
        <w:shd w:val="clear" w:color="auto" w:fill="auto"/>
        <w:tabs>
          <w:tab w:val="left" w:pos="1302"/>
        </w:tabs>
        <w:spacing w:before="0"/>
        <w:ind w:firstLine="900"/>
      </w:pPr>
      <w:r>
        <w:t>а)</w:t>
      </w:r>
      <w:r>
        <w:tab/>
        <w:t>контрольна;</w:t>
      </w:r>
    </w:p>
    <w:p w14:paraId="11784ECB" w14:textId="77777777" w:rsidR="00575FC7" w:rsidRDefault="00BC3F25">
      <w:pPr>
        <w:pStyle w:val="20"/>
        <w:framePr w:w="10258" w:h="13898" w:hRule="exact" w:wrap="none" w:vAnchor="page" w:hAnchor="page" w:x="1098" w:y="1718"/>
        <w:shd w:val="clear" w:color="auto" w:fill="auto"/>
        <w:tabs>
          <w:tab w:val="left" w:pos="1321"/>
        </w:tabs>
        <w:spacing w:before="0"/>
        <w:ind w:firstLine="900"/>
      </w:pPr>
      <w:r>
        <w:t>б)</w:t>
      </w:r>
      <w:r>
        <w:tab/>
        <w:t>фіскальна;</w:t>
      </w:r>
    </w:p>
    <w:p w14:paraId="4F738555" w14:textId="77777777" w:rsidR="00575FC7" w:rsidRDefault="00BC3F25">
      <w:pPr>
        <w:pStyle w:val="20"/>
        <w:framePr w:w="10258" w:h="13898" w:hRule="exact" w:wrap="none" w:vAnchor="page" w:hAnchor="page" w:x="1098" w:y="1718"/>
        <w:shd w:val="clear" w:color="auto" w:fill="auto"/>
        <w:tabs>
          <w:tab w:val="left" w:pos="1321"/>
        </w:tabs>
        <w:spacing w:before="0"/>
        <w:ind w:firstLine="900"/>
      </w:pPr>
      <w:r>
        <w:t>в)</w:t>
      </w:r>
      <w:r>
        <w:tab/>
        <w:t>стимулююча;</w:t>
      </w:r>
    </w:p>
    <w:p w14:paraId="1DCEE194" w14:textId="77777777" w:rsidR="00575FC7" w:rsidRDefault="00BC3F25">
      <w:pPr>
        <w:pStyle w:val="20"/>
        <w:framePr w:w="10258" w:h="13898" w:hRule="exact" w:wrap="none" w:vAnchor="page" w:hAnchor="page" w:x="1098" w:y="1718"/>
        <w:shd w:val="clear" w:color="auto" w:fill="auto"/>
        <w:tabs>
          <w:tab w:val="left" w:pos="1321"/>
        </w:tabs>
        <w:spacing w:before="0" w:after="300"/>
        <w:ind w:firstLine="900"/>
      </w:pPr>
      <w:r>
        <w:t>г)</w:t>
      </w:r>
      <w:r>
        <w:tab/>
        <w:t>регулююча.</w:t>
      </w:r>
    </w:p>
    <w:p w14:paraId="24B09A1F" w14:textId="77777777" w:rsidR="00575FC7" w:rsidRDefault="00BC3F25">
      <w:pPr>
        <w:pStyle w:val="30"/>
        <w:framePr w:w="10258" w:h="13898" w:hRule="exact" w:wrap="none" w:vAnchor="page" w:hAnchor="page" w:x="1098" w:y="1718"/>
        <w:numPr>
          <w:ilvl w:val="0"/>
          <w:numId w:val="8"/>
        </w:numPr>
        <w:shd w:val="clear" w:color="auto" w:fill="auto"/>
        <w:tabs>
          <w:tab w:val="left" w:pos="1420"/>
        </w:tabs>
        <w:spacing w:after="0"/>
        <w:ind w:firstLine="900"/>
        <w:jc w:val="both"/>
      </w:pPr>
      <w:r>
        <w:t xml:space="preserve">Яка функція полягає в мобілізації коштів у розпорядження держави та формуванні </w:t>
      </w:r>
      <w:r>
        <w:rPr>
          <w:rStyle w:val="31"/>
          <w:b/>
          <w:bCs/>
        </w:rPr>
        <w:t>централізованих фінансових ресурсів для забезпечення виконання функцій держави. Вона реалізується через розподіл частини валового національного продукту.</w:t>
      </w:r>
    </w:p>
    <w:p w14:paraId="2615694F" w14:textId="77777777" w:rsidR="00575FC7" w:rsidRDefault="00BC3F25">
      <w:pPr>
        <w:pStyle w:val="20"/>
        <w:framePr w:w="10258" w:h="13898" w:hRule="exact" w:wrap="none" w:vAnchor="page" w:hAnchor="page" w:x="1098" w:y="1718"/>
        <w:shd w:val="clear" w:color="auto" w:fill="auto"/>
        <w:tabs>
          <w:tab w:val="left" w:pos="1302"/>
        </w:tabs>
        <w:spacing w:before="0"/>
        <w:ind w:firstLine="900"/>
      </w:pPr>
      <w:r>
        <w:t>а)</w:t>
      </w:r>
      <w:r>
        <w:tab/>
        <w:t>стимулююча;</w:t>
      </w:r>
    </w:p>
    <w:p w14:paraId="1E75D192" w14:textId="77777777" w:rsidR="00575FC7" w:rsidRDefault="00BC3F25">
      <w:pPr>
        <w:pStyle w:val="20"/>
        <w:framePr w:w="10258" w:h="13898" w:hRule="exact" w:wrap="none" w:vAnchor="page" w:hAnchor="page" w:x="1098" w:y="1718"/>
        <w:shd w:val="clear" w:color="auto" w:fill="auto"/>
        <w:tabs>
          <w:tab w:val="left" w:pos="1321"/>
        </w:tabs>
        <w:spacing w:before="0"/>
        <w:ind w:firstLine="900"/>
      </w:pPr>
      <w:r>
        <w:t>б)</w:t>
      </w:r>
      <w:r>
        <w:tab/>
        <w:t>розподільча;</w:t>
      </w:r>
    </w:p>
    <w:p w14:paraId="28F587A9" w14:textId="77777777" w:rsidR="00575FC7" w:rsidRDefault="00BC3F25">
      <w:pPr>
        <w:pStyle w:val="20"/>
        <w:framePr w:w="10258" w:h="13898" w:hRule="exact" w:wrap="none" w:vAnchor="page" w:hAnchor="page" w:x="1098" w:y="1718"/>
        <w:shd w:val="clear" w:color="auto" w:fill="auto"/>
        <w:tabs>
          <w:tab w:val="left" w:pos="1321"/>
        </w:tabs>
        <w:spacing w:before="0"/>
        <w:ind w:firstLine="900"/>
      </w:pPr>
      <w:r>
        <w:t>в)</w:t>
      </w:r>
      <w:r>
        <w:tab/>
        <w:t>фіскальна;</w:t>
      </w:r>
    </w:p>
    <w:p w14:paraId="6E622C05" w14:textId="77777777" w:rsidR="00575FC7" w:rsidRDefault="00BC3F25">
      <w:pPr>
        <w:pStyle w:val="20"/>
        <w:framePr w:w="10258" w:h="13898" w:hRule="exact" w:wrap="none" w:vAnchor="page" w:hAnchor="page" w:x="1098" w:y="1718"/>
        <w:shd w:val="clear" w:color="auto" w:fill="auto"/>
        <w:tabs>
          <w:tab w:val="left" w:pos="1321"/>
        </w:tabs>
        <w:spacing w:before="0" w:after="300"/>
        <w:ind w:firstLine="900"/>
      </w:pPr>
      <w:r>
        <w:t>г)</w:t>
      </w:r>
      <w:r>
        <w:tab/>
        <w:t>контрольна.</w:t>
      </w:r>
    </w:p>
    <w:p w14:paraId="473F9C8C" w14:textId="77777777" w:rsidR="00575FC7" w:rsidRDefault="00BC3F25">
      <w:pPr>
        <w:pStyle w:val="30"/>
        <w:framePr w:w="10258" w:h="13898" w:hRule="exact" w:wrap="none" w:vAnchor="page" w:hAnchor="page" w:x="1098" w:y="1718"/>
        <w:numPr>
          <w:ilvl w:val="0"/>
          <w:numId w:val="8"/>
        </w:numPr>
        <w:shd w:val="clear" w:color="auto" w:fill="auto"/>
        <w:tabs>
          <w:tab w:val="left" w:pos="1420"/>
        </w:tabs>
        <w:spacing w:after="0"/>
        <w:ind w:firstLine="900"/>
        <w:jc w:val="both"/>
      </w:pPr>
      <w:r>
        <w:t>До якої категорії (податки, збори (наприклад, - ЄСВ), платежі) відноситься наведене визначення «...консолідований страховий внесок, збір якого здійснюється в системі загальнообов’язкового державного соціального страхування з метою забезпечення захисту прав застрахованих осіб та членів їх сімей на отримання страхових виплат за видами загальнообов’язкового державного соціального страхування»?</w:t>
      </w:r>
    </w:p>
    <w:p w14:paraId="6E6593E1" w14:textId="77777777" w:rsidR="00575FC7" w:rsidRDefault="00BC3F25">
      <w:pPr>
        <w:pStyle w:val="20"/>
        <w:framePr w:w="10258" w:h="13898" w:hRule="exact" w:wrap="none" w:vAnchor="page" w:hAnchor="page" w:x="1098" w:y="1718"/>
        <w:shd w:val="clear" w:color="auto" w:fill="auto"/>
        <w:tabs>
          <w:tab w:val="left" w:pos="1302"/>
        </w:tabs>
        <w:spacing w:before="0"/>
        <w:ind w:firstLine="900"/>
      </w:pPr>
      <w:r>
        <w:t>а)</w:t>
      </w:r>
      <w:r>
        <w:tab/>
        <w:t>податок;</w:t>
      </w:r>
    </w:p>
    <w:p w14:paraId="49E70397" w14:textId="77777777" w:rsidR="00575FC7" w:rsidRDefault="00BC3F25">
      <w:pPr>
        <w:pStyle w:val="20"/>
        <w:framePr w:w="10258" w:h="13898" w:hRule="exact" w:wrap="none" w:vAnchor="page" w:hAnchor="page" w:x="1098" w:y="1718"/>
        <w:shd w:val="clear" w:color="auto" w:fill="auto"/>
        <w:tabs>
          <w:tab w:val="left" w:pos="1321"/>
        </w:tabs>
        <w:spacing w:before="0"/>
        <w:ind w:firstLine="900"/>
      </w:pPr>
      <w:r>
        <w:t>б)</w:t>
      </w:r>
      <w:r>
        <w:tab/>
        <w:t>внесок;</w:t>
      </w:r>
    </w:p>
    <w:p w14:paraId="3E81A494" w14:textId="77777777" w:rsidR="00575FC7" w:rsidRDefault="00BC3F25">
      <w:pPr>
        <w:pStyle w:val="20"/>
        <w:framePr w:w="10258" w:h="13898" w:hRule="exact" w:wrap="none" w:vAnchor="page" w:hAnchor="page" w:x="1098" w:y="1718"/>
        <w:shd w:val="clear" w:color="auto" w:fill="auto"/>
        <w:tabs>
          <w:tab w:val="left" w:pos="1321"/>
        </w:tabs>
        <w:spacing w:before="0"/>
        <w:ind w:firstLine="900"/>
      </w:pPr>
      <w:r>
        <w:t>в)</w:t>
      </w:r>
      <w:r>
        <w:tab/>
        <w:t>збір;</w:t>
      </w:r>
    </w:p>
    <w:p w14:paraId="0E938AC0" w14:textId="77777777" w:rsidR="00575FC7" w:rsidRDefault="00BC3F25">
      <w:pPr>
        <w:pStyle w:val="20"/>
        <w:framePr w:w="10258" w:h="13898" w:hRule="exact" w:wrap="none" w:vAnchor="page" w:hAnchor="page" w:x="1098" w:y="1718"/>
        <w:shd w:val="clear" w:color="auto" w:fill="auto"/>
        <w:tabs>
          <w:tab w:val="left" w:pos="1321"/>
        </w:tabs>
        <w:spacing w:before="0" w:after="300"/>
        <w:ind w:firstLine="900"/>
      </w:pPr>
      <w:r>
        <w:t>г)</w:t>
      </w:r>
      <w:r>
        <w:tab/>
        <w:t>платіж.</w:t>
      </w:r>
    </w:p>
    <w:p w14:paraId="4D3E9814" w14:textId="77777777" w:rsidR="00575FC7" w:rsidRDefault="00BC3F25">
      <w:pPr>
        <w:pStyle w:val="30"/>
        <w:framePr w:w="10258" w:h="13898" w:hRule="exact" w:wrap="none" w:vAnchor="page" w:hAnchor="page" w:x="1098" w:y="1718"/>
        <w:numPr>
          <w:ilvl w:val="0"/>
          <w:numId w:val="8"/>
        </w:numPr>
        <w:shd w:val="clear" w:color="auto" w:fill="auto"/>
        <w:tabs>
          <w:tab w:val="left" w:pos="1420"/>
        </w:tabs>
        <w:spacing w:after="0"/>
        <w:ind w:firstLine="900"/>
        <w:jc w:val="both"/>
      </w:pPr>
      <w:r>
        <w:t>До якої категорії (податки, збори, платежі) відноситься плата, яка стягується з юридичних і фізичних осіб державними органами за право участі, користування будь-чим або за право здійснення тієї або іншої діяльності (наприклад, збір за спеціальне використання води?</w:t>
      </w:r>
    </w:p>
    <w:p w14:paraId="755D172C" w14:textId="77777777" w:rsidR="00575FC7" w:rsidRDefault="00BC3F25">
      <w:pPr>
        <w:pStyle w:val="20"/>
        <w:framePr w:w="10258" w:h="13898" w:hRule="exact" w:wrap="none" w:vAnchor="page" w:hAnchor="page" w:x="1098" w:y="1718"/>
        <w:shd w:val="clear" w:color="auto" w:fill="auto"/>
        <w:tabs>
          <w:tab w:val="left" w:pos="1302"/>
        </w:tabs>
        <w:spacing w:before="0"/>
        <w:ind w:firstLine="900"/>
      </w:pPr>
      <w:r>
        <w:t>а)</w:t>
      </w:r>
      <w:r>
        <w:tab/>
        <w:t>податок;</w:t>
      </w:r>
    </w:p>
    <w:p w14:paraId="0F4EE002" w14:textId="77777777" w:rsidR="00575FC7" w:rsidRDefault="00BC3F25">
      <w:pPr>
        <w:pStyle w:val="20"/>
        <w:framePr w:w="10258" w:h="13898" w:hRule="exact" w:wrap="none" w:vAnchor="page" w:hAnchor="page" w:x="1098" w:y="1718"/>
        <w:shd w:val="clear" w:color="auto" w:fill="auto"/>
        <w:tabs>
          <w:tab w:val="left" w:pos="1321"/>
        </w:tabs>
        <w:spacing w:before="0"/>
        <w:ind w:firstLine="900"/>
      </w:pPr>
      <w:r>
        <w:t>б)</w:t>
      </w:r>
      <w:r>
        <w:tab/>
        <w:t>внесок;</w:t>
      </w:r>
    </w:p>
    <w:p w14:paraId="5FF46B4A" w14:textId="77777777" w:rsidR="00575FC7" w:rsidRDefault="00BC3F25">
      <w:pPr>
        <w:pStyle w:val="20"/>
        <w:framePr w:w="10258" w:h="13898" w:hRule="exact" w:wrap="none" w:vAnchor="page" w:hAnchor="page" w:x="1098" w:y="1718"/>
        <w:shd w:val="clear" w:color="auto" w:fill="auto"/>
        <w:tabs>
          <w:tab w:val="left" w:pos="1321"/>
        </w:tabs>
        <w:spacing w:before="0"/>
        <w:ind w:firstLine="900"/>
      </w:pPr>
      <w:r>
        <w:t>в)</w:t>
      </w:r>
      <w:r>
        <w:tab/>
        <w:t>збір;</w:t>
      </w:r>
    </w:p>
    <w:p w14:paraId="3EC4E96C" w14:textId="77777777" w:rsidR="00575FC7" w:rsidRDefault="00BC3F25">
      <w:pPr>
        <w:pStyle w:val="20"/>
        <w:framePr w:w="10258" w:h="13898" w:hRule="exact" w:wrap="none" w:vAnchor="page" w:hAnchor="page" w:x="1098" w:y="1718"/>
        <w:shd w:val="clear" w:color="auto" w:fill="auto"/>
        <w:tabs>
          <w:tab w:val="left" w:pos="1321"/>
        </w:tabs>
        <w:spacing w:before="0" w:after="333"/>
        <w:ind w:firstLine="900"/>
      </w:pPr>
      <w:r>
        <w:t>г)</w:t>
      </w:r>
      <w:r>
        <w:tab/>
        <w:t>платіж.</w:t>
      </w:r>
    </w:p>
    <w:p w14:paraId="233BB186" w14:textId="77777777" w:rsidR="00575FC7" w:rsidRDefault="00BC3F25">
      <w:pPr>
        <w:pStyle w:val="30"/>
        <w:framePr w:w="10258" w:h="13898" w:hRule="exact" w:wrap="none" w:vAnchor="page" w:hAnchor="page" w:x="1098" w:y="1718"/>
        <w:numPr>
          <w:ilvl w:val="0"/>
          <w:numId w:val="8"/>
        </w:numPr>
        <w:shd w:val="clear" w:color="auto" w:fill="auto"/>
        <w:tabs>
          <w:tab w:val="left" w:pos="1420"/>
        </w:tabs>
        <w:spacing w:after="0" w:line="280" w:lineRule="exact"/>
        <w:ind w:firstLine="900"/>
        <w:jc w:val="both"/>
      </w:pPr>
      <w:r>
        <w:t>Як поділяються податки за способом перекладання?</w:t>
      </w:r>
    </w:p>
    <w:p w14:paraId="44161AA0" w14:textId="77777777" w:rsidR="00575FC7" w:rsidRDefault="00BC3F25">
      <w:pPr>
        <w:pStyle w:val="20"/>
        <w:framePr w:w="10258" w:h="13898" w:hRule="exact" w:wrap="none" w:vAnchor="page" w:hAnchor="page" w:x="1098" w:y="1718"/>
        <w:shd w:val="clear" w:color="auto" w:fill="auto"/>
        <w:tabs>
          <w:tab w:val="left" w:pos="1302"/>
        </w:tabs>
        <w:spacing w:before="0" w:line="280" w:lineRule="exact"/>
        <w:ind w:firstLine="900"/>
      </w:pPr>
      <w:r>
        <w:t>а)</w:t>
      </w:r>
      <w:r>
        <w:tab/>
        <w:t>прямі і непрямі;</w:t>
      </w:r>
    </w:p>
    <w:p w14:paraId="1F0847C4"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1BB5E34D" w14:textId="77777777" w:rsidR="00575FC7" w:rsidRDefault="00BC3F25">
      <w:pPr>
        <w:pStyle w:val="a5"/>
        <w:framePr w:wrap="none" w:vAnchor="page" w:hAnchor="page" w:x="6088" w:y="728"/>
        <w:shd w:val="clear" w:color="auto" w:fill="auto"/>
        <w:spacing w:line="220" w:lineRule="exact"/>
      </w:pPr>
      <w:r>
        <w:lastRenderedPageBreak/>
        <w:t>30</w:t>
      </w:r>
    </w:p>
    <w:p w14:paraId="2BDDC42F" w14:textId="77777777" w:rsidR="00575FC7" w:rsidRDefault="00BC3F25">
      <w:pPr>
        <w:pStyle w:val="20"/>
        <w:framePr w:w="10262" w:h="4890" w:hRule="exact" w:wrap="none" w:vAnchor="page" w:hAnchor="page" w:x="1096" w:y="1713"/>
        <w:shd w:val="clear" w:color="auto" w:fill="auto"/>
        <w:tabs>
          <w:tab w:val="left" w:pos="1301"/>
        </w:tabs>
        <w:spacing w:before="0"/>
        <w:ind w:firstLine="880"/>
      </w:pPr>
      <w:r>
        <w:t>б)</w:t>
      </w:r>
      <w:r>
        <w:tab/>
        <w:t>загальнодержавні і місцеві;</w:t>
      </w:r>
    </w:p>
    <w:p w14:paraId="75BC164A" w14:textId="77777777" w:rsidR="00575FC7" w:rsidRDefault="00BC3F25">
      <w:pPr>
        <w:pStyle w:val="20"/>
        <w:framePr w:w="10262" w:h="4890" w:hRule="exact" w:wrap="none" w:vAnchor="page" w:hAnchor="page" w:x="1096" w:y="1713"/>
        <w:shd w:val="clear" w:color="auto" w:fill="auto"/>
        <w:tabs>
          <w:tab w:val="left" w:pos="1301"/>
        </w:tabs>
        <w:spacing w:before="0"/>
        <w:ind w:firstLine="880"/>
      </w:pPr>
      <w:r>
        <w:t>в)</w:t>
      </w:r>
      <w:r>
        <w:tab/>
        <w:t>податки з юридичних і фізичних осіб;</w:t>
      </w:r>
    </w:p>
    <w:p w14:paraId="4BAFFF35" w14:textId="77777777" w:rsidR="00575FC7" w:rsidRDefault="00BC3F25">
      <w:pPr>
        <w:pStyle w:val="20"/>
        <w:framePr w:w="10262" w:h="4890" w:hRule="exact" w:wrap="none" w:vAnchor="page" w:hAnchor="page" w:x="1096" w:y="1713"/>
        <w:shd w:val="clear" w:color="auto" w:fill="auto"/>
        <w:tabs>
          <w:tab w:val="left" w:pos="1301"/>
        </w:tabs>
        <w:spacing w:before="0" w:after="300"/>
        <w:ind w:firstLine="880"/>
      </w:pPr>
      <w:r>
        <w:t>г)</w:t>
      </w:r>
      <w:r>
        <w:tab/>
        <w:t>власний варіант відповіді.</w:t>
      </w:r>
    </w:p>
    <w:p w14:paraId="39DE6481" w14:textId="77777777" w:rsidR="00575FC7" w:rsidRDefault="00BC3F25">
      <w:pPr>
        <w:pStyle w:val="24"/>
        <w:framePr w:w="10262" w:h="4890" w:hRule="exact" w:wrap="none" w:vAnchor="page" w:hAnchor="page" w:x="1096" w:y="1713"/>
        <w:numPr>
          <w:ilvl w:val="0"/>
          <w:numId w:val="8"/>
        </w:numPr>
        <w:shd w:val="clear" w:color="auto" w:fill="auto"/>
        <w:tabs>
          <w:tab w:val="left" w:pos="1443"/>
        </w:tabs>
        <w:spacing w:after="0" w:line="322" w:lineRule="exact"/>
        <w:ind w:firstLine="880"/>
        <w:jc w:val="both"/>
      </w:pPr>
      <w:bookmarkStart w:id="68" w:name="bookmark68"/>
      <w:r>
        <w:t>Як поділяються податки за способом стягнення?</w:t>
      </w:r>
      <w:bookmarkEnd w:id="68"/>
    </w:p>
    <w:p w14:paraId="23C270F2" w14:textId="77777777" w:rsidR="00575FC7" w:rsidRDefault="00BC3F25">
      <w:pPr>
        <w:pStyle w:val="20"/>
        <w:framePr w:w="10262" w:h="4890" w:hRule="exact" w:wrap="none" w:vAnchor="page" w:hAnchor="page" w:x="1096" w:y="1713"/>
        <w:shd w:val="clear" w:color="auto" w:fill="auto"/>
        <w:tabs>
          <w:tab w:val="left" w:pos="1282"/>
        </w:tabs>
        <w:spacing w:before="0"/>
        <w:ind w:firstLine="880"/>
      </w:pPr>
      <w:r>
        <w:t>а)</w:t>
      </w:r>
      <w:r>
        <w:tab/>
        <w:t>прямі і непрямі;</w:t>
      </w:r>
    </w:p>
    <w:p w14:paraId="7573C3B6" w14:textId="77777777" w:rsidR="00575FC7" w:rsidRDefault="00BC3F25">
      <w:pPr>
        <w:pStyle w:val="20"/>
        <w:framePr w:w="10262" w:h="4890" w:hRule="exact" w:wrap="none" w:vAnchor="page" w:hAnchor="page" w:x="1096" w:y="1713"/>
        <w:shd w:val="clear" w:color="auto" w:fill="auto"/>
        <w:tabs>
          <w:tab w:val="left" w:pos="1301"/>
        </w:tabs>
        <w:spacing w:before="0"/>
        <w:ind w:firstLine="880"/>
      </w:pPr>
      <w:r>
        <w:t>б)</w:t>
      </w:r>
      <w:r>
        <w:tab/>
        <w:t>загальнодержавні і місцеві;</w:t>
      </w:r>
    </w:p>
    <w:p w14:paraId="7528081D" w14:textId="77777777" w:rsidR="00575FC7" w:rsidRDefault="00BC3F25">
      <w:pPr>
        <w:pStyle w:val="20"/>
        <w:framePr w:w="10262" w:h="4890" w:hRule="exact" w:wrap="none" w:vAnchor="page" w:hAnchor="page" w:x="1096" w:y="1713"/>
        <w:shd w:val="clear" w:color="auto" w:fill="auto"/>
        <w:tabs>
          <w:tab w:val="left" w:pos="1301"/>
        </w:tabs>
        <w:spacing w:before="0"/>
        <w:ind w:firstLine="880"/>
      </w:pPr>
      <w:r>
        <w:t>в)</w:t>
      </w:r>
      <w:r>
        <w:tab/>
        <w:t>податки з юридичних і фізичних осіб;</w:t>
      </w:r>
    </w:p>
    <w:p w14:paraId="1BCC2910" w14:textId="77777777" w:rsidR="00575FC7" w:rsidRDefault="00BC3F25">
      <w:pPr>
        <w:pStyle w:val="20"/>
        <w:framePr w:w="10262" w:h="4890" w:hRule="exact" w:wrap="none" w:vAnchor="page" w:hAnchor="page" w:x="1096" w:y="1713"/>
        <w:shd w:val="clear" w:color="auto" w:fill="auto"/>
        <w:tabs>
          <w:tab w:val="left" w:pos="1301"/>
        </w:tabs>
        <w:spacing w:before="0" w:after="300"/>
        <w:ind w:firstLine="880"/>
      </w:pPr>
      <w:r>
        <w:t>г)</w:t>
      </w:r>
      <w:r>
        <w:tab/>
        <w:t>окладні, розкладні.</w:t>
      </w:r>
    </w:p>
    <w:p w14:paraId="02500D47" w14:textId="77777777" w:rsidR="00575FC7" w:rsidRDefault="00BC3F25">
      <w:pPr>
        <w:pStyle w:val="24"/>
        <w:framePr w:w="10262" w:h="4890" w:hRule="exact" w:wrap="none" w:vAnchor="page" w:hAnchor="page" w:x="1096" w:y="1713"/>
        <w:numPr>
          <w:ilvl w:val="0"/>
          <w:numId w:val="8"/>
        </w:numPr>
        <w:shd w:val="clear" w:color="auto" w:fill="auto"/>
        <w:tabs>
          <w:tab w:val="left" w:pos="1443"/>
        </w:tabs>
        <w:spacing w:after="0" w:line="322" w:lineRule="exact"/>
        <w:ind w:firstLine="880"/>
        <w:jc w:val="both"/>
      </w:pPr>
      <w:bookmarkStart w:id="69" w:name="bookmark69"/>
      <w:r>
        <w:t>Як поділяються податки за видом ставки:</w:t>
      </w:r>
      <w:bookmarkEnd w:id="69"/>
    </w:p>
    <w:p w14:paraId="541A14B0" w14:textId="77777777" w:rsidR="00575FC7" w:rsidRDefault="00BC3F25">
      <w:pPr>
        <w:pStyle w:val="20"/>
        <w:framePr w:w="10262" w:h="4890" w:hRule="exact" w:wrap="none" w:vAnchor="page" w:hAnchor="page" w:x="1096" w:y="1713"/>
        <w:shd w:val="clear" w:color="auto" w:fill="auto"/>
        <w:tabs>
          <w:tab w:val="left" w:pos="1282"/>
        </w:tabs>
        <w:spacing w:before="0"/>
        <w:ind w:firstLine="880"/>
      </w:pPr>
      <w:r>
        <w:t>а)</w:t>
      </w:r>
      <w:r>
        <w:tab/>
        <w:t>прямі та непрямі;</w:t>
      </w:r>
    </w:p>
    <w:p w14:paraId="0798911D" w14:textId="77777777" w:rsidR="00575FC7" w:rsidRDefault="00BC3F25">
      <w:pPr>
        <w:pStyle w:val="20"/>
        <w:framePr w:w="10262" w:h="4890" w:hRule="exact" w:wrap="none" w:vAnchor="page" w:hAnchor="page" w:x="1096" w:y="1713"/>
        <w:shd w:val="clear" w:color="auto" w:fill="auto"/>
        <w:tabs>
          <w:tab w:val="left" w:pos="1301"/>
        </w:tabs>
        <w:spacing w:before="0"/>
        <w:ind w:firstLine="880"/>
      </w:pPr>
      <w:r>
        <w:t>б)</w:t>
      </w:r>
      <w:r>
        <w:tab/>
        <w:t>розкладні та окладні;</w:t>
      </w:r>
    </w:p>
    <w:p w14:paraId="0303C29B" w14:textId="77777777" w:rsidR="00575FC7" w:rsidRDefault="00BC3F25">
      <w:pPr>
        <w:pStyle w:val="20"/>
        <w:framePr w:w="10262" w:h="4890" w:hRule="exact" w:wrap="none" w:vAnchor="page" w:hAnchor="page" w:x="1096" w:y="1713"/>
        <w:shd w:val="clear" w:color="auto" w:fill="auto"/>
        <w:tabs>
          <w:tab w:val="left" w:pos="1301"/>
        </w:tabs>
        <w:spacing w:before="0"/>
        <w:ind w:firstLine="880"/>
      </w:pPr>
      <w:r>
        <w:t>в)</w:t>
      </w:r>
      <w:r>
        <w:tab/>
        <w:t>загальнодержавні та місцеві; г) прогресивні, регресивні, пропорційні,</w:t>
      </w:r>
    </w:p>
    <w:p w14:paraId="424D6935" w14:textId="77777777" w:rsidR="00575FC7" w:rsidRDefault="00BC3F25">
      <w:pPr>
        <w:pStyle w:val="20"/>
        <w:framePr w:w="10262" w:h="4890" w:hRule="exact" w:wrap="none" w:vAnchor="page" w:hAnchor="page" w:x="1096" w:y="1713"/>
        <w:shd w:val="clear" w:color="auto" w:fill="auto"/>
        <w:spacing w:before="0"/>
        <w:jc w:val="left"/>
      </w:pPr>
      <w:r>
        <w:t>тверді.</w:t>
      </w:r>
    </w:p>
    <w:p w14:paraId="2EC9F93D" w14:textId="77777777" w:rsidR="00575FC7" w:rsidRDefault="00BC3F25">
      <w:pPr>
        <w:pStyle w:val="24"/>
        <w:framePr w:w="10262" w:h="8753" w:hRule="exact" w:wrap="none" w:vAnchor="page" w:hAnchor="page" w:x="1096" w:y="6863"/>
        <w:numPr>
          <w:ilvl w:val="0"/>
          <w:numId w:val="8"/>
        </w:numPr>
        <w:shd w:val="clear" w:color="auto" w:fill="auto"/>
        <w:tabs>
          <w:tab w:val="left" w:pos="1443"/>
        </w:tabs>
        <w:spacing w:after="0" w:line="322" w:lineRule="exact"/>
        <w:ind w:firstLine="880"/>
        <w:jc w:val="both"/>
      </w:pPr>
      <w:bookmarkStart w:id="70" w:name="bookmark70"/>
      <w:r>
        <w:t>Місцеві податки та збори, це:</w:t>
      </w:r>
      <w:bookmarkEnd w:id="70"/>
    </w:p>
    <w:p w14:paraId="156B619E" w14:textId="77777777" w:rsidR="00575FC7" w:rsidRDefault="00BC3F25">
      <w:pPr>
        <w:pStyle w:val="20"/>
        <w:framePr w:w="10262" w:h="8753" w:hRule="exact" w:wrap="none" w:vAnchor="page" w:hAnchor="page" w:x="1096" w:y="6863"/>
        <w:shd w:val="clear" w:color="auto" w:fill="auto"/>
        <w:tabs>
          <w:tab w:val="left" w:pos="1266"/>
        </w:tabs>
        <w:spacing w:before="0"/>
        <w:ind w:firstLine="880"/>
      </w:pPr>
      <w:r>
        <w:t>а)</w:t>
      </w:r>
      <w:r>
        <w:tab/>
        <w:t>обов’язкові платежі, які встановлюють місцеві органи влади і діють вони тільки на території даного регіону (єдиний податок, податок на нерухоме майно, відмінне від земельної ділянки);</w:t>
      </w:r>
    </w:p>
    <w:p w14:paraId="538CB6AD" w14:textId="77777777" w:rsidR="00575FC7" w:rsidRDefault="00BC3F25">
      <w:pPr>
        <w:pStyle w:val="20"/>
        <w:framePr w:w="10262" w:h="8753" w:hRule="exact" w:wrap="none" w:vAnchor="page" w:hAnchor="page" w:x="1096" w:y="6863"/>
        <w:shd w:val="clear" w:color="auto" w:fill="auto"/>
        <w:tabs>
          <w:tab w:val="left" w:pos="1280"/>
        </w:tabs>
        <w:spacing w:before="0"/>
        <w:ind w:firstLine="880"/>
      </w:pPr>
      <w:r>
        <w:t>б)</w:t>
      </w:r>
      <w:r>
        <w:tab/>
        <w:t>не залежать від масштабів об’єкта оподаткування; б) прямо не залежать від доходу платника;</w:t>
      </w:r>
    </w:p>
    <w:p w14:paraId="5848E13D" w14:textId="77777777" w:rsidR="00575FC7" w:rsidRDefault="00BC3F25">
      <w:pPr>
        <w:pStyle w:val="20"/>
        <w:framePr w:w="10262" w:h="8753" w:hRule="exact" w:wrap="none" w:vAnchor="page" w:hAnchor="page" w:x="1096" w:y="6863"/>
        <w:shd w:val="clear" w:color="auto" w:fill="auto"/>
        <w:tabs>
          <w:tab w:val="left" w:pos="1301"/>
        </w:tabs>
        <w:spacing w:before="0"/>
        <w:ind w:firstLine="880"/>
      </w:pPr>
      <w:r>
        <w:t>в)</w:t>
      </w:r>
      <w:r>
        <w:tab/>
        <w:t>встановлюються в цінах товарів та послуг;</w:t>
      </w:r>
    </w:p>
    <w:p w14:paraId="7EF5CB8E" w14:textId="77777777" w:rsidR="00575FC7" w:rsidRDefault="00BC3F25">
      <w:pPr>
        <w:pStyle w:val="20"/>
        <w:framePr w:w="10262" w:h="8753" w:hRule="exact" w:wrap="none" w:vAnchor="page" w:hAnchor="page" w:x="1096" w:y="6863"/>
        <w:shd w:val="clear" w:color="auto" w:fill="auto"/>
        <w:tabs>
          <w:tab w:val="left" w:pos="1301"/>
        </w:tabs>
        <w:spacing w:before="0" w:after="300"/>
        <w:ind w:firstLine="880"/>
      </w:pPr>
      <w:r>
        <w:t>г)</w:t>
      </w:r>
      <w:r>
        <w:tab/>
        <w:t>встановлюються безпосередньо щодо платника.</w:t>
      </w:r>
    </w:p>
    <w:p w14:paraId="368F0417" w14:textId="77777777" w:rsidR="00575FC7" w:rsidRDefault="00BC3F25">
      <w:pPr>
        <w:pStyle w:val="24"/>
        <w:framePr w:w="10262" w:h="8753" w:hRule="exact" w:wrap="none" w:vAnchor="page" w:hAnchor="page" w:x="1096" w:y="6863"/>
        <w:numPr>
          <w:ilvl w:val="0"/>
          <w:numId w:val="8"/>
        </w:numPr>
        <w:shd w:val="clear" w:color="auto" w:fill="auto"/>
        <w:tabs>
          <w:tab w:val="left" w:pos="1443"/>
        </w:tabs>
        <w:spacing w:after="0" w:line="322" w:lineRule="exact"/>
        <w:ind w:firstLine="880"/>
        <w:jc w:val="both"/>
      </w:pPr>
      <w:bookmarkStart w:id="71" w:name="bookmark71"/>
      <w:r>
        <w:t>Загальнодержавні податки і збори, це:</w:t>
      </w:r>
      <w:bookmarkEnd w:id="71"/>
    </w:p>
    <w:p w14:paraId="279CC9CA" w14:textId="77777777" w:rsidR="00575FC7" w:rsidRDefault="00BC3F25">
      <w:pPr>
        <w:pStyle w:val="20"/>
        <w:framePr w:w="10262" w:h="8753" w:hRule="exact" w:wrap="none" w:vAnchor="page" w:hAnchor="page" w:x="1096" w:y="6863"/>
        <w:shd w:val="clear" w:color="auto" w:fill="auto"/>
        <w:tabs>
          <w:tab w:val="left" w:pos="1266"/>
        </w:tabs>
        <w:spacing w:before="0"/>
        <w:ind w:firstLine="880"/>
      </w:pPr>
      <w:r>
        <w:t>а)</w:t>
      </w:r>
      <w:r>
        <w:tab/>
        <w:t>обов’язкові платежі, які встановлюють місцеві органи влади і діють вони тільки на території даного регіону (єдиний податок, податок на нерухоме майно, відмінне від земельної ділянки);</w:t>
      </w:r>
    </w:p>
    <w:p w14:paraId="44F5FF48" w14:textId="77777777" w:rsidR="00575FC7" w:rsidRDefault="00BC3F25">
      <w:pPr>
        <w:pStyle w:val="20"/>
        <w:framePr w:w="10262" w:h="8753" w:hRule="exact" w:wrap="none" w:vAnchor="page" w:hAnchor="page" w:x="1096" w:y="6863"/>
        <w:shd w:val="clear" w:color="auto" w:fill="auto"/>
        <w:tabs>
          <w:tab w:val="left" w:pos="1280"/>
        </w:tabs>
        <w:spacing w:before="0"/>
        <w:ind w:firstLine="880"/>
      </w:pPr>
      <w:r>
        <w:t>б)</w:t>
      </w:r>
      <w:r>
        <w:tab/>
        <w:t>не залежать від масштабів об’єкта оподаткування; б) прямо не залежать від доходу платника;</w:t>
      </w:r>
    </w:p>
    <w:p w14:paraId="2C4F5023" w14:textId="77777777" w:rsidR="00575FC7" w:rsidRDefault="00BC3F25">
      <w:pPr>
        <w:pStyle w:val="20"/>
        <w:framePr w:w="10262" w:h="8753" w:hRule="exact" w:wrap="none" w:vAnchor="page" w:hAnchor="page" w:x="1096" w:y="6863"/>
        <w:shd w:val="clear" w:color="auto" w:fill="auto"/>
        <w:tabs>
          <w:tab w:val="left" w:pos="1301"/>
        </w:tabs>
        <w:spacing w:before="0"/>
        <w:ind w:firstLine="880"/>
      </w:pPr>
      <w:r>
        <w:t>в)</w:t>
      </w:r>
      <w:r>
        <w:tab/>
        <w:t>встановлюються в цінах товарів та послуг;</w:t>
      </w:r>
    </w:p>
    <w:p w14:paraId="79C22687" w14:textId="77777777" w:rsidR="00575FC7" w:rsidRDefault="00BC3F25">
      <w:pPr>
        <w:pStyle w:val="20"/>
        <w:framePr w:w="10262" w:h="8753" w:hRule="exact" w:wrap="none" w:vAnchor="page" w:hAnchor="page" w:x="1096" w:y="6863"/>
        <w:shd w:val="clear" w:color="auto" w:fill="auto"/>
        <w:tabs>
          <w:tab w:val="left" w:pos="1443"/>
        </w:tabs>
        <w:spacing w:before="0" w:after="300"/>
        <w:ind w:firstLine="880"/>
      </w:pPr>
      <w:r>
        <w:t>г)</w:t>
      </w:r>
      <w:r>
        <w:tab/>
        <w:t>загальнодержавні податки та збори - обов’язкові платежі, які встановлюються урядом і обов’язкові до сплати за єдиними ставками на всій території країни (ПДВ, акцизний податок, екологічний податок).</w:t>
      </w:r>
    </w:p>
    <w:p w14:paraId="284D04C0" w14:textId="77777777" w:rsidR="00575FC7" w:rsidRDefault="00BC3F25">
      <w:pPr>
        <w:pStyle w:val="24"/>
        <w:framePr w:w="10262" w:h="8753" w:hRule="exact" w:wrap="none" w:vAnchor="page" w:hAnchor="page" w:x="1096" w:y="6863"/>
        <w:numPr>
          <w:ilvl w:val="0"/>
          <w:numId w:val="8"/>
        </w:numPr>
        <w:shd w:val="clear" w:color="auto" w:fill="auto"/>
        <w:tabs>
          <w:tab w:val="left" w:pos="1443"/>
        </w:tabs>
        <w:spacing w:after="0" w:line="322" w:lineRule="exact"/>
        <w:ind w:firstLine="880"/>
        <w:jc w:val="both"/>
      </w:pPr>
      <w:bookmarkStart w:id="72" w:name="bookmark72"/>
      <w:r>
        <w:t>До місцевих податків та зборів належать:</w:t>
      </w:r>
      <w:bookmarkEnd w:id="72"/>
    </w:p>
    <w:p w14:paraId="2DBC0F65" w14:textId="77777777" w:rsidR="00575FC7" w:rsidRDefault="00BC3F25">
      <w:pPr>
        <w:pStyle w:val="20"/>
        <w:framePr w:w="10262" w:h="8753" w:hRule="exact" w:wrap="none" w:vAnchor="page" w:hAnchor="page" w:x="1096" w:y="6863"/>
        <w:shd w:val="clear" w:color="auto" w:fill="auto"/>
        <w:tabs>
          <w:tab w:val="left" w:pos="1282"/>
        </w:tabs>
        <w:spacing w:before="0"/>
        <w:ind w:firstLine="880"/>
      </w:pPr>
      <w:r>
        <w:t>а)</w:t>
      </w:r>
      <w:r>
        <w:tab/>
        <w:t>єдиний податок;</w:t>
      </w:r>
    </w:p>
    <w:p w14:paraId="22A760C6" w14:textId="77777777" w:rsidR="00575FC7" w:rsidRDefault="00BC3F25">
      <w:pPr>
        <w:pStyle w:val="20"/>
        <w:framePr w:w="10262" w:h="8753" w:hRule="exact" w:wrap="none" w:vAnchor="page" w:hAnchor="page" w:x="1096" w:y="6863"/>
        <w:shd w:val="clear" w:color="auto" w:fill="auto"/>
        <w:tabs>
          <w:tab w:val="left" w:pos="1301"/>
        </w:tabs>
        <w:spacing w:before="0"/>
        <w:ind w:firstLine="880"/>
      </w:pPr>
      <w:r>
        <w:t>б)</w:t>
      </w:r>
      <w:r>
        <w:tab/>
        <w:t>ЄСВ;</w:t>
      </w:r>
    </w:p>
    <w:p w14:paraId="0A383F8F" w14:textId="77777777" w:rsidR="00575FC7" w:rsidRDefault="00BC3F25">
      <w:pPr>
        <w:pStyle w:val="20"/>
        <w:framePr w:w="10262" w:h="8753" w:hRule="exact" w:wrap="none" w:vAnchor="page" w:hAnchor="page" w:x="1096" w:y="6863"/>
        <w:shd w:val="clear" w:color="auto" w:fill="auto"/>
        <w:tabs>
          <w:tab w:val="left" w:pos="1301"/>
        </w:tabs>
        <w:spacing w:before="0"/>
        <w:ind w:firstLine="880"/>
      </w:pPr>
      <w:r>
        <w:t>в)</w:t>
      </w:r>
      <w:r>
        <w:tab/>
        <w:t>податок на нерухоме майно, відмінне від земельної ділянки);</w:t>
      </w:r>
    </w:p>
    <w:p w14:paraId="2AEB0A32" w14:textId="77777777" w:rsidR="00575FC7" w:rsidRDefault="00BC3F25">
      <w:pPr>
        <w:pStyle w:val="20"/>
        <w:framePr w:w="10262" w:h="8753" w:hRule="exact" w:wrap="none" w:vAnchor="page" w:hAnchor="page" w:x="1096" w:y="6863"/>
        <w:shd w:val="clear" w:color="auto" w:fill="auto"/>
        <w:tabs>
          <w:tab w:val="left" w:pos="1301"/>
        </w:tabs>
        <w:spacing w:before="0" w:after="333"/>
        <w:ind w:firstLine="880"/>
      </w:pPr>
      <w:r>
        <w:t>г)</w:t>
      </w:r>
      <w:r>
        <w:tab/>
        <w:t>власний варіант відповіді.</w:t>
      </w:r>
    </w:p>
    <w:p w14:paraId="15F2F150" w14:textId="77777777" w:rsidR="00575FC7" w:rsidRDefault="00BC3F25">
      <w:pPr>
        <w:pStyle w:val="24"/>
        <w:framePr w:w="10262" w:h="8753" w:hRule="exact" w:wrap="none" w:vAnchor="page" w:hAnchor="page" w:x="1096" w:y="6863"/>
        <w:numPr>
          <w:ilvl w:val="0"/>
          <w:numId w:val="8"/>
        </w:numPr>
        <w:shd w:val="clear" w:color="auto" w:fill="auto"/>
        <w:tabs>
          <w:tab w:val="left" w:pos="1443"/>
        </w:tabs>
        <w:spacing w:after="0" w:line="280" w:lineRule="exact"/>
        <w:ind w:firstLine="880"/>
        <w:jc w:val="both"/>
      </w:pPr>
      <w:bookmarkStart w:id="73" w:name="bookmark73"/>
      <w:r>
        <w:t>До загальнодержавних податків і зборів належать:</w:t>
      </w:r>
      <w:bookmarkEnd w:id="73"/>
    </w:p>
    <w:p w14:paraId="2420590A"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08049959" w14:textId="77777777" w:rsidR="00575FC7" w:rsidRDefault="00BC3F25">
      <w:pPr>
        <w:pStyle w:val="a5"/>
        <w:framePr w:wrap="none" w:vAnchor="page" w:hAnchor="page" w:x="6088" w:y="728"/>
        <w:shd w:val="clear" w:color="auto" w:fill="auto"/>
        <w:spacing w:line="220" w:lineRule="exact"/>
      </w:pPr>
      <w:r>
        <w:lastRenderedPageBreak/>
        <w:t>31</w:t>
      </w:r>
    </w:p>
    <w:p w14:paraId="337B8E1A" w14:textId="77777777" w:rsidR="00575FC7" w:rsidRDefault="00BC3F25">
      <w:pPr>
        <w:pStyle w:val="20"/>
        <w:framePr w:w="10262" w:h="13578" w:hRule="exact" w:wrap="none" w:vAnchor="page" w:hAnchor="page" w:x="1096" w:y="1713"/>
        <w:shd w:val="clear" w:color="auto" w:fill="auto"/>
        <w:tabs>
          <w:tab w:val="left" w:pos="1260"/>
        </w:tabs>
        <w:spacing w:before="0"/>
        <w:ind w:firstLine="900"/>
      </w:pPr>
      <w:r>
        <w:t>а)</w:t>
      </w:r>
      <w:r>
        <w:tab/>
        <w:t>ПДВ;</w:t>
      </w:r>
    </w:p>
    <w:p w14:paraId="260739B6" w14:textId="77777777" w:rsidR="00575FC7" w:rsidRDefault="00BC3F25">
      <w:pPr>
        <w:pStyle w:val="20"/>
        <w:framePr w:w="10262" w:h="13578" w:hRule="exact" w:wrap="none" w:vAnchor="page" w:hAnchor="page" w:x="1096" w:y="1713"/>
        <w:shd w:val="clear" w:color="auto" w:fill="auto"/>
        <w:tabs>
          <w:tab w:val="left" w:pos="1279"/>
        </w:tabs>
        <w:spacing w:before="0"/>
        <w:ind w:firstLine="900"/>
      </w:pPr>
      <w:r>
        <w:t>б)</w:t>
      </w:r>
      <w:r>
        <w:tab/>
        <w:t>ЄСВ;</w:t>
      </w:r>
    </w:p>
    <w:p w14:paraId="7E3DD2C8" w14:textId="77777777" w:rsidR="00575FC7" w:rsidRDefault="00BC3F25">
      <w:pPr>
        <w:pStyle w:val="20"/>
        <w:framePr w:w="10262" w:h="13578" w:hRule="exact" w:wrap="none" w:vAnchor="page" w:hAnchor="page" w:x="1096" w:y="1713"/>
        <w:shd w:val="clear" w:color="auto" w:fill="auto"/>
        <w:tabs>
          <w:tab w:val="left" w:pos="1279"/>
        </w:tabs>
        <w:spacing w:before="0"/>
        <w:ind w:firstLine="900"/>
      </w:pPr>
      <w:r>
        <w:t>в)</w:t>
      </w:r>
      <w:r>
        <w:tab/>
        <w:t>податок на нерухоме майно, відмінне від земельної ділянки);</w:t>
      </w:r>
    </w:p>
    <w:p w14:paraId="24CC306E" w14:textId="77777777" w:rsidR="00575FC7" w:rsidRDefault="00BC3F25">
      <w:pPr>
        <w:pStyle w:val="20"/>
        <w:framePr w:w="10262" w:h="13578" w:hRule="exact" w:wrap="none" w:vAnchor="page" w:hAnchor="page" w:x="1096" w:y="1713"/>
        <w:shd w:val="clear" w:color="auto" w:fill="auto"/>
        <w:tabs>
          <w:tab w:val="left" w:pos="1279"/>
        </w:tabs>
        <w:spacing w:before="0" w:after="333"/>
        <w:ind w:firstLine="900"/>
      </w:pPr>
      <w:r>
        <w:t>г)</w:t>
      </w:r>
      <w:r>
        <w:tab/>
        <w:t>власний варіант відповіді.</w:t>
      </w:r>
    </w:p>
    <w:p w14:paraId="486AA37C" w14:textId="77777777" w:rsidR="00575FC7" w:rsidRDefault="00BC3F25">
      <w:pPr>
        <w:pStyle w:val="24"/>
        <w:framePr w:w="10262" w:h="13578" w:hRule="exact" w:wrap="none" w:vAnchor="page" w:hAnchor="page" w:x="1096" w:y="1713"/>
        <w:numPr>
          <w:ilvl w:val="0"/>
          <w:numId w:val="5"/>
        </w:numPr>
        <w:shd w:val="clear" w:color="auto" w:fill="auto"/>
        <w:tabs>
          <w:tab w:val="left" w:pos="3446"/>
        </w:tabs>
        <w:spacing w:after="309" w:line="280" w:lineRule="exact"/>
        <w:ind w:left="2740" w:firstLine="0"/>
        <w:jc w:val="both"/>
      </w:pPr>
      <w:bookmarkStart w:id="74" w:name="bookmark74"/>
      <w:r>
        <w:t>Список рекомендованої літератури</w:t>
      </w:r>
      <w:bookmarkEnd w:id="74"/>
    </w:p>
    <w:p w14:paraId="3E0E9660" w14:textId="77777777" w:rsidR="00575FC7" w:rsidRDefault="00BC3F25">
      <w:pPr>
        <w:pStyle w:val="20"/>
        <w:framePr w:w="10262" w:h="13578" w:hRule="exact" w:wrap="none" w:vAnchor="page" w:hAnchor="page" w:x="1096" w:y="1713"/>
        <w:numPr>
          <w:ilvl w:val="0"/>
          <w:numId w:val="9"/>
        </w:numPr>
        <w:shd w:val="clear" w:color="auto" w:fill="auto"/>
        <w:tabs>
          <w:tab w:val="left" w:pos="1421"/>
        </w:tabs>
        <w:spacing w:before="0"/>
        <w:ind w:firstLine="900"/>
      </w:pPr>
      <w:proofErr w:type="spellStart"/>
      <w:r>
        <w:t>Акименко</w:t>
      </w:r>
      <w:proofErr w:type="spellEnd"/>
      <w:r>
        <w:t xml:space="preserve"> О., Давиденко І. Податкова система Великобританії як вагомий фактор стимулювання інвестиційної активності : світовий досвід для України. Принципи формування зовнішньої політики держави: економічні та інституціональні аспекти: матеріали доповідей Міжнародної науково-практичної конференції (м. Ужгород, 14-15 травня 2021 року) / За </w:t>
      </w:r>
      <w:proofErr w:type="spellStart"/>
      <w:r>
        <w:t>заг</w:t>
      </w:r>
      <w:proofErr w:type="spellEnd"/>
      <w:r>
        <w:t xml:space="preserve">. ред.: М. М. </w:t>
      </w:r>
      <w:proofErr w:type="spellStart"/>
      <w:r>
        <w:t>Палінчак</w:t>
      </w:r>
      <w:proofErr w:type="spellEnd"/>
      <w:r>
        <w:t xml:space="preserve">, В. П. Приходько, В. В. </w:t>
      </w:r>
      <w:proofErr w:type="spellStart"/>
      <w:r>
        <w:t>Химинець</w:t>
      </w:r>
      <w:proofErr w:type="spellEnd"/>
      <w:r>
        <w:t xml:space="preserve"> та ін. - Ужгород: Видавничий дім «</w:t>
      </w:r>
      <w:proofErr w:type="spellStart"/>
      <w:r>
        <w:t>Гельветика</w:t>
      </w:r>
      <w:proofErr w:type="spellEnd"/>
      <w:r>
        <w:t>», 2021. - С. 103-107.</w:t>
      </w:r>
    </w:p>
    <w:p w14:paraId="50ABC1E8" w14:textId="77777777" w:rsidR="00575FC7" w:rsidRDefault="00BC3F25">
      <w:pPr>
        <w:pStyle w:val="20"/>
        <w:framePr w:w="10262" w:h="13578" w:hRule="exact" w:wrap="none" w:vAnchor="page" w:hAnchor="page" w:x="1096" w:y="1713"/>
        <w:numPr>
          <w:ilvl w:val="0"/>
          <w:numId w:val="9"/>
        </w:numPr>
        <w:shd w:val="clear" w:color="auto" w:fill="auto"/>
        <w:tabs>
          <w:tab w:val="left" w:pos="1421"/>
        </w:tabs>
        <w:spacing w:before="0"/>
        <w:ind w:firstLine="900"/>
      </w:pPr>
      <w:r>
        <w:t>Андрущенко В.Л. Податкова система: Навчальний посібник. Київ. Центр учбової літератури, 2017. - 416 с.</w:t>
      </w:r>
    </w:p>
    <w:p w14:paraId="683AC3BC" w14:textId="77777777" w:rsidR="00575FC7" w:rsidRDefault="00BC3F25">
      <w:pPr>
        <w:pStyle w:val="20"/>
        <w:framePr w:w="10262" w:h="13578" w:hRule="exact" w:wrap="none" w:vAnchor="page" w:hAnchor="page" w:x="1096" w:y="1713"/>
        <w:numPr>
          <w:ilvl w:val="0"/>
          <w:numId w:val="9"/>
        </w:numPr>
        <w:shd w:val="clear" w:color="auto" w:fill="auto"/>
        <w:tabs>
          <w:tab w:val="left" w:pos="1421"/>
        </w:tabs>
        <w:spacing w:before="0"/>
        <w:ind w:firstLine="900"/>
      </w:pPr>
      <w:proofErr w:type="spellStart"/>
      <w:r>
        <w:t>Варналій</w:t>
      </w:r>
      <w:proofErr w:type="spellEnd"/>
      <w:r>
        <w:t xml:space="preserve"> З.С. Податкова система: [підручник] / З.С. </w:t>
      </w:r>
      <w:proofErr w:type="spellStart"/>
      <w:r>
        <w:t>Варналій</w:t>
      </w:r>
      <w:proofErr w:type="spellEnd"/>
      <w:r>
        <w:t>, М.В. Романюк. - К.: Знання України, 2019. - 567 с.</w:t>
      </w:r>
    </w:p>
    <w:p w14:paraId="3173F710" w14:textId="77777777" w:rsidR="00575FC7" w:rsidRDefault="00BC3F25">
      <w:pPr>
        <w:pStyle w:val="20"/>
        <w:framePr w:w="10262" w:h="13578" w:hRule="exact" w:wrap="none" w:vAnchor="page" w:hAnchor="page" w:x="1096" w:y="1713"/>
        <w:numPr>
          <w:ilvl w:val="0"/>
          <w:numId w:val="9"/>
        </w:numPr>
        <w:shd w:val="clear" w:color="auto" w:fill="auto"/>
        <w:tabs>
          <w:tab w:val="left" w:pos="1421"/>
        </w:tabs>
        <w:spacing w:before="0"/>
        <w:ind w:firstLine="900"/>
      </w:pPr>
      <w:proofErr w:type="spellStart"/>
      <w:r>
        <w:t>Воронська</w:t>
      </w:r>
      <w:proofErr w:type="spellEnd"/>
      <w:r>
        <w:t xml:space="preserve"> О. О. Податки в Україні: від теорії до практики: Навчальний курс. К.: Акцент ПП, 2018. - 464 с.</w:t>
      </w:r>
    </w:p>
    <w:p w14:paraId="48D9ECA4" w14:textId="77777777" w:rsidR="00575FC7" w:rsidRDefault="00BC3F25">
      <w:pPr>
        <w:pStyle w:val="20"/>
        <w:framePr w:w="10262" w:h="13578" w:hRule="exact" w:wrap="none" w:vAnchor="page" w:hAnchor="page" w:x="1096" w:y="1713"/>
        <w:numPr>
          <w:ilvl w:val="0"/>
          <w:numId w:val="9"/>
        </w:numPr>
        <w:shd w:val="clear" w:color="auto" w:fill="auto"/>
        <w:tabs>
          <w:tab w:val="left" w:pos="1421"/>
        </w:tabs>
        <w:spacing w:before="0"/>
        <w:ind w:firstLine="900"/>
      </w:pPr>
      <w:proofErr w:type="spellStart"/>
      <w:r>
        <w:t>Огійчук</w:t>
      </w:r>
      <w:proofErr w:type="spellEnd"/>
      <w:r>
        <w:t xml:space="preserve"> М.Ф., </w:t>
      </w:r>
      <w:proofErr w:type="spellStart"/>
      <w:r>
        <w:t>Гуторов</w:t>
      </w:r>
      <w:proofErr w:type="spellEnd"/>
      <w:r>
        <w:t xml:space="preserve"> О.І. Облік і оподаткування: практикум дистанційного тестування: навчальний посібник. Київ. </w:t>
      </w:r>
      <w:proofErr w:type="spellStart"/>
      <w:r>
        <w:t>Алерта</w:t>
      </w:r>
      <w:proofErr w:type="spellEnd"/>
      <w:r>
        <w:t>, 2018. - 306 с.</w:t>
      </w:r>
    </w:p>
    <w:p w14:paraId="6B582285" w14:textId="77777777" w:rsidR="00575FC7" w:rsidRDefault="00BC3F25">
      <w:pPr>
        <w:pStyle w:val="20"/>
        <w:framePr w:w="10262" w:h="13578" w:hRule="exact" w:wrap="none" w:vAnchor="page" w:hAnchor="page" w:x="1096" w:y="1713"/>
        <w:numPr>
          <w:ilvl w:val="0"/>
          <w:numId w:val="9"/>
        </w:numPr>
        <w:shd w:val="clear" w:color="auto" w:fill="auto"/>
        <w:tabs>
          <w:tab w:val="left" w:pos="1421"/>
        </w:tabs>
        <w:spacing w:before="0"/>
        <w:ind w:firstLine="900"/>
      </w:pPr>
      <w:r>
        <w:t>Податкова система: Навчальний посібник / [</w:t>
      </w:r>
      <w:proofErr w:type="spellStart"/>
      <w:r>
        <w:t>Волохова</w:t>
      </w:r>
      <w:proofErr w:type="spellEnd"/>
      <w:r>
        <w:t xml:space="preserve"> І. С., Дубовик О. Ю., </w:t>
      </w:r>
      <w:proofErr w:type="spellStart"/>
      <w:r>
        <w:t>Слатвінська</w:t>
      </w:r>
      <w:proofErr w:type="spellEnd"/>
      <w:r>
        <w:t xml:space="preserve"> М. О. та ін.]; за </w:t>
      </w:r>
      <w:proofErr w:type="spellStart"/>
      <w:r>
        <w:t>заг</w:t>
      </w:r>
      <w:proofErr w:type="spellEnd"/>
      <w:r>
        <w:t xml:space="preserve">. ред. І. С. </w:t>
      </w:r>
      <w:proofErr w:type="spellStart"/>
      <w:r>
        <w:t>Волохової</w:t>
      </w:r>
      <w:proofErr w:type="spellEnd"/>
      <w:r>
        <w:t>, О. Ю. Дубовик. - Харків: Видавництво «</w:t>
      </w:r>
      <w:proofErr w:type="spellStart"/>
      <w:r>
        <w:t>Діса</w:t>
      </w:r>
      <w:proofErr w:type="spellEnd"/>
      <w:r>
        <w:t xml:space="preserve"> плюс», 2019. - 402 с.</w:t>
      </w:r>
    </w:p>
    <w:p w14:paraId="2F314B71" w14:textId="77777777" w:rsidR="00575FC7" w:rsidRDefault="00BC3F25">
      <w:pPr>
        <w:pStyle w:val="20"/>
        <w:framePr w:w="10262" w:h="13578" w:hRule="exact" w:wrap="none" w:vAnchor="page" w:hAnchor="page" w:x="1096" w:y="1713"/>
        <w:numPr>
          <w:ilvl w:val="0"/>
          <w:numId w:val="9"/>
        </w:numPr>
        <w:shd w:val="clear" w:color="auto" w:fill="auto"/>
        <w:tabs>
          <w:tab w:val="left" w:pos="1421"/>
        </w:tabs>
        <w:spacing w:before="0"/>
        <w:ind w:firstLine="900"/>
      </w:pPr>
      <w:r>
        <w:t xml:space="preserve">Податкова система [Електронний ресурс] : навчальний посібник / Ю. Б. Іванов, В. Ф. Тищенко, О. Є. </w:t>
      </w:r>
      <w:proofErr w:type="spellStart"/>
      <w:r>
        <w:t>Найденко</w:t>
      </w:r>
      <w:proofErr w:type="spellEnd"/>
      <w:r>
        <w:t xml:space="preserve"> та ін. - Харків : ХНЕУ ім. С. </w:t>
      </w:r>
      <w:proofErr w:type="spellStart"/>
      <w:r>
        <w:t>Кузнеця</w:t>
      </w:r>
      <w:proofErr w:type="spellEnd"/>
      <w:r>
        <w:t>, 2018. - 408 с.</w:t>
      </w:r>
    </w:p>
    <w:p w14:paraId="11280319" w14:textId="77777777" w:rsidR="00575FC7" w:rsidRDefault="00BC3F25">
      <w:pPr>
        <w:pStyle w:val="20"/>
        <w:framePr w:w="10262" w:h="13578" w:hRule="exact" w:wrap="none" w:vAnchor="page" w:hAnchor="page" w:x="1096" w:y="1713"/>
        <w:numPr>
          <w:ilvl w:val="0"/>
          <w:numId w:val="9"/>
        </w:numPr>
        <w:shd w:val="clear" w:color="auto" w:fill="auto"/>
        <w:tabs>
          <w:tab w:val="left" w:pos="1421"/>
        </w:tabs>
        <w:spacing w:before="0"/>
        <w:ind w:firstLine="900"/>
      </w:pPr>
      <w:r>
        <w:t xml:space="preserve">Податкова система: конспект лекцій з дисципліни «Податкова система», [Електронний ресурс] : </w:t>
      </w:r>
      <w:proofErr w:type="spellStart"/>
      <w:r>
        <w:t>навч</w:t>
      </w:r>
      <w:proofErr w:type="spellEnd"/>
      <w:r>
        <w:t xml:space="preserve">. </w:t>
      </w:r>
      <w:proofErr w:type="spellStart"/>
      <w:r>
        <w:t>посіб</w:t>
      </w:r>
      <w:proofErr w:type="spellEnd"/>
      <w:r>
        <w:t xml:space="preserve">. для </w:t>
      </w:r>
      <w:proofErr w:type="spellStart"/>
      <w:r>
        <w:t>студ</w:t>
      </w:r>
      <w:proofErr w:type="spellEnd"/>
      <w:r>
        <w:t>. спеціальності 051 «Економіка», спеціалізації «Економіка підприємства» освітнього ступеня «Бакалавр» денної та заочної форм навчання / уклад. Гречко А.В.- К., 2018. - 171 с.</w:t>
      </w:r>
    </w:p>
    <w:p w14:paraId="470B8FC7" w14:textId="77777777" w:rsidR="00575FC7" w:rsidRDefault="00BC3F25">
      <w:pPr>
        <w:pStyle w:val="20"/>
        <w:framePr w:w="10262" w:h="13578" w:hRule="exact" w:wrap="none" w:vAnchor="page" w:hAnchor="page" w:x="1096" w:y="1713"/>
        <w:numPr>
          <w:ilvl w:val="0"/>
          <w:numId w:val="9"/>
        </w:numPr>
        <w:shd w:val="clear" w:color="auto" w:fill="auto"/>
        <w:tabs>
          <w:tab w:val="left" w:pos="1421"/>
        </w:tabs>
        <w:spacing w:before="0"/>
        <w:ind w:firstLine="900"/>
      </w:pPr>
      <w:r>
        <w:t xml:space="preserve">Податковий кодекс України від 02.12.2010 р. № 2755-УІ. ЦКЬ: </w:t>
      </w:r>
      <w:hyperlink r:id="rId7" w:history="1">
        <w:r>
          <w:rPr>
            <w:rStyle w:val="a3"/>
          </w:rPr>
          <w:t>Мр://5еагсЬ.1щагакоп.иа.</w:t>
        </w:r>
      </w:hyperlink>
    </w:p>
    <w:p w14:paraId="219799E4" w14:textId="77777777" w:rsidR="00575FC7" w:rsidRDefault="00BC3F25">
      <w:pPr>
        <w:pStyle w:val="20"/>
        <w:framePr w:w="10262" w:h="13578" w:hRule="exact" w:wrap="none" w:vAnchor="page" w:hAnchor="page" w:x="1096" w:y="1713"/>
        <w:numPr>
          <w:ilvl w:val="0"/>
          <w:numId w:val="9"/>
        </w:numPr>
        <w:shd w:val="clear" w:color="auto" w:fill="auto"/>
        <w:tabs>
          <w:tab w:val="left" w:pos="1421"/>
        </w:tabs>
        <w:spacing w:before="0"/>
        <w:ind w:firstLine="900"/>
      </w:pPr>
      <w:r>
        <w:t xml:space="preserve">Сидоренко О.О. Облік і оподаткування реалізації готової продукції за цінами нижче звичайних цін / О.О. Сидоренко // Вісник Одеського національного університету. Серія: Економіка. - 2018. - Т. 23, </w:t>
      </w:r>
      <w:proofErr w:type="spellStart"/>
      <w:r>
        <w:t>Вип</w:t>
      </w:r>
      <w:proofErr w:type="spellEnd"/>
      <w:r>
        <w:t>. 8 (73). - С. 182-186.</w:t>
      </w:r>
    </w:p>
    <w:p w14:paraId="4FF77613" w14:textId="77777777" w:rsidR="00575FC7" w:rsidRDefault="00BC3F25">
      <w:pPr>
        <w:pStyle w:val="20"/>
        <w:framePr w:w="10262" w:h="13578" w:hRule="exact" w:wrap="none" w:vAnchor="page" w:hAnchor="page" w:x="1096" w:y="1713"/>
        <w:numPr>
          <w:ilvl w:val="0"/>
          <w:numId w:val="9"/>
        </w:numPr>
        <w:shd w:val="clear" w:color="auto" w:fill="auto"/>
        <w:tabs>
          <w:tab w:val="left" w:pos="1421"/>
        </w:tabs>
        <w:spacing w:before="0"/>
        <w:ind w:firstLine="900"/>
      </w:pPr>
      <w:r>
        <w:t xml:space="preserve">Юрченко М.Є., Клименко Т.В. Ефективне податкове адміністрування як передумова розвитку податкової системи. Економічний часопис Східноєвропейського національного університету імені Лесі Українки : журнал / уклад. Л.Г. </w:t>
      </w:r>
      <w:proofErr w:type="spellStart"/>
      <w:r>
        <w:t>Ліпич</w:t>
      </w:r>
      <w:proofErr w:type="spellEnd"/>
      <w:r>
        <w:t>, М.Б. Кулинич. Луцьк : Вежа-Друк, 2020. № 3 (23). 186 с. С. 153</w:t>
      </w:r>
      <w:r>
        <w:softHyphen/>
        <w:t>161.</w:t>
      </w:r>
    </w:p>
    <w:p w14:paraId="6379A439"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4C9DF912" w14:textId="77777777" w:rsidR="00575FC7" w:rsidRDefault="00BC3F25">
      <w:pPr>
        <w:pStyle w:val="a5"/>
        <w:framePr w:wrap="none" w:vAnchor="page" w:hAnchor="page" w:x="6076" w:y="728"/>
        <w:shd w:val="clear" w:color="auto" w:fill="auto"/>
        <w:spacing w:line="220" w:lineRule="exact"/>
      </w:pPr>
      <w:r>
        <w:lastRenderedPageBreak/>
        <w:t>32</w:t>
      </w:r>
    </w:p>
    <w:p w14:paraId="636903A0" w14:textId="77777777" w:rsidR="00575FC7" w:rsidRDefault="00BC3F25">
      <w:pPr>
        <w:pStyle w:val="20"/>
        <w:framePr w:w="10286" w:h="3276" w:hRule="exact" w:wrap="none" w:vAnchor="page" w:hAnchor="page" w:x="1084" w:y="1713"/>
        <w:numPr>
          <w:ilvl w:val="0"/>
          <w:numId w:val="9"/>
        </w:numPr>
        <w:shd w:val="clear" w:color="auto" w:fill="auto"/>
        <w:tabs>
          <w:tab w:val="left" w:pos="1441"/>
        </w:tabs>
        <w:spacing w:before="0"/>
        <w:ind w:firstLine="900"/>
      </w:pPr>
      <w:proofErr w:type="spellStart"/>
      <w:r>
        <w:t>Кабеіуску</w:t>
      </w:r>
      <w:proofErr w:type="spellEnd"/>
      <w:r>
        <w:t xml:space="preserve">) Ти., </w:t>
      </w:r>
      <w:proofErr w:type="spellStart"/>
      <w:r>
        <w:t>Оаіаша</w:t>
      </w:r>
      <w:proofErr w:type="spellEnd"/>
      <w:r>
        <w:t xml:space="preserve">] К. РгоЬіет8 </w:t>
      </w:r>
      <w:proofErr w:type="spellStart"/>
      <w:r>
        <w:t>оґ</w:t>
      </w:r>
      <w:proofErr w:type="spellEnd"/>
      <w:r>
        <w:t xml:space="preserve"> </w:t>
      </w:r>
      <w:proofErr w:type="spellStart"/>
      <w:r>
        <w:t>беуеіортепі</w:t>
      </w:r>
      <w:proofErr w:type="spellEnd"/>
      <w:r>
        <w:t xml:space="preserve"> </w:t>
      </w:r>
      <w:proofErr w:type="spellStart"/>
      <w:r>
        <w:t>оґ</w:t>
      </w:r>
      <w:proofErr w:type="spellEnd"/>
      <w:r>
        <w:t xml:space="preserve"> </w:t>
      </w:r>
      <w:proofErr w:type="spellStart"/>
      <w:r>
        <w:t>Ше</w:t>
      </w:r>
      <w:proofErr w:type="spellEnd"/>
      <w:r>
        <w:t xml:space="preserve"> </w:t>
      </w:r>
      <w:proofErr w:type="spellStart"/>
      <w:r>
        <w:t>Іах</w:t>
      </w:r>
      <w:proofErr w:type="spellEnd"/>
      <w:r>
        <w:t xml:space="preserve"> 8у8іет </w:t>
      </w:r>
      <w:proofErr w:type="spellStart"/>
      <w:r>
        <w:t>оґ</w:t>
      </w:r>
      <w:proofErr w:type="spellEnd"/>
      <w:r>
        <w:t xml:space="preserve"> </w:t>
      </w:r>
      <w:proofErr w:type="spellStart"/>
      <w:r>
        <w:t>Пкгаіпе</w:t>
      </w:r>
      <w:proofErr w:type="spellEnd"/>
      <w:r>
        <w:t xml:space="preserve"> </w:t>
      </w:r>
      <w:proofErr w:type="spellStart"/>
      <w:r>
        <w:t>іп</w:t>
      </w:r>
      <w:proofErr w:type="spellEnd"/>
      <w:r>
        <w:t xml:space="preserve"> </w:t>
      </w:r>
      <w:proofErr w:type="spellStart"/>
      <w:r>
        <w:t>Ше</w:t>
      </w:r>
      <w:proofErr w:type="spellEnd"/>
      <w:r>
        <w:t xml:space="preserve"> </w:t>
      </w:r>
      <w:proofErr w:type="spellStart"/>
      <w:r>
        <w:t>сопбіііош</w:t>
      </w:r>
      <w:proofErr w:type="spellEnd"/>
      <w:r>
        <w:t xml:space="preserve"> </w:t>
      </w:r>
      <w:proofErr w:type="spellStart"/>
      <w:r>
        <w:t>оґ</w:t>
      </w:r>
      <w:proofErr w:type="spellEnd"/>
      <w:r>
        <w:t xml:space="preserve"> </w:t>
      </w:r>
      <w:proofErr w:type="spellStart"/>
      <w:r>
        <w:t>бесепігаНгаіюп</w:t>
      </w:r>
      <w:proofErr w:type="spellEnd"/>
      <w:r>
        <w:t>. Економічні горизонти. 2020. №3. Рр. 16</w:t>
      </w:r>
      <w:r>
        <w:softHyphen/>
        <w:t>25.</w:t>
      </w:r>
    </w:p>
    <w:p w14:paraId="4EBCF408" w14:textId="77777777" w:rsidR="00575FC7" w:rsidRDefault="00BC3F25">
      <w:pPr>
        <w:pStyle w:val="20"/>
        <w:framePr w:w="10286" w:h="3276" w:hRule="exact" w:wrap="none" w:vAnchor="page" w:hAnchor="page" w:x="1084" w:y="1713"/>
        <w:numPr>
          <w:ilvl w:val="0"/>
          <w:numId w:val="9"/>
        </w:numPr>
        <w:shd w:val="clear" w:color="auto" w:fill="auto"/>
        <w:tabs>
          <w:tab w:val="left" w:pos="1441"/>
        </w:tabs>
        <w:spacing w:before="0"/>
        <w:ind w:firstLine="900"/>
      </w:pPr>
      <w:r>
        <w:t xml:space="preserve">Кабеіуі8куу Т., </w:t>
      </w:r>
      <w:proofErr w:type="spellStart"/>
      <w:r>
        <w:t>Ргокірскик</w:t>
      </w:r>
      <w:proofErr w:type="spellEnd"/>
      <w:r>
        <w:t xml:space="preserve"> П, </w:t>
      </w:r>
      <w:proofErr w:type="spellStart"/>
      <w:r>
        <w:t>Оаіаша</w:t>
      </w:r>
      <w:proofErr w:type="spellEnd"/>
      <w:r>
        <w:t xml:space="preserve">] К. </w:t>
      </w:r>
      <w:proofErr w:type="spellStart"/>
      <w:r>
        <w:t>Пеуеіортепі</w:t>
      </w:r>
      <w:proofErr w:type="spellEnd"/>
      <w:r>
        <w:t xml:space="preserve"> </w:t>
      </w:r>
      <w:proofErr w:type="spellStart"/>
      <w:r>
        <w:t>оґ</w:t>
      </w:r>
      <w:proofErr w:type="spellEnd"/>
      <w:r>
        <w:t xml:space="preserve"> </w:t>
      </w:r>
      <w:proofErr w:type="spellStart"/>
      <w:r>
        <w:t>іке</w:t>
      </w:r>
      <w:proofErr w:type="spellEnd"/>
      <w:r>
        <w:t xml:space="preserve"> си8іош8 </w:t>
      </w:r>
      <w:proofErr w:type="spellStart"/>
      <w:r>
        <w:t>раушепі</w:t>
      </w:r>
      <w:proofErr w:type="spellEnd"/>
      <w:r>
        <w:t xml:space="preserve"> абтіпі8ігаііоп 8у8іеш </w:t>
      </w:r>
      <w:proofErr w:type="spellStart"/>
      <w:r>
        <w:t>іп</w:t>
      </w:r>
      <w:proofErr w:type="spellEnd"/>
      <w:r>
        <w:t xml:space="preserve"> </w:t>
      </w:r>
      <w:proofErr w:type="spellStart"/>
      <w:r>
        <w:t>іке</w:t>
      </w:r>
      <w:proofErr w:type="spellEnd"/>
      <w:r>
        <w:t xml:space="preserve"> </w:t>
      </w:r>
      <w:proofErr w:type="spellStart"/>
      <w:r>
        <w:t>сопкіііош</w:t>
      </w:r>
      <w:proofErr w:type="spellEnd"/>
      <w:r>
        <w:t xml:space="preserve"> </w:t>
      </w:r>
      <w:proofErr w:type="spellStart"/>
      <w:r>
        <w:t>оґ</w:t>
      </w:r>
      <w:proofErr w:type="spellEnd"/>
      <w:r>
        <w:t xml:space="preserve"> 8іаіе си8іош8 </w:t>
      </w:r>
      <w:proofErr w:type="spellStart"/>
      <w:r>
        <w:t>геґогт</w:t>
      </w:r>
      <w:proofErr w:type="spellEnd"/>
      <w:r>
        <w:t xml:space="preserve"> </w:t>
      </w:r>
      <w:proofErr w:type="spellStart"/>
      <w:r>
        <w:t>іп</w:t>
      </w:r>
      <w:proofErr w:type="spellEnd"/>
      <w:r>
        <w:t xml:space="preserve"> </w:t>
      </w:r>
      <w:proofErr w:type="spellStart"/>
      <w:r>
        <w:t>Пкгаіпе</w:t>
      </w:r>
      <w:proofErr w:type="spellEnd"/>
      <w:r>
        <w:t xml:space="preserve">. </w:t>
      </w:r>
      <w:proofErr w:type="spellStart"/>
      <w:r>
        <w:t>Іоигпаі</w:t>
      </w:r>
      <w:proofErr w:type="spellEnd"/>
      <w:r>
        <w:t xml:space="preserve"> </w:t>
      </w:r>
      <w:proofErr w:type="spellStart"/>
      <w:r>
        <w:t>оґ</w:t>
      </w:r>
      <w:proofErr w:type="spellEnd"/>
      <w:r>
        <w:t xml:space="preserve"> </w:t>
      </w:r>
      <w:proofErr w:type="spellStart"/>
      <w:r>
        <w:t>Есопотіс</w:t>
      </w:r>
      <w:proofErr w:type="spellEnd"/>
      <w:r>
        <w:t xml:space="preserve"> </w:t>
      </w:r>
      <w:proofErr w:type="spellStart"/>
      <w:r>
        <w:t>Зресігит</w:t>
      </w:r>
      <w:proofErr w:type="spellEnd"/>
      <w:r>
        <w:t xml:space="preserve">. 2020. </w:t>
      </w:r>
      <w:proofErr w:type="spellStart"/>
      <w:r>
        <w:t>Уоі</w:t>
      </w:r>
      <w:proofErr w:type="spellEnd"/>
      <w:r>
        <w:t>. XV. І88ие 3. Рр. 24-32.</w:t>
      </w:r>
    </w:p>
    <w:p w14:paraId="41EAA7C1" w14:textId="77777777" w:rsidR="00575FC7" w:rsidRDefault="00BC3F25">
      <w:pPr>
        <w:pStyle w:val="20"/>
        <w:framePr w:w="10286" w:h="3276" w:hRule="exact" w:wrap="none" w:vAnchor="page" w:hAnchor="page" w:x="1084" w:y="1713"/>
        <w:numPr>
          <w:ilvl w:val="0"/>
          <w:numId w:val="9"/>
        </w:numPr>
        <w:shd w:val="clear" w:color="auto" w:fill="auto"/>
        <w:tabs>
          <w:tab w:val="left" w:pos="1441"/>
        </w:tabs>
        <w:spacing w:before="0"/>
        <w:ind w:firstLine="900"/>
      </w:pPr>
      <w:r>
        <w:t xml:space="preserve">Зскеегеп8 Б., </w:t>
      </w:r>
      <w:proofErr w:type="spellStart"/>
      <w:r>
        <w:t>Опдеуаііе</w:t>
      </w:r>
      <w:proofErr w:type="spellEnd"/>
      <w:r>
        <w:t xml:space="preserve"> І. V. </w:t>
      </w:r>
      <w:proofErr w:type="spellStart"/>
      <w:r>
        <w:t>Зігепдікепіпд</w:t>
      </w:r>
      <w:proofErr w:type="spellEnd"/>
      <w:r>
        <w:t xml:space="preserve"> </w:t>
      </w:r>
      <w:proofErr w:type="spellStart"/>
      <w:r>
        <w:t>Ьосаі</w:t>
      </w:r>
      <w:proofErr w:type="spellEnd"/>
      <w:r>
        <w:t xml:space="preserve"> </w:t>
      </w:r>
      <w:proofErr w:type="spellStart"/>
      <w:r>
        <w:t>Тахаїіоп</w:t>
      </w:r>
      <w:proofErr w:type="spellEnd"/>
      <w:r>
        <w:t xml:space="preserve"> </w:t>
      </w:r>
      <w:proofErr w:type="spellStart"/>
      <w:r>
        <w:t>Ткоидк</w:t>
      </w:r>
      <w:proofErr w:type="spellEnd"/>
      <w:r>
        <w:t xml:space="preserve"> </w:t>
      </w:r>
      <w:proofErr w:type="spellStart"/>
      <w:r>
        <w:t>Песепігаіігек</w:t>
      </w:r>
      <w:proofErr w:type="spellEnd"/>
      <w:r>
        <w:t xml:space="preserve"> </w:t>
      </w:r>
      <w:proofErr w:type="spellStart"/>
      <w:r>
        <w:t>Беуеіортепі</w:t>
      </w:r>
      <w:proofErr w:type="spellEnd"/>
      <w:r>
        <w:t xml:space="preserve"> </w:t>
      </w:r>
      <w:proofErr w:type="spellStart"/>
      <w:r>
        <w:t>Соорегаїіоп</w:t>
      </w:r>
      <w:proofErr w:type="spellEnd"/>
      <w:r>
        <w:t xml:space="preserve">. Ке8еагск сотті88іопек </w:t>
      </w:r>
      <w:proofErr w:type="spellStart"/>
      <w:r>
        <w:t>Ьу</w:t>
      </w:r>
      <w:proofErr w:type="spellEnd"/>
      <w:r>
        <w:t xml:space="preserve"> </w:t>
      </w:r>
      <w:proofErr w:type="spellStart"/>
      <w:r>
        <w:t>іке</w:t>
      </w:r>
      <w:proofErr w:type="spellEnd"/>
      <w:r>
        <w:t xml:space="preserve"> </w:t>
      </w:r>
      <w:proofErr w:type="spellStart"/>
      <w:r>
        <w:t>Веідіап</w:t>
      </w:r>
      <w:proofErr w:type="spellEnd"/>
      <w:r>
        <w:t xml:space="preserve"> </w:t>
      </w:r>
      <w:proofErr w:type="spellStart"/>
      <w:r>
        <w:t>Роіісу</w:t>
      </w:r>
      <w:proofErr w:type="spellEnd"/>
      <w:r>
        <w:t xml:space="preserve"> Ке8еагск </w:t>
      </w:r>
      <w:proofErr w:type="spellStart"/>
      <w:r>
        <w:t>Огоир</w:t>
      </w:r>
      <w:proofErr w:type="spellEnd"/>
      <w:r>
        <w:t xml:space="preserve"> </w:t>
      </w:r>
      <w:proofErr w:type="spellStart"/>
      <w:r>
        <w:t>оп</w:t>
      </w:r>
      <w:proofErr w:type="spellEnd"/>
      <w:r>
        <w:t xml:space="preserve"> </w:t>
      </w:r>
      <w:proofErr w:type="spellStart"/>
      <w:r>
        <w:t>кіпапсіпд</w:t>
      </w:r>
      <w:proofErr w:type="spellEnd"/>
      <w:r>
        <w:t xml:space="preserve"> </w:t>
      </w:r>
      <w:proofErr w:type="spellStart"/>
      <w:r>
        <w:t>ґог</w:t>
      </w:r>
      <w:proofErr w:type="spellEnd"/>
      <w:r>
        <w:t xml:space="preserve"> </w:t>
      </w:r>
      <w:proofErr w:type="spellStart"/>
      <w:r>
        <w:t>Пеуеіортепі</w:t>
      </w:r>
      <w:proofErr w:type="spellEnd"/>
      <w:r>
        <w:t xml:space="preserve"> - </w:t>
      </w:r>
      <w:proofErr w:type="spellStart"/>
      <w:r>
        <w:t>ВекіпО</w:t>
      </w:r>
      <w:proofErr w:type="spellEnd"/>
      <w:r>
        <w:t>. ’</w:t>
      </w:r>
      <w:proofErr w:type="spellStart"/>
      <w:r>
        <w:t>Укгкіпд</w:t>
      </w:r>
      <w:proofErr w:type="spellEnd"/>
      <w:r>
        <w:t xml:space="preserve"> </w:t>
      </w:r>
      <w:proofErr w:type="spellStart"/>
      <w:r>
        <w:t>Рарег</w:t>
      </w:r>
      <w:proofErr w:type="spellEnd"/>
      <w:r>
        <w:t xml:space="preserve"> № 2, 2018. 69</w:t>
      </w:r>
    </w:p>
    <w:p w14:paraId="62327093" w14:textId="77777777" w:rsidR="00575FC7" w:rsidRDefault="00BC3F25">
      <w:pPr>
        <w:pStyle w:val="20"/>
        <w:framePr w:w="10286" w:h="3276" w:hRule="exact" w:wrap="none" w:vAnchor="page" w:hAnchor="page" w:x="1084" w:y="1713"/>
        <w:shd w:val="clear" w:color="auto" w:fill="auto"/>
        <w:spacing w:before="0" w:line="280" w:lineRule="exact"/>
        <w:jc w:val="left"/>
      </w:pPr>
      <w:r>
        <w:t>р.</w:t>
      </w:r>
    </w:p>
    <w:p w14:paraId="4415B2F6" w14:textId="77777777" w:rsidR="00575FC7" w:rsidRDefault="00BC3F25">
      <w:pPr>
        <w:pStyle w:val="24"/>
        <w:framePr w:w="10286" w:h="680" w:hRule="exact" w:wrap="none" w:vAnchor="page" w:hAnchor="page" w:x="1084" w:y="5267"/>
        <w:shd w:val="clear" w:color="auto" w:fill="auto"/>
        <w:spacing w:after="0" w:line="280" w:lineRule="exact"/>
        <w:ind w:left="40" w:firstLine="0"/>
      </w:pPr>
      <w:bookmarkStart w:id="75" w:name="bookmark75"/>
      <w:r>
        <w:t>ПРАКТИЧНЕ ЗАВДАННЯ 2. ОСНОВИ ПОБУДОВИ ПОДАТКОВОЇ</w:t>
      </w:r>
      <w:bookmarkEnd w:id="75"/>
    </w:p>
    <w:p w14:paraId="0F7F4F00" w14:textId="77777777" w:rsidR="00575FC7" w:rsidRDefault="00BC3F25">
      <w:pPr>
        <w:pStyle w:val="24"/>
        <w:framePr w:w="10286" w:h="680" w:hRule="exact" w:wrap="none" w:vAnchor="page" w:hAnchor="page" w:x="1084" w:y="5267"/>
        <w:shd w:val="clear" w:color="auto" w:fill="auto"/>
        <w:spacing w:after="0" w:line="280" w:lineRule="exact"/>
        <w:ind w:left="40" w:firstLine="0"/>
      </w:pPr>
      <w:bookmarkStart w:id="76" w:name="bookmark76"/>
      <w:r>
        <w:t>СИСТЕМИ</w:t>
      </w:r>
      <w:bookmarkEnd w:id="76"/>
    </w:p>
    <w:p w14:paraId="22067F5B" w14:textId="77777777" w:rsidR="00575FC7" w:rsidRDefault="00BC3F25">
      <w:pPr>
        <w:pStyle w:val="24"/>
        <w:framePr w:w="10286" w:h="9298" w:hRule="exact" w:wrap="none" w:vAnchor="page" w:hAnchor="page" w:x="1084" w:y="6421"/>
        <w:numPr>
          <w:ilvl w:val="0"/>
          <w:numId w:val="10"/>
        </w:numPr>
        <w:shd w:val="clear" w:color="auto" w:fill="auto"/>
        <w:tabs>
          <w:tab w:val="left" w:pos="3838"/>
        </w:tabs>
        <w:spacing w:after="253" w:line="280" w:lineRule="exact"/>
        <w:ind w:left="3240" w:firstLine="0"/>
        <w:jc w:val="both"/>
      </w:pPr>
      <w:bookmarkStart w:id="77" w:name="bookmark77"/>
      <w:r>
        <w:t>Питання для обговорення</w:t>
      </w:r>
      <w:bookmarkEnd w:id="77"/>
    </w:p>
    <w:p w14:paraId="6E507D0E"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Сутність податкової політики.</w:t>
      </w:r>
    </w:p>
    <w:p w14:paraId="20DA685E"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Податкова політика в умовах дефіцитності бюджету та інфляції.</w:t>
      </w:r>
    </w:p>
    <w:p w14:paraId="75E28F60"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Податкова система в Україні, основні етапи її становлення.</w:t>
      </w:r>
    </w:p>
    <w:p w14:paraId="0FA33CAE"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Склад та структура податкової системи України, законодавчі акти, що її регламентують.</w:t>
      </w:r>
    </w:p>
    <w:p w14:paraId="045B9AC8"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Принципи побудови податкової системи України, їх реалізація.</w:t>
      </w:r>
    </w:p>
    <w:p w14:paraId="494DADA4"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Податкова політика в сучасних умовах.</w:t>
      </w:r>
    </w:p>
    <w:p w14:paraId="440B5541"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after="273"/>
        <w:ind w:firstLine="900"/>
      </w:pPr>
      <w:r>
        <w:t>Поняття і функції податкового механізму.</w:t>
      </w:r>
    </w:p>
    <w:p w14:paraId="01D26EF1" w14:textId="77777777" w:rsidR="00575FC7" w:rsidRDefault="00BC3F25">
      <w:pPr>
        <w:pStyle w:val="24"/>
        <w:framePr w:w="10286" w:h="9298" w:hRule="exact" w:wrap="none" w:vAnchor="page" w:hAnchor="page" w:x="1084" w:y="6421"/>
        <w:numPr>
          <w:ilvl w:val="0"/>
          <w:numId w:val="10"/>
        </w:numPr>
        <w:shd w:val="clear" w:color="auto" w:fill="auto"/>
        <w:tabs>
          <w:tab w:val="left" w:pos="1758"/>
        </w:tabs>
        <w:spacing w:after="253" w:line="280" w:lineRule="exact"/>
        <w:ind w:left="1160" w:firstLine="0"/>
        <w:jc w:val="both"/>
      </w:pPr>
      <w:bookmarkStart w:id="78" w:name="bookmark78"/>
      <w:r>
        <w:t>Питання для самостійного опрацювання та самоперевірки</w:t>
      </w:r>
      <w:bookmarkEnd w:id="78"/>
    </w:p>
    <w:p w14:paraId="00F6BC3E"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Місце податкової системи в фінансовій системі економіки держави.</w:t>
      </w:r>
    </w:p>
    <w:p w14:paraId="14A03BD8"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Наукові основи побудови податкової системи.</w:t>
      </w:r>
    </w:p>
    <w:p w14:paraId="6224831C"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Етапи становлення та розвитку податкової системи.</w:t>
      </w:r>
    </w:p>
    <w:p w14:paraId="2DC6B859"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Принципи оподаткування.</w:t>
      </w:r>
    </w:p>
    <w:p w14:paraId="3B9AFEF5"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 xml:space="preserve">Сутність податкової політики, фактори, що визначають </w:t>
      </w:r>
      <w:proofErr w:type="spellStart"/>
      <w:r>
        <w:t>ії</w:t>
      </w:r>
      <w:proofErr w:type="spellEnd"/>
      <w:r>
        <w:t xml:space="preserve"> напрями і характер, критерії формування податкової політики в правовій державі.</w:t>
      </w:r>
    </w:p>
    <w:p w14:paraId="4433C190"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Напрямки реформування податкової політики.</w:t>
      </w:r>
    </w:p>
    <w:p w14:paraId="109592DF"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after="273"/>
        <w:ind w:firstLine="900"/>
      </w:pPr>
      <w:r>
        <w:t>Характеристика елементів податкового механізму.</w:t>
      </w:r>
    </w:p>
    <w:p w14:paraId="55303B85" w14:textId="77777777" w:rsidR="00575FC7" w:rsidRDefault="00BC3F25">
      <w:pPr>
        <w:pStyle w:val="24"/>
        <w:framePr w:w="10286" w:h="9298" w:hRule="exact" w:wrap="none" w:vAnchor="page" w:hAnchor="page" w:x="1084" w:y="6421"/>
        <w:numPr>
          <w:ilvl w:val="0"/>
          <w:numId w:val="10"/>
        </w:numPr>
        <w:shd w:val="clear" w:color="auto" w:fill="auto"/>
        <w:tabs>
          <w:tab w:val="left" w:pos="3278"/>
        </w:tabs>
        <w:spacing w:after="253" w:line="280" w:lineRule="exact"/>
        <w:ind w:left="2680" w:firstLine="0"/>
        <w:jc w:val="both"/>
      </w:pPr>
      <w:bookmarkStart w:id="79" w:name="bookmark79"/>
      <w:r>
        <w:t>Теми для презентаційних виступів</w:t>
      </w:r>
      <w:bookmarkEnd w:id="79"/>
    </w:p>
    <w:p w14:paraId="3668343C"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Податки як важелі регулювання економічних процесів.</w:t>
      </w:r>
    </w:p>
    <w:p w14:paraId="56A8B03F"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Податки як основа фінансової бази держави.</w:t>
      </w:r>
    </w:p>
    <w:p w14:paraId="207E418C"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Фіскальна та регулююча функції податків : оптимізація співвідношення.</w:t>
      </w:r>
    </w:p>
    <w:p w14:paraId="26A5577A"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Сучасні податкові системи зарубіжних країн.</w:t>
      </w:r>
    </w:p>
    <w:p w14:paraId="30199EF7" w14:textId="77777777" w:rsidR="00575FC7" w:rsidRDefault="00BC3F25">
      <w:pPr>
        <w:pStyle w:val="20"/>
        <w:framePr w:w="10286" w:h="9298" w:hRule="exact" w:wrap="none" w:vAnchor="page" w:hAnchor="page" w:x="1084" w:y="6421"/>
        <w:numPr>
          <w:ilvl w:val="0"/>
          <w:numId w:val="4"/>
        </w:numPr>
        <w:shd w:val="clear" w:color="auto" w:fill="auto"/>
        <w:tabs>
          <w:tab w:val="left" w:pos="1441"/>
        </w:tabs>
        <w:spacing w:before="0"/>
        <w:ind w:firstLine="900"/>
      </w:pPr>
      <w:r>
        <w:t>Світова історія оподаткування.</w:t>
      </w:r>
    </w:p>
    <w:p w14:paraId="61F433AF"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706FA520" w14:textId="77777777" w:rsidR="00575FC7" w:rsidRDefault="00BC3F25">
      <w:pPr>
        <w:pStyle w:val="a5"/>
        <w:framePr w:wrap="none" w:vAnchor="page" w:hAnchor="page" w:x="6131" w:y="728"/>
        <w:shd w:val="clear" w:color="auto" w:fill="auto"/>
        <w:spacing w:line="220" w:lineRule="exact"/>
      </w:pPr>
      <w:r>
        <w:lastRenderedPageBreak/>
        <w:t>33</w:t>
      </w:r>
    </w:p>
    <w:p w14:paraId="061EB3B1" w14:textId="77777777" w:rsidR="00575FC7" w:rsidRDefault="00BC3F25">
      <w:pPr>
        <w:pStyle w:val="30"/>
        <w:framePr w:w="10349" w:h="10675" w:hRule="exact" w:wrap="none" w:vAnchor="page" w:hAnchor="page" w:x="1052" w:y="1712"/>
        <w:numPr>
          <w:ilvl w:val="0"/>
          <w:numId w:val="11"/>
        </w:numPr>
        <w:shd w:val="clear" w:color="auto" w:fill="auto"/>
        <w:tabs>
          <w:tab w:val="left" w:pos="1492"/>
        </w:tabs>
        <w:spacing w:after="0"/>
        <w:ind w:left="1000" w:firstLine="0"/>
        <w:jc w:val="both"/>
      </w:pPr>
      <w:r>
        <w:t>Розмежування податків між ланками бюджетної системи.</w:t>
      </w:r>
    </w:p>
    <w:p w14:paraId="62E0328A" w14:textId="77777777" w:rsidR="00575FC7" w:rsidRDefault="00BC3F25">
      <w:pPr>
        <w:pStyle w:val="30"/>
        <w:framePr w:w="10349" w:h="10675" w:hRule="exact" w:wrap="none" w:vAnchor="page" w:hAnchor="page" w:x="1052" w:y="1712"/>
        <w:numPr>
          <w:ilvl w:val="0"/>
          <w:numId w:val="11"/>
        </w:numPr>
        <w:shd w:val="clear" w:color="auto" w:fill="auto"/>
        <w:tabs>
          <w:tab w:val="left" w:pos="1492"/>
        </w:tabs>
        <w:spacing w:after="0"/>
        <w:ind w:left="1000" w:firstLine="0"/>
        <w:jc w:val="both"/>
      </w:pPr>
      <w:r>
        <w:t>Взаємозв’язок податкових ставок і податкових надходжень до бюджету.</w:t>
      </w:r>
    </w:p>
    <w:p w14:paraId="4DFFBC89" w14:textId="77777777" w:rsidR="00575FC7" w:rsidRDefault="00BC3F25">
      <w:pPr>
        <w:pStyle w:val="30"/>
        <w:framePr w:w="10349" w:h="10675" w:hRule="exact" w:wrap="none" w:vAnchor="page" w:hAnchor="page" w:x="1052" w:y="1712"/>
        <w:numPr>
          <w:ilvl w:val="0"/>
          <w:numId w:val="11"/>
        </w:numPr>
        <w:shd w:val="clear" w:color="auto" w:fill="auto"/>
        <w:tabs>
          <w:tab w:val="left" w:pos="1492"/>
        </w:tabs>
        <w:spacing w:after="0"/>
        <w:ind w:left="1000" w:firstLine="0"/>
        <w:jc w:val="both"/>
      </w:pPr>
      <w:r>
        <w:t>Податкова система України в контексті світового досвіду.</w:t>
      </w:r>
    </w:p>
    <w:p w14:paraId="66F0BCE4" w14:textId="77777777" w:rsidR="00575FC7" w:rsidRDefault="00BC3F25">
      <w:pPr>
        <w:pStyle w:val="30"/>
        <w:framePr w:w="10349" w:h="10675" w:hRule="exact" w:wrap="none" w:vAnchor="page" w:hAnchor="page" w:x="1052" w:y="1712"/>
        <w:numPr>
          <w:ilvl w:val="0"/>
          <w:numId w:val="11"/>
        </w:numPr>
        <w:shd w:val="clear" w:color="auto" w:fill="auto"/>
        <w:tabs>
          <w:tab w:val="left" w:pos="1492"/>
        </w:tabs>
        <w:spacing w:after="0"/>
        <w:ind w:left="1000" w:firstLine="0"/>
        <w:jc w:val="both"/>
      </w:pPr>
      <w:r>
        <w:t>Прямі та непрямі податки в Україні, проблеми їх співвідношення.</w:t>
      </w:r>
    </w:p>
    <w:p w14:paraId="3C8B70F6" w14:textId="77777777" w:rsidR="00575FC7" w:rsidRDefault="00BC3F25">
      <w:pPr>
        <w:pStyle w:val="30"/>
        <w:framePr w:w="10349" w:h="10675" w:hRule="exact" w:wrap="none" w:vAnchor="page" w:hAnchor="page" w:x="1052" w:y="1712"/>
        <w:numPr>
          <w:ilvl w:val="0"/>
          <w:numId w:val="11"/>
        </w:numPr>
        <w:shd w:val="clear" w:color="auto" w:fill="auto"/>
        <w:tabs>
          <w:tab w:val="left" w:pos="1492"/>
        </w:tabs>
        <w:spacing w:after="0"/>
        <w:ind w:left="1000" w:firstLine="0"/>
        <w:jc w:val="both"/>
      </w:pPr>
      <w:r>
        <w:t>Сутність та різновиди податкових пільг.</w:t>
      </w:r>
    </w:p>
    <w:p w14:paraId="4C796A0E" w14:textId="77777777" w:rsidR="00575FC7" w:rsidRDefault="00BC3F25">
      <w:pPr>
        <w:pStyle w:val="30"/>
        <w:framePr w:w="10349" w:h="10675" w:hRule="exact" w:wrap="none" w:vAnchor="page" w:hAnchor="page" w:x="1052" w:y="1712"/>
        <w:numPr>
          <w:ilvl w:val="0"/>
          <w:numId w:val="11"/>
        </w:numPr>
        <w:shd w:val="clear" w:color="auto" w:fill="auto"/>
        <w:tabs>
          <w:tab w:val="left" w:pos="1492"/>
        </w:tabs>
        <w:spacing w:after="273"/>
        <w:ind w:firstLine="1000"/>
        <w:jc w:val="left"/>
      </w:pPr>
      <w:r>
        <w:t>Досвід функціонування податкових систем Італії, Грузії, США, Великої Британії, Німеччини, Франції та інших держав (обрати на вибір).</w:t>
      </w:r>
    </w:p>
    <w:p w14:paraId="68E66902" w14:textId="77777777" w:rsidR="00575FC7" w:rsidRDefault="00BC3F25">
      <w:pPr>
        <w:pStyle w:val="24"/>
        <w:framePr w:w="10349" w:h="10675" w:hRule="exact" w:wrap="none" w:vAnchor="page" w:hAnchor="page" w:x="1052" w:y="1712"/>
        <w:numPr>
          <w:ilvl w:val="0"/>
          <w:numId w:val="12"/>
        </w:numPr>
        <w:shd w:val="clear" w:color="auto" w:fill="auto"/>
        <w:tabs>
          <w:tab w:val="left" w:pos="4283"/>
        </w:tabs>
        <w:spacing w:after="244" w:line="280" w:lineRule="exact"/>
        <w:ind w:left="3680" w:firstLine="0"/>
        <w:jc w:val="both"/>
      </w:pPr>
      <w:bookmarkStart w:id="80" w:name="bookmark80"/>
      <w:r>
        <w:t>Практичні завдання</w:t>
      </w:r>
      <w:bookmarkEnd w:id="80"/>
    </w:p>
    <w:p w14:paraId="6A576E54" w14:textId="77777777" w:rsidR="00575FC7" w:rsidRDefault="00BC3F25">
      <w:pPr>
        <w:pStyle w:val="30"/>
        <w:framePr w:w="10349" w:h="10675" w:hRule="exact" w:wrap="none" w:vAnchor="page" w:hAnchor="page" w:x="1052" w:y="1712"/>
        <w:shd w:val="clear" w:color="auto" w:fill="auto"/>
        <w:spacing w:after="0"/>
        <w:ind w:left="1000" w:firstLine="0"/>
        <w:jc w:val="both"/>
      </w:pPr>
      <w:r>
        <w:t>Завдання 1. Надати письмову відповідь на питання.</w:t>
      </w:r>
    </w:p>
    <w:p w14:paraId="37308F57" w14:textId="77777777" w:rsidR="00575FC7" w:rsidRDefault="00BC3F25">
      <w:pPr>
        <w:pStyle w:val="30"/>
        <w:framePr w:w="10349" w:h="10675" w:hRule="exact" w:wrap="none" w:vAnchor="page" w:hAnchor="page" w:x="1052" w:y="1712"/>
        <w:numPr>
          <w:ilvl w:val="0"/>
          <w:numId w:val="13"/>
        </w:numPr>
        <w:shd w:val="clear" w:color="auto" w:fill="auto"/>
        <w:tabs>
          <w:tab w:val="left" w:pos="1492"/>
        </w:tabs>
        <w:spacing w:after="0"/>
        <w:ind w:left="1000" w:firstLine="0"/>
        <w:jc w:val="both"/>
      </w:pPr>
      <w:r>
        <w:t xml:space="preserve">Г </w:t>
      </w:r>
      <w:proofErr w:type="spellStart"/>
      <w:r>
        <w:t>оловні</w:t>
      </w:r>
      <w:proofErr w:type="spellEnd"/>
      <w:r>
        <w:t xml:space="preserve"> принципи організації податкової політики.</w:t>
      </w:r>
    </w:p>
    <w:p w14:paraId="5CF7DBFD" w14:textId="77777777" w:rsidR="00575FC7" w:rsidRDefault="00BC3F25">
      <w:pPr>
        <w:pStyle w:val="30"/>
        <w:framePr w:w="10349" w:h="10675" w:hRule="exact" w:wrap="none" w:vAnchor="page" w:hAnchor="page" w:x="1052" w:y="1712"/>
        <w:numPr>
          <w:ilvl w:val="0"/>
          <w:numId w:val="13"/>
        </w:numPr>
        <w:shd w:val="clear" w:color="auto" w:fill="auto"/>
        <w:tabs>
          <w:tab w:val="left" w:pos="1492"/>
        </w:tabs>
        <w:spacing w:after="0"/>
        <w:ind w:left="1000" w:firstLine="0"/>
        <w:jc w:val="both"/>
      </w:pPr>
      <w:r>
        <w:t>Критерії ефективності податкової політики.</w:t>
      </w:r>
    </w:p>
    <w:p w14:paraId="2BBF5B84" w14:textId="77777777" w:rsidR="00575FC7" w:rsidRDefault="00BC3F25">
      <w:pPr>
        <w:pStyle w:val="30"/>
        <w:framePr w:w="10349" w:h="10675" w:hRule="exact" w:wrap="none" w:vAnchor="page" w:hAnchor="page" w:x="1052" w:y="1712"/>
        <w:numPr>
          <w:ilvl w:val="0"/>
          <w:numId w:val="13"/>
        </w:numPr>
        <w:shd w:val="clear" w:color="auto" w:fill="auto"/>
        <w:tabs>
          <w:tab w:val="left" w:pos="1492"/>
        </w:tabs>
        <w:spacing w:after="0"/>
        <w:ind w:firstLine="1000"/>
        <w:jc w:val="left"/>
      </w:pPr>
      <w:r>
        <w:t>Охарактеризувати податки, які найчастіше використовуються в сучасних податкових системах.</w:t>
      </w:r>
    </w:p>
    <w:p w14:paraId="6726B24A" w14:textId="77777777" w:rsidR="00575FC7" w:rsidRDefault="00BC3F25">
      <w:pPr>
        <w:pStyle w:val="30"/>
        <w:framePr w:w="10349" w:h="10675" w:hRule="exact" w:wrap="none" w:vAnchor="page" w:hAnchor="page" w:x="1052" w:y="1712"/>
        <w:numPr>
          <w:ilvl w:val="0"/>
          <w:numId w:val="13"/>
        </w:numPr>
        <w:shd w:val="clear" w:color="auto" w:fill="auto"/>
        <w:tabs>
          <w:tab w:val="left" w:pos="1492"/>
        </w:tabs>
        <w:spacing w:after="0"/>
        <w:ind w:firstLine="1000"/>
        <w:jc w:val="left"/>
      </w:pPr>
      <w:r>
        <w:t>Вимірювання рівня податкового навантаження на платника податків: методика.</w:t>
      </w:r>
    </w:p>
    <w:p w14:paraId="5292AAD5" w14:textId="77777777" w:rsidR="00575FC7" w:rsidRDefault="00BC3F25">
      <w:pPr>
        <w:pStyle w:val="30"/>
        <w:framePr w:w="10349" w:h="10675" w:hRule="exact" w:wrap="none" w:vAnchor="page" w:hAnchor="page" w:x="1052" w:y="1712"/>
        <w:numPr>
          <w:ilvl w:val="0"/>
          <w:numId w:val="13"/>
        </w:numPr>
        <w:shd w:val="clear" w:color="auto" w:fill="auto"/>
        <w:tabs>
          <w:tab w:val="left" w:pos="1492"/>
        </w:tabs>
        <w:spacing w:after="0"/>
        <w:ind w:firstLine="1000"/>
        <w:jc w:val="left"/>
      </w:pPr>
      <w:r>
        <w:t>Порівняльна характеристика класичних та сучасних принципів оподаткування.</w:t>
      </w:r>
    </w:p>
    <w:p w14:paraId="5FB08112" w14:textId="77777777" w:rsidR="00575FC7" w:rsidRDefault="00BC3F25">
      <w:pPr>
        <w:pStyle w:val="30"/>
        <w:framePr w:w="10349" w:h="10675" w:hRule="exact" w:wrap="none" w:vAnchor="page" w:hAnchor="page" w:x="1052" w:y="1712"/>
        <w:numPr>
          <w:ilvl w:val="0"/>
          <w:numId w:val="13"/>
        </w:numPr>
        <w:shd w:val="clear" w:color="auto" w:fill="auto"/>
        <w:tabs>
          <w:tab w:val="left" w:pos="1492"/>
        </w:tabs>
        <w:spacing w:after="0"/>
        <w:ind w:firstLine="1000"/>
        <w:jc w:val="left"/>
      </w:pPr>
      <w:r>
        <w:t xml:space="preserve">Які основні проблеми та напрямки реформування податкової </w:t>
      </w:r>
      <w:proofErr w:type="spellStart"/>
      <w:r>
        <w:t>політикиУкраїни</w:t>
      </w:r>
      <w:proofErr w:type="spellEnd"/>
      <w:r>
        <w:t>?</w:t>
      </w:r>
    </w:p>
    <w:p w14:paraId="11548BA0" w14:textId="77777777" w:rsidR="00575FC7" w:rsidRDefault="00BC3F25">
      <w:pPr>
        <w:pStyle w:val="30"/>
        <w:framePr w:w="10349" w:h="10675" w:hRule="exact" w:wrap="none" w:vAnchor="page" w:hAnchor="page" w:x="1052" w:y="1712"/>
        <w:numPr>
          <w:ilvl w:val="0"/>
          <w:numId w:val="13"/>
        </w:numPr>
        <w:shd w:val="clear" w:color="auto" w:fill="auto"/>
        <w:tabs>
          <w:tab w:val="left" w:pos="1492"/>
        </w:tabs>
        <w:spacing w:after="236"/>
        <w:ind w:left="1000" w:firstLine="0"/>
        <w:jc w:val="both"/>
      </w:pPr>
      <w:r>
        <w:t>Якими є сучасні тенденції в розвитку податкових систем?</w:t>
      </w:r>
    </w:p>
    <w:p w14:paraId="737D24CE" w14:textId="77777777" w:rsidR="00575FC7" w:rsidRDefault="00BC3F25">
      <w:pPr>
        <w:pStyle w:val="30"/>
        <w:framePr w:w="10349" w:h="10675" w:hRule="exact" w:wrap="none" w:vAnchor="page" w:hAnchor="page" w:x="1052" w:y="1712"/>
        <w:shd w:val="clear" w:color="auto" w:fill="auto"/>
        <w:spacing w:after="0" w:line="326" w:lineRule="exact"/>
        <w:ind w:left="840" w:firstLine="0"/>
        <w:jc w:val="left"/>
      </w:pPr>
      <w:r>
        <w:t>Завдання 2. Напишіть есе на одну з тем:</w:t>
      </w:r>
    </w:p>
    <w:p w14:paraId="22F9EF12" w14:textId="77777777" w:rsidR="00575FC7" w:rsidRDefault="00BC3F25">
      <w:pPr>
        <w:pStyle w:val="30"/>
        <w:framePr w:w="10349" w:h="10675" w:hRule="exact" w:wrap="none" w:vAnchor="page" w:hAnchor="page" w:x="1052" w:y="1712"/>
        <w:numPr>
          <w:ilvl w:val="0"/>
          <w:numId w:val="14"/>
        </w:numPr>
        <w:shd w:val="clear" w:color="auto" w:fill="auto"/>
        <w:tabs>
          <w:tab w:val="left" w:pos="1492"/>
        </w:tabs>
        <w:spacing w:after="0" w:line="326" w:lineRule="exact"/>
        <w:ind w:left="1000" w:firstLine="0"/>
        <w:jc w:val="both"/>
      </w:pPr>
      <w:r>
        <w:t>Податкова система: ефективність чи справедливість?</w:t>
      </w:r>
    </w:p>
    <w:p w14:paraId="69553F4E" w14:textId="77777777" w:rsidR="00575FC7" w:rsidRDefault="00BC3F25">
      <w:pPr>
        <w:pStyle w:val="30"/>
        <w:framePr w:w="10349" w:h="10675" w:hRule="exact" w:wrap="none" w:vAnchor="page" w:hAnchor="page" w:x="1052" w:y="1712"/>
        <w:numPr>
          <w:ilvl w:val="0"/>
          <w:numId w:val="14"/>
        </w:numPr>
        <w:shd w:val="clear" w:color="auto" w:fill="auto"/>
        <w:tabs>
          <w:tab w:val="left" w:pos="1492"/>
        </w:tabs>
        <w:spacing w:after="0" w:line="326" w:lineRule="exact"/>
        <w:ind w:firstLine="1000"/>
        <w:jc w:val="left"/>
      </w:pPr>
      <w:r>
        <w:t>Прогресивна, регресивна та пропорційна системи оподаткування: порівняльна характеристика, переваги та недоліки кожної з них.</w:t>
      </w:r>
    </w:p>
    <w:p w14:paraId="066A9544" w14:textId="77777777" w:rsidR="00575FC7" w:rsidRDefault="00BC3F25">
      <w:pPr>
        <w:pStyle w:val="30"/>
        <w:framePr w:w="10349" w:h="10675" w:hRule="exact" w:wrap="none" w:vAnchor="page" w:hAnchor="page" w:x="1052" w:y="1712"/>
        <w:numPr>
          <w:ilvl w:val="0"/>
          <w:numId w:val="14"/>
        </w:numPr>
        <w:shd w:val="clear" w:color="auto" w:fill="auto"/>
        <w:tabs>
          <w:tab w:val="left" w:pos="1492"/>
        </w:tabs>
        <w:spacing w:after="0" w:line="326" w:lineRule="exact"/>
        <w:ind w:left="1000" w:firstLine="0"/>
        <w:jc w:val="both"/>
      </w:pPr>
      <w:r>
        <w:t>Чи зависоким є податкове навантаження в Україні?</w:t>
      </w:r>
    </w:p>
    <w:p w14:paraId="41ED03D5" w14:textId="77777777" w:rsidR="00575FC7" w:rsidRDefault="00BC3F25">
      <w:pPr>
        <w:pStyle w:val="30"/>
        <w:framePr w:w="10349" w:h="10675" w:hRule="exact" w:wrap="none" w:vAnchor="page" w:hAnchor="page" w:x="1052" w:y="1712"/>
        <w:numPr>
          <w:ilvl w:val="0"/>
          <w:numId w:val="14"/>
        </w:numPr>
        <w:shd w:val="clear" w:color="auto" w:fill="auto"/>
        <w:tabs>
          <w:tab w:val="left" w:pos="1492"/>
        </w:tabs>
        <w:spacing w:after="240"/>
        <w:ind w:firstLine="1000"/>
        <w:jc w:val="left"/>
      </w:pPr>
      <w:r>
        <w:t>Податкове навантаження в Україні є помірним і не перешкоджає розвитку економіки країни.</w:t>
      </w:r>
    </w:p>
    <w:p w14:paraId="3CB8C9B6" w14:textId="77777777" w:rsidR="00575FC7" w:rsidRDefault="00BC3F25">
      <w:pPr>
        <w:pStyle w:val="30"/>
        <w:framePr w:w="10349" w:h="10675" w:hRule="exact" w:wrap="none" w:vAnchor="page" w:hAnchor="page" w:x="1052" w:y="1712"/>
        <w:shd w:val="clear" w:color="auto" w:fill="auto"/>
        <w:spacing w:after="0"/>
        <w:ind w:firstLine="1000"/>
        <w:jc w:val="left"/>
      </w:pPr>
      <w:r>
        <w:t>Завдання 3. Кожному з наведених нижче термінів, позначених цифрами, знайти відповідне визначення (табл. 2.1).</w:t>
      </w:r>
    </w:p>
    <w:p w14:paraId="181F21F6" w14:textId="77777777" w:rsidR="00575FC7" w:rsidRDefault="00BC3F25">
      <w:pPr>
        <w:pStyle w:val="2c"/>
        <w:framePr w:wrap="none" w:vAnchor="page" w:hAnchor="page" w:x="1691" w:y="12685"/>
        <w:shd w:val="clear" w:color="auto" w:fill="auto"/>
        <w:spacing w:line="280" w:lineRule="exact"/>
      </w:pPr>
      <w:r>
        <w:rPr>
          <w:rStyle w:val="2d"/>
          <w:b/>
          <w:bCs/>
        </w:rPr>
        <w:t>Таблиця 2.1 - Термінологія до теми «Основи побудови податкової системи»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2"/>
        <w:gridCol w:w="1699"/>
        <w:gridCol w:w="7805"/>
      </w:tblGrid>
      <w:tr w:rsidR="00575FC7" w14:paraId="61A146D4" w14:textId="77777777">
        <w:trPr>
          <w:trHeight w:hRule="exact" w:val="341"/>
        </w:trPr>
        <w:tc>
          <w:tcPr>
            <w:tcW w:w="542" w:type="dxa"/>
            <w:tcBorders>
              <w:top w:val="single" w:sz="4" w:space="0" w:color="auto"/>
              <w:left w:val="single" w:sz="4" w:space="0" w:color="auto"/>
            </w:tcBorders>
            <w:shd w:val="clear" w:color="auto" w:fill="FFFFFF"/>
            <w:vAlign w:val="bottom"/>
          </w:tcPr>
          <w:p w14:paraId="7D66A1D8" w14:textId="77777777" w:rsidR="00575FC7" w:rsidRDefault="00BC3F25">
            <w:pPr>
              <w:pStyle w:val="20"/>
              <w:framePr w:w="10046" w:h="2635" w:wrap="none" w:vAnchor="page" w:hAnchor="page" w:x="1052" w:y="12991"/>
              <w:shd w:val="clear" w:color="auto" w:fill="auto"/>
              <w:spacing w:before="0" w:line="280" w:lineRule="exact"/>
              <w:ind w:left="200"/>
              <w:jc w:val="left"/>
            </w:pPr>
            <w:r>
              <w:rPr>
                <w:rStyle w:val="25"/>
              </w:rPr>
              <w:t>№</w:t>
            </w:r>
          </w:p>
        </w:tc>
        <w:tc>
          <w:tcPr>
            <w:tcW w:w="1699" w:type="dxa"/>
            <w:tcBorders>
              <w:top w:val="single" w:sz="4" w:space="0" w:color="auto"/>
              <w:left w:val="single" w:sz="4" w:space="0" w:color="auto"/>
            </w:tcBorders>
            <w:shd w:val="clear" w:color="auto" w:fill="FFFFFF"/>
            <w:vAlign w:val="bottom"/>
          </w:tcPr>
          <w:p w14:paraId="655BE69C" w14:textId="77777777" w:rsidR="00575FC7" w:rsidRDefault="00BC3F25">
            <w:pPr>
              <w:pStyle w:val="20"/>
              <w:framePr w:w="10046" w:h="2635" w:wrap="none" w:vAnchor="page" w:hAnchor="page" w:x="1052" w:y="12991"/>
              <w:shd w:val="clear" w:color="auto" w:fill="auto"/>
              <w:spacing w:before="0" w:line="280" w:lineRule="exact"/>
              <w:jc w:val="center"/>
            </w:pPr>
            <w:r>
              <w:rPr>
                <w:rStyle w:val="25"/>
              </w:rPr>
              <w:t>Термін</w:t>
            </w:r>
          </w:p>
        </w:tc>
        <w:tc>
          <w:tcPr>
            <w:tcW w:w="7805" w:type="dxa"/>
            <w:tcBorders>
              <w:top w:val="single" w:sz="4" w:space="0" w:color="auto"/>
              <w:left w:val="single" w:sz="4" w:space="0" w:color="auto"/>
              <w:right w:val="single" w:sz="4" w:space="0" w:color="auto"/>
            </w:tcBorders>
            <w:shd w:val="clear" w:color="auto" w:fill="FFFFFF"/>
            <w:vAlign w:val="bottom"/>
          </w:tcPr>
          <w:p w14:paraId="11AAD45A" w14:textId="77777777" w:rsidR="00575FC7" w:rsidRDefault="00BC3F25">
            <w:pPr>
              <w:pStyle w:val="20"/>
              <w:framePr w:w="10046" w:h="2635" w:wrap="none" w:vAnchor="page" w:hAnchor="page" w:x="1052" w:y="12991"/>
              <w:shd w:val="clear" w:color="auto" w:fill="auto"/>
              <w:spacing w:before="0" w:line="280" w:lineRule="exact"/>
              <w:jc w:val="center"/>
            </w:pPr>
            <w:r>
              <w:rPr>
                <w:rStyle w:val="25"/>
              </w:rPr>
              <w:t>Визначення терміну (поняття)</w:t>
            </w:r>
          </w:p>
        </w:tc>
      </w:tr>
      <w:tr w:rsidR="00575FC7" w14:paraId="5EDF2C7E" w14:textId="77777777">
        <w:trPr>
          <w:trHeight w:hRule="exact" w:val="336"/>
        </w:trPr>
        <w:tc>
          <w:tcPr>
            <w:tcW w:w="542" w:type="dxa"/>
            <w:tcBorders>
              <w:top w:val="single" w:sz="4" w:space="0" w:color="auto"/>
              <w:left w:val="single" w:sz="4" w:space="0" w:color="auto"/>
            </w:tcBorders>
            <w:shd w:val="clear" w:color="auto" w:fill="FFFFFF"/>
            <w:vAlign w:val="bottom"/>
          </w:tcPr>
          <w:p w14:paraId="03270D75" w14:textId="77777777" w:rsidR="00575FC7" w:rsidRDefault="00BC3F25">
            <w:pPr>
              <w:pStyle w:val="20"/>
              <w:framePr w:w="10046" w:h="2635" w:wrap="none" w:vAnchor="page" w:hAnchor="page" w:x="1052" w:y="12991"/>
              <w:shd w:val="clear" w:color="auto" w:fill="auto"/>
              <w:spacing w:before="0" w:line="280" w:lineRule="exact"/>
              <w:ind w:left="200"/>
              <w:jc w:val="left"/>
            </w:pPr>
            <w:r>
              <w:rPr>
                <w:rStyle w:val="25"/>
              </w:rPr>
              <w:t>1</w:t>
            </w:r>
          </w:p>
        </w:tc>
        <w:tc>
          <w:tcPr>
            <w:tcW w:w="1699" w:type="dxa"/>
            <w:tcBorders>
              <w:top w:val="single" w:sz="4" w:space="0" w:color="auto"/>
              <w:left w:val="single" w:sz="4" w:space="0" w:color="auto"/>
            </w:tcBorders>
            <w:shd w:val="clear" w:color="auto" w:fill="FFFFFF"/>
            <w:vAlign w:val="bottom"/>
          </w:tcPr>
          <w:p w14:paraId="0C3BFE33" w14:textId="77777777" w:rsidR="00575FC7" w:rsidRDefault="00BC3F25">
            <w:pPr>
              <w:pStyle w:val="20"/>
              <w:framePr w:w="10046" w:h="2635" w:wrap="none" w:vAnchor="page" w:hAnchor="page" w:x="1052" w:y="12991"/>
              <w:shd w:val="clear" w:color="auto" w:fill="auto"/>
              <w:spacing w:before="0" w:line="280" w:lineRule="exact"/>
              <w:jc w:val="center"/>
            </w:pPr>
            <w:r>
              <w:rPr>
                <w:rStyle w:val="25"/>
              </w:rPr>
              <w:t>2</w:t>
            </w:r>
          </w:p>
        </w:tc>
        <w:tc>
          <w:tcPr>
            <w:tcW w:w="7805" w:type="dxa"/>
            <w:tcBorders>
              <w:top w:val="single" w:sz="4" w:space="0" w:color="auto"/>
              <w:left w:val="single" w:sz="4" w:space="0" w:color="auto"/>
              <w:right w:val="single" w:sz="4" w:space="0" w:color="auto"/>
            </w:tcBorders>
            <w:shd w:val="clear" w:color="auto" w:fill="FFFFFF"/>
            <w:vAlign w:val="center"/>
          </w:tcPr>
          <w:p w14:paraId="7493A2F3" w14:textId="77777777" w:rsidR="00575FC7" w:rsidRDefault="00BC3F25">
            <w:pPr>
              <w:pStyle w:val="20"/>
              <w:framePr w:w="10046" w:h="2635" w:wrap="none" w:vAnchor="page" w:hAnchor="page" w:x="1052" w:y="12991"/>
              <w:shd w:val="clear" w:color="auto" w:fill="auto"/>
              <w:spacing w:before="0" w:line="280" w:lineRule="exact"/>
              <w:jc w:val="center"/>
            </w:pPr>
            <w:r>
              <w:rPr>
                <w:rStyle w:val="25"/>
              </w:rPr>
              <w:t>3</w:t>
            </w:r>
          </w:p>
        </w:tc>
      </w:tr>
      <w:tr w:rsidR="00575FC7" w14:paraId="2A36CB0F" w14:textId="77777777">
        <w:trPr>
          <w:trHeight w:hRule="exact" w:val="974"/>
        </w:trPr>
        <w:tc>
          <w:tcPr>
            <w:tcW w:w="542" w:type="dxa"/>
            <w:tcBorders>
              <w:top w:val="single" w:sz="4" w:space="0" w:color="auto"/>
              <w:left w:val="single" w:sz="4" w:space="0" w:color="auto"/>
            </w:tcBorders>
            <w:shd w:val="clear" w:color="auto" w:fill="FFFFFF"/>
          </w:tcPr>
          <w:p w14:paraId="32BAC1CE" w14:textId="77777777" w:rsidR="00575FC7" w:rsidRDefault="00BC3F25">
            <w:pPr>
              <w:pStyle w:val="20"/>
              <w:framePr w:w="10046" w:h="2635" w:wrap="none" w:vAnchor="page" w:hAnchor="page" w:x="1052" w:y="12991"/>
              <w:shd w:val="clear" w:color="auto" w:fill="auto"/>
              <w:spacing w:before="0" w:line="280" w:lineRule="exact"/>
              <w:ind w:left="200"/>
              <w:jc w:val="left"/>
            </w:pPr>
            <w:r>
              <w:rPr>
                <w:rStyle w:val="25"/>
              </w:rPr>
              <w:t>1</w:t>
            </w:r>
          </w:p>
        </w:tc>
        <w:tc>
          <w:tcPr>
            <w:tcW w:w="1699" w:type="dxa"/>
            <w:tcBorders>
              <w:top w:val="single" w:sz="4" w:space="0" w:color="auto"/>
              <w:left w:val="single" w:sz="4" w:space="0" w:color="auto"/>
            </w:tcBorders>
            <w:shd w:val="clear" w:color="auto" w:fill="FFFFFF"/>
          </w:tcPr>
          <w:p w14:paraId="41A9C21E" w14:textId="77777777" w:rsidR="00575FC7" w:rsidRDefault="00BC3F25">
            <w:pPr>
              <w:pStyle w:val="20"/>
              <w:framePr w:w="10046" w:h="2635" w:wrap="none" w:vAnchor="page" w:hAnchor="page" w:x="1052" w:y="12991"/>
              <w:shd w:val="clear" w:color="auto" w:fill="auto"/>
              <w:spacing w:before="0" w:after="120" w:line="280" w:lineRule="exact"/>
              <w:ind w:left="180"/>
              <w:jc w:val="left"/>
            </w:pPr>
            <w:r>
              <w:rPr>
                <w:rStyle w:val="25"/>
              </w:rPr>
              <w:t>Податкова</w:t>
            </w:r>
          </w:p>
          <w:p w14:paraId="2888E146" w14:textId="77777777" w:rsidR="00575FC7" w:rsidRDefault="00BC3F25">
            <w:pPr>
              <w:pStyle w:val="20"/>
              <w:framePr w:w="10046" w:h="2635" w:wrap="none" w:vAnchor="page" w:hAnchor="page" w:x="1052" w:y="12991"/>
              <w:shd w:val="clear" w:color="auto" w:fill="auto"/>
              <w:spacing w:before="120" w:line="280" w:lineRule="exact"/>
              <w:ind w:left="180"/>
              <w:jc w:val="left"/>
            </w:pPr>
            <w:r>
              <w:rPr>
                <w:rStyle w:val="25"/>
              </w:rPr>
              <w:t>система</w:t>
            </w:r>
          </w:p>
        </w:tc>
        <w:tc>
          <w:tcPr>
            <w:tcW w:w="7805" w:type="dxa"/>
            <w:tcBorders>
              <w:top w:val="single" w:sz="4" w:space="0" w:color="auto"/>
              <w:left w:val="single" w:sz="4" w:space="0" w:color="auto"/>
              <w:right w:val="single" w:sz="4" w:space="0" w:color="auto"/>
            </w:tcBorders>
            <w:shd w:val="clear" w:color="auto" w:fill="FFFFFF"/>
            <w:vAlign w:val="bottom"/>
          </w:tcPr>
          <w:p w14:paraId="2637153F" w14:textId="77777777" w:rsidR="00575FC7" w:rsidRDefault="00BC3F25">
            <w:pPr>
              <w:pStyle w:val="20"/>
              <w:framePr w:w="10046" w:h="2635" w:wrap="none" w:vAnchor="page" w:hAnchor="page" w:x="1052" w:y="12991"/>
              <w:shd w:val="clear" w:color="auto" w:fill="auto"/>
              <w:spacing w:before="0"/>
            </w:pPr>
            <w:r>
              <w:rPr>
                <w:rStyle w:val="25"/>
              </w:rPr>
              <w:t>Питома вага усіх податкових платежів за певний час (фінансовий рік) у величині валового доходу платника податків</w:t>
            </w:r>
          </w:p>
        </w:tc>
      </w:tr>
      <w:tr w:rsidR="00575FC7" w14:paraId="7B04C9EF" w14:textId="77777777">
        <w:trPr>
          <w:trHeight w:hRule="exact" w:val="984"/>
        </w:trPr>
        <w:tc>
          <w:tcPr>
            <w:tcW w:w="542" w:type="dxa"/>
            <w:tcBorders>
              <w:top w:val="single" w:sz="4" w:space="0" w:color="auto"/>
              <w:left w:val="single" w:sz="4" w:space="0" w:color="auto"/>
              <w:bottom w:val="single" w:sz="4" w:space="0" w:color="auto"/>
            </w:tcBorders>
            <w:shd w:val="clear" w:color="auto" w:fill="FFFFFF"/>
          </w:tcPr>
          <w:p w14:paraId="1318C8A2" w14:textId="77777777" w:rsidR="00575FC7" w:rsidRDefault="00BC3F25">
            <w:pPr>
              <w:pStyle w:val="20"/>
              <w:framePr w:w="10046" w:h="2635" w:wrap="none" w:vAnchor="page" w:hAnchor="page" w:x="1052" w:y="12991"/>
              <w:shd w:val="clear" w:color="auto" w:fill="auto"/>
              <w:spacing w:before="0" w:line="280" w:lineRule="exact"/>
              <w:ind w:left="200"/>
              <w:jc w:val="left"/>
            </w:pPr>
            <w:r>
              <w:rPr>
                <w:rStyle w:val="25"/>
              </w:rPr>
              <w:t>2</w:t>
            </w:r>
          </w:p>
        </w:tc>
        <w:tc>
          <w:tcPr>
            <w:tcW w:w="1699" w:type="dxa"/>
            <w:tcBorders>
              <w:top w:val="single" w:sz="4" w:space="0" w:color="auto"/>
              <w:left w:val="single" w:sz="4" w:space="0" w:color="auto"/>
              <w:bottom w:val="single" w:sz="4" w:space="0" w:color="auto"/>
            </w:tcBorders>
            <w:shd w:val="clear" w:color="auto" w:fill="FFFFFF"/>
            <w:vAlign w:val="bottom"/>
          </w:tcPr>
          <w:p w14:paraId="38D59B96" w14:textId="77777777" w:rsidR="00575FC7" w:rsidRDefault="00BC3F25">
            <w:pPr>
              <w:pStyle w:val="20"/>
              <w:framePr w:w="10046" w:h="2635" w:wrap="none" w:vAnchor="page" w:hAnchor="page" w:x="1052" w:y="12991"/>
              <w:shd w:val="clear" w:color="auto" w:fill="auto"/>
              <w:spacing w:before="0" w:line="317" w:lineRule="exact"/>
              <w:ind w:left="180"/>
              <w:jc w:val="left"/>
            </w:pPr>
            <w:r>
              <w:rPr>
                <w:rStyle w:val="25"/>
              </w:rPr>
              <w:t>Податкове</w:t>
            </w:r>
          </w:p>
          <w:p w14:paraId="75BE8DD3" w14:textId="77777777" w:rsidR="00575FC7" w:rsidRDefault="00BC3F25">
            <w:pPr>
              <w:pStyle w:val="20"/>
              <w:framePr w:w="10046" w:h="2635" w:wrap="none" w:vAnchor="page" w:hAnchor="page" w:x="1052" w:y="12991"/>
              <w:shd w:val="clear" w:color="auto" w:fill="auto"/>
              <w:spacing w:before="0" w:line="317" w:lineRule="exact"/>
              <w:jc w:val="center"/>
            </w:pPr>
            <w:proofErr w:type="spellStart"/>
            <w:r>
              <w:rPr>
                <w:rStyle w:val="25"/>
              </w:rPr>
              <w:t>навантаже</w:t>
            </w:r>
            <w:proofErr w:type="spellEnd"/>
          </w:p>
          <w:p w14:paraId="2A53CAAB" w14:textId="77777777" w:rsidR="00575FC7" w:rsidRDefault="00BC3F25">
            <w:pPr>
              <w:pStyle w:val="20"/>
              <w:framePr w:w="10046" w:h="2635" w:wrap="none" w:vAnchor="page" w:hAnchor="page" w:x="1052" w:y="12991"/>
              <w:shd w:val="clear" w:color="auto" w:fill="auto"/>
              <w:spacing w:before="0" w:line="317" w:lineRule="exact"/>
              <w:ind w:left="180"/>
              <w:jc w:val="left"/>
            </w:pPr>
            <w:proofErr w:type="spellStart"/>
            <w:r>
              <w:rPr>
                <w:rStyle w:val="25"/>
              </w:rPr>
              <w:t>ння</w:t>
            </w:r>
            <w:proofErr w:type="spellEnd"/>
          </w:p>
        </w:tc>
        <w:tc>
          <w:tcPr>
            <w:tcW w:w="7805" w:type="dxa"/>
            <w:tcBorders>
              <w:top w:val="single" w:sz="4" w:space="0" w:color="auto"/>
              <w:left w:val="single" w:sz="4" w:space="0" w:color="auto"/>
              <w:bottom w:val="single" w:sz="4" w:space="0" w:color="auto"/>
              <w:right w:val="single" w:sz="4" w:space="0" w:color="auto"/>
            </w:tcBorders>
            <w:shd w:val="clear" w:color="auto" w:fill="FFFFFF"/>
          </w:tcPr>
          <w:p w14:paraId="6B92D510" w14:textId="77777777" w:rsidR="00575FC7" w:rsidRDefault="00BC3F25">
            <w:pPr>
              <w:pStyle w:val="20"/>
              <w:framePr w:w="10046" w:h="2635" w:wrap="none" w:vAnchor="page" w:hAnchor="page" w:x="1052" w:y="12991"/>
              <w:shd w:val="clear" w:color="auto" w:fill="auto"/>
              <w:spacing w:before="0"/>
            </w:pPr>
            <w:r>
              <w:rPr>
                <w:rStyle w:val="25"/>
              </w:rPr>
              <w:t>Сукупність загальнодержавних та місцевих податків і зборів, які справляються в установленому законодавством порядку</w:t>
            </w:r>
          </w:p>
        </w:tc>
      </w:tr>
    </w:tbl>
    <w:p w14:paraId="01C3D13C"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503EA491" w14:textId="77777777" w:rsidR="00575FC7" w:rsidRDefault="00BC3F25">
      <w:pPr>
        <w:pStyle w:val="a5"/>
        <w:framePr w:wrap="none" w:vAnchor="page" w:hAnchor="page" w:x="6131" w:y="728"/>
        <w:shd w:val="clear" w:color="auto" w:fill="auto"/>
        <w:spacing w:line="220" w:lineRule="exact"/>
      </w:pPr>
      <w:r>
        <w:lastRenderedPageBreak/>
        <w:t>34</w:t>
      </w:r>
    </w:p>
    <w:p w14:paraId="0E3C2A3E" w14:textId="77777777" w:rsidR="00575FC7" w:rsidRDefault="00BC3F25">
      <w:pPr>
        <w:pStyle w:val="33"/>
        <w:framePr w:wrap="none" w:vAnchor="page" w:hAnchor="page" w:x="2046" w:y="1773"/>
        <w:shd w:val="clear" w:color="auto" w:fill="auto"/>
        <w:spacing w:line="190" w:lineRule="exact"/>
      </w:pPr>
      <w:r>
        <w:rPr>
          <w:rStyle w:val="34"/>
        </w:rPr>
        <w:t>Продовження таблиці 2.1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2"/>
        <w:gridCol w:w="1699"/>
        <w:gridCol w:w="7805"/>
      </w:tblGrid>
      <w:tr w:rsidR="00575FC7" w14:paraId="33360633" w14:textId="77777777">
        <w:trPr>
          <w:trHeight w:hRule="exact" w:val="341"/>
        </w:trPr>
        <w:tc>
          <w:tcPr>
            <w:tcW w:w="542" w:type="dxa"/>
            <w:tcBorders>
              <w:top w:val="single" w:sz="4" w:space="0" w:color="auto"/>
              <w:left w:val="single" w:sz="4" w:space="0" w:color="auto"/>
            </w:tcBorders>
            <w:shd w:val="clear" w:color="auto" w:fill="FFFFFF"/>
            <w:vAlign w:val="bottom"/>
          </w:tcPr>
          <w:p w14:paraId="352D55A8" w14:textId="77777777" w:rsidR="00575FC7" w:rsidRDefault="00BC3F25">
            <w:pPr>
              <w:pStyle w:val="20"/>
              <w:framePr w:w="10046" w:h="8462" w:wrap="none" w:vAnchor="page" w:hAnchor="page" w:x="1052" w:y="2051"/>
              <w:shd w:val="clear" w:color="auto" w:fill="auto"/>
              <w:spacing w:before="0" w:line="190" w:lineRule="exact"/>
              <w:ind w:left="180"/>
              <w:jc w:val="left"/>
            </w:pPr>
            <w:r>
              <w:rPr>
                <w:rStyle w:val="295pt1"/>
              </w:rPr>
              <w:t>1</w:t>
            </w:r>
          </w:p>
        </w:tc>
        <w:tc>
          <w:tcPr>
            <w:tcW w:w="1699" w:type="dxa"/>
            <w:tcBorders>
              <w:top w:val="single" w:sz="4" w:space="0" w:color="auto"/>
              <w:left w:val="single" w:sz="4" w:space="0" w:color="auto"/>
            </w:tcBorders>
            <w:shd w:val="clear" w:color="auto" w:fill="FFFFFF"/>
            <w:vAlign w:val="bottom"/>
          </w:tcPr>
          <w:p w14:paraId="273BCC4C" w14:textId="77777777" w:rsidR="00575FC7" w:rsidRDefault="00BC3F25">
            <w:pPr>
              <w:pStyle w:val="20"/>
              <w:framePr w:w="10046" w:h="8462" w:wrap="none" w:vAnchor="page" w:hAnchor="page" w:x="1052" w:y="2051"/>
              <w:shd w:val="clear" w:color="auto" w:fill="auto"/>
              <w:spacing w:before="0" w:line="190" w:lineRule="exact"/>
              <w:jc w:val="center"/>
            </w:pPr>
            <w:r>
              <w:rPr>
                <w:rStyle w:val="295pt1"/>
              </w:rPr>
              <w:t>2</w:t>
            </w:r>
          </w:p>
        </w:tc>
        <w:tc>
          <w:tcPr>
            <w:tcW w:w="7805" w:type="dxa"/>
            <w:tcBorders>
              <w:top w:val="single" w:sz="4" w:space="0" w:color="auto"/>
              <w:left w:val="single" w:sz="4" w:space="0" w:color="auto"/>
              <w:right w:val="single" w:sz="4" w:space="0" w:color="auto"/>
            </w:tcBorders>
            <w:shd w:val="clear" w:color="auto" w:fill="FFFFFF"/>
            <w:vAlign w:val="center"/>
          </w:tcPr>
          <w:p w14:paraId="3C195747" w14:textId="77777777" w:rsidR="00575FC7" w:rsidRDefault="00BC3F25">
            <w:pPr>
              <w:pStyle w:val="20"/>
              <w:framePr w:w="10046" w:h="8462" w:wrap="none" w:vAnchor="page" w:hAnchor="page" w:x="1052" w:y="2051"/>
              <w:shd w:val="clear" w:color="auto" w:fill="auto"/>
              <w:spacing w:before="0" w:line="190" w:lineRule="exact"/>
              <w:jc w:val="center"/>
            </w:pPr>
            <w:r>
              <w:rPr>
                <w:rStyle w:val="295pt1"/>
              </w:rPr>
              <w:t>3</w:t>
            </w:r>
          </w:p>
        </w:tc>
      </w:tr>
      <w:tr w:rsidR="00575FC7" w14:paraId="6A18A42E" w14:textId="77777777">
        <w:trPr>
          <w:trHeight w:hRule="exact" w:val="658"/>
        </w:trPr>
        <w:tc>
          <w:tcPr>
            <w:tcW w:w="542" w:type="dxa"/>
            <w:tcBorders>
              <w:top w:val="single" w:sz="4" w:space="0" w:color="auto"/>
              <w:left w:val="single" w:sz="4" w:space="0" w:color="auto"/>
            </w:tcBorders>
            <w:shd w:val="clear" w:color="auto" w:fill="FFFFFF"/>
          </w:tcPr>
          <w:p w14:paraId="3A98B057" w14:textId="77777777" w:rsidR="00575FC7" w:rsidRDefault="00BC3F25">
            <w:pPr>
              <w:pStyle w:val="20"/>
              <w:framePr w:w="10046" w:h="8462" w:wrap="none" w:vAnchor="page" w:hAnchor="page" w:x="1052" w:y="2051"/>
              <w:shd w:val="clear" w:color="auto" w:fill="auto"/>
              <w:spacing w:before="0" w:line="190" w:lineRule="exact"/>
              <w:ind w:left="180"/>
              <w:jc w:val="left"/>
            </w:pPr>
            <w:r>
              <w:rPr>
                <w:rStyle w:val="295pt1"/>
              </w:rPr>
              <w:t>3</w:t>
            </w:r>
          </w:p>
        </w:tc>
        <w:tc>
          <w:tcPr>
            <w:tcW w:w="1699" w:type="dxa"/>
            <w:tcBorders>
              <w:top w:val="single" w:sz="4" w:space="0" w:color="auto"/>
              <w:left w:val="single" w:sz="4" w:space="0" w:color="auto"/>
            </w:tcBorders>
            <w:shd w:val="clear" w:color="auto" w:fill="FFFFFF"/>
            <w:vAlign w:val="bottom"/>
          </w:tcPr>
          <w:p w14:paraId="0EB1BCF8" w14:textId="77777777" w:rsidR="00575FC7" w:rsidRDefault="00BC3F25">
            <w:pPr>
              <w:pStyle w:val="20"/>
              <w:framePr w:w="10046" w:h="8462" w:wrap="none" w:vAnchor="page" w:hAnchor="page" w:x="1052" w:y="2051"/>
              <w:shd w:val="clear" w:color="auto" w:fill="auto"/>
              <w:spacing w:before="0" w:line="326" w:lineRule="exact"/>
              <w:ind w:left="180"/>
              <w:jc w:val="left"/>
            </w:pPr>
            <w:proofErr w:type="spellStart"/>
            <w:r>
              <w:rPr>
                <w:rStyle w:val="295pt1"/>
              </w:rPr>
              <w:t>Податкови</w:t>
            </w:r>
            <w:proofErr w:type="spellEnd"/>
            <w:r>
              <w:rPr>
                <w:rStyle w:val="295pt1"/>
              </w:rPr>
              <w:t xml:space="preserve"> й кодекс</w:t>
            </w:r>
          </w:p>
        </w:tc>
        <w:tc>
          <w:tcPr>
            <w:tcW w:w="7805" w:type="dxa"/>
            <w:tcBorders>
              <w:top w:val="single" w:sz="4" w:space="0" w:color="auto"/>
              <w:left w:val="single" w:sz="4" w:space="0" w:color="auto"/>
              <w:right w:val="single" w:sz="4" w:space="0" w:color="auto"/>
            </w:tcBorders>
            <w:shd w:val="clear" w:color="auto" w:fill="FFFFFF"/>
            <w:vAlign w:val="bottom"/>
          </w:tcPr>
          <w:p w14:paraId="53AB34E2" w14:textId="77777777" w:rsidR="00575FC7" w:rsidRDefault="00BC3F25">
            <w:pPr>
              <w:pStyle w:val="20"/>
              <w:framePr w:w="10046" w:h="8462" w:wrap="none" w:vAnchor="page" w:hAnchor="page" w:x="1052" w:y="2051"/>
              <w:shd w:val="clear" w:color="auto" w:fill="auto"/>
              <w:spacing w:before="0"/>
            </w:pPr>
            <w:r>
              <w:rPr>
                <w:rStyle w:val="295pt1"/>
              </w:rPr>
              <w:t>Зібрання законодавчих актів про оподаткування, об’єднаних в один цілісний документ</w:t>
            </w:r>
          </w:p>
        </w:tc>
      </w:tr>
      <w:tr w:rsidR="00575FC7" w14:paraId="7850A4CA" w14:textId="77777777">
        <w:trPr>
          <w:trHeight w:hRule="exact" w:val="1296"/>
        </w:trPr>
        <w:tc>
          <w:tcPr>
            <w:tcW w:w="542" w:type="dxa"/>
            <w:tcBorders>
              <w:top w:val="single" w:sz="4" w:space="0" w:color="auto"/>
              <w:left w:val="single" w:sz="4" w:space="0" w:color="auto"/>
            </w:tcBorders>
            <w:shd w:val="clear" w:color="auto" w:fill="FFFFFF"/>
          </w:tcPr>
          <w:p w14:paraId="4E5F6FFF" w14:textId="77777777" w:rsidR="00575FC7" w:rsidRDefault="00BC3F25">
            <w:pPr>
              <w:pStyle w:val="20"/>
              <w:framePr w:w="10046" w:h="8462" w:wrap="none" w:vAnchor="page" w:hAnchor="page" w:x="1052" w:y="2051"/>
              <w:shd w:val="clear" w:color="auto" w:fill="auto"/>
              <w:spacing w:before="0" w:line="190" w:lineRule="exact"/>
              <w:ind w:left="180"/>
              <w:jc w:val="left"/>
            </w:pPr>
            <w:r>
              <w:rPr>
                <w:rStyle w:val="295pt1"/>
              </w:rPr>
              <w:t>6</w:t>
            </w:r>
          </w:p>
        </w:tc>
        <w:tc>
          <w:tcPr>
            <w:tcW w:w="1699" w:type="dxa"/>
            <w:tcBorders>
              <w:top w:val="single" w:sz="4" w:space="0" w:color="auto"/>
              <w:left w:val="single" w:sz="4" w:space="0" w:color="auto"/>
            </w:tcBorders>
            <w:shd w:val="clear" w:color="auto" w:fill="FFFFFF"/>
            <w:vAlign w:val="bottom"/>
          </w:tcPr>
          <w:p w14:paraId="3E586A12" w14:textId="77777777" w:rsidR="00575FC7" w:rsidRDefault="00BC3F25">
            <w:pPr>
              <w:pStyle w:val="20"/>
              <w:framePr w:w="10046" w:h="8462" w:wrap="none" w:vAnchor="page" w:hAnchor="page" w:x="1052" w:y="2051"/>
              <w:shd w:val="clear" w:color="auto" w:fill="auto"/>
              <w:spacing w:before="0"/>
              <w:ind w:left="180"/>
              <w:jc w:val="left"/>
            </w:pPr>
            <w:proofErr w:type="spellStart"/>
            <w:r>
              <w:rPr>
                <w:rStyle w:val="295pt1"/>
              </w:rPr>
              <w:t>Податкови</w:t>
            </w:r>
            <w:proofErr w:type="spellEnd"/>
          </w:p>
          <w:p w14:paraId="60EA059C" w14:textId="77777777" w:rsidR="00575FC7" w:rsidRDefault="00BC3F25">
            <w:pPr>
              <w:pStyle w:val="20"/>
              <w:framePr w:w="10046" w:h="8462" w:wrap="none" w:vAnchor="page" w:hAnchor="page" w:x="1052" w:y="2051"/>
              <w:shd w:val="clear" w:color="auto" w:fill="auto"/>
              <w:spacing w:before="0"/>
              <w:ind w:left="180"/>
              <w:jc w:val="left"/>
            </w:pPr>
            <w:r>
              <w:rPr>
                <w:rStyle w:val="295pt1"/>
              </w:rPr>
              <w:t>й</w:t>
            </w:r>
          </w:p>
          <w:p w14:paraId="0CE6200B" w14:textId="77777777" w:rsidR="00575FC7" w:rsidRDefault="00BC3F25">
            <w:pPr>
              <w:pStyle w:val="20"/>
              <w:framePr w:w="10046" w:h="8462" w:wrap="none" w:vAnchor="page" w:hAnchor="page" w:x="1052" w:y="2051"/>
              <w:shd w:val="clear" w:color="auto" w:fill="auto"/>
              <w:spacing w:before="0"/>
              <w:ind w:left="180"/>
              <w:jc w:val="left"/>
            </w:pPr>
            <w:proofErr w:type="spellStart"/>
            <w:r>
              <w:rPr>
                <w:rStyle w:val="295pt1"/>
              </w:rPr>
              <w:t>менеджмен</w:t>
            </w:r>
            <w:proofErr w:type="spellEnd"/>
          </w:p>
          <w:p w14:paraId="73680ED3" w14:textId="77777777" w:rsidR="00575FC7" w:rsidRDefault="00BC3F25">
            <w:pPr>
              <w:pStyle w:val="20"/>
              <w:framePr w:w="10046" w:h="8462" w:wrap="none" w:vAnchor="page" w:hAnchor="page" w:x="1052" w:y="2051"/>
              <w:shd w:val="clear" w:color="auto" w:fill="auto"/>
              <w:spacing w:before="0"/>
              <w:ind w:left="180"/>
              <w:jc w:val="left"/>
            </w:pPr>
            <w:r>
              <w:rPr>
                <w:rStyle w:val="295pt1"/>
              </w:rPr>
              <w:t>т</w:t>
            </w:r>
          </w:p>
        </w:tc>
        <w:tc>
          <w:tcPr>
            <w:tcW w:w="7805" w:type="dxa"/>
            <w:tcBorders>
              <w:top w:val="single" w:sz="4" w:space="0" w:color="auto"/>
              <w:left w:val="single" w:sz="4" w:space="0" w:color="auto"/>
              <w:right w:val="single" w:sz="4" w:space="0" w:color="auto"/>
            </w:tcBorders>
            <w:shd w:val="clear" w:color="auto" w:fill="FFFFFF"/>
            <w:vAlign w:val="bottom"/>
          </w:tcPr>
          <w:p w14:paraId="7A0DA3C5" w14:textId="77777777" w:rsidR="00575FC7" w:rsidRDefault="00BC3F25">
            <w:pPr>
              <w:pStyle w:val="20"/>
              <w:framePr w:w="10046" w:h="8462" w:wrap="none" w:vAnchor="page" w:hAnchor="page" w:x="1052" w:y="2051"/>
              <w:shd w:val="clear" w:color="auto" w:fill="auto"/>
              <w:spacing w:before="0"/>
            </w:pPr>
            <w:r>
              <w:rPr>
                <w:rStyle w:val="295pt1"/>
              </w:rPr>
              <w:t>сукупність відокремлених, але взаємопов’язаних сфер і ланок фінансових відносин, пов’язаних із формуванням і використанням централізованих і децентралізованих грошових фондів.</w:t>
            </w:r>
          </w:p>
        </w:tc>
      </w:tr>
      <w:tr w:rsidR="00575FC7" w14:paraId="08857056" w14:textId="77777777">
        <w:trPr>
          <w:trHeight w:hRule="exact" w:val="1622"/>
        </w:trPr>
        <w:tc>
          <w:tcPr>
            <w:tcW w:w="542" w:type="dxa"/>
            <w:tcBorders>
              <w:top w:val="single" w:sz="4" w:space="0" w:color="auto"/>
              <w:left w:val="single" w:sz="4" w:space="0" w:color="auto"/>
            </w:tcBorders>
            <w:shd w:val="clear" w:color="auto" w:fill="FFFFFF"/>
          </w:tcPr>
          <w:p w14:paraId="48CECCB2" w14:textId="77777777" w:rsidR="00575FC7" w:rsidRDefault="00BC3F25">
            <w:pPr>
              <w:pStyle w:val="20"/>
              <w:framePr w:w="10046" w:h="8462" w:wrap="none" w:vAnchor="page" w:hAnchor="page" w:x="1052" w:y="2051"/>
              <w:shd w:val="clear" w:color="auto" w:fill="auto"/>
              <w:spacing w:before="0" w:line="190" w:lineRule="exact"/>
              <w:ind w:left="180"/>
              <w:jc w:val="left"/>
            </w:pPr>
            <w:r>
              <w:rPr>
                <w:rStyle w:val="295pt1"/>
              </w:rPr>
              <w:t>7</w:t>
            </w:r>
          </w:p>
        </w:tc>
        <w:tc>
          <w:tcPr>
            <w:tcW w:w="1699" w:type="dxa"/>
            <w:tcBorders>
              <w:top w:val="single" w:sz="4" w:space="0" w:color="auto"/>
              <w:left w:val="single" w:sz="4" w:space="0" w:color="auto"/>
            </w:tcBorders>
            <w:shd w:val="clear" w:color="auto" w:fill="FFFFFF"/>
          </w:tcPr>
          <w:p w14:paraId="408FB77C" w14:textId="77777777" w:rsidR="00575FC7" w:rsidRDefault="00BC3F25">
            <w:pPr>
              <w:pStyle w:val="20"/>
              <w:framePr w:w="10046" w:h="8462" w:wrap="none" w:vAnchor="page" w:hAnchor="page" w:x="1052" w:y="2051"/>
              <w:shd w:val="clear" w:color="auto" w:fill="auto"/>
              <w:spacing w:before="0" w:line="317" w:lineRule="exact"/>
              <w:ind w:left="180"/>
              <w:jc w:val="left"/>
            </w:pPr>
            <w:r>
              <w:rPr>
                <w:rStyle w:val="295pt1"/>
              </w:rPr>
              <w:t>Податкове</w:t>
            </w:r>
          </w:p>
          <w:p w14:paraId="647EDC52" w14:textId="77777777" w:rsidR="00575FC7" w:rsidRDefault="00BC3F25">
            <w:pPr>
              <w:pStyle w:val="20"/>
              <w:framePr w:w="10046" w:h="8462" w:wrap="none" w:vAnchor="page" w:hAnchor="page" w:x="1052" w:y="2051"/>
              <w:shd w:val="clear" w:color="auto" w:fill="auto"/>
              <w:spacing w:before="0" w:line="317" w:lineRule="exact"/>
              <w:ind w:left="180"/>
              <w:jc w:val="left"/>
            </w:pPr>
            <w:proofErr w:type="spellStart"/>
            <w:r>
              <w:rPr>
                <w:rStyle w:val="295pt1"/>
              </w:rPr>
              <w:t>прогнозува</w:t>
            </w:r>
            <w:proofErr w:type="spellEnd"/>
          </w:p>
          <w:p w14:paraId="71D7328B" w14:textId="77777777" w:rsidR="00575FC7" w:rsidRDefault="00BC3F25">
            <w:pPr>
              <w:pStyle w:val="20"/>
              <w:framePr w:w="10046" w:h="8462" w:wrap="none" w:vAnchor="page" w:hAnchor="page" w:x="1052" w:y="2051"/>
              <w:shd w:val="clear" w:color="auto" w:fill="auto"/>
              <w:spacing w:before="0" w:line="317" w:lineRule="exact"/>
              <w:ind w:left="180"/>
              <w:jc w:val="left"/>
            </w:pPr>
            <w:proofErr w:type="spellStart"/>
            <w:r>
              <w:rPr>
                <w:rStyle w:val="295pt1"/>
              </w:rPr>
              <w:t>ння</w:t>
            </w:r>
            <w:proofErr w:type="spellEnd"/>
          </w:p>
        </w:tc>
        <w:tc>
          <w:tcPr>
            <w:tcW w:w="7805" w:type="dxa"/>
            <w:tcBorders>
              <w:top w:val="single" w:sz="4" w:space="0" w:color="auto"/>
              <w:left w:val="single" w:sz="4" w:space="0" w:color="auto"/>
              <w:right w:val="single" w:sz="4" w:space="0" w:color="auto"/>
            </w:tcBorders>
            <w:shd w:val="clear" w:color="auto" w:fill="FFFFFF"/>
            <w:vAlign w:val="bottom"/>
          </w:tcPr>
          <w:p w14:paraId="67BAE8E4" w14:textId="77777777" w:rsidR="00575FC7" w:rsidRDefault="00BC3F25">
            <w:pPr>
              <w:pStyle w:val="20"/>
              <w:framePr w:w="10046" w:h="8462" w:wrap="none" w:vAnchor="page" w:hAnchor="page" w:x="1052" w:y="2051"/>
              <w:shd w:val="clear" w:color="auto" w:fill="auto"/>
              <w:spacing w:before="0"/>
            </w:pPr>
            <w:r>
              <w:rPr>
                <w:rStyle w:val="295pt1"/>
              </w:rPr>
              <w:t xml:space="preserve">Податковий менеджмент - це система державного і корпоративного управління податковими потоками шляхом використання науково обґрунтованих ринкових форм і методів та ухвалення рішень у сфері управління податковими доходами і податковими витратами на </w:t>
            </w:r>
            <w:proofErr w:type="spellStart"/>
            <w:r>
              <w:rPr>
                <w:rStyle w:val="295pt1"/>
              </w:rPr>
              <w:t>макро</w:t>
            </w:r>
            <w:proofErr w:type="spellEnd"/>
            <w:r>
              <w:rPr>
                <w:rStyle w:val="295pt1"/>
              </w:rPr>
              <w:t>- і мікрорівнях.</w:t>
            </w:r>
          </w:p>
        </w:tc>
      </w:tr>
      <w:tr w:rsidR="00575FC7" w14:paraId="733B9987" w14:textId="77777777">
        <w:trPr>
          <w:trHeight w:hRule="exact" w:val="1618"/>
        </w:trPr>
        <w:tc>
          <w:tcPr>
            <w:tcW w:w="542" w:type="dxa"/>
            <w:tcBorders>
              <w:top w:val="single" w:sz="4" w:space="0" w:color="auto"/>
              <w:left w:val="single" w:sz="4" w:space="0" w:color="auto"/>
            </w:tcBorders>
            <w:shd w:val="clear" w:color="auto" w:fill="FFFFFF"/>
          </w:tcPr>
          <w:p w14:paraId="0233503D" w14:textId="77777777" w:rsidR="00575FC7" w:rsidRDefault="00BC3F25">
            <w:pPr>
              <w:pStyle w:val="20"/>
              <w:framePr w:w="10046" w:h="8462" w:wrap="none" w:vAnchor="page" w:hAnchor="page" w:x="1052" w:y="2051"/>
              <w:shd w:val="clear" w:color="auto" w:fill="auto"/>
              <w:spacing w:before="0" w:line="190" w:lineRule="exact"/>
              <w:ind w:left="180"/>
              <w:jc w:val="left"/>
            </w:pPr>
            <w:r>
              <w:rPr>
                <w:rStyle w:val="295pt1"/>
              </w:rPr>
              <w:t>8</w:t>
            </w:r>
          </w:p>
        </w:tc>
        <w:tc>
          <w:tcPr>
            <w:tcW w:w="1699" w:type="dxa"/>
            <w:tcBorders>
              <w:top w:val="single" w:sz="4" w:space="0" w:color="auto"/>
              <w:left w:val="single" w:sz="4" w:space="0" w:color="auto"/>
            </w:tcBorders>
            <w:shd w:val="clear" w:color="auto" w:fill="FFFFFF"/>
          </w:tcPr>
          <w:p w14:paraId="0599E218" w14:textId="77777777" w:rsidR="00575FC7" w:rsidRDefault="00BC3F25">
            <w:pPr>
              <w:pStyle w:val="20"/>
              <w:framePr w:w="10046" w:h="8462" w:wrap="none" w:vAnchor="page" w:hAnchor="page" w:x="1052" w:y="2051"/>
              <w:shd w:val="clear" w:color="auto" w:fill="auto"/>
              <w:spacing w:before="0" w:line="317" w:lineRule="exact"/>
              <w:ind w:left="180"/>
              <w:jc w:val="left"/>
            </w:pPr>
            <w:r>
              <w:rPr>
                <w:rStyle w:val="295pt1"/>
              </w:rPr>
              <w:t>Податкове</w:t>
            </w:r>
          </w:p>
          <w:p w14:paraId="7B837375" w14:textId="77777777" w:rsidR="00575FC7" w:rsidRDefault="00BC3F25">
            <w:pPr>
              <w:pStyle w:val="20"/>
              <w:framePr w:w="10046" w:h="8462" w:wrap="none" w:vAnchor="page" w:hAnchor="page" w:x="1052" w:y="2051"/>
              <w:shd w:val="clear" w:color="auto" w:fill="auto"/>
              <w:spacing w:before="0" w:line="317" w:lineRule="exact"/>
              <w:jc w:val="center"/>
            </w:pPr>
            <w:proofErr w:type="spellStart"/>
            <w:r>
              <w:rPr>
                <w:rStyle w:val="295pt1"/>
              </w:rPr>
              <w:t>плануванн</w:t>
            </w:r>
            <w:proofErr w:type="spellEnd"/>
          </w:p>
          <w:p w14:paraId="7CF13DEF" w14:textId="77777777" w:rsidR="00575FC7" w:rsidRDefault="00BC3F25">
            <w:pPr>
              <w:pStyle w:val="20"/>
              <w:framePr w:w="10046" w:h="8462" w:wrap="none" w:vAnchor="page" w:hAnchor="page" w:x="1052" w:y="2051"/>
              <w:shd w:val="clear" w:color="auto" w:fill="auto"/>
              <w:spacing w:before="0" w:line="317" w:lineRule="exact"/>
              <w:ind w:left="180"/>
              <w:jc w:val="left"/>
            </w:pPr>
            <w:r>
              <w:rPr>
                <w:rStyle w:val="295pt1"/>
              </w:rPr>
              <w:t>я</w:t>
            </w:r>
          </w:p>
        </w:tc>
        <w:tc>
          <w:tcPr>
            <w:tcW w:w="7805" w:type="dxa"/>
            <w:tcBorders>
              <w:top w:val="single" w:sz="4" w:space="0" w:color="auto"/>
              <w:left w:val="single" w:sz="4" w:space="0" w:color="auto"/>
              <w:right w:val="single" w:sz="4" w:space="0" w:color="auto"/>
            </w:tcBorders>
            <w:shd w:val="clear" w:color="auto" w:fill="FFFFFF"/>
            <w:vAlign w:val="bottom"/>
          </w:tcPr>
          <w:p w14:paraId="4DE20737" w14:textId="77777777" w:rsidR="00575FC7" w:rsidRDefault="00BC3F25">
            <w:pPr>
              <w:pStyle w:val="20"/>
              <w:framePr w:w="10046" w:h="8462" w:wrap="none" w:vAnchor="page" w:hAnchor="page" w:x="1052" w:y="2051"/>
              <w:shd w:val="clear" w:color="auto" w:fill="auto"/>
              <w:spacing w:before="0"/>
            </w:pPr>
            <w:r>
              <w:rPr>
                <w:rStyle w:val="295pt1"/>
              </w:rPr>
              <w:t>комплекс заходів у податковій сфері за допомогою яких держава впливає на процес перерозподілу національного доходу в інтересах окремих класів, соціальних верств, а також на інвестиції, науково-технічний розвиток, економічне зростання тощо.</w:t>
            </w:r>
          </w:p>
        </w:tc>
      </w:tr>
      <w:tr w:rsidR="00575FC7" w14:paraId="40F86673" w14:textId="77777777">
        <w:trPr>
          <w:trHeight w:hRule="exact" w:val="1296"/>
        </w:trPr>
        <w:tc>
          <w:tcPr>
            <w:tcW w:w="542" w:type="dxa"/>
            <w:tcBorders>
              <w:top w:val="single" w:sz="4" w:space="0" w:color="auto"/>
              <w:left w:val="single" w:sz="4" w:space="0" w:color="auto"/>
            </w:tcBorders>
            <w:shd w:val="clear" w:color="auto" w:fill="FFFFFF"/>
          </w:tcPr>
          <w:p w14:paraId="507DB3FF" w14:textId="77777777" w:rsidR="00575FC7" w:rsidRDefault="00BC3F25">
            <w:pPr>
              <w:pStyle w:val="20"/>
              <w:framePr w:w="10046" w:h="8462" w:wrap="none" w:vAnchor="page" w:hAnchor="page" w:x="1052" w:y="2051"/>
              <w:shd w:val="clear" w:color="auto" w:fill="auto"/>
              <w:spacing w:before="0" w:line="190" w:lineRule="exact"/>
              <w:ind w:left="180"/>
              <w:jc w:val="left"/>
            </w:pPr>
            <w:r>
              <w:rPr>
                <w:rStyle w:val="295pt1"/>
              </w:rPr>
              <w:t>9</w:t>
            </w:r>
          </w:p>
        </w:tc>
        <w:tc>
          <w:tcPr>
            <w:tcW w:w="1699" w:type="dxa"/>
            <w:tcBorders>
              <w:top w:val="single" w:sz="4" w:space="0" w:color="auto"/>
              <w:left w:val="single" w:sz="4" w:space="0" w:color="auto"/>
            </w:tcBorders>
            <w:shd w:val="clear" w:color="auto" w:fill="FFFFFF"/>
          </w:tcPr>
          <w:p w14:paraId="016F2378" w14:textId="77777777" w:rsidR="00575FC7" w:rsidRDefault="00BC3F25">
            <w:pPr>
              <w:pStyle w:val="20"/>
              <w:framePr w:w="10046" w:h="8462" w:wrap="none" w:vAnchor="page" w:hAnchor="page" w:x="1052" w:y="2051"/>
              <w:shd w:val="clear" w:color="auto" w:fill="auto"/>
              <w:spacing w:before="0" w:line="317" w:lineRule="exact"/>
              <w:ind w:left="180"/>
              <w:jc w:val="left"/>
            </w:pPr>
            <w:r>
              <w:rPr>
                <w:rStyle w:val="295pt1"/>
              </w:rPr>
              <w:t>Податкове</w:t>
            </w:r>
          </w:p>
          <w:p w14:paraId="1FB0604D" w14:textId="77777777" w:rsidR="00575FC7" w:rsidRDefault="00BC3F25">
            <w:pPr>
              <w:pStyle w:val="20"/>
              <w:framePr w:w="10046" w:h="8462" w:wrap="none" w:vAnchor="page" w:hAnchor="page" w:x="1052" w:y="2051"/>
              <w:shd w:val="clear" w:color="auto" w:fill="auto"/>
              <w:spacing w:before="0" w:line="317" w:lineRule="exact"/>
              <w:ind w:left="180"/>
              <w:jc w:val="left"/>
            </w:pPr>
            <w:proofErr w:type="spellStart"/>
            <w:r>
              <w:rPr>
                <w:rStyle w:val="295pt1"/>
              </w:rPr>
              <w:t>регулюван</w:t>
            </w:r>
            <w:proofErr w:type="spellEnd"/>
          </w:p>
          <w:p w14:paraId="4C6B3C2B" w14:textId="77777777" w:rsidR="00575FC7" w:rsidRDefault="00BC3F25">
            <w:pPr>
              <w:pStyle w:val="20"/>
              <w:framePr w:w="10046" w:h="8462" w:wrap="none" w:vAnchor="page" w:hAnchor="page" w:x="1052" w:y="2051"/>
              <w:shd w:val="clear" w:color="auto" w:fill="auto"/>
              <w:spacing w:before="0" w:line="317" w:lineRule="exact"/>
              <w:ind w:left="180"/>
              <w:jc w:val="left"/>
            </w:pPr>
            <w:r>
              <w:rPr>
                <w:rStyle w:val="295pt1"/>
              </w:rPr>
              <w:t>ня</w:t>
            </w:r>
          </w:p>
        </w:tc>
        <w:tc>
          <w:tcPr>
            <w:tcW w:w="7805" w:type="dxa"/>
            <w:tcBorders>
              <w:top w:val="single" w:sz="4" w:space="0" w:color="auto"/>
              <w:left w:val="single" w:sz="4" w:space="0" w:color="auto"/>
              <w:right w:val="single" w:sz="4" w:space="0" w:color="auto"/>
            </w:tcBorders>
            <w:shd w:val="clear" w:color="auto" w:fill="FFFFFF"/>
            <w:vAlign w:val="bottom"/>
          </w:tcPr>
          <w:p w14:paraId="48F02CED" w14:textId="77777777" w:rsidR="00575FC7" w:rsidRDefault="00BC3F25">
            <w:pPr>
              <w:pStyle w:val="20"/>
              <w:framePr w:w="10046" w:h="8462" w:wrap="none" w:vAnchor="page" w:hAnchor="page" w:x="1052" w:y="2051"/>
              <w:shd w:val="clear" w:color="auto" w:fill="auto"/>
              <w:spacing w:before="0"/>
            </w:pPr>
            <w:r>
              <w:rPr>
                <w:rStyle w:val="295pt1"/>
              </w:rPr>
              <w:t>безперервний процес, спрямований на систематичну постановку мети, завдань і підготовку необхідних для їхнього досягнення заходів у межах наявного або створюваного податкового потенціалу.</w:t>
            </w:r>
          </w:p>
        </w:tc>
      </w:tr>
      <w:tr w:rsidR="00575FC7" w14:paraId="2031CA56" w14:textId="77777777">
        <w:trPr>
          <w:trHeight w:hRule="exact" w:val="1632"/>
        </w:trPr>
        <w:tc>
          <w:tcPr>
            <w:tcW w:w="542" w:type="dxa"/>
            <w:tcBorders>
              <w:top w:val="single" w:sz="4" w:space="0" w:color="auto"/>
              <w:left w:val="single" w:sz="4" w:space="0" w:color="auto"/>
              <w:bottom w:val="single" w:sz="4" w:space="0" w:color="auto"/>
            </w:tcBorders>
            <w:shd w:val="clear" w:color="auto" w:fill="FFFFFF"/>
          </w:tcPr>
          <w:p w14:paraId="147F2844" w14:textId="77777777" w:rsidR="00575FC7" w:rsidRDefault="00BC3F25">
            <w:pPr>
              <w:pStyle w:val="20"/>
              <w:framePr w:w="10046" w:h="8462" w:wrap="none" w:vAnchor="page" w:hAnchor="page" w:x="1052" w:y="2051"/>
              <w:shd w:val="clear" w:color="auto" w:fill="auto"/>
              <w:spacing w:before="0" w:line="190" w:lineRule="exact"/>
              <w:ind w:left="180"/>
              <w:jc w:val="left"/>
            </w:pPr>
            <w:r>
              <w:rPr>
                <w:rStyle w:val="295pt1"/>
              </w:rPr>
              <w:t>10</w:t>
            </w:r>
          </w:p>
        </w:tc>
        <w:tc>
          <w:tcPr>
            <w:tcW w:w="1699" w:type="dxa"/>
            <w:tcBorders>
              <w:top w:val="single" w:sz="4" w:space="0" w:color="auto"/>
              <w:left w:val="single" w:sz="4" w:space="0" w:color="auto"/>
              <w:bottom w:val="single" w:sz="4" w:space="0" w:color="auto"/>
            </w:tcBorders>
            <w:shd w:val="clear" w:color="auto" w:fill="FFFFFF"/>
          </w:tcPr>
          <w:p w14:paraId="6D386E0D" w14:textId="77777777" w:rsidR="00575FC7" w:rsidRDefault="00BC3F25">
            <w:pPr>
              <w:pStyle w:val="20"/>
              <w:framePr w:w="10046" w:h="8462" w:wrap="none" w:vAnchor="page" w:hAnchor="page" w:x="1052" w:y="2051"/>
              <w:shd w:val="clear" w:color="auto" w:fill="auto"/>
              <w:spacing w:before="0"/>
              <w:ind w:left="180"/>
              <w:jc w:val="left"/>
            </w:pPr>
            <w:proofErr w:type="spellStart"/>
            <w:r>
              <w:rPr>
                <w:rStyle w:val="295pt1"/>
              </w:rPr>
              <w:t>Податкови</w:t>
            </w:r>
            <w:proofErr w:type="spellEnd"/>
            <w:r>
              <w:rPr>
                <w:rStyle w:val="295pt1"/>
              </w:rPr>
              <w:t xml:space="preserve"> й агент</w:t>
            </w:r>
          </w:p>
        </w:tc>
        <w:tc>
          <w:tcPr>
            <w:tcW w:w="7805" w:type="dxa"/>
            <w:tcBorders>
              <w:top w:val="single" w:sz="4" w:space="0" w:color="auto"/>
              <w:left w:val="single" w:sz="4" w:space="0" w:color="auto"/>
              <w:bottom w:val="single" w:sz="4" w:space="0" w:color="auto"/>
              <w:right w:val="single" w:sz="4" w:space="0" w:color="auto"/>
            </w:tcBorders>
            <w:shd w:val="clear" w:color="auto" w:fill="FFFFFF"/>
            <w:vAlign w:val="bottom"/>
          </w:tcPr>
          <w:p w14:paraId="28E2CF27" w14:textId="77777777" w:rsidR="00575FC7" w:rsidRDefault="00BC3F25">
            <w:pPr>
              <w:pStyle w:val="20"/>
              <w:framePr w:w="10046" w:h="8462" w:wrap="none" w:vAnchor="page" w:hAnchor="page" w:x="1052" w:y="2051"/>
              <w:shd w:val="clear" w:color="auto" w:fill="auto"/>
              <w:spacing w:before="0" w:line="317" w:lineRule="exact"/>
            </w:pPr>
            <w:r>
              <w:rPr>
                <w:rStyle w:val="295pt1"/>
              </w:rPr>
              <w:t>Особа, на яку покладається обов’язок з обчислення,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w:t>
            </w:r>
          </w:p>
        </w:tc>
      </w:tr>
    </w:tbl>
    <w:p w14:paraId="312BFD71" w14:textId="77777777" w:rsidR="00575FC7" w:rsidRDefault="00BC3F25">
      <w:pPr>
        <w:pStyle w:val="50"/>
        <w:framePr w:w="10349" w:h="3921" w:hRule="exact" w:wrap="none" w:vAnchor="page" w:hAnchor="page" w:x="1052" w:y="10809"/>
        <w:shd w:val="clear" w:color="auto" w:fill="auto"/>
        <w:spacing w:before="0"/>
      </w:pPr>
      <w:r>
        <w:rPr>
          <w:rStyle w:val="514pt"/>
        </w:rPr>
        <w:t>Завдання 4</w:t>
      </w:r>
      <w:r>
        <w:t>. Підготувати доповідь на тему «Податкові системи зарубіжних країн». Для виконання цього виду роботи здобувачі вищої освіти мають об’єднатися в групи.</w:t>
      </w:r>
    </w:p>
    <w:p w14:paraId="7FA6945D" w14:textId="77777777" w:rsidR="00575FC7" w:rsidRDefault="00BC3F25">
      <w:pPr>
        <w:pStyle w:val="50"/>
        <w:framePr w:w="10349" w:h="3921" w:hRule="exact" w:wrap="none" w:vAnchor="page" w:hAnchor="page" w:x="1052" w:y="10809"/>
        <w:shd w:val="clear" w:color="auto" w:fill="auto"/>
        <w:spacing w:before="0"/>
      </w:pPr>
      <w:r>
        <w:t xml:space="preserve">Вибір країни здійснюється за бажанням, без повторення країн. Результати оформлюються у вигляді презентації, яка потім буде завантажена в </w:t>
      </w:r>
      <w:proofErr w:type="spellStart"/>
      <w:r>
        <w:t>МооШе</w:t>
      </w:r>
      <w:proofErr w:type="spellEnd"/>
      <w:r>
        <w:t>.</w:t>
      </w:r>
    </w:p>
    <w:p w14:paraId="3496BC75" w14:textId="77777777" w:rsidR="00575FC7" w:rsidRDefault="00BC3F25">
      <w:pPr>
        <w:pStyle w:val="50"/>
        <w:framePr w:w="10349" w:h="3921" w:hRule="exact" w:wrap="none" w:vAnchor="page" w:hAnchor="page" w:x="1052" w:y="10809"/>
        <w:shd w:val="clear" w:color="auto" w:fill="auto"/>
        <w:spacing w:before="0" w:after="304" w:line="326" w:lineRule="exact"/>
      </w:pPr>
      <w:r>
        <w:t>В ході підготовки презентації податкову систему обраної країни треба порівняти з податковою системою України.</w:t>
      </w:r>
    </w:p>
    <w:p w14:paraId="15C893F9" w14:textId="77777777" w:rsidR="00575FC7" w:rsidRDefault="00BC3F25">
      <w:pPr>
        <w:pStyle w:val="50"/>
        <w:framePr w:w="10349" w:h="3921" w:hRule="exact" w:wrap="none" w:vAnchor="page" w:hAnchor="page" w:x="1052" w:y="10809"/>
        <w:shd w:val="clear" w:color="auto" w:fill="auto"/>
        <w:spacing w:before="0"/>
      </w:pPr>
      <w:r>
        <w:rPr>
          <w:rStyle w:val="514pt"/>
        </w:rPr>
        <w:t xml:space="preserve">Завдання 5. </w:t>
      </w:r>
      <w:r>
        <w:t>Провести дослідження щодо змін у структурі податків і зборів, що входили до податкової системи України у процесі її становлення.</w:t>
      </w:r>
    </w:p>
    <w:p w14:paraId="4AE1652A" w14:textId="77777777" w:rsidR="00575FC7" w:rsidRDefault="00BC3F25">
      <w:pPr>
        <w:pStyle w:val="50"/>
        <w:framePr w:w="10349" w:h="3921" w:hRule="exact" w:wrap="none" w:vAnchor="page" w:hAnchor="page" w:x="1052" w:y="10809"/>
        <w:shd w:val="clear" w:color="auto" w:fill="auto"/>
        <w:spacing w:before="0"/>
      </w:pPr>
      <w:r>
        <w:t>Результати дослідження навести в табл. 2.2. Надати обґрунтовану відповідь стосовно позитивних та негативних змін у структурі податків України.</w:t>
      </w:r>
    </w:p>
    <w:p w14:paraId="43F2CE74"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54E71BF2" w14:textId="77777777" w:rsidR="00575FC7" w:rsidRDefault="00BC3F25">
      <w:pPr>
        <w:pStyle w:val="a5"/>
        <w:framePr w:wrap="none" w:vAnchor="page" w:hAnchor="page" w:x="6088" w:y="728"/>
        <w:shd w:val="clear" w:color="auto" w:fill="auto"/>
        <w:spacing w:line="220" w:lineRule="exact"/>
      </w:pPr>
      <w:r>
        <w:lastRenderedPageBreak/>
        <w:t>35</w:t>
      </w:r>
    </w:p>
    <w:p w14:paraId="4127EAA8" w14:textId="77777777" w:rsidR="00575FC7" w:rsidRDefault="00BC3F25">
      <w:pPr>
        <w:pStyle w:val="2c"/>
        <w:framePr w:w="10253" w:h="700" w:hRule="exact" w:wrap="none" w:vAnchor="page" w:hAnchor="page" w:x="1100" w:y="1713"/>
        <w:shd w:val="clear" w:color="auto" w:fill="auto"/>
        <w:spacing w:line="322" w:lineRule="exact"/>
        <w:ind w:firstLine="880"/>
      </w:pPr>
      <w:r>
        <w:t>Таблиця 2.2 - Склад загальнодержавних та місцевих податків, зборів в Україні (1991 р.- поточний час)</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42"/>
        <w:gridCol w:w="1738"/>
        <w:gridCol w:w="1738"/>
        <w:gridCol w:w="1738"/>
        <w:gridCol w:w="1733"/>
        <w:gridCol w:w="1747"/>
      </w:tblGrid>
      <w:tr w:rsidR="00575FC7" w14:paraId="51435878" w14:textId="77777777">
        <w:trPr>
          <w:trHeight w:hRule="exact" w:val="341"/>
        </w:trPr>
        <w:tc>
          <w:tcPr>
            <w:tcW w:w="10436" w:type="dxa"/>
            <w:gridSpan w:val="6"/>
            <w:tcBorders>
              <w:top w:val="single" w:sz="4" w:space="0" w:color="auto"/>
              <w:left w:val="single" w:sz="4" w:space="0" w:color="auto"/>
              <w:right w:val="single" w:sz="4" w:space="0" w:color="auto"/>
            </w:tcBorders>
            <w:shd w:val="clear" w:color="auto" w:fill="FFFFFF"/>
            <w:vAlign w:val="bottom"/>
          </w:tcPr>
          <w:p w14:paraId="3361FD68" w14:textId="77777777" w:rsidR="00575FC7" w:rsidRDefault="00BC3F25">
            <w:pPr>
              <w:pStyle w:val="20"/>
              <w:framePr w:w="10435" w:h="1987" w:wrap="none" w:vAnchor="page" w:hAnchor="page" w:x="1009" w:y="2699"/>
              <w:shd w:val="clear" w:color="auto" w:fill="auto"/>
              <w:spacing w:before="0" w:line="280" w:lineRule="exact"/>
              <w:ind w:left="3660"/>
              <w:jc w:val="left"/>
            </w:pPr>
            <w:r>
              <w:rPr>
                <w:rStyle w:val="25"/>
              </w:rPr>
              <w:t>Нормотворча база</w:t>
            </w:r>
          </w:p>
        </w:tc>
      </w:tr>
      <w:tr w:rsidR="00575FC7" w14:paraId="022E8E4E" w14:textId="77777777">
        <w:trPr>
          <w:trHeight w:hRule="exact" w:val="653"/>
        </w:trPr>
        <w:tc>
          <w:tcPr>
            <w:tcW w:w="5218" w:type="dxa"/>
            <w:gridSpan w:val="3"/>
            <w:tcBorders>
              <w:top w:val="single" w:sz="4" w:space="0" w:color="auto"/>
              <w:left w:val="single" w:sz="4" w:space="0" w:color="auto"/>
            </w:tcBorders>
            <w:shd w:val="clear" w:color="auto" w:fill="FFFFFF"/>
            <w:vAlign w:val="bottom"/>
          </w:tcPr>
          <w:p w14:paraId="1FA5DDB2" w14:textId="77777777" w:rsidR="00575FC7" w:rsidRDefault="00BC3F25">
            <w:pPr>
              <w:pStyle w:val="20"/>
              <w:framePr w:w="10435" w:h="1987" w:wrap="none" w:vAnchor="page" w:hAnchor="page" w:x="1009" w:y="2699"/>
              <w:shd w:val="clear" w:color="auto" w:fill="auto"/>
              <w:spacing w:before="0"/>
              <w:jc w:val="center"/>
            </w:pPr>
            <w:r>
              <w:rPr>
                <w:rStyle w:val="25"/>
              </w:rPr>
              <w:t>Закон України «Про систему оподаткування»</w:t>
            </w:r>
          </w:p>
        </w:tc>
        <w:tc>
          <w:tcPr>
            <w:tcW w:w="5218" w:type="dxa"/>
            <w:gridSpan w:val="3"/>
            <w:tcBorders>
              <w:top w:val="single" w:sz="4" w:space="0" w:color="auto"/>
              <w:left w:val="single" w:sz="4" w:space="0" w:color="auto"/>
              <w:right w:val="single" w:sz="4" w:space="0" w:color="auto"/>
            </w:tcBorders>
            <w:shd w:val="clear" w:color="auto" w:fill="FFFFFF"/>
          </w:tcPr>
          <w:p w14:paraId="3936B0EF" w14:textId="77777777" w:rsidR="00575FC7" w:rsidRDefault="00BC3F25">
            <w:pPr>
              <w:pStyle w:val="20"/>
              <w:framePr w:w="10435" w:h="1987" w:wrap="none" w:vAnchor="page" w:hAnchor="page" w:x="1009" w:y="2699"/>
              <w:shd w:val="clear" w:color="auto" w:fill="auto"/>
              <w:spacing w:before="0" w:line="280" w:lineRule="exact"/>
              <w:jc w:val="center"/>
            </w:pPr>
            <w:r>
              <w:rPr>
                <w:rStyle w:val="25"/>
              </w:rPr>
              <w:t>Податковий кодекс України</w:t>
            </w:r>
          </w:p>
        </w:tc>
      </w:tr>
      <w:tr w:rsidR="00575FC7" w14:paraId="1B7324EE" w14:textId="77777777">
        <w:trPr>
          <w:trHeight w:hRule="exact" w:val="653"/>
        </w:trPr>
        <w:tc>
          <w:tcPr>
            <w:tcW w:w="1742" w:type="dxa"/>
            <w:tcBorders>
              <w:top w:val="single" w:sz="4" w:space="0" w:color="auto"/>
              <w:left w:val="single" w:sz="4" w:space="0" w:color="auto"/>
            </w:tcBorders>
            <w:shd w:val="clear" w:color="auto" w:fill="FFFFFF"/>
          </w:tcPr>
          <w:p w14:paraId="4F15F2C5" w14:textId="77777777" w:rsidR="00575FC7" w:rsidRDefault="00BC3F25">
            <w:pPr>
              <w:pStyle w:val="20"/>
              <w:framePr w:w="10435" w:h="1987" w:wrap="none" w:vAnchor="page" w:hAnchor="page" w:x="1009" w:y="2699"/>
              <w:shd w:val="clear" w:color="auto" w:fill="auto"/>
              <w:spacing w:before="0" w:line="280" w:lineRule="exact"/>
              <w:jc w:val="center"/>
            </w:pPr>
            <w:r>
              <w:rPr>
                <w:rStyle w:val="25"/>
              </w:rPr>
              <w:t>1991 р.</w:t>
            </w:r>
          </w:p>
        </w:tc>
        <w:tc>
          <w:tcPr>
            <w:tcW w:w="1738" w:type="dxa"/>
            <w:tcBorders>
              <w:top w:val="single" w:sz="4" w:space="0" w:color="auto"/>
              <w:left w:val="single" w:sz="4" w:space="0" w:color="auto"/>
            </w:tcBorders>
            <w:shd w:val="clear" w:color="auto" w:fill="FFFFFF"/>
          </w:tcPr>
          <w:p w14:paraId="180F3E65" w14:textId="77777777" w:rsidR="00575FC7" w:rsidRDefault="00BC3F25">
            <w:pPr>
              <w:pStyle w:val="20"/>
              <w:framePr w:w="10435" w:h="1987" w:wrap="none" w:vAnchor="page" w:hAnchor="page" w:x="1009" w:y="2699"/>
              <w:shd w:val="clear" w:color="auto" w:fill="auto"/>
              <w:spacing w:before="0" w:line="280" w:lineRule="exact"/>
              <w:jc w:val="center"/>
            </w:pPr>
            <w:r>
              <w:rPr>
                <w:rStyle w:val="25"/>
              </w:rPr>
              <w:t>1994 р.</w:t>
            </w:r>
          </w:p>
        </w:tc>
        <w:tc>
          <w:tcPr>
            <w:tcW w:w="1738" w:type="dxa"/>
            <w:tcBorders>
              <w:top w:val="single" w:sz="4" w:space="0" w:color="auto"/>
              <w:left w:val="single" w:sz="4" w:space="0" w:color="auto"/>
            </w:tcBorders>
            <w:shd w:val="clear" w:color="auto" w:fill="FFFFFF"/>
          </w:tcPr>
          <w:p w14:paraId="1BD97678" w14:textId="77777777" w:rsidR="00575FC7" w:rsidRDefault="00BC3F25">
            <w:pPr>
              <w:pStyle w:val="20"/>
              <w:framePr w:w="10435" w:h="1987" w:wrap="none" w:vAnchor="page" w:hAnchor="page" w:x="1009" w:y="2699"/>
              <w:shd w:val="clear" w:color="auto" w:fill="auto"/>
              <w:spacing w:before="0" w:line="280" w:lineRule="exact"/>
              <w:jc w:val="center"/>
            </w:pPr>
            <w:r>
              <w:rPr>
                <w:rStyle w:val="25"/>
              </w:rPr>
              <w:t>1997 р.</w:t>
            </w:r>
          </w:p>
        </w:tc>
        <w:tc>
          <w:tcPr>
            <w:tcW w:w="1738" w:type="dxa"/>
            <w:tcBorders>
              <w:top w:val="single" w:sz="4" w:space="0" w:color="auto"/>
              <w:left w:val="single" w:sz="4" w:space="0" w:color="auto"/>
            </w:tcBorders>
            <w:shd w:val="clear" w:color="auto" w:fill="FFFFFF"/>
          </w:tcPr>
          <w:p w14:paraId="00A2A1E7" w14:textId="77777777" w:rsidR="00575FC7" w:rsidRDefault="00BC3F25">
            <w:pPr>
              <w:pStyle w:val="20"/>
              <w:framePr w:w="10435" w:h="1987" w:wrap="none" w:vAnchor="page" w:hAnchor="page" w:x="1009" w:y="2699"/>
              <w:shd w:val="clear" w:color="auto" w:fill="auto"/>
              <w:spacing w:before="0" w:line="280" w:lineRule="exact"/>
              <w:jc w:val="center"/>
            </w:pPr>
            <w:r>
              <w:rPr>
                <w:rStyle w:val="25"/>
              </w:rPr>
              <w:t>2011 р.</w:t>
            </w:r>
          </w:p>
        </w:tc>
        <w:tc>
          <w:tcPr>
            <w:tcW w:w="1733" w:type="dxa"/>
            <w:tcBorders>
              <w:top w:val="single" w:sz="4" w:space="0" w:color="auto"/>
              <w:left w:val="single" w:sz="4" w:space="0" w:color="auto"/>
            </w:tcBorders>
            <w:shd w:val="clear" w:color="auto" w:fill="FFFFFF"/>
          </w:tcPr>
          <w:p w14:paraId="7A29D941" w14:textId="77777777" w:rsidR="00575FC7" w:rsidRDefault="00BC3F25">
            <w:pPr>
              <w:pStyle w:val="20"/>
              <w:framePr w:w="10435" w:h="1987" w:wrap="none" w:vAnchor="page" w:hAnchor="page" w:x="1009" w:y="2699"/>
              <w:shd w:val="clear" w:color="auto" w:fill="auto"/>
              <w:spacing w:before="0" w:line="280" w:lineRule="exact"/>
              <w:jc w:val="center"/>
            </w:pPr>
            <w:r>
              <w:rPr>
                <w:rStyle w:val="25"/>
              </w:rPr>
              <w:t>2015 р.</w:t>
            </w:r>
          </w:p>
        </w:tc>
        <w:tc>
          <w:tcPr>
            <w:tcW w:w="1747" w:type="dxa"/>
            <w:tcBorders>
              <w:top w:val="single" w:sz="4" w:space="0" w:color="auto"/>
              <w:left w:val="single" w:sz="4" w:space="0" w:color="auto"/>
              <w:right w:val="single" w:sz="4" w:space="0" w:color="auto"/>
            </w:tcBorders>
            <w:shd w:val="clear" w:color="auto" w:fill="FFFFFF"/>
            <w:vAlign w:val="bottom"/>
          </w:tcPr>
          <w:p w14:paraId="3280979D" w14:textId="77777777" w:rsidR="00575FC7" w:rsidRDefault="00BC3F25">
            <w:pPr>
              <w:pStyle w:val="20"/>
              <w:framePr w:w="10435" w:h="1987" w:wrap="none" w:vAnchor="page" w:hAnchor="page" w:x="1009" w:y="2699"/>
              <w:shd w:val="clear" w:color="auto" w:fill="auto"/>
              <w:spacing w:before="0" w:after="60" w:line="280" w:lineRule="exact"/>
              <w:ind w:left="360"/>
              <w:jc w:val="left"/>
            </w:pPr>
            <w:r>
              <w:rPr>
                <w:rStyle w:val="25"/>
              </w:rPr>
              <w:t>Поточна</w:t>
            </w:r>
          </w:p>
          <w:p w14:paraId="0A4530F0" w14:textId="77777777" w:rsidR="00575FC7" w:rsidRDefault="00BC3F25">
            <w:pPr>
              <w:pStyle w:val="20"/>
              <w:framePr w:w="10435" w:h="1987" w:wrap="none" w:vAnchor="page" w:hAnchor="page" w:x="1009" w:y="2699"/>
              <w:shd w:val="clear" w:color="auto" w:fill="auto"/>
              <w:spacing w:before="60" w:line="280" w:lineRule="exact"/>
              <w:ind w:left="360"/>
              <w:jc w:val="left"/>
            </w:pPr>
            <w:r>
              <w:rPr>
                <w:rStyle w:val="25"/>
              </w:rPr>
              <w:t>редакція</w:t>
            </w:r>
          </w:p>
        </w:tc>
      </w:tr>
      <w:tr w:rsidR="00575FC7" w14:paraId="5D71D61D" w14:textId="77777777">
        <w:trPr>
          <w:trHeight w:hRule="exact" w:val="341"/>
        </w:trPr>
        <w:tc>
          <w:tcPr>
            <w:tcW w:w="1742" w:type="dxa"/>
            <w:tcBorders>
              <w:top w:val="single" w:sz="4" w:space="0" w:color="auto"/>
              <w:left w:val="single" w:sz="4" w:space="0" w:color="auto"/>
              <w:bottom w:val="single" w:sz="4" w:space="0" w:color="auto"/>
            </w:tcBorders>
            <w:shd w:val="clear" w:color="auto" w:fill="FFFFFF"/>
          </w:tcPr>
          <w:p w14:paraId="2B5C8BB7" w14:textId="77777777" w:rsidR="00575FC7" w:rsidRDefault="00575FC7">
            <w:pPr>
              <w:framePr w:w="10435" w:h="1987" w:wrap="none" w:vAnchor="page" w:hAnchor="page" w:x="1009" w:y="2699"/>
              <w:rPr>
                <w:sz w:val="10"/>
                <w:szCs w:val="10"/>
              </w:rPr>
            </w:pPr>
          </w:p>
        </w:tc>
        <w:tc>
          <w:tcPr>
            <w:tcW w:w="1738" w:type="dxa"/>
            <w:tcBorders>
              <w:top w:val="single" w:sz="4" w:space="0" w:color="auto"/>
              <w:left w:val="single" w:sz="4" w:space="0" w:color="auto"/>
              <w:bottom w:val="single" w:sz="4" w:space="0" w:color="auto"/>
            </w:tcBorders>
            <w:shd w:val="clear" w:color="auto" w:fill="FFFFFF"/>
          </w:tcPr>
          <w:p w14:paraId="1868A960" w14:textId="77777777" w:rsidR="00575FC7" w:rsidRDefault="00575FC7">
            <w:pPr>
              <w:framePr w:w="10435" w:h="1987" w:wrap="none" w:vAnchor="page" w:hAnchor="page" w:x="1009" w:y="2699"/>
              <w:rPr>
                <w:sz w:val="10"/>
                <w:szCs w:val="10"/>
              </w:rPr>
            </w:pPr>
          </w:p>
        </w:tc>
        <w:tc>
          <w:tcPr>
            <w:tcW w:w="1738" w:type="dxa"/>
            <w:tcBorders>
              <w:top w:val="single" w:sz="4" w:space="0" w:color="auto"/>
              <w:left w:val="single" w:sz="4" w:space="0" w:color="auto"/>
              <w:bottom w:val="single" w:sz="4" w:space="0" w:color="auto"/>
            </w:tcBorders>
            <w:shd w:val="clear" w:color="auto" w:fill="FFFFFF"/>
          </w:tcPr>
          <w:p w14:paraId="02367CB4" w14:textId="77777777" w:rsidR="00575FC7" w:rsidRDefault="00575FC7">
            <w:pPr>
              <w:framePr w:w="10435" w:h="1987" w:wrap="none" w:vAnchor="page" w:hAnchor="page" w:x="1009" w:y="2699"/>
              <w:rPr>
                <w:sz w:val="10"/>
                <w:szCs w:val="10"/>
              </w:rPr>
            </w:pPr>
          </w:p>
        </w:tc>
        <w:tc>
          <w:tcPr>
            <w:tcW w:w="1738" w:type="dxa"/>
            <w:tcBorders>
              <w:top w:val="single" w:sz="4" w:space="0" w:color="auto"/>
              <w:left w:val="single" w:sz="4" w:space="0" w:color="auto"/>
              <w:bottom w:val="single" w:sz="4" w:space="0" w:color="auto"/>
            </w:tcBorders>
            <w:shd w:val="clear" w:color="auto" w:fill="FFFFFF"/>
          </w:tcPr>
          <w:p w14:paraId="7F5ABB09" w14:textId="77777777" w:rsidR="00575FC7" w:rsidRDefault="00575FC7">
            <w:pPr>
              <w:framePr w:w="10435" w:h="1987" w:wrap="none" w:vAnchor="page" w:hAnchor="page" w:x="1009" w:y="2699"/>
              <w:rPr>
                <w:sz w:val="10"/>
                <w:szCs w:val="10"/>
              </w:rPr>
            </w:pPr>
          </w:p>
        </w:tc>
        <w:tc>
          <w:tcPr>
            <w:tcW w:w="1733" w:type="dxa"/>
            <w:tcBorders>
              <w:top w:val="single" w:sz="4" w:space="0" w:color="auto"/>
              <w:left w:val="single" w:sz="4" w:space="0" w:color="auto"/>
              <w:bottom w:val="single" w:sz="4" w:space="0" w:color="auto"/>
            </w:tcBorders>
            <w:shd w:val="clear" w:color="auto" w:fill="FFFFFF"/>
          </w:tcPr>
          <w:p w14:paraId="56C64A92" w14:textId="77777777" w:rsidR="00575FC7" w:rsidRDefault="00575FC7">
            <w:pPr>
              <w:framePr w:w="10435" w:h="1987" w:wrap="none" w:vAnchor="page" w:hAnchor="page" w:x="1009" w:y="2699"/>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027AF04" w14:textId="77777777" w:rsidR="00575FC7" w:rsidRDefault="00575FC7">
            <w:pPr>
              <w:framePr w:w="10435" w:h="1987" w:wrap="none" w:vAnchor="page" w:hAnchor="page" w:x="1009" w:y="2699"/>
              <w:rPr>
                <w:sz w:val="10"/>
                <w:szCs w:val="10"/>
              </w:rPr>
            </w:pPr>
          </w:p>
        </w:tc>
      </w:tr>
    </w:tbl>
    <w:p w14:paraId="732FF012" w14:textId="77777777" w:rsidR="00575FC7" w:rsidRDefault="00BC3F25">
      <w:pPr>
        <w:pStyle w:val="24"/>
        <w:framePr w:w="10435" w:h="10588" w:hRule="exact" w:wrap="none" w:vAnchor="page" w:hAnchor="page" w:x="1009" w:y="5015"/>
        <w:numPr>
          <w:ilvl w:val="0"/>
          <w:numId w:val="12"/>
        </w:numPr>
        <w:shd w:val="clear" w:color="auto" w:fill="auto"/>
        <w:tabs>
          <w:tab w:val="left" w:pos="4483"/>
        </w:tabs>
        <w:spacing w:after="239" w:line="280" w:lineRule="exact"/>
        <w:ind w:left="3880" w:firstLine="0"/>
        <w:jc w:val="both"/>
      </w:pPr>
      <w:bookmarkStart w:id="81" w:name="bookmark81"/>
      <w:r>
        <w:t>Тестові завдання</w:t>
      </w:r>
      <w:bookmarkEnd w:id="81"/>
    </w:p>
    <w:p w14:paraId="1119E511" w14:textId="77777777" w:rsidR="00575FC7" w:rsidRDefault="00BC3F25">
      <w:pPr>
        <w:pStyle w:val="24"/>
        <w:framePr w:w="10435" w:h="10588" w:hRule="exact" w:wrap="none" w:vAnchor="page" w:hAnchor="page" w:x="1009" w:y="5015"/>
        <w:numPr>
          <w:ilvl w:val="0"/>
          <w:numId w:val="15"/>
        </w:numPr>
        <w:shd w:val="clear" w:color="auto" w:fill="auto"/>
        <w:spacing w:after="0" w:line="322" w:lineRule="exact"/>
        <w:ind w:firstLine="940"/>
        <w:jc w:val="both"/>
      </w:pPr>
      <w:bookmarkStart w:id="82" w:name="bookmark82"/>
      <w:r>
        <w:t xml:space="preserve"> Яке з перелічених визначень найбільш вдало підходить до визначення поняття «податкова система»?</w:t>
      </w:r>
      <w:bookmarkEnd w:id="82"/>
    </w:p>
    <w:p w14:paraId="297580D6" w14:textId="77777777" w:rsidR="00575FC7" w:rsidRDefault="00BC3F25">
      <w:pPr>
        <w:pStyle w:val="30"/>
        <w:framePr w:w="10435" w:h="10588" w:hRule="exact" w:wrap="none" w:vAnchor="page" w:hAnchor="page" w:x="1009" w:y="5015"/>
        <w:shd w:val="clear" w:color="auto" w:fill="auto"/>
        <w:spacing w:after="0"/>
        <w:ind w:firstLine="940"/>
        <w:jc w:val="both"/>
      </w:pPr>
      <w:r>
        <w:t>а) сукупність загальнодержавних та місцевих податків і зборів, які справляються в установленому законодавством порядку;</w:t>
      </w:r>
    </w:p>
    <w:p w14:paraId="1BDC6C68" w14:textId="77777777" w:rsidR="00575FC7" w:rsidRDefault="00BC3F25">
      <w:pPr>
        <w:pStyle w:val="30"/>
        <w:framePr w:w="10435" w:h="10588" w:hRule="exact" w:wrap="none" w:vAnchor="page" w:hAnchor="page" w:x="1009" w:y="5015"/>
        <w:shd w:val="clear" w:color="auto" w:fill="auto"/>
        <w:tabs>
          <w:tab w:val="left" w:pos="1280"/>
        </w:tabs>
        <w:spacing w:after="0"/>
        <w:ind w:firstLine="940"/>
        <w:jc w:val="both"/>
      </w:pPr>
      <w:r>
        <w:t>б)</w:t>
      </w:r>
      <w:r>
        <w:tab/>
        <w:t>регламентована нормами фінансового права, закріпленими в законах та інших нормативно-правових актах з питань оподаткування, сукупність податкових відносин, які опосередковуються фінансовими органами, що забезпечують адміністрування податків, і проявляються в конкретних формах оподаткування;</w:t>
      </w:r>
    </w:p>
    <w:p w14:paraId="7237A360" w14:textId="77777777" w:rsidR="00575FC7" w:rsidRDefault="00BC3F25">
      <w:pPr>
        <w:pStyle w:val="30"/>
        <w:framePr w:w="10435" w:h="10588" w:hRule="exact" w:wrap="none" w:vAnchor="page" w:hAnchor="page" w:x="1009" w:y="5015"/>
        <w:shd w:val="clear" w:color="auto" w:fill="auto"/>
        <w:tabs>
          <w:tab w:val="left" w:pos="1280"/>
        </w:tabs>
        <w:spacing w:after="0"/>
        <w:ind w:firstLine="940"/>
        <w:jc w:val="both"/>
      </w:pPr>
      <w:r>
        <w:t>в)</w:t>
      </w:r>
      <w:r>
        <w:tab/>
        <w:t>сукупність податкових відносин, які опосередковуються фінансовими органами задля забезпечення адміністрування податків, і проявляються в загальній та спрощеній системі оподаткування;</w:t>
      </w:r>
    </w:p>
    <w:p w14:paraId="5B8392A8" w14:textId="77777777" w:rsidR="00575FC7" w:rsidRDefault="00BC3F25">
      <w:pPr>
        <w:pStyle w:val="30"/>
        <w:framePr w:w="10435" w:h="10588" w:hRule="exact" w:wrap="none" w:vAnchor="page" w:hAnchor="page" w:x="1009" w:y="5015"/>
        <w:shd w:val="clear" w:color="auto" w:fill="auto"/>
        <w:tabs>
          <w:tab w:val="left" w:pos="1361"/>
        </w:tabs>
        <w:spacing w:after="240"/>
        <w:ind w:firstLine="940"/>
        <w:jc w:val="both"/>
      </w:pPr>
      <w:r>
        <w:t>г)</w:t>
      </w:r>
      <w:r>
        <w:tab/>
        <w:t>власний варіант відповіді.</w:t>
      </w:r>
    </w:p>
    <w:p w14:paraId="619E2FBD" w14:textId="77777777" w:rsidR="00575FC7" w:rsidRDefault="00BC3F25">
      <w:pPr>
        <w:pStyle w:val="24"/>
        <w:framePr w:w="10435" w:h="10588" w:hRule="exact" w:wrap="none" w:vAnchor="page" w:hAnchor="page" w:x="1009" w:y="5015"/>
        <w:numPr>
          <w:ilvl w:val="0"/>
          <w:numId w:val="15"/>
        </w:numPr>
        <w:shd w:val="clear" w:color="auto" w:fill="auto"/>
        <w:tabs>
          <w:tab w:val="left" w:pos="1266"/>
        </w:tabs>
        <w:spacing w:after="0" w:line="322" w:lineRule="exact"/>
        <w:ind w:firstLine="940"/>
        <w:jc w:val="both"/>
      </w:pPr>
      <w:bookmarkStart w:id="83" w:name="bookmark83"/>
      <w:r>
        <w:t>Чим визначені вихідні принципи, на яких ґрунтується податкове законодавство України?</w:t>
      </w:r>
      <w:bookmarkEnd w:id="83"/>
    </w:p>
    <w:p w14:paraId="0C9A5768" w14:textId="77777777" w:rsidR="00575FC7" w:rsidRDefault="00BC3F25">
      <w:pPr>
        <w:pStyle w:val="30"/>
        <w:framePr w:w="10435" w:h="10588" w:hRule="exact" w:wrap="none" w:vAnchor="page" w:hAnchor="page" w:x="1009" w:y="5015"/>
        <w:shd w:val="clear" w:color="auto" w:fill="auto"/>
        <w:tabs>
          <w:tab w:val="left" w:pos="1342"/>
        </w:tabs>
        <w:spacing w:after="0"/>
        <w:ind w:firstLine="940"/>
        <w:jc w:val="both"/>
      </w:pPr>
      <w:r>
        <w:t>а)</w:t>
      </w:r>
      <w:r>
        <w:tab/>
        <w:t>Податковим кодексом України;</w:t>
      </w:r>
    </w:p>
    <w:p w14:paraId="1817D9EB" w14:textId="77777777" w:rsidR="00575FC7" w:rsidRDefault="00BC3F25">
      <w:pPr>
        <w:pStyle w:val="30"/>
        <w:framePr w:w="10435" w:h="10588" w:hRule="exact" w:wrap="none" w:vAnchor="page" w:hAnchor="page" w:x="1009" w:y="5015"/>
        <w:shd w:val="clear" w:color="auto" w:fill="auto"/>
        <w:tabs>
          <w:tab w:val="left" w:pos="1361"/>
        </w:tabs>
        <w:spacing w:after="0"/>
        <w:ind w:firstLine="940"/>
        <w:jc w:val="both"/>
      </w:pPr>
      <w:r>
        <w:t>б)</w:t>
      </w:r>
      <w:r>
        <w:tab/>
        <w:t xml:space="preserve">Г </w:t>
      </w:r>
      <w:proofErr w:type="spellStart"/>
      <w:r>
        <w:t>осподарським</w:t>
      </w:r>
      <w:proofErr w:type="spellEnd"/>
      <w:r>
        <w:t xml:space="preserve"> кодексом України,</w:t>
      </w:r>
    </w:p>
    <w:p w14:paraId="660FDB7E" w14:textId="77777777" w:rsidR="00575FC7" w:rsidRDefault="00BC3F25">
      <w:pPr>
        <w:pStyle w:val="30"/>
        <w:framePr w:w="10435" w:h="10588" w:hRule="exact" w:wrap="none" w:vAnchor="page" w:hAnchor="page" w:x="1009" w:y="5015"/>
        <w:shd w:val="clear" w:color="auto" w:fill="auto"/>
        <w:tabs>
          <w:tab w:val="left" w:pos="1361"/>
        </w:tabs>
        <w:spacing w:after="0"/>
        <w:ind w:firstLine="940"/>
        <w:jc w:val="both"/>
      </w:pPr>
      <w:r>
        <w:t>в)</w:t>
      </w:r>
      <w:r>
        <w:tab/>
        <w:t>Цивільним кодексом України;</w:t>
      </w:r>
    </w:p>
    <w:p w14:paraId="096469C9" w14:textId="77777777" w:rsidR="00575FC7" w:rsidRDefault="00BC3F25">
      <w:pPr>
        <w:pStyle w:val="30"/>
        <w:framePr w:w="10435" w:h="10588" w:hRule="exact" w:wrap="none" w:vAnchor="page" w:hAnchor="page" w:x="1009" w:y="5015"/>
        <w:shd w:val="clear" w:color="auto" w:fill="auto"/>
        <w:tabs>
          <w:tab w:val="left" w:pos="1361"/>
        </w:tabs>
        <w:spacing w:after="240"/>
        <w:ind w:firstLine="940"/>
        <w:jc w:val="both"/>
      </w:pPr>
      <w:r>
        <w:t>г)</w:t>
      </w:r>
      <w:r>
        <w:tab/>
        <w:t>власний варіант відповіді.</w:t>
      </w:r>
    </w:p>
    <w:p w14:paraId="6C3B04E8" w14:textId="77777777" w:rsidR="00575FC7" w:rsidRDefault="00BC3F25">
      <w:pPr>
        <w:pStyle w:val="24"/>
        <w:framePr w:w="10435" w:h="10588" w:hRule="exact" w:wrap="none" w:vAnchor="page" w:hAnchor="page" w:x="1009" w:y="5015"/>
        <w:numPr>
          <w:ilvl w:val="0"/>
          <w:numId w:val="15"/>
        </w:numPr>
        <w:shd w:val="clear" w:color="auto" w:fill="auto"/>
        <w:tabs>
          <w:tab w:val="left" w:pos="1266"/>
        </w:tabs>
        <w:spacing w:after="0" w:line="322" w:lineRule="exact"/>
        <w:ind w:firstLine="940"/>
        <w:jc w:val="both"/>
      </w:pPr>
      <w:bookmarkStart w:id="84" w:name="bookmark84"/>
      <w:r>
        <w:t>Чим визначені вихідні положення, на яких ґрунтуються принципи побудови податкової системи?</w:t>
      </w:r>
      <w:bookmarkEnd w:id="84"/>
    </w:p>
    <w:p w14:paraId="2F381DA9" w14:textId="77777777" w:rsidR="00575FC7" w:rsidRDefault="00BC3F25">
      <w:pPr>
        <w:pStyle w:val="30"/>
        <w:framePr w:w="10435" w:h="10588" w:hRule="exact" w:wrap="none" w:vAnchor="page" w:hAnchor="page" w:x="1009" w:y="5015"/>
        <w:shd w:val="clear" w:color="auto" w:fill="auto"/>
        <w:tabs>
          <w:tab w:val="left" w:pos="1342"/>
        </w:tabs>
        <w:spacing w:after="0"/>
        <w:ind w:firstLine="940"/>
        <w:jc w:val="both"/>
      </w:pPr>
      <w:r>
        <w:t>а)</w:t>
      </w:r>
      <w:r>
        <w:tab/>
        <w:t>Податковим кодексом України;</w:t>
      </w:r>
    </w:p>
    <w:p w14:paraId="16D6AD18" w14:textId="77777777" w:rsidR="00575FC7" w:rsidRDefault="00BC3F25">
      <w:pPr>
        <w:pStyle w:val="30"/>
        <w:framePr w:w="10435" w:h="10588" w:hRule="exact" w:wrap="none" w:vAnchor="page" w:hAnchor="page" w:x="1009" w:y="5015"/>
        <w:shd w:val="clear" w:color="auto" w:fill="auto"/>
        <w:tabs>
          <w:tab w:val="left" w:pos="1361"/>
        </w:tabs>
        <w:spacing w:after="0"/>
        <w:ind w:firstLine="940"/>
        <w:jc w:val="both"/>
      </w:pPr>
      <w:r>
        <w:t>б)</w:t>
      </w:r>
      <w:r>
        <w:tab/>
        <w:t>Господарським кодексом України,</w:t>
      </w:r>
    </w:p>
    <w:p w14:paraId="44BB3D3F" w14:textId="77777777" w:rsidR="00575FC7" w:rsidRDefault="00BC3F25">
      <w:pPr>
        <w:pStyle w:val="30"/>
        <w:framePr w:w="10435" w:h="10588" w:hRule="exact" w:wrap="none" w:vAnchor="page" w:hAnchor="page" w:x="1009" w:y="5015"/>
        <w:shd w:val="clear" w:color="auto" w:fill="auto"/>
        <w:tabs>
          <w:tab w:val="left" w:pos="1361"/>
        </w:tabs>
        <w:spacing w:after="0"/>
        <w:ind w:firstLine="940"/>
        <w:jc w:val="both"/>
      </w:pPr>
      <w:r>
        <w:t>в)</w:t>
      </w:r>
      <w:r>
        <w:tab/>
        <w:t>Цивільним кодексом України;</w:t>
      </w:r>
    </w:p>
    <w:p w14:paraId="5E297752" w14:textId="77777777" w:rsidR="00575FC7" w:rsidRDefault="00BC3F25">
      <w:pPr>
        <w:pStyle w:val="30"/>
        <w:framePr w:w="10435" w:h="10588" w:hRule="exact" w:wrap="none" w:vAnchor="page" w:hAnchor="page" w:x="1009" w:y="5015"/>
        <w:shd w:val="clear" w:color="auto" w:fill="auto"/>
        <w:tabs>
          <w:tab w:val="left" w:pos="1361"/>
        </w:tabs>
        <w:spacing w:after="240"/>
        <w:ind w:firstLine="940"/>
        <w:jc w:val="both"/>
      </w:pPr>
      <w:r>
        <w:t>г)</w:t>
      </w:r>
      <w:r>
        <w:tab/>
        <w:t>власний варіант відповіді.</w:t>
      </w:r>
    </w:p>
    <w:p w14:paraId="77D37208" w14:textId="77777777" w:rsidR="00575FC7" w:rsidRDefault="00BC3F25">
      <w:pPr>
        <w:pStyle w:val="30"/>
        <w:framePr w:w="10435" w:h="10588" w:hRule="exact" w:wrap="none" w:vAnchor="page" w:hAnchor="page" w:x="1009" w:y="5015"/>
        <w:numPr>
          <w:ilvl w:val="0"/>
          <w:numId w:val="15"/>
        </w:numPr>
        <w:shd w:val="clear" w:color="auto" w:fill="auto"/>
        <w:tabs>
          <w:tab w:val="left" w:pos="1266"/>
        </w:tabs>
        <w:spacing w:after="0"/>
        <w:ind w:firstLine="940"/>
        <w:jc w:val="both"/>
      </w:pPr>
      <w:r>
        <w:t>Які принципи, узагальнені А. Смітом, стали основою формування принципів оподаткування України як сукупності податків і зборів та принципів її побудови, закріплених нормативно?</w:t>
      </w:r>
    </w:p>
    <w:p w14:paraId="05CA96AB" w14:textId="77777777" w:rsidR="00575FC7" w:rsidRDefault="00BC3F25">
      <w:pPr>
        <w:pStyle w:val="30"/>
        <w:framePr w:w="10435" w:h="10588" w:hRule="exact" w:wrap="none" w:vAnchor="page" w:hAnchor="page" w:x="1009" w:y="5015"/>
        <w:shd w:val="clear" w:color="auto" w:fill="auto"/>
        <w:tabs>
          <w:tab w:val="left" w:pos="1342"/>
        </w:tabs>
        <w:spacing w:after="0"/>
        <w:ind w:firstLine="940"/>
        <w:jc w:val="both"/>
      </w:pPr>
      <w:r>
        <w:t>а)</w:t>
      </w:r>
      <w:r>
        <w:tab/>
        <w:t>справедливості, визначеності;</w:t>
      </w:r>
    </w:p>
    <w:p w14:paraId="4802D80A"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3026E122" w14:textId="77777777" w:rsidR="00575FC7" w:rsidRDefault="00BC3F25">
      <w:pPr>
        <w:pStyle w:val="a5"/>
        <w:framePr w:wrap="none" w:vAnchor="page" w:hAnchor="page" w:x="6080" w:y="728"/>
        <w:shd w:val="clear" w:color="auto" w:fill="auto"/>
        <w:spacing w:line="220" w:lineRule="exact"/>
      </w:pPr>
      <w:r>
        <w:lastRenderedPageBreak/>
        <w:t>36</w:t>
      </w:r>
    </w:p>
    <w:p w14:paraId="5E97A599" w14:textId="77777777" w:rsidR="00575FC7" w:rsidRDefault="00BC3F25">
      <w:pPr>
        <w:pStyle w:val="30"/>
        <w:framePr w:w="10267" w:h="12033" w:hRule="exact" w:wrap="none" w:vAnchor="page" w:hAnchor="page" w:x="1093" w:y="1713"/>
        <w:shd w:val="clear" w:color="auto" w:fill="auto"/>
        <w:tabs>
          <w:tab w:val="left" w:pos="1281"/>
        </w:tabs>
        <w:spacing w:after="0"/>
        <w:ind w:firstLine="860"/>
        <w:jc w:val="both"/>
      </w:pPr>
      <w:r>
        <w:t>б)</w:t>
      </w:r>
      <w:r>
        <w:tab/>
        <w:t>справедливості, визначеності, зручності,</w:t>
      </w:r>
    </w:p>
    <w:p w14:paraId="7AB8CD06" w14:textId="77777777" w:rsidR="00575FC7" w:rsidRDefault="00BC3F25">
      <w:pPr>
        <w:pStyle w:val="30"/>
        <w:framePr w:w="10267" w:h="12033" w:hRule="exact" w:wrap="none" w:vAnchor="page" w:hAnchor="page" w:x="1093" w:y="1713"/>
        <w:shd w:val="clear" w:color="auto" w:fill="auto"/>
        <w:tabs>
          <w:tab w:val="left" w:pos="1281"/>
        </w:tabs>
        <w:spacing w:after="0"/>
        <w:ind w:firstLine="860"/>
        <w:jc w:val="both"/>
      </w:pPr>
      <w:r>
        <w:t>в)</w:t>
      </w:r>
      <w:r>
        <w:tab/>
        <w:t>справедливості, визначеності, зручності, економії (раціональності);</w:t>
      </w:r>
    </w:p>
    <w:p w14:paraId="1E9E5558" w14:textId="77777777" w:rsidR="00575FC7" w:rsidRDefault="00BC3F25">
      <w:pPr>
        <w:pStyle w:val="30"/>
        <w:framePr w:w="10267" w:h="12033" w:hRule="exact" w:wrap="none" w:vAnchor="page" w:hAnchor="page" w:x="1093" w:y="1713"/>
        <w:shd w:val="clear" w:color="auto" w:fill="auto"/>
        <w:tabs>
          <w:tab w:val="left" w:pos="1281"/>
        </w:tabs>
        <w:spacing w:after="333"/>
        <w:ind w:firstLine="860"/>
        <w:jc w:val="both"/>
      </w:pPr>
      <w:r>
        <w:t>г)</w:t>
      </w:r>
      <w:r>
        <w:tab/>
        <w:t>власний варіант відповіді.</w:t>
      </w:r>
    </w:p>
    <w:p w14:paraId="3B3CD5AE" w14:textId="77777777" w:rsidR="00575FC7" w:rsidRDefault="00BC3F25">
      <w:pPr>
        <w:pStyle w:val="24"/>
        <w:framePr w:w="10267" w:h="12033" w:hRule="exact" w:wrap="none" w:vAnchor="page" w:hAnchor="page" w:x="1093" w:y="1713"/>
        <w:numPr>
          <w:ilvl w:val="0"/>
          <w:numId w:val="15"/>
        </w:numPr>
        <w:shd w:val="clear" w:color="auto" w:fill="auto"/>
        <w:tabs>
          <w:tab w:val="left" w:pos="1460"/>
        </w:tabs>
        <w:spacing w:after="0" w:line="280" w:lineRule="exact"/>
        <w:ind w:firstLine="860"/>
        <w:jc w:val="both"/>
      </w:pPr>
      <w:bookmarkStart w:id="85" w:name="bookmark85"/>
      <w:r>
        <w:t>Основним завданням податкового прогнозування і планування є:</w:t>
      </w:r>
      <w:bookmarkEnd w:id="85"/>
    </w:p>
    <w:p w14:paraId="27DE3D58" w14:textId="77777777" w:rsidR="00575FC7" w:rsidRDefault="00BC3F25">
      <w:pPr>
        <w:pStyle w:val="30"/>
        <w:framePr w:w="10267" w:h="12033" w:hRule="exact" w:wrap="none" w:vAnchor="page" w:hAnchor="page" w:x="1093" w:y="1713"/>
        <w:shd w:val="clear" w:color="auto" w:fill="auto"/>
        <w:tabs>
          <w:tab w:val="left" w:pos="1261"/>
        </w:tabs>
        <w:spacing w:after="0"/>
        <w:ind w:firstLine="860"/>
        <w:jc w:val="both"/>
      </w:pPr>
      <w:r>
        <w:t>а)</w:t>
      </w:r>
      <w:r>
        <w:tab/>
        <w:t>система економічних заходів оперативного втручання в хід виконання податкових зобов’язань;</w:t>
      </w:r>
    </w:p>
    <w:p w14:paraId="13E4173D" w14:textId="77777777" w:rsidR="00575FC7" w:rsidRDefault="00BC3F25">
      <w:pPr>
        <w:pStyle w:val="30"/>
        <w:framePr w:w="10267" w:h="12033" w:hRule="exact" w:wrap="none" w:vAnchor="page" w:hAnchor="page" w:x="1093" w:y="1713"/>
        <w:shd w:val="clear" w:color="auto" w:fill="auto"/>
        <w:tabs>
          <w:tab w:val="left" w:pos="1280"/>
        </w:tabs>
        <w:spacing w:after="0"/>
        <w:ind w:firstLine="860"/>
        <w:jc w:val="both"/>
      </w:pPr>
      <w:r>
        <w:t>б)</w:t>
      </w:r>
      <w:r>
        <w:tab/>
        <w:t>економічне обґрунтування забезпечення якісних і кількісних параметрів, перспективних програм соціально-економічного розвитку з позиції податкової концепції;</w:t>
      </w:r>
    </w:p>
    <w:p w14:paraId="305C3077" w14:textId="77777777" w:rsidR="00575FC7" w:rsidRDefault="00BC3F25">
      <w:pPr>
        <w:pStyle w:val="30"/>
        <w:framePr w:w="10267" w:h="12033" w:hRule="exact" w:wrap="none" w:vAnchor="page" w:hAnchor="page" w:x="1093" w:y="1713"/>
        <w:shd w:val="clear" w:color="auto" w:fill="auto"/>
        <w:tabs>
          <w:tab w:val="left" w:pos="1275"/>
        </w:tabs>
        <w:spacing w:after="0"/>
        <w:ind w:firstLine="860"/>
        <w:jc w:val="both"/>
      </w:pPr>
      <w:r>
        <w:t>в)</w:t>
      </w:r>
      <w:r>
        <w:tab/>
        <w:t>досягнення ефективного виконання доходної частини бюджету на поточний рік.</w:t>
      </w:r>
    </w:p>
    <w:p w14:paraId="5BBC0CA3" w14:textId="77777777" w:rsidR="00575FC7" w:rsidRDefault="00BC3F25">
      <w:pPr>
        <w:pStyle w:val="30"/>
        <w:framePr w:w="10267" w:h="12033" w:hRule="exact" w:wrap="none" w:vAnchor="page" w:hAnchor="page" w:x="1093" w:y="1713"/>
        <w:shd w:val="clear" w:color="auto" w:fill="auto"/>
        <w:tabs>
          <w:tab w:val="left" w:pos="1275"/>
        </w:tabs>
        <w:spacing w:after="300"/>
        <w:ind w:firstLine="860"/>
        <w:jc w:val="both"/>
      </w:pPr>
      <w:r>
        <w:t>г)</w:t>
      </w:r>
      <w:r>
        <w:tab/>
        <w:t>необхідність економічно обґрунтовано забезпечити якісні та кількісні параметри бюджетних завдань і перспективних програм соціально-економічного розвитку країни, виходячи із розробленої і прийнятої у законодавчому порядку соціально-економічної доктрини.</w:t>
      </w:r>
    </w:p>
    <w:p w14:paraId="583DA706" w14:textId="77777777" w:rsidR="00575FC7" w:rsidRDefault="00BC3F25">
      <w:pPr>
        <w:pStyle w:val="24"/>
        <w:framePr w:w="10267" w:h="12033" w:hRule="exact" w:wrap="none" w:vAnchor="page" w:hAnchor="page" w:x="1093" w:y="1713"/>
        <w:numPr>
          <w:ilvl w:val="0"/>
          <w:numId w:val="15"/>
        </w:numPr>
        <w:shd w:val="clear" w:color="auto" w:fill="auto"/>
        <w:tabs>
          <w:tab w:val="left" w:pos="1237"/>
        </w:tabs>
        <w:spacing w:after="0" w:line="322" w:lineRule="exact"/>
        <w:ind w:firstLine="860"/>
        <w:jc w:val="both"/>
      </w:pPr>
      <w:bookmarkStart w:id="86" w:name="bookmark86"/>
      <w:r>
        <w:t>З економічної точки зору які заходи вважаються державним податковим регулюванням?</w:t>
      </w:r>
      <w:bookmarkEnd w:id="86"/>
    </w:p>
    <w:p w14:paraId="503D7AE7" w14:textId="77777777" w:rsidR="00575FC7" w:rsidRDefault="00BC3F25">
      <w:pPr>
        <w:pStyle w:val="30"/>
        <w:framePr w:w="10267" w:h="12033" w:hRule="exact" w:wrap="none" w:vAnchor="page" w:hAnchor="page" w:x="1093" w:y="1713"/>
        <w:shd w:val="clear" w:color="auto" w:fill="auto"/>
        <w:tabs>
          <w:tab w:val="left" w:pos="1261"/>
        </w:tabs>
        <w:spacing w:after="0"/>
        <w:ind w:firstLine="860"/>
        <w:jc w:val="both"/>
      </w:pPr>
      <w:r>
        <w:t>а)</w:t>
      </w:r>
      <w:r>
        <w:tab/>
        <w:t>система економічних заходів оперативного втручання в хід виконання податкових зобов’язань;</w:t>
      </w:r>
    </w:p>
    <w:p w14:paraId="61A0D512" w14:textId="77777777" w:rsidR="00575FC7" w:rsidRDefault="00BC3F25">
      <w:pPr>
        <w:pStyle w:val="30"/>
        <w:framePr w:w="10267" w:h="12033" w:hRule="exact" w:wrap="none" w:vAnchor="page" w:hAnchor="page" w:x="1093" w:y="1713"/>
        <w:shd w:val="clear" w:color="auto" w:fill="auto"/>
        <w:tabs>
          <w:tab w:val="left" w:pos="1280"/>
        </w:tabs>
        <w:spacing w:after="0"/>
        <w:ind w:firstLine="860"/>
        <w:jc w:val="both"/>
      </w:pPr>
      <w:r>
        <w:t>б)</w:t>
      </w:r>
      <w:r>
        <w:tab/>
        <w:t>економічне обґрунтування забезпечення якісних і кількісних параметрів, перспективних програм соціально-економічного розвитку з позиції податкової концепції;</w:t>
      </w:r>
    </w:p>
    <w:p w14:paraId="721AF59E" w14:textId="77777777" w:rsidR="00575FC7" w:rsidRDefault="00BC3F25">
      <w:pPr>
        <w:pStyle w:val="30"/>
        <w:framePr w:w="10267" w:h="12033" w:hRule="exact" w:wrap="none" w:vAnchor="page" w:hAnchor="page" w:x="1093" w:y="1713"/>
        <w:shd w:val="clear" w:color="auto" w:fill="auto"/>
        <w:tabs>
          <w:tab w:val="left" w:pos="1275"/>
        </w:tabs>
        <w:spacing w:after="0"/>
        <w:ind w:firstLine="860"/>
        <w:jc w:val="both"/>
      </w:pPr>
      <w:r>
        <w:t>в)</w:t>
      </w:r>
      <w:r>
        <w:tab/>
        <w:t>сукупність норм, методів та правил організації відносин між державою та платниками податків з метою формування бюджетів та державних цільових фондів;</w:t>
      </w:r>
    </w:p>
    <w:p w14:paraId="0F4DA5B0" w14:textId="77777777" w:rsidR="00575FC7" w:rsidRDefault="00BC3F25">
      <w:pPr>
        <w:pStyle w:val="30"/>
        <w:framePr w:w="10267" w:h="12033" w:hRule="exact" w:wrap="none" w:vAnchor="page" w:hAnchor="page" w:x="1093" w:y="1713"/>
        <w:shd w:val="clear" w:color="auto" w:fill="auto"/>
        <w:tabs>
          <w:tab w:val="left" w:pos="1275"/>
        </w:tabs>
        <w:spacing w:after="300"/>
        <w:ind w:firstLine="860"/>
        <w:jc w:val="both"/>
      </w:pPr>
      <w:r>
        <w:t>г)</w:t>
      </w:r>
      <w:r>
        <w:tab/>
        <w:t>необхідність економічно обґрунтовано забезпечити якісні та кількісні параметри бюджетних завдань і перспективних програм соціально-економічного роз витку країни, виходячи із розробленої і прийнятої у законодавчому порядку соціально-економічної доктрини.</w:t>
      </w:r>
    </w:p>
    <w:p w14:paraId="30DA0B02" w14:textId="77777777" w:rsidR="00575FC7" w:rsidRDefault="00BC3F25">
      <w:pPr>
        <w:pStyle w:val="24"/>
        <w:framePr w:w="10267" w:h="12033" w:hRule="exact" w:wrap="none" w:vAnchor="page" w:hAnchor="page" w:x="1093" w:y="1713"/>
        <w:numPr>
          <w:ilvl w:val="0"/>
          <w:numId w:val="15"/>
        </w:numPr>
        <w:shd w:val="clear" w:color="auto" w:fill="auto"/>
        <w:tabs>
          <w:tab w:val="left" w:pos="1460"/>
        </w:tabs>
        <w:spacing w:after="0" w:line="322" w:lineRule="exact"/>
        <w:ind w:firstLine="860"/>
        <w:jc w:val="both"/>
      </w:pPr>
      <w:bookmarkStart w:id="87" w:name="bookmark87"/>
      <w:r>
        <w:t>Які функції виконують податкові органи?</w:t>
      </w:r>
      <w:bookmarkEnd w:id="87"/>
    </w:p>
    <w:p w14:paraId="37E51CCD" w14:textId="77777777" w:rsidR="00575FC7" w:rsidRDefault="00BC3F25">
      <w:pPr>
        <w:pStyle w:val="30"/>
        <w:framePr w:w="10267" w:h="12033" w:hRule="exact" w:wrap="none" w:vAnchor="page" w:hAnchor="page" w:x="1093" w:y="1713"/>
        <w:shd w:val="clear" w:color="auto" w:fill="auto"/>
        <w:tabs>
          <w:tab w:val="left" w:pos="1262"/>
        </w:tabs>
        <w:spacing w:after="0"/>
        <w:ind w:firstLine="860"/>
        <w:jc w:val="both"/>
      </w:pPr>
      <w:r>
        <w:t>а)</w:t>
      </w:r>
      <w:r>
        <w:tab/>
        <w:t>контрольні; нормотворчі;</w:t>
      </w:r>
    </w:p>
    <w:p w14:paraId="6B8EAC7A" w14:textId="77777777" w:rsidR="00575FC7" w:rsidRDefault="00BC3F25">
      <w:pPr>
        <w:pStyle w:val="30"/>
        <w:framePr w:w="10267" w:h="12033" w:hRule="exact" w:wrap="none" w:vAnchor="page" w:hAnchor="page" w:x="1093" w:y="1713"/>
        <w:shd w:val="clear" w:color="auto" w:fill="auto"/>
        <w:tabs>
          <w:tab w:val="left" w:pos="1281"/>
        </w:tabs>
        <w:spacing w:after="0"/>
        <w:ind w:firstLine="860"/>
        <w:jc w:val="both"/>
      </w:pPr>
      <w:r>
        <w:t>б)</w:t>
      </w:r>
      <w:r>
        <w:tab/>
        <w:t>контрольні, фіскальні;</w:t>
      </w:r>
    </w:p>
    <w:p w14:paraId="5B7BB383" w14:textId="77777777" w:rsidR="00575FC7" w:rsidRDefault="00BC3F25">
      <w:pPr>
        <w:pStyle w:val="30"/>
        <w:framePr w:w="10267" w:h="12033" w:hRule="exact" w:wrap="none" w:vAnchor="page" w:hAnchor="page" w:x="1093" w:y="1713"/>
        <w:shd w:val="clear" w:color="auto" w:fill="auto"/>
        <w:tabs>
          <w:tab w:val="left" w:pos="1281"/>
        </w:tabs>
        <w:spacing w:after="0"/>
        <w:ind w:firstLine="860"/>
        <w:jc w:val="both"/>
      </w:pPr>
      <w:r>
        <w:t>в)</w:t>
      </w:r>
      <w:r>
        <w:tab/>
        <w:t>контрольні, фіскальні, організаційні;</w:t>
      </w:r>
    </w:p>
    <w:p w14:paraId="33A297B6" w14:textId="77777777" w:rsidR="00575FC7" w:rsidRDefault="00BC3F25">
      <w:pPr>
        <w:pStyle w:val="30"/>
        <w:framePr w:w="10267" w:h="12033" w:hRule="exact" w:wrap="none" w:vAnchor="page" w:hAnchor="page" w:x="1093" w:y="1713"/>
        <w:shd w:val="clear" w:color="auto" w:fill="auto"/>
        <w:tabs>
          <w:tab w:val="left" w:pos="1194"/>
        </w:tabs>
        <w:spacing w:after="0"/>
        <w:ind w:firstLine="860"/>
        <w:jc w:val="both"/>
      </w:pPr>
      <w:r>
        <w:t>г)</w:t>
      </w:r>
      <w:r>
        <w:tab/>
        <w:t xml:space="preserve">контрольні, фіскальні, організаційні, обліково-реєстраційні, інформаційно- аналітичні, нормотворчі, </w:t>
      </w:r>
      <w:proofErr w:type="spellStart"/>
      <w:r>
        <w:t>роз’яснювально</w:t>
      </w:r>
      <w:proofErr w:type="spellEnd"/>
      <w:r>
        <w:t>-консультаційні.</w:t>
      </w:r>
    </w:p>
    <w:p w14:paraId="7FA2E2E7" w14:textId="77777777" w:rsidR="00575FC7" w:rsidRDefault="00BC3F25">
      <w:pPr>
        <w:pStyle w:val="24"/>
        <w:framePr w:w="10267" w:h="1349" w:hRule="exact" w:wrap="none" w:vAnchor="page" w:hAnchor="page" w:x="1093" w:y="14274"/>
        <w:numPr>
          <w:ilvl w:val="0"/>
          <w:numId w:val="15"/>
        </w:numPr>
        <w:shd w:val="clear" w:color="auto" w:fill="auto"/>
        <w:tabs>
          <w:tab w:val="left" w:pos="1242"/>
        </w:tabs>
        <w:spacing w:after="0" w:line="322" w:lineRule="exact"/>
        <w:ind w:firstLine="860"/>
        <w:jc w:val="both"/>
      </w:pPr>
      <w:bookmarkStart w:id="88" w:name="bookmark88"/>
      <w:r>
        <w:t>На які елементи поділяється податкове регулювання?</w:t>
      </w:r>
      <w:bookmarkEnd w:id="88"/>
    </w:p>
    <w:p w14:paraId="26E7A431" w14:textId="77777777" w:rsidR="00575FC7" w:rsidRDefault="00BC3F25">
      <w:pPr>
        <w:pStyle w:val="30"/>
        <w:framePr w:w="10267" w:h="1349" w:hRule="exact" w:wrap="none" w:vAnchor="page" w:hAnchor="page" w:x="1093" w:y="14274"/>
        <w:shd w:val="clear" w:color="auto" w:fill="auto"/>
        <w:tabs>
          <w:tab w:val="left" w:pos="1262"/>
        </w:tabs>
        <w:spacing w:after="0"/>
        <w:ind w:firstLine="860"/>
        <w:jc w:val="both"/>
      </w:pPr>
      <w:r>
        <w:t>а)</w:t>
      </w:r>
      <w:r>
        <w:tab/>
        <w:t>бюджетно-податкове регулювання та податкові пільги;</w:t>
      </w:r>
    </w:p>
    <w:p w14:paraId="1F92B169" w14:textId="77777777" w:rsidR="00575FC7" w:rsidRDefault="00BC3F25">
      <w:pPr>
        <w:pStyle w:val="30"/>
        <w:framePr w:w="10267" w:h="1349" w:hRule="exact" w:wrap="none" w:vAnchor="page" w:hAnchor="page" w:x="1093" w:y="14274"/>
        <w:shd w:val="clear" w:color="auto" w:fill="auto"/>
        <w:tabs>
          <w:tab w:val="left" w:pos="1281"/>
        </w:tabs>
        <w:spacing w:after="0"/>
        <w:ind w:firstLine="860"/>
        <w:jc w:val="both"/>
      </w:pPr>
      <w:r>
        <w:t>б)</w:t>
      </w:r>
      <w:r>
        <w:tab/>
        <w:t>заходи легалізації неподаткових доходів та податкові санкції;</w:t>
      </w:r>
    </w:p>
    <w:p w14:paraId="59ACD92B" w14:textId="77777777" w:rsidR="00575FC7" w:rsidRDefault="00BC3F25">
      <w:pPr>
        <w:pStyle w:val="30"/>
        <w:framePr w:w="10267" w:h="1349" w:hRule="exact" w:wrap="none" w:vAnchor="page" w:hAnchor="page" w:x="1093" w:y="14274"/>
        <w:shd w:val="clear" w:color="auto" w:fill="auto"/>
        <w:tabs>
          <w:tab w:val="left" w:pos="1281"/>
        </w:tabs>
        <w:spacing w:after="0"/>
        <w:ind w:firstLine="860"/>
        <w:jc w:val="both"/>
      </w:pPr>
      <w:r>
        <w:t>в)</w:t>
      </w:r>
      <w:r>
        <w:tab/>
        <w:t>прийняття управлінських рішень та оптимізація податкових ставок;</w:t>
      </w:r>
    </w:p>
    <w:p w14:paraId="57142029"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3A22A10F" w14:textId="77777777" w:rsidR="00575FC7" w:rsidRDefault="00BC3F25">
      <w:pPr>
        <w:pStyle w:val="a5"/>
        <w:framePr w:wrap="none" w:vAnchor="page" w:hAnchor="page" w:x="6083" w:y="728"/>
        <w:shd w:val="clear" w:color="auto" w:fill="auto"/>
        <w:spacing w:line="220" w:lineRule="exact"/>
      </w:pPr>
      <w:r>
        <w:lastRenderedPageBreak/>
        <w:t>37</w:t>
      </w:r>
    </w:p>
    <w:p w14:paraId="5D897FF5" w14:textId="77777777" w:rsidR="00575FC7" w:rsidRDefault="00BC3F25">
      <w:pPr>
        <w:pStyle w:val="30"/>
        <w:framePr w:w="10272" w:h="13742" w:hRule="exact" w:wrap="none" w:vAnchor="page" w:hAnchor="page" w:x="1091" w:y="1746"/>
        <w:shd w:val="clear" w:color="auto" w:fill="auto"/>
        <w:tabs>
          <w:tab w:val="left" w:pos="1277"/>
        </w:tabs>
        <w:spacing w:after="243" w:line="280" w:lineRule="exact"/>
        <w:ind w:firstLine="880"/>
        <w:jc w:val="both"/>
      </w:pPr>
      <w:r>
        <w:t>г)</w:t>
      </w:r>
      <w:r>
        <w:tab/>
        <w:t>всі відповіді правильні.</w:t>
      </w:r>
    </w:p>
    <w:p w14:paraId="7EFECD17" w14:textId="77777777" w:rsidR="00575FC7" w:rsidRDefault="00BC3F25">
      <w:pPr>
        <w:pStyle w:val="30"/>
        <w:framePr w:w="10272" w:h="13742" w:hRule="exact" w:wrap="none" w:vAnchor="page" w:hAnchor="page" w:x="1091" w:y="1746"/>
        <w:numPr>
          <w:ilvl w:val="0"/>
          <w:numId w:val="15"/>
        </w:numPr>
        <w:shd w:val="clear" w:color="auto" w:fill="auto"/>
        <w:tabs>
          <w:tab w:val="left" w:pos="1237"/>
        </w:tabs>
        <w:spacing w:after="0" w:line="317" w:lineRule="exact"/>
        <w:ind w:firstLine="880"/>
        <w:jc w:val="both"/>
      </w:pPr>
      <w:r>
        <w:rPr>
          <w:rStyle w:val="31"/>
          <w:b/>
          <w:bCs/>
        </w:rPr>
        <w:t>Який вид юридичної відповідальності настає за порушення встановлених державою норм податкового законодавства (зокрема - несплату податків) та найчастіше реалізується у покладенні на винну особу обов’язку сплати додаткових грошових коштів на користь держави — штрафу чи пені (фінансові санкції):</w:t>
      </w:r>
    </w:p>
    <w:p w14:paraId="100EEB90" w14:textId="77777777" w:rsidR="00575FC7" w:rsidRDefault="00BC3F25">
      <w:pPr>
        <w:pStyle w:val="30"/>
        <w:framePr w:w="10272" w:h="13742" w:hRule="exact" w:wrap="none" w:vAnchor="page" w:hAnchor="page" w:x="1091" w:y="1746"/>
        <w:shd w:val="clear" w:color="auto" w:fill="auto"/>
        <w:tabs>
          <w:tab w:val="left" w:pos="1282"/>
        </w:tabs>
        <w:spacing w:after="0" w:line="317" w:lineRule="exact"/>
        <w:ind w:firstLine="880"/>
        <w:jc w:val="both"/>
      </w:pPr>
      <w:r>
        <w:t>а)</w:t>
      </w:r>
      <w:r>
        <w:tab/>
        <w:t>податкова;</w:t>
      </w:r>
    </w:p>
    <w:p w14:paraId="276F9EB3" w14:textId="77777777" w:rsidR="00575FC7" w:rsidRDefault="00BC3F25">
      <w:pPr>
        <w:pStyle w:val="30"/>
        <w:framePr w:w="10272" w:h="13742" w:hRule="exact" w:wrap="none" w:vAnchor="page" w:hAnchor="page" w:x="1091" w:y="1746"/>
        <w:shd w:val="clear" w:color="auto" w:fill="auto"/>
        <w:tabs>
          <w:tab w:val="left" w:pos="1301"/>
        </w:tabs>
        <w:spacing w:after="0" w:line="317" w:lineRule="exact"/>
        <w:ind w:firstLine="880"/>
        <w:jc w:val="both"/>
      </w:pPr>
      <w:r>
        <w:t>б)</w:t>
      </w:r>
      <w:r>
        <w:tab/>
        <w:t>фінансова, адміністративна;</w:t>
      </w:r>
    </w:p>
    <w:p w14:paraId="0027F307" w14:textId="77777777" w:rsidR="00575FC7" w:rsidRDefault="00BC3F25">
      <w:pPr>
        <w:pStyle w:val="30"/>
        <w:framePr w:w="10272" w:h="13742" w:hRule="exact" w:wrap="none" w:vAnchor="page" w:hAnchor="page" w:x="1091" w:y="1746"/>
        <w:shd w:val="clear" w:color="auto" w:fill="auto"/>
        <w:tabs>
          <w:tab w:val="left" w:pos="1301"/>
        </w:tabs>
        <w:spacing w:after="0" w:line="317" w:lineRule="exact"/>
        <w:ind w:firstLine="880"/>
        <w:jc w:val="both"/>
      </w:pPr>
      <w:r>
        <w:t>б)</w:t>
      </w:r>
      <w:r>
        <w:tab/>
        <w:t>фінансова, адміністративна та кримінальна;</w:t>
      </w:r>
    </w:p>
    <w:p w14:paraId="17A2F749" w14:textId="77777777" w:rsidR="00575FC7" w:rsidRDefault="00BC3F25">
      <w:pPr>
        <w:pStyle w:val="30"/>
        <w:framePr w:w="10272" w:h="13742" w:hRule="exact" w:wrap="none" w:vAnchor="page" w:hAnchor="page" w:x="1091" w:y="1746"/>
        <w:shd w:val="clear" w:color="auto" w:fill="auto"/>
        <w:tabs>
          <w:tab w:val="left" w:pos="1301"/>
        </w:tabs>
        <w:spacing w:after="236" w:line="317" w:lineRule="exact"/>
        <w:ind w:firstLine="880"/>
        <w:jc w:val="both"/>
      </w:pPr>
      <w:r>
        <w:t>в)</w:t>
      </w:r>
      <w:r>
        <w:tab/>
        <w:t>фінансова і кримінальна.</w:t>
      </w:r>
    </w:p>
    <w:p w14:paraId="61F577A5" w14:textId="77777777" w:rsidR="00575FC7" w:rsidRDefault="00BC3F25">
      <w:pPr>
        <w:pStyle w:val="24"/>
        <w:framePr w:w="10272" w:h="13742" w:hRule="exact" w:wrap="none" w:vAnchor="page" w:hAnchor="page" w:x="1091" w:y="1746"/>
        <w:numPr>
          <w:ilvl w:val="0"/>
          <w:numId w:val="15"/>
        </w:numPr>
        <w:shd w:val="clear" w:color="auto" w:fill="auto"/>
        <w:tabs>
          <w:tab w:val="left" w:pos="1412"/>
        </w:tabs>
        <w:spacing w:after="0" w:line="322" w:lineRule="exact"/>
        <w:ind w:firstLine="880"/>
        <w:jc w:val="both"/>
      </w:pPr>
      <w:bookmarkStart w:id="89" w:name="bookmark89"/>
      <w:r>
        <w:t>Які види відповідальності покладаються за порушення норм податкового законодавства?</w:t>
      </w:r>
      <w:bookmarkEnd w:id="89"/>
    </w:p>
    <w:p w14:paraId="20FBF221" w14:textId="77777777" w:rsidR="00575FC7" w:rsidRDefault="00BC3F25">
      <w:pPr>
        <w:pStyle w:val="30"/>
        <w:framePr w:w="10272" w:h="13742" w:hRule="exact" w:wrap="none" w:vAnchor="page" w:hAnchor="page" w:x="1091" w:y="1746"/>
        <w:shd w:val="clear" w:color="auto" w:fill="auto"/>
        <w:tabs>
          <w:tab w:val="left" w:pos="1282"/>
        </w:tabs>
        <w:spacing w:after="0"/>
        <w:ind w:firstLine="880"/>
        <w:jc w:val="both"/>
      </w:pPr>
      <w:r>
        <w:t>а)</w:t>
      </w:r>
      <w:r>
        <w:tab/>
        <w:t>фінансова і адміністративна;</w:t>
      </w:r>
    </w:p>
    <w:p w14:paraId="7C84AB55" w14:textId="77777777" w:rsidR="00575FC7" w:rsidRDefault="00BC3F25">
      <w:pPr>
        <w:pStyle w:val="30"/>
        <w:framePr w:w="10272" w:h="13742" w:hRule="exact" w:wrap="none" w:vAnchor="page" w:hAnchor="page" w:x="1091" w:y="1746"/>
        <w:shd w:val="clear" w:color="auto" w:fill="auto"/>
        <w:tabs>
          <w:tab w:val="left" w:pos="1301"/>
        </w:tabs>
        <w:spacing w:after="0"/>
        <w:ind w:firstLine="880"/>
        <w:jc w:val="both"/>
      </w:pPr>
      <w:r>
        <w:t>б)</w:t>
      </w:r>
      <w:r>
        <w:tab/>
        <w:t>фінансова, адміністративна та кримінальна;</w:t>
      </w:r>
    </w:p>
    <w:p w14:paraId="08ADE9CC" w14:textId="77777777" w:rsidR="00575FC7" w:rsidRDefault="00BC3F25">
      <w:pPr>
        <w:pStyle w:val="30"/>
        <w:framePr w:w="10272" w:h="13742" w:hRule="exact" w:wrap="none" w:vAnchor="page" w:hAnchor="page" w:x="1091" w:y="1746"/>
        <w:shd w:val="clear" w:color="auto" w:fill="auto"/>
        <w:tabs>
          <w:tab w:val="left" w:pos="1301"/>
        </w:tabs>
        <w:spacing w:after="244"/>
        <w:ind w:firstLine="880"/>
        <w:jc w:val="both"/>
      </w:pPr>
      <w:r>
        <w:t>в)</w:t>
      </w:r>
      <w:r>
        <w:tab/>
        <w:t>фінансова і кримінальна.</w:t>
      </w:r>
    </w:p>
    <w:p w14:paraId="12EEEBC9" w14:textId="77777777" w:rsidR="00575FC7" w:rsidRDefault="00BC3F25">
      <w:pPr>
        <w:pStyle w:val="30"/>
        <w:framePr w:w="10272" w:h="13742" w:hRule="exact" w:wrap="none" w:vAnchor="page" w:hAnchor="page" w:x="1091" w:y="1746"/>
        <w:numPr>
          <w:ilvl w:val="0"/>
          <w:numId w:val="15"/>
        </w:numPr>
        <w:shd w:val="clear" w:color="auto" w:fill="auto"/>
        <w:tabs>
          <w:tab w:val="left" w:pos="1412"/>
        </w:tabs>
        <w:spacing w:after="0" w:line="317" w:lineRule="exact"/>
        <w:ind w:firstLine="880"/>
        <w:jc w:val="both"/>
      </w:pPr>
      <w:r>
        <w:t>Чи звільняється фізична або юридична особа від притягнення до фінансової відповідальності за податкове правопорушення від юридичної відповідальності інших видів?</w:t>
      </w:r>
    </w:p>
    <w:p w14:paraId="72D84C18" w14:textId="77777777" w:rsidR="00575FC7" w:rsidRDefault="00BC3F25">
      <w:pPr>
        <w:pStyle w:val="30"/>
        <w:framePr w:w="10272" w:h="13742" w:hRule="exact" w:wrap="none" w:vAnchor="page" w:hAnchor="page" w:x="1091" w:y="1746"/>
        <w:shd w:val="clear" w:color="auto" w:fill="auto"/>
        <w:tabs>
          <w:tab w:val="left" w:pos="1282"/>
        </w:tabs>
        <w:spacing w:after="0" w:line="317" w:lineRule="exact"/>
        <w:ind w:firstLine="880"/>
        <w:jc w:val="both"/>
      </w:pPr>
      <w:r>
        <w:t>а)</w:t>
      </w:r>
      <w:r>
        <w:tab/>
        <w:t>так;</w:t>
      </w:r>
    </w:p>
    <w:p w14:paraId="6EEC18E5" w14:textId="77777777" w:rsidR="00575FC7" w:rsidRDefault="00BC3F25">
      <w:pPr>
        <w:pStyle w:val="30"/>
        <w:framePr w:w="10272" w:h="13742" w:hRule="exact" w:wrap="none" w:vAnchor="page" w:hAnchor="page" w:x="1091" w:y="1746"/>
        <w:shd w:val="clear" w:color="auto" w:fill="auto"/>
        <w:tabs>
          <w:tab w:val="left" w:pos="1301"/>
        </w:tabs>
        <w:spacing w:after="0" w:line="317" w:lineRule="exact"/>
        <w:ind w:firstLine="880"/>
        <w:jc w:val="both"/>
      </w:pPr>
      <w:r>
        <w:t>б)</w:t>
      </w:r>
      <w:r>
        <w:tab/>
        <w:t>ні;</w:t>
      </w:r>
    </w:p>
    <w:p w14:paraId="728403D9" w14:textId="77777777" w:rsidR="00575FC7" w:rsidRDefault="00BC3F25">
      <w:pPr>
        <w:pStyle w:val="30"/>
        <w:framePr w:w="10272" w:h="13742" w:hRule="exact" w:wrap="none" w:vAnchor="page" w:hAnchor="page" w:x="1091" w:y="1746"/>
        <w:shd w:val="clear" w:color="auto" w:fill="auto"/>
        <w:tabs>
          <w:tab w:val="left" w:pos="1301"/>
        </w:tabs>
        <w:spacing w:after="236" w:line="317" w:lineRule="exact"/>
        <w:ind w:firstLine="880"/>
        <w:jc w:val="both"/>
      </w:pPr>
      <w:r>
        <w:t>в)</w:t>
      </w:r>
      <w:r>
        <w:tab/>
        <w:t>інше.</w:t>
      </w:r>
    </w:p>
    <w:p w14:paraId="4D948302" w14:textId="77777777" w:rsidR="00575FC7" w:rsidRDefault="00BC3F25">
      <w:pPr>
        <w:pStyle w:val="24"/>
        <w:framePr w:w="10272" w:h="13742" w:hRule="exact" w:wrap="none" w:vAnchor="page" w:hAnchor="page" w:x="1091" w:y="1746"/>
        <w:numPr>
          <w:ilvl w:val="0"/>
          <w:numId w:val="15"/>
        </w:numPr>
        <w:shd w:val="clear" w:color="auto" w:fill="auto"/>
        <w:tabs>
          <w:tab w:val="left" w:pos="1412"/>
        </w:tabs>
        <w:spacing w:after="0" w:line="322" w:lineRule="exact"/>
        <w:ind w:firstLine="880"/>
        <w:jc w:val="both"/>
      </w:pPr>
      <w:bookmarkStart w:id="90" w:name="bookmark90"/>
      <w:r>
        <w:t>До обставин, що пом’якшують відповідальність особи за вчинення правопорушень, належать:</w:t>
      </w:r>
      <w:bookmarkEnd w:id="90"/>
    </w:p>
    <w:p w14:paraId="5572C236" w14:textId="77777777" w:rsidR="00575FC7" w:rsidRDefault="00BC3F25">
      <w:pPr>
        <w:pStyle w:val="30"/>
        <w:framePr w:w="10272" w:h="13742" w:hRule="exact" w:wrap="none" w:vAnchor="page" w:hAnchor="page" w:x="1091" w:y="1746"/>
        <w:shd w:val="clear" w:color="auto" w:fill="auto"/>
        <w:tabs>
          <w:tab w:val="left" w:pos="1256"/>
        </w:tabs>
        <w:spacing w:after="0"/>
        <w:ind w:firstLine="880"/>
        <w:jc w:val="both"/>
      </w:pPr>
      <w:r>
        <w:t>а)</w:t>
      </w:r>
      <w:r>
        <w:tab/>
        <w:t>вчинення діяння під впливом погрози, примусу або через матеріальну, службову чи іншу залежність;</w:t>
      </w:r>
    </w:p>
    <w:p w14:paraId="2E916D55" w14:textId="77777777" w:rsidR="00575FC7" w:rsidRDefault="00BC3F25">
      <w:pPr>
        <w:pStyle w:val="30"/>
        <w:framePr w:w="10272" w:h="13742" w:hRule="exact" w:wrap="none" w:vAnchor="page" w:hAnchor="page" w:x="1091" w:y="1746"/>
        <w:shd w:val="clear" w:color="auto" w:fill="auto"/>
        <w:tabs>
          <w:tab w:val="left" w:pos="1301"/>
        </w:tabs>
        <w:spacing w:after="0"/>
        <w:ind w:firstLine="880"/>
        <w:jc w:val="both"/>
      </w:pPr>
      <w:r>
        <w:t>б)</w:t>
      </w:r>
      <w:r>
        <w:tab/>
        <w:t>вчинення діяння при збігу тяжких особистих чи сімейних обставин;</w:t>
      </w:r>
    </w:p>
    <w:p w14:paraId="1C1C15F2" w14:textId="77777777" w:rsidR="00575FC7" w:rsidRDefault="00BC3F25">
      <w:pPr>
        <w:pStyle w:val="30"/>
        <w:framePr w:w="10272" w:h="13742" w:hRule="exact" w:wrap="none" w:vAnchor="page" w:hAnchor="page" w:x="1091" w:y="1746"/>
        <w:shd w:val="clear" w:color="auto" w:fill="auto"/>
        <w:tabs>
          <w:tab w:val="left" w:pos="1412"/>
        </w:tabs>
        <w:spacing w:after="0"/>
        <w:ind w:firstLine="880"/>
        <w:jc w:val="both"/>
      </w:pPr>
      <w:r>
        <w:t>в)</w:t>
      </w:r>
      <w:r>
        <w:tab/>
        <w:t>самостійне повідомлення платником податків про вчинене ним правопорушення;</w:t>
      </w:r>
    </w:p>
    <w:p w14:paraId="7C82A400" w14:textId="77777777" w:rsidR="00575FC7" w:rsidRDefault="00BC3F25">
      <w:pPr>
        <w:pStyle w:val="30"/>
        <w:framePr w:w="10272" w:h="13742" w:hRule="exact" w:wrap="none" w:vAnchor="page" w:hAnchor="page" w:x="1091" w:y="1746"/>
        <w:shd w:val="clear" w:color="auto" w:fill="auto"/>
        <w:tabs>
          <w:tab w:val="left" w:pos="1291"/>
        </w:tabs>
        <w:spacing w:after="244"/>
        <w:ind w:firstLine="880"/>
        <w:jc w:val="both"/>
      </w:pPr>
      <w:r>
        <w:t>г)</w:t>
      </w:r>
      <w:r>
        <w:tab/>
        <w:t>всі наведені вище.</w:t>
      </w:r>
    </w:p>
    <w:p w14:paraId="3ADA91F5" w14:textId="77777777" w:rsidR="00575FC7" w:rsidRDefault="00BC3F25">
      <w:pPr>
        <w:pStyle w:val="24"/>
        <w:framePr w:w="10272" w:h="13742" w:hRule="exact" w:wrap="none" w:vAnchor="page" w:hAnchor="page" w:x="1091" w:y="1746"/>
        <w:numPr>
          <w:ilvl w:val="0"/>
          <w:numId w:val="15"/>
        </w:numPr>
        <w:shd w:val="clear" w:color="auto" w:fill="auto"/>
        <w:tabs>
          <w:tab w:val="left" w:pos="1412"/>
        </w:tabs>
        <w:spacing w:after="0" w:line="317" w:lineRule="exact"/>
        <w:ind w:firstLine="880"/>
        <w:jc w:val="both"/>
      </w:pPr>
      <w:bookmarkStart w:id="91" w:name="bookmark91"/>
      <w:r>
        <w:rPr>
          <w:rStyle w:val="2e"/>
          <w:b/>
          <w:bCs/>
        </w:rPr>
        <w:t>З якою метою контролюючими органами ведеться облік платників податків?</w:t>
      </w:r>
      <w:bookmarkEnd w:id="91"/>
    </w:p>
    <w:p w14:paraId="6E1E2484" w14:textId="77777777" w:rsidR="00575FC7" w:rsidRDefault="00BC3F25">
      <w:pPr>
        <w:pStyle w:val="30"/>
        <w:framePr w:w="10272" w:h="13742" w:hRule="exact" w:wrap="none" w:vAnchor="page" w:hAnchor="page" w:x="1091" w:y="1746"/>
        <w:shd w:val="clear" w:color="auto" w:fill="auto"/>
        <w:tabs>
          <w:tab w:val="left" w:pos="1266"/>
        </w:tabs>
        <w:spacing w:after="0" w:line="317" w:lineRule="exact"/>
        <w:ind w:firstLine="880"/>
        <w:jc w:val="both"/>
      </w:pPr>
      <w:r>
        <w:t>а)</w:t>
      </w:r>
      <w:r>
        <w:tab/>
        <w:t>задля створення умов для здійснення контролюючими органами контролю за правильністю нарахування податків, фінансових санкцій, дотримання податкового та іншого законодавства;</w:t>
      </w:r>
    </w:p>
    <w:p w14:paraId="156BC4DB" w14:textId="77777777" w:rsidR="00575FC7" w:rsidRDefault="00BC3F25">
      <w:pPr>
        <w:pStyle w:val="30"/>
        <w:framePr w:w="10272" w:h="13742" w:hRule="exact" w:wrap="none" w:vAnchor="page" w:hAnchor="page" w:x="1091" w:y="1746"/>
        <w:shd w:val="clear" w:color="auto" w:fill="auto"/>
        <w:tabs>
          <w:tab w:val="left" w:pos="1285"/>
        </w:tabs>
        <w:spacing w:after="0" w:line="317" w:lineRule="exact"/>
        <w:ind w:firstLine="880"/>
        <w:jc w:val="both"/>
      </w:pPr>
      <w:r>
        <w:t>б)</w:t>
      </w:r>
      <w:r>
        <w:tab/>
        <w:t>задля створення умов для здійснення контролюючими органами контролю за правильністю нарахування та здійсненням контролю за дотриманням норм чинного законодавства;</w:t>
      </w:r>
    </w:p>
    <w:p w14:paraId="626BC46C" w14:textId="77777777" w:rsidR="00575FC7" w:rsidRDefault="00BC3F25">
      <w:pPr>
        <w:pStyle w:val="30"/>
        <w:framePr w:w="10272" w:h="13742" w:hRule="exact" w:wrap="none" w:vAnchor="page" w:hAnchor="page" w:x="1091" w:y="1746"/>
        <w:shd w:val="clear" w:color="auto" w:fill="auto"/>
        <w:tabs>
          <w:tab w:val="left" w:pos="1301"/>
        </w:tabs>
        <w:spacing w:after="0" w:line="317" w:lineRule="exact"/>
        <w:ind w:firstLine="880"/>
        <w:jc w:val="both"/>
      </w:pPr>
      <w:r>
        <w:t>в)</w:t>
      </w:r>
      <w:r>
        <w:tab/>
        <w:t>задля створення умов для здійснення контролюючими органами контролю</w:t>
      </w:r>
    </w:p>
    <w:p w14:paraId="5B5B4C48"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588A5952" w14:textId="77777777" w:rsidR="00575FC7" w:rsidRDefault="00BC3F25">
      <w:pPr>
        <w:pStyle w:val="a5"/>
        <w:framePr w:wrap="none" w:vAnchor="page" w:hAnchor="page" w:x="6088" w:y="728"/>
        <w:shd w:val="clear" w:color="auto" w:fill="auto"/>
        <w:spacing w:line="220" w:lineRule="exact"/>
      </w:pPr>
      <w:r>
        <w:lastRenderedPageBreak/>
        <w:t>38</w:t>
      </w:r>
    </w:p>
    <w:p w14:paraId="4E917F99" w14:textId="77777777" w:rsidR="00575FC7" w:rsidRDefault="00BC3F25">
      <w:pPr>
        <w:pStyle w:val="30"/>
        <w:framePr w:w="10262" w:h="13722" w:hRule="exact" w:wrap="none" w:vAnchor="page" w:hAnchor="page" w:x="1096" w:y="1717"/>
        <w:shd w:val="clear" w:color="auto" w:fill="auto"/>
        <w:tabs>
          <w:tab w:val="left" w:pos="421"/>
        </w:tabs>
        <w:spacing w:after="0" w:line="317" w:lineRule="exact"/>
        <w:ind w:firstLine="0"/>
        <w:jc w:val="both"/>
      </w:pPr>
      <w:r>
        <w:t>за правильністю нарахування, своєчасністю і повнотою сплати податків, фінансових санкцій, дотриманням податкового та іншого законодавства;</w:t>
      </w:r>
    </w:p>
    <w:p w14:paraId="3ED8DE22" w14:textId="77777777" w:rsidR="00575FC7" w:rsidRDefault="00BC3F25">
      <w:pPr>
        <w:pStyle w:val="30"/>
        <w:framePr w:w="10262" w:h="13722" w:hRule="exact" w:wrap="none" w:vAnchor="page" w:hAnchor="page" w:x="1096" w:y="1717"/>
        <w:shd w:val="clear" w:color="auto" w:fill="auto"/>
        <w:tabs>
          <w:tab w:val="left" w:pos="1277"/>
        </w:tabs>
        <w:spacing w:after="236" w:line="317" w:lineRule="exact"/>
        <w:ind w:firstLine="880"/>
        <w:jc w:val="both"/>
      </w:pPr>
      <w:r>
        <w:t>г)</w:t>
      </w:r>
      <w:r>
        <w:tab/>
        <w:t>інше.</w:t>
      </w:r>
    </w:p>
    <w:p w14:paraId="20CE981E" w14:textId="77777777" w:rsidR="00575FC7" w:rsidRDefault="00BC3F25">
      <w:pPr>
        <w:pStyle w:val="24"/>
        <w:framePr w:w="10262" w:h="13722" w:hRule="exact" w:wrap="none" w:vAnchor="page" w:hAnchor="page" w:x="1096" w:y="1717"/>
        <w:numPr>
          <w:ilvl w:val="0"/>
          <w:numId w:val="15"/>
        </w:numPr>
        <w:shd w:val="clear" w:color="auto" w:fill="auto"/>
        <w:tabs>
          <w:tab w:val="left" w:pos="1422"/>
        </w:tabs>
        <w:spacing w:after="0" w:line="322" w:lineRule="exact"/>
        <w:ind w:firstLine="880"/>
        <w:jc w:val="both"/>
      </w:pPr>
      <w:bookmarkStart w:id="92" w:name="bookmark92"/>
      <w:r>
        <w:t>Методика обчислення податків визначається:</w:t>
      </w:r>
      <w:bookmarkEnd w:id="92"/>
    </w:p>
    <w:p w14:paraId="30AE819A" w14:textId="77777777" w:rsidR="00575FC7" w:rsidRDefault="00BC3F25">
      <w:pPr>
        <w:pStyle w:val="30"/>
        <w:framePr w:w="10262" w:h="13722" w:hRule="exact" w:wrap="none" w:vAnchor="page" w:hAnchor="page" w:x="1096" w:y="1717"/>
        <w:shd w:val="clear" w:color="auto" w:fill="auto"/>
        <w:tabs>
          <w:tab w:val="left" w:pos="1282"/>
        </w:tabs>
        <w:spacing w:after="0"/>
        <w:ind w:firstLine="880"/>
        <w:jc w:val="both"/>
      </w:pPr>
      <w:r>
        <w:t>а)</w:t>
      </w:r>
      <w:r>
        <w:tab/>
        <w:t>законодавчими актами з питань оподаткування;</w:t>
      </w:r>
    </w:p>
    <w:p w14:paraId="31AECE75" w14:textId="77777777" w:rsidR="00575FC7" w:rsidRDefault="00BC3F25">
      <w:pPr>
        <w:pStyle w:val="30"/>
        <w:framePr w:w="10262" w:h="13722" w:hRule="exact" w:wrap="none" w:vAnchor="page" w:hAnchor="page" w:x="1096" w:y="1717"/>
        <w:shd w:val="clear" w:color="auto" w:fill="auto"/>
        <w:tabs>
          <w:tab w:val="left" w:pos="1422"/>
        </w:tabs>
        <w:spacing w:after="0"/>
        <w:ind w:firstLine="880"/>
        <w:jc w:val="both"/>
      </w:pPr>
      <w:r>
        <w:t>б)</w:t>
      </w:r>
      <w:r>
        <w:tab/>
        <w:t>законодавчими актами з конкретизацією в інструкціях з питань оподаткування;</w:t>
      </w:r>
    </w:p>
    <w:p w14:paraId="1A332C5B" w14:textId="77777777" w:rsidR="00575FC7" w:rsidRDefault="00BC3F25">
      <w:pPr>
        <w:pStyle w:val="30"/>
        <w:framePr w:w="10262" w:h="13722" w:hRule="exact" w:wrap="none" w:vAnchor="page" w:hAnchor="page" w:x="1096" w:y="1717"/>
        <w:shd w:val="clear" w:color="auto" w:fill="auto"/>
        <w:tabs>
          <w:tab w:val="left" w:pos="1301"/>
        </w:tabs>
        <w:spacing w:after="0"/>
        <w:ind w:firstLine="880"/>
        <w:jc w:val="both"/>
      </w:pPr>
      <w:r>
        <w:t>в)</w:t>
      </w:r>
      <w:r>
        <w:tab/>
        <w:t>інструкціями по кожному виду податку з питань оподаткування;</w:t>
      </w:r>
    </w:p>
    <w:p w14:paraId="38396E55" w14:textId="77777777" w:rsidR="00575FC7" w:rsidRDefault="00BC3F25">
      <w:pPr>
        <w:pStyle w:val="30"/>
        <w:framePr w:w="10262" w:h="13722" w:hRule="exact" w:wrap="none" w:vAnchor="page" w:hAnchor="page" w:x="1096" w:y="1717"/>
        <w:shd w:val="clear" w:color="auto" w:fill="auto"/>
        <w:tabs>
          <w:tab w:val="left" w:pos="1291"/>
        </w:tabs>
        <w:spacing w:after="244"/>
        <w:ind w:firstLine="880"/>
        <w:jc w:val="both"/>
      </w:pPr>
      <w:r>
        <w:t>г)</w:t>
      </w:r>
      <w:r>
        <w:tab/>
        <w:t>інше.</w:t>
      </w:r>
    </w:p>
    <w:p w14:paraId="0E4A9377" w14:textId="77777777" w:rsidR="00575FC7" w:rsidRDefault="00BC3F25">
      <w:pPr>
        <w:pStyle w:val="24"/>
        <w:framePr w:w="10262" w:h="13722" w:hRule="exact" w:wrap="none" w:vAnchor="page" w:hAnchor="page" w:x="1096" w:y="1717"/>
        <w:numPr>
          <w:ilvl w:val="0"/>
          <w:numId w:val="15"/>
        </w:numPr>
        <w:shd w:val="clear" w:color="auto" w:fill="auto"/>
        <w:tabs>
          <w:tab w:val="left" w:pos="1422"/>
        </w:tabs>
        <w:spacing w:after="0" w:line="317" w:lineRule="exact"/>
        <w:ind w:firstLine="880"/>
        <w:jc w:val="both"/>
      </w:pPr>
      <w:bookmarkStart w:id="93" w:name="bookmark93"/>
      <w:r>
        <w:t>Виступає посередником між платником податків та бюджетною системою України:</w:t>
      </w:r>
      <w:bookmarkEnd w:id="93"/>
    </w:p>
    <w:p w14:paraId="5E07F4E0" w14:textId="77777777" w:rsidR="00575FC7" w:rsidRDefault="00BC3F25">
      <w:pPr>
        <w:pStyle w:val="30"/>
        <w:framePr w:w="10262" w:h="13722" w:hRule="exact" w:wrap="none" w:vAnchor="page" w:hAnchor="page" w:x="1096" w:y="1717"/>
        <w:shd w:val="clear" w:color="auto" w:fill="auto"/>
        <w:tabs>
          <w:tab w:val="left" w:pos="1282"/>
        </w:tabs>
        <w:spacing w:after="0" w:line="317" w:lineRule="exact"/>
        <w:ind w:firstLine="880"/>
        <w:jc w:val="both"/>
      </w:pPr>
      <w:r>
        <w:t>а)</w:t>
      </w:r>
      <w:r>
        <w:tab/>
        <w:t>ДПС України;</w:t>
      </w:r>
    </w:p>
    <w:p w14:paraId="724A1B80" w14:textId="77777777" w:rsidR="00575FC7" w:rsidRDefault="00BC3F25">
      <w:pPr>
        <w:pStyle w:val="30"/>
        <w:framePr w:w="10262" w:h="13722" w:hRule="exact" w:wrap="none" w:vAnchor="page" w:hAnchor="page" w:x="1096" w:y="1717"/>
        <w:shd w:val="clear" w:color="auto" w:fill="auto"/>
        <w:tabs>
          <w:tab w:val="left" w:pos="1301"/>
        </w:tabs>
        <w:spacing w:after="0" w:line="317" w:lineRule="exact"/>
        <w:ind w:firstLine="880"/>
        <w:jc w:val="both"/>
      </w:pPr>
      <w:r>
        <w:t>б)</w:t>
      </w:r>
      <w:r>
        <w:tab/>
        <w:t>ДФС України;</w:t>
      </w:r>
    </w:p>
    <w:p w14:paraId="200DED72" w14:textId="77777777" w:rsidR="00575FC7" w:rsidRDefault="00BC3F25">
      <w:pPr>
        <w:pStyle w:val="30"/>
        <w:framePr w:w="10262" w:h="13722" w:hRule="exact" w:wrap="none" w:vAnchor="page" w:hAnchor="page" w:x="1096" w:y="1717"/>
        <w:shd w:val="clear" w:color="auto" w:fill="auto"/>
        <w:tabs>
          <w:tab w:val="left" w:pos="1301"/>
        </w:tabs>
        <w:spacing w:after="0" w:line="317" w:lineRule="exact"/>
        <w:ind w:firstLine="880"/>
        <w:jc w:val="both"/>
      </w:pPr>
      <w:r>
        <w:t>в)</w:t>
      </w:r>
      <w:r>
        <w:tab/>
        <w:t>ДПС України та Держказначейство;</w:t>
      </w:r>
    </w:p>
    <w:p w14:paraId="515AF046" w14:textId="77777777" w:rsidR="00575FC7" w:rsidRDefault="00BC3F25">
      <w:pPr>
        <w:pStyle w:val="30"/>
        <w:framePr w:w="10262" w:h="13722" w:hRule="exact" w:wrap="none" w:vAnchor="page" w:hAnchor="page" w:x="1096" w:y="1717"/>
        <w:shd w:val="clear" w:color="auto" w:fill="auto"/>
        <w:tabs>
          <w:tab w:val="left" w:pos="1301"/>
        </w:tabs>
        <w:spacing w:after="236" w:line="317" w:lineRule="exact"/>
        <w:ind w:firstLine="880"/>
        <w:jc w:val="both"/>
      </w:pPr>
      <w:r>
        <w:t>г)</w:t>
      </w:r>
      <w:r>
        <w:tab/>
        <w:t>інше.</w:t>
      </w:r>
    </w:p>
    <w:p w14:paraId="28C0A0AC" w14:textId="77777777" w:rsidR="00575FC7" w:rsidRDefault="00BC3F25">
      <w:pPr>
        <w:pStyle w:val="24"/>
        <w:framePr w:w="10262" w:h="13722" w:hRule="exact" w:wrap="none" w:vAnchor="page" w:hAnchor="page" w:x="1096" w:y="1717"/>
        <w:numPr>
          <w:ilvl w:val="0"/>
          <w:numId w:val="15"/>
        </w:numPr>
        <w:shd w:val="clear" w:color="auto" w:fill="auto"/>
        <w:tabs>
          <w:tab w:val="left" w:pos="1422"/>
        </w:tabs>
        <w:spacing w:after="0" w:line="322" w:lineRule="exact"/>
        <w:ind w:firstLine="880"/>
        <w:jc w:val="both"/>
      </w:pPr>
      <w:bookmarkStart w:id="94" w:name="bookmark94"/>
      <w:r>
        <w:t>Наведіть способи стягнення податків:</w:t>
      </w:r>
      <w:bookmarkEnd w:id="94"/>
    </w:p>
    <w:p w14:paraId="00E0A7E7" w14:textId="77777777" w:rsidR="00575FC7" w:rsidRDefault="00BC3F25">
      <w:pPr>
        <w:pStyle w:val="30"/>
        <w:framePr w:w="10262" w:h="13722" w:hRule="exact" w:wrap="none" w:vAnchor="page" w:hAnchor="page" w:x="1096" w:y="1717"/>
        <w:shd w:val="clear" w:color="auto" w:fill="auto"/>
        <w:tabs>
          <w:tab w:val="left" w:pos="1282"/>
        </w:tabs>
        <w:spacing w:after="0"/>
        <w:ind w:firstLine="880"/>
        <w:jc w:val="both"/>
      </w:pPr>
      <w:r>
        <w:t>а)</w:t>
      </w:r>
      <w:r>
        <w:tab/>
        <w:t>біля джерела утримання доходу;</w:t>
      </w:r>
    </w:p>
    <w:p w14:paraId="4595EBFC" w14:textId="77777777" w:rsidR="00575FC7" w:rsidRDefault="00BC3F25">
      <w:pPr>
        <w:pStyle w:val="30"/>
        <w:framePr w:w="10262" w:h="13722" w:hRule="exact" w:wrap="none" w:vAnchor="page" w:hAnchor="page" w:x="1096" w:y="1717"/>
        <w:shd w:val="clear" w:color="auto" w:fill="auto"/>
        <w:tabs>
          <w:tab w:val="left" w:pos="1301"/>
        </w:tabs>
        <w:spacing w:after="0"/>
        <w:ind w:firstLine="880"/>
        <w:jc w:val="both"/>
      </w:pPr>
      <w:r>
        <w:t>б)</w:t>
      </w:r>
      <w:r>
        <w:tab/>
        <w:t>кадастровий;</w:t>
      </w:r>
    </w:p>
    <w:p w14:paraId="238AFCB0" w14:textId="77777777" w:rsidR="00575FC7" w:rsidRDefault="00BC3F25">
      <w:pPr>
        <w:pStyle w:val="30"/>
        <w:framePr w:w="10262" w:h="13722" w:hRule="exact" w:wrap="none" w:vAnchor="page" w:hAnchor="page" w:x="1096" w:y="1717"/>
        <w:shd w:val="clear" w:color="auto" w:fill="auto"/>
        <w:tabs>
          <w:tab w:val="left" w:pos="1301"/>
        </w:tabs>
        <w:spacing w:after="0"/>
        <w:ind w:firstLine="880"/>
        <w:jc w:val="both"/>
      </w:pPr>
      <w:r>
        <w:t>в)</w:t>
      </w:r>
      <w:r>
        <w:tab/>
        <w:t>деклараційний;</w:t>
      </w:r>
    </w:p>
    <w:p w14:paraId="260CBE96" w14:textId="77777777" w:rsidR="00575FC7" w:rsidRDefault="00BC3F25">
      <w:pPr>
        <w:pStyle w:val="30"/>
        <w:framePr w:w="10262" w:h="13722" w:hRule="exact" w:wrap="none" w:vAnchor="page" w:hAnchor="page" w:x="1096" w:y="1717"/>
        <w:shd w:val="clear" w:color="auto" w:fill="auto"/>
        <w:tabs>
          <w:tab w:val="left" w:pos="1301"/>
        </w:tabs>
        <w:spacing w:after="244"/>
        <w:ind w:firstLine="880"/>
        <w:jc w:val="both"/>
      </w:pPr>
      <w:r>
        <w:t>г)</w:t>
      </w:r>
      <w:r>
        <w:tab/>
        <w:t>всі вище перелічені.</w:t>
      </w:r>
    </w:p>
    <w:p w14:paraId="51F84161" w14:textId="77777777" w:rsidR="00575FC7" w:rsidRDefault="00BC3F25">
      <w:pPr>
        <w:pStyle w:val="30"/>
        <w:framePr w:w="10262" w:h="13722" w:hRule="exact" w:wrap="none" w:vAnchor="page" w:hAnchor="page" w:x="1096" w:y="1717"/>
        <w:numPr>
          <w:ilvl w:val="0"/>
          <w:numId w:val="15"/>
        </w:numPr>
        <w:shd w:val="clear" w:color="auto" w:fill="auto"/>
        <w:tabs>
          <w:tab w:val="left" w:pos="1422"/>
        </w:tabs>
        <w:spacing w:after="0" w:line="317" w:lineRule="exact"/>
        <w:ind w:firstLine="880"/>
        <w:jc w:val="both"/>
      </w:pPr>
      <w:r>
        <w:t>Спосіб утримання податків при якому реалізація платником податків обов'язку щодо його сплати податку, здійснюється на підставі надання до податкових органів офіційної заяви про отримані доходи за певний період та про свої податкові зобов'язання?</w:t>
      </w:r>
    </w:p>
    <w:p w14:paraId="3BF10B9E" w14:textId="77777777" w:rsidR="00575FC7" w:rsidRDefault="00BC3F25">
      <w:pPr>
        <w:pStyle w:val="30"/>
        <w:framePr w:w="10262" w:h="13722" w:hRule="exact" w:wrap="none" w:vAnchor="page" w:hAnchor="page" w:x="1096" w:y="1717"/>
        <w:shd w:val="clear" w:color="auto" w:fill="auto"/>
        <w:tabs>
          <w:tab w:val="left" w:pos="1282"/>
        </w:tabs>
        <w:spacing w:after="0" w:line="317" w:lineRule="exact"/>
        <w:ind w:firstLine="880"/>
        <w:jc w:val="both"/>
      </w:pPr>
      <w:r>
        <w:t>а)</w:t>
      </w:r>
      <w:r>
        <w:tab/>
        <w:t>деклараційний;</w:t>
      </w:r>
    </w:p>
    <w:p w14:paraId="29577D06" w14:textId="77777777" w:rsidR="00575FC7" w:rsidRDefault="00BC3F25">
      <w:pPr>
        <w:pStyle w:val="30"/>
        <w:framePr w:w="10262" w:h="13722" w:hRule="exact" w:wrap="none" w:vAnchor="page" w:hAnchor="page" w:x="1096" w:y="1717"/>
        <w:shd w:val="clear" w:color="auto" w:fill="auto"/>
        <w:tabs>
          <w:tab w:val="left" w:pos="1301"/>
        </w:tabs>
        <w:spacing w:after="0" w:line="317" w:lineRule="exact"/>
        <w:ind w:firstLine="880"/>
        <w:jc w:val="both"/>
      </w:pPr>
      <w:r>
        <w:t>б)</w:t>
      </w:r>
      <w:r>
        <w:tab/>
        <w:t>кадастровий;</w:t>
      </w:r>
    </w:p>
    <w:p w14:paraId="1C6413BE" w14:textId="77777777" w:rsidR="00575FC7" w:rsidRDefault="00BC3F25">
      <w:pPr>
        <w:pStyle w:val="30"/>
        <w:framePr w:w="10262" w:h="13722" w:hRule="exact" w:wrap="none" w:vAnchor="page" w:hAnchor="page" w:x="1096" w:y="1717"/>
        <w:shd w:val="clear" w:color="auto" w:fill="auto"/>
        <w:tabs>
          <w:tab w:val="left" w:pos="1301"/>
        </w:tabs>
        <w:spacing w:after="240" w:line="317" w:lineRule="exact"/>
        <w:ind w:firstLine="880"/>
        <w:jc w:val="both"/>
      </w:pPr>
      <w:r>
        <w:t>в)</w:t>
      </w:r>
      <w:r>
        <w:tab/>
        <w:t>інше.</w:t>
      </w:r>
    </w:p>
    <w:p w14:paraId="46561B37" w14:textId="77777777" w:rsidR="00575FC7" w:rsidRDefault="00BC3F25">
      <w:pPr>
        <w:pStyle w:val="30"/>
        <w:framePr w:w="10262" w:h="13722" w:hRule="exact" w:wrap="none" w:vAnchor="page" w:hAnchor="page" w:x="1096" w:y="1717"/>
        <w:numPr>
          <w:ilvl w:val="0"/>
          <w:numId w:val="15"/>
        </w:numPr>
        <w:shd w:val="clear" w:color="auto" w:fill="auto"/>
        <w:tabs>
          <w:tab w:val="left" w:pos="1422"/>
        </w:tabs>
        <w:spacing w:after="0" w:line="317" w:lineRule="exact"/>
        <w:ind w:firstLine="880"/>
        <w:jc w:val="both"/>
      </w:pPr>
      <w:r>
        <w:t>Спосіб утримання податків в основу якого покладено перерахування суми відповідно до визначеної шкали, яка базується на певному виді майна, тобто податок справляється на основі зовнішніх ознак передбачуваної середньої прибутковості майна (застосовується при обчисленні і справлянні прямих реальних податків)?</w:t>
      </w:r>
    </w:p>
    <w:p w14:paraId="705EF9D9" w14:textId="77777777" w:rsidR="00575FC7" w:rsidRDefault="00BC3F25">
      <w:pPr>
        <w:pStyle w:val="30"/>
        <w:framePr w:w="10262" w:h="13722" w:hRule="exact" w:wrap="none" w:vAnchor="page" w:hAnchor="page" w:x="1096" w:y="1717"/>
        <w:shd w:val="clear" w:color="auto" w:fill="auto"/>
        <w:tabs>
          <w:tab w:val="left" w:pos="1282"/>
        </w:tabs>
        <w:spacing w:after="0" w:line="317" w:lineRule="exact"/>
        <w:ind w:firstLine="880"/>
        <w:jc w:val="both"/>
      </w:pPr>
      <w:r>
        <w:t>а)</w:t>
      </w:r>
      <w:r>
        <w:tab/>
        <w:t>деклараційний;</w:t>
      </w:r>
    </w:p>
    <w:p w14:paraId="06A3F71E" w14:textId="77777777" w:rsidR="00575FC7" w:rsidRDefault="00BC3F25">
      <w:pPr>
        <w:pStyle w:val="30"/>
        <w:framePr w:w="10262" w:h="13722" w:hRule="exact" w:wrap="none" w:vAnchor="page" w:hAnchor="page" w:x="1096" w:y="1717"/>
        <w:shd w:val="clear" w:color="auto" w:fill="auto"/>
        <w:tabs>
          <w:tab w:val="left" w:pos="1301"/>
        </w:tabs>
        <w:spacing w:after="0" w:line="317" w:lineRule="exact"/>
        <w:ind w:firstLine="880"/>
        <w:jc w:val="both"/>
      </w:pPr>
      <w:r>
        <w:t>б)</w:t>
      </w:r>
      <w:r>
        <w:tab/>
        <w:t>кадастровий;</w:t>
      </w:r>
    </w:p>
    <w:p w14:paraId="5B4BE1FC" w14:textId="77777777" w:rsidR="00575FC7" w:rsidRDefault="00BC3F25">
      <w:pPr>
        <w:pStyle w:val="30"/>
        <w:framePr w:w="10262" w:h="13722" w:hRule="exact" w:wrap="none" w:vAnchor="page" w:hAnchor="page" w:x="1096" w:y="1717"/>
        <w:shd w:val="clear" w:color="auto" w:fill="auto"/>
        <w:tabs>
          <w:tab w:val="left" w:pos="1301"/>
        </w:tabs>
        <w:spacing w:after="240" w:line="317" w:lineRule="exact"/>
        <w:ind w:firstLine="880"/>
        <w:jc w:val="both"/>
      </w:pPr>
      <w:r>
        <w:t>в)</w:t>
      </w:r>
      <w:r>
        <w:tab/>
        <w:t>інше.</w:t>
      </w:r>
    </w:p>
    <w:p w14:paraId="09296135" w14:textId="77777777" w:rsidR="00575FC7" w:rsidRDefault="00BC3F25">
      <w:pPr>
        <w:pStyle w:val="24"/>
        <w:framePr w:w="10262" w:h="13722" w:hRule="exact" w:wrap="none" w:vAnchor="page" w:hAnchor="page" w:x="1096" w:y="1717"/>
        <w:numPr>
          <w:ilvl w:val="0"/>
          <w:numId w:val="15"/>
        </w:numPr>
        <w:shd w:val="clear" w:color="auto" w:fill="auto"/>
        <w:tabs>
          <w:tab w:val="left" w:pos="1422"/>
        </w:tabs>
        <w:spacing w:after="0" w:line="317" w:lineRule="exact"/>
        <w:ind w:firstLine="880"/>
        <w:jc w:val="both"/>
      </w:pPr>
      <w:bookmarkStart w:id="95" w:name="bookmark95"/>
      <w:r>
        <w:t>Вкажіть правильне визначення Державної податкової служби Украйни:</w:t>
      </w:r>
      <w:bookmarkEnd w:id="95"/>
    </w:p>
    <w:p w14:paraId="1382EDDF"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20EC3FA8" w14:textId="77777777" w:rsidR="00575FC7" w:rsidRDefault="00BC3F25">
      <w:pPr>
        <w:pStyle w:val="a5"/>
        <w:framePr w:wrap="none" w:vAnchor="page" w:hAnchor="page" w:x="6083" w:y="728"/>
        <w:shd w:val="clear" w:color="auto" w:fill="auto"/>
        <w:spacing w:line="220" w:lineRule="exact"/>
      </w:pPr>
      <w:r>
        <w:lastRenderedPageBreak/>
        <w:t>39</w:t>
      </w:r>
    </w:p>
    <w:p w14:paraId="2252D9FD" w14:textId="77777777" w:rsidR="00575FC7" w:rsidRDefault="00BC3F25">
      <w:pPr>
        <w:pStyle w:val="30"/>
        <w:framePr w:w="10272" w:h="13751" w:hRule="exact" w:wrap="none" w:vAnchor="page" w:hAnchor="page" w:x="1091" w:y="1713"/>
        <w:shd w:val="clear" w:color="auto" w:fill="auto"/>
        <w:tabs>
          <w:tab w:val="left" w:pos="1261"/>
        </w:tabs>
        <w:spacing w:after="0"/>
        <w:ind w:firstLine="900"/>
        <w:jc w:val="both"/>
      </w:pPr>
      <w:r>
        <w:t>а)</w:t>
      </w:r>
      <w:r>
        <w:tab/>
        <w:t>центральний орган виконавчої влади, діяльність якого спрямовується і координується Кабінетом Міністрів України через Міністра фінансів і який реалізує державну податкову політику, державну політику з адміністрування єдиного внеску на загальнообов’язкове державне соціальне страхування;</w:t>
      </w:r>
    </w:p>
    <w:p w14:paraId="5F817D19" w14:textId="77777777" w:rsidR="00575FC7" w:rsidRDefault="00BC3F25">
      <w:pPr>
        <w:pStyle w:val="30"/>
        <w:framePr w:w="10272" w:h="13751" w:hRule="exact" w:wrap="none" w:vAnchor="page" w:hAnchor="page" w:x="1091" w:y="1713"/>
        <w:shd w:val="clear" w:color="auto" w:fill="auto"/>
        <w:tabs>
          <w:tab w:val="left" w:pos="1466"/>
        </w:tabs>
        <w:spacing w:after="0"/>
        <w:ind w:firstLine="900"/>
        <w:jc w:val="both"/>
      </w:pPr>
      <w:r>
        <w:t>б)</w:t>
      </w:r>
      <w:r>
        <w:tab/>
        <w:t>сукупність державних органів управління, які організовують і контролюють надходження податків, зборів, податкових та неподаткових платежів до бюджетів різних рівнів;</w:t>
      </w:r>
    </w:p>
    <w:p w14:paraId="05A91F26" w14:textId="77777777" w:rsidR="00575FC7" w:rsidRDefault="00BC3F25">
      <w:pPr>
        <w:pStyle w:val="30"/>
        <w:framePr w:w="10272" w:h="13751" w:hRule="exact" w:wrap="none" w:vAnchor="page" w:hAnchor="page" w:x="1091" w:y="1713"/>
        <w:shd w:val="clear" w:color="auto" w:fill="auto"/>
        <w:tabs>
          <w:tab w:val="left" w:pos="1275"/>
        </w:tabs>
        <w:spacing w:after="0"/>
        <w:ind w:firstLine="900"/>
        <w:jc w:val="both"/>
      </w:pPr>
      <w:r>
        <w:t>в)</w:t>
      </w:r>
      <w:r>
        <w:tab/>
        <w:t>це сукупність органів виконавчої влади, які здійснюють облік платників податків та облік нарахованих і фактично сплачених сум податків та обов’язкових платежів до відповідних бюджетів та державних цільових фондів;</w:t>
      </w:r>
    </w:p>
    <w:p w14:paraId="441C99F8" w14:textId="77777777" w:rsidR="00575FC7" w:rsidRDefault="00BC3F25">
      <w:pPr>
        <w:pStyle w:val="30"/>
        <w:framePr w:w="10272" w:h="13751" w:hRule="exact" w:wrap="none" w:vAnchor="page" w:hAnchor="page" w:x="1091" w:y="1713"/>
        <w:shd w:val="clear" w:color="auto" w:fill="auto"/>
        <w:tabs>
          <w:tab w:val="left" w:pos="1311"/>
        </w:tabs>
        <w:spacing w:after="240"/>
        <w:ind w:firstLine="900"/>
        <w:jc w:val="both"/>
      </w:pPr>
      <w:r>
        <w:t>г)</w:t>
      </w:r>
      <w:r>
        <w:tab/>
        <w:t>інше.</w:t>
      </w:r>
    </w:p>
    <w:p w14:paraId="184B9C88" w14:textId="77777777" w:rsidR="00575FC7" w:rsidRDefault="00BC3F25">
      <w:pPr>
        <w:pStyle w:val="24"/>
        <w:framePr w:w="10272" w:h="13751" w:hRule="exact" w:wrap="none" w:vAnchor="page" w:hAnchor="page" w:x="1091" w:y="1713"/>
        <w:numPr>
          <w:ilvl w:val="0"/>
          <w:numId w:val="15"/>
        </w:numPr>
        <w:shd w:val="clear" w:color="auto" w:fill="auto"/>
        <w:tabs>
          <w:tab w:val="left" w:pos="1466"/>
        </w:tabs>
        <w:spacing w:after="0" w:line="322" w:lineRule="exact"/>
        <w:ind w:firstLine="900"/>
        <w:jc w:val="both"/>
      </w:pPr>
      <w:bookmarkStart w:id="96" w:name="bookmark96"/>
      <w:r>
        <w:t>Діяльність Державної податкової служби України на нормативному рівні забезпечується?</w:t>
      </w:r>
      <w:bookmarkEnd w:id="96"/>
    </w:p>
    <w:p w14:paraId="27C0D44A" w14:textId="77777777" w:rsidR="00575FC7" w:rsidRDefault="00BC3F25">
      <w:pPr>
        <w:pStyle w:val="30"/>
        <w:framePr w:w="10272" w:h="13751" w:hRule="exact" w:wrap="none" w:vAnchor="page" w:hAnchor="page" w:x="1091" w:y="1713"/>
        <w:shd w:val="clear" w:color="auto" w:fill="auto"/>
        <w:tabs>
          <w:tab w:val="left" w:pos="1266"/>
        </w:tabs>
        <w:spacing w:after="0"/>
        <w:ind w:firstLine="900"/>
        <w:jc w:val="both"/>
      </w:pPr>
      <w:r>
        <w:t>а)</w:t>
      </w:r>
      <w:r>
        <w:tab/>
        <w:t>Конституцією і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14:paraId="2B9CEE48" w14:textId="77777777" w:rsidR="00575FC7" w:rsidRDefault="00BC3F25">
      <w:pPr>
        <w:pStyle w:val="30"/>
        <w:framePr w:w="10272" w:h="13751" w:hRule="exact" w:wrap="none" w:vAnchor="page" w:hAnchor="page" w:x="1091" w:y="1713"/>
        <w:shd w:val="clear" w:color="auto" w:fill="auto"/>
        <w:tabs>
          <w:tab w:val="left" w:pos="1321"/>
        </w:tabs>
        <w:spacing w:after="0"/>
        <w:ind w:firstLine="900"/>
        <w:jc w:val="both"/>
      </w:pPr>
      <w:r>
        <w:t>б)</w:t>
      </w:r>
      <w:r>
        <w:tab/>
        <w:t>Податковим кодексом України;</w:t>
      </w:r>
    </w:p>
    <w:p w14:paraId="3E6DFA00" w14:textId="77777777" w:rsidR="00575FC7" w:rsidRDefault="00BC3F25">
      <w:pPr>
        <w:pStyle w:val="30"/>
        <w:framePr w:w="10272" w:h="13751" w:hRule="exact" w:wrap="none" w:vAnchor="page" w:hAnchor="page" w:x="1091" w:y="1713"/>
        <w:shd w:val="clear" w:color="auto" w:fill="auto"/>
        <w:tabs>
          <w:tab w:val="left" w:pos="1321"/>
        </w:tabs>
        <w:spacing w:after="0"/>
        <w:ind w:firstLine="900"/>
        <w:jc w:val="both"/>
      </w:pPr>
      <w:r>
        <w:t>в)</w:t>
      </w:r>
      <w:r>
        <w:tab/>
        <w:t>Митним кодексом України;</w:t>
      </w:r>
    </w:p>
    <w:p w14:paraId="1C1CB489" w14:textId="77777777" w:rsidR="00575FC7" w:rsidRDefault="00BC3F25">
      <w:pPr>
        <w:pStyle w:val="30"/>
        <w:framePr w:w="10272" w:h="13751" w:hRule="exact" w:wrap="none" w:vAnchor="page" w:hAnchor="page" w:x="1091" w:y="1713"/>
        <w:shd w:val="clear" w:color="auto" w:fill="auto"/>
        <w:tabs>
          <w:tab w:val="left" w:pos="1321"/>
        </w:tabs>
        <w:spacing w:after="240"/>
        <w:ind w:firstLine="900"/>
        <w:jc w:val="both"/>
      </w:pPr>
      <w:r>
        <w:t>г)</w:t>
      </w:r>
      <w:r>
        <w:tab/>
        <w:t>інше.</w:t>
      </w:r>
    </w:p>
    <w:p w14:paraId="144699C7" w14:textId="77777777" w:rsidR="00575FC7" w:rsidRDefault="00BC3F25">
      <w:pPr>
        <w:pStyle w:val="24"/>
        <w:framePr w:w="10272" w:h="13751" w:hRule="exact" w:wrap="none" w:vAnchor="page" w:hAnchor="page" w:x="1091" w:y="1713"/>
        <w:numPr>
          <w:ilvl w:val="0"/>
          <w:numId w:val="15"/>
        </w:numPr>
        <w:shd w:val="clear" w:color="auto" w:fill="auto"/>
        <w:tabs>
          <w:tab w:val="left" w:pos="1466"/>
        </w:tabs>
        <w:spacing w:after="0" w:line="322" w:lineRule="exact"/>
        <w:ind w:firstLine="900"/>
        <w:jc w:val="both"/>
      </w:pPr>
      <w:bookmarkStart w:id="97" w:name="bookmark97"/>
      <w:r>
        <w:t>Законодавча діяльність в сфері оподаткування, планування та прогнозування податків належить:</w:t>
      </w:r>
      <w:bookmarkEnd w:id="97"/>
    </w:p>
    <w:p w14:paraId="73862EFF" w14:textId="77777777" w:rsidR="00575FC7" w:rsidRDefault="00BC3F25">
      <w:pPr>
        <w:pStyle w:val="30"/>
        <w:framePr w:w="10272" w:h="13751" w:hRule="exact" w:wrap="none" w:vAnchor="page" w:hAnchor="page" w:x="1091" w:y="1713"/>
        <w:shd w:val="clear" w:color="auto" w:fill="auto"/>
        <w:tabs>
          <w:tab w:val="left" w:pos="1302"/>
        </w:tabs>
        <w:spacing w:after="0"/>
        <w:ind w:firstLine="900"/>
        <w:jc w:val="both"/>
      </w:pPr>
      <w:r>
        <w:t>а)</w:t>
      </w:r>
      <w:r>
        <w:tab/>
        <w:t>до оперативного управління в сфері оподаткування;</w:t>
      </w:r>
    </w:p>
    <w:p w14:paraId="7DC5E651" w14:textId="77777777" w:rsidR="00575FC7" w:rsidRDefault="00BC3F25">
      <w:pPr>
        <w:pStyle w:val="30"/>
        <w:framePr w:w="10272" w:h="13751" w:hRule="exact" w:wrap="none" w:vAnchor="page" w:hAnchor="page" w:x="1091" w:y="1713"/>
        <w:shd w:val="clear" w:color="auto" w:fill="auto"/>
        <w:tabs>
          <w:tab w:val="left" w:pos="1321"/>
        </w:tabs>
        <w:spacing w:after="0"/>
        <w:ind w:firstLine="900"/>
        <w:jc w:val="both"/>
      </w:pPr>
      <w:r>
        <w:t>б)</w:t>
      </w:r>
      <w:r>
        <w:tab/>
        <w:t>до стратегічного управління в сфері оподаткування;</w:t>
      </w:r>
    </w:p>
    <w:p w14:paraId="2C21B108" w14:textId="77777777" w:rsidR="00575FC7" w:rsidRDefault="00BC3F25">
      <w:pPr>
        <w:pStyle w:val="30"/>
        <w:framePr w:w="10272" w:h="13751" w:hRule="exact" w:wrap="none" w:vAnchor="page" w:hAnchor="page" w:x="1091" w:y="1713"/>
        <w:shd w:val="clear" w:color="auto" w:fill="auto"/>
        <w:tabs>
          <w:tab w:val="left" w:pos="1321"/>
        </w:tabs>
        <w:spacing w:after="240"/>
        <w:ind w:firstLine="900"/>
        <w:jc w:val="both"/>
      </w:pPr>
      <w:r>
        <w:t>в)</w:t>
      </w:r>
      <w:r>
        <w:tab/>
        <w:t>обидві відповіді вірні.</w:t>
      </w:r>
    </w:p>
    <w:p w14:paraId="23914046" w14:textId="77777777" w:rsidR="00575FC7" w:rsidRDefault="00BC3F25">
      <w:pPr>
        <w:pStyle w:val="24"/>
        <w:framePr w:w="10272" w:h="13751" w:hRule="exact" w:wrap="none" w:vAnchor="page" w:hAnchor="page" w:x="1091" w:y="1713"/>
        <w:numPr>
          <w:ilvl w:val="0"/>
          <w:numId w:val="15"/>
        </w:numPr>
        <w:shd w:val="clear" w:color="auto" w:fill="auto"/>
        <w:tabs>
          <w:tab w:val="left" w:pos="1466"/>
        </w:tabs>
        <w:spacing w:after="0" w:line="322" w:lineRule="exact"/>
        <w:ind w:firstLine="900"/>
        <w:jc w:val="both"/>
      </w:pPr>
      <w:bookmarkStart w:id="98" w:name="bookmark98"/>
      <w:r>
        <w:t>Завданнями органів Державної податкової служби України є:</w:t>
      </w:r>
      <w:bookmarkEnd w:id="98"/>
    </w:p>
    <w:p w14:paraId="165B7208" w14:textId="77777777" w:rsidR="00575FC7" w:rsidRDefault="00BC3F25">
      <w:pPr>
        <w:pStyle w:val="30"/>
        <w:framePr w:w="10272" w:h="13751" w:hRule="exact" w:wrap="none" w:vAnchor="page" w:hAnchor="page" w:x="1091" w:y="1713"/>
        <w:shd w:val="clear" w:color="auto" w:fill="auto"/>
        <w:tabs>
          <w:tab w:val="left" w:pos="1270"/>
        </w:tabs>
        <w:spacing w:after="0"/>
        <w:ind w:firstLine="900"/>
        <w:jc w:val="both"/>
      </w:pPr>
      <w:r>
        <w:t>а)</w:t>
      </w:r>
      <w:r>
        <w:tab/>
        <w:t>здійснення контролю за дотриманням норм податкового законодавства, правильністю обчислення, повнотою і своєчасністю сплати до бюджетів, державних цільових фондів податків, зборів, а також неподаткових платежів, установлених законодавством;</w:t>
      </w:r>
    </w:p>
    <w:p w14:paraId="4D326403" w14:textId="77777777" w:rsidR="00575FC7" w:rsidRDefault="00BC3F25">
      <w:pPr>
        <w:pStyle w:val="30"/>
        <w:framePr w:w="10272" w:h="13751" w:hRule="exact" w:wrap="none" w:vAnchor="page" w:hAnchor="page" w:x="1091" w:y="1713"/>
        <w:shd w:val="clear" w:color="auto" w:fill="auto"/>
        <w:tabs>
          <w:tab w:val="left" w:pos="1280"/>
        </w:tabs>
        <w:spacing w:after="0"/>
        <w:ind w:firstLine="900"/>
        <w:jc w:val="both"/>
      </w:pPr>
      <w:r>
        <w:t>б)</w:t>
      </w:r>
      <w:r>
        <w:tab/>
        <w:t>внесення пропозицій щодо вдосконалення податкового законодавства, роз’яснення податкового законодавства платникам податків;</w:t>
      </w:r>
    </w:p>
    <w:p w14:paraId="2133AF64" w14:textId="77777777" w:rsidR="00575FC7" w:rsidRDefault="00BC3F25">
      <w:pPr>
        <w:pStyle w:val="30"/>
        <w:framePr w:w="10272" w:h="13751" w:hRule="exact" w:wrap="none" w:vAnchor="page" w:hAnchor="page" w:x="1091" w:y="1713"/>
        <w:shd w:val="clear" w:color="auto" w:fill="auto"/>
        <w:tabs>
          <w:tab w:val="left" w:pos="1275"/>
        </w:tabs>
        <w:spacing w:after="0"/>
        <w:ind w:firstLine="900"/>
        <w:jc w:val="both"/>
      </w:pPr>
      <w:r>
        <w:t>в)</w:t>
      </w:r>
      <w:r>
        <w:tab/>
        <w:t>прийняття нормативно-правових актів, методичних рекомендацій з питань оподаткування, формування та ведення Державного реєстру фізичних осіб платників податків та Єдиного банку даних про платників юридичних осіб;</w:t>
      </w:r>
    </w:p>
    <w:p w14:paraId="56DC632C" w14:textId="77777777" w:rsidR="00575FC7" w:rsidRDefault="00BC3F25">
      <w:pPr>
        <w:pStyle w:val="30"/>
        <w:framePr w:w="10272" w:h="13751" w:hRule="exact" w:wrap="none" w:vAnchor="page" w:hAnchor="page" w:x="1091" w:y="1713"/>
        <w:shd w:val="clear" w:color="auto" w:fill="auto"/>
        <w:tabs>
          <w:tab w:val="left" w:pos="1321"/>
        </w:tabs>
        <w:spacing w:after="240"/>
        <w:ind w:firstLine="900"/>
        <w:jc w:val="both"/>
      </w:pPr>
      <w:r>
        <w:t>г)</w:t>
      </w:r>
      <w:r>
        <w:tab/>
        <w:t>всі відповіді правильні.</w:t>
      </w:r>
    </w:p>
    <w:p w14:paraId="5FD572A3" w14:textId="77777777" w:rsidR="00575FC7" w:rsidRDefault="00BC3F25">
      <w:pPr>
        <w:pStyle w:val="24"/>
        <w:framePr w:w="10272" w:h="13751" w:hRule="exact" w:wrap="none" w:vAnchor="page" w:hAnchor="page" w:x="1091" w:y="1713"/>
        <w:numPr>
          <w:ilvl w:val="0"/>
          <w:numId w:val="15"/>
        </w:numPr>
        <w:shd w:val="clear" w:color="auto" w:fill="auto"/>
        <w:tabs>
          <w:tab w:val="left" w:pos="1466"/>
        </w:tabs>
        <w:spacing w:after="0" w:line="322" w:lineRule="exact"/>
        <w:ind w:firstLine="900"/>
        <w:jc w:val="both"/>
      </w:pPr>
      <w:bookmarkStart w:id="99" w:name="bookmark99"/>
      <w:r>
        <w:t>Податкове планування на макрорівні - це:</w:t>
      </w:r>
      <w:bookmarkEnd w:id="99"/>
    </w:p>
    <w:p w14:paraId="1A9BC763" w14:textId="77777777" w:rsidR="00575FC7" w:rsidRDefault="00BC3F25">
      <w:pPr>
        <w:pStyle w:val="30"/>
        <w:framePr w:w="10272" w:h="13751" w:hRule="exact" w:wrap="none" w:vAnchor="page" w:hAnchor="page" w:x="1091" w:y="1713"/>
        <w:shd w:val="clear" w:color="auto" w:fill="auto"/>
        <w:tabs>
          <w:tab w:val="left" w:pos="1256"/>
        </w:tabs>
        <w:spacing w:after="0"/>
        <w:ind w:firstLine="900"/>
        <w:jc w:val="both"/>
      </w:pPr>
      <w:r>
        <w:t>а)</w:t>
      </w:r>
      <w:r>
        <w:tab/>
        <w:t>цілеспрямована діяльність підприємства з метою покращення його фінансово-господарської діяльності та удосконалення його взаємовідносин з бюджетом;</w:t>
      </w:r>
    </w:p>
    <w:p w14:paraId="653CD137"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69332A48" w14:textId="77777777" w:rsidR="00575FC7" w:rsidRDefault="00BC3F25">
      <w:pPr>
        <w:pStyle w:val="a5"/>
        <w:framePr w:wrap="none" w:vAnchor="page" w:hAnchor="page" w:x="6078" w:y="728"/>
        <w:shd w:val="clear" w:color="auto" w:fill="auto"/>
        <w:spacing w:line="220" w:lineRule="exact"/>
      </w:pPr>
      <w:r>
        <w:lastRenderedPageBreak/>
        <w:t>40</w:t>
      </w:r>
    </w:p>
    <w:p w14:paraId="6AE9FD4C" w14:textId="77777777" w:rsidR="00575FC7" w:rsidRDefault="00BC3F25">
      <w:pPr>
        <w:pStyle w:val="30"/>
        <w:framePr w:w="10272" w:h="13103" w:hRule="exact" w:wrap="none" w:vAnchor="page" w:hAnchor="page" w:x="1091" w:y="1718"/>
        <w:shd w:val="clear" w:color="auto" w:fill="auto"/>
        <w:tabs>
          <w:tab w:val="left" w:pos="1280"/>
        </w:tabs>
        <w:spacing w:after="0"/>
        <w:ind w:firstLine="900"/>
        <w:jc w:val="both"/>
      </w:pPr>
      <w:r>
        <w:t>б)</w:t>
      </w:r>
      <w:r>
        <w:tab/>
        <w:t>діяльність підприємства спрямована на вибір оптимальних варіантів фінансово- господарської діяльності, оптимізації податкових платежів та збільшення прибутковості;</w:t>
      </w:r>
    </w:p>
    <w:p w14:paraId="2DA73117" w14:textId="77777777" w:rsidR="00575FC7" w:rsidRDefault="00BC3F25">
      <w:pPr>
        <w:pStyle w:val="30"/>
        <w:framePr w:w="10272" w:h="13103" w:hRule="exact" w:wrap="none" w:vAnchor="page" w:hAnchor="page" w:x="1091" w:y="1718"/>
        <w:shd w:val="clear" w:color="auto" w:fill="auto"/>
        <w:tabs>
          <w:tab w:val="left" w:pos="1321"/>
        </w:tabs>
        <w:spacing w:after="0"/>
        <w:ind w:firstLine="900"/>
        <w:jc w:val="both"/>
      </w:pPr>
      <w:r>
        <w:t>в)</w:t>
      </w:r>
      <w:r>
        <w:tab/>
        <w:t>обидві відповіді правильні;</w:t>
      </w:r>
    </w:p>
    <w:p w14:paraId="0213092A" w14:textId="77777777" w:rsidR="00575FC7" w:rsidRDefault="00BC3F25">
      <w:pPr>
        <w:pStyle w:val="30"/>
        <w:framePr w:w="10272" w:h="13103" w:hRule="exact" w:wrap="none" w:vAnchor="page" w:hAnchor="page" w:x="1091" w:y="1718"/>
        <w:shd w:val="clear" w:color="auto" w:fill="auto"/>
        <w:tabs>
          <w:tab w:val="left" w:pos="1311"/>
        </w:tabs>
        <w:spacing w:after="240"/>
        <w:ind w:firstLine="900"/>
        <w:jc w:val="both"/>
      </w:pPr>
      <w:r>
        <w:t>г)</w:t>
      </w:r>
      <w:r>
        <w:tab/>
        <w:t>немає правильної відповіді.</w:t>
      </w:r>
    </w:p>
    <w:p w14:paraId="2F534083" w14:textId="77777777" w:rsidR="00575FC7" w:rsidRDefault="00BC3F25">
      <w:pPr>
        <w:pStyle w:val="24"/>
        <w:framePr w:w="10272" w:h="13103" w:hRule="exact" w:wrap="none" w:vAnchor="page" w:hAnchor="page" w:x="1091" w:y="1718"/>
        <w:numPr>
          <w:ilvl w:val="0"/>
          <w:numId w:val="15"/>
        </w:numPr>
        <w:shd w:val="clear" w:color="auto" w:fill="auto"/>
        <w:tabs>
          <w:tab w:val="left" w:pos="1446"/>
        </w:tabs>
        <w:spacing w:after="0" w:line="322" w:lineRule="exact"/>
        <w:ind w:firstLine="900"/>
        <w:jc w:val="both"/>
      </w:pPr>
      <w:bookmarkStart w:id="100" w:name="bookmark100"/>
      <w:r>
        <w:t>Які основні етапи податкового планування на підприємства?</w:t>
      </w:r>
      <w:bookmarkEnd w:id="100"/>
    </w:p>
    <w:p w14:paraId="27DEBA89" w14:textId="77777777" w:rsidR="00575FC7" w:rsidRDefault="00BC3F25">
      <w:pPr>
        <w:pStyle w:val="30"/>
        <w:framePr w:w="10272" w:h="13103" w:hRule="exact" w:wrap="none" w:vAnchor="page" w:hAnchor="page" w:x="1091" w:y="1718"/>
        <w:shd w:val="clear" w:color="auto" w:fill="auto"/>
        <w:tabs>
          <w:tab w:val="left" w:pos="1273"/>
        </w:tabs>
        <w:spacing w:after="0"/>
        <w:ind w:firstLine="900"/>
        <w:jc w:val="both"/>
      </w:pPr>
      <w:r>
        <w:t>а)</w:t>
      </w:r>
      <w:r>
        <w:tab/>
        <w:t>формування мети, завдань та напрямів господарської діяльності підприємства, врахування регіональних особливостей в оподаткуванні фінансово- господарської діяльності;</w:t>
      </w:r>
    </w:p>
    <w:p w14:paraId="26A6D531" w14:textId="77777777" w:rsidR="00575FC7" w:rsidRDefault="00BC3F25">
      <w:pPr>
        <w:pStyle w:val="30"/>
        <w:framePr w:w="10272" w:h="13103" w:hRule="exact" w:wrap="none" w:vAnchor="page" w:hAnchor="page" w:x="1091" w:y="1718"/>
        <w:shd w:val="clear" w:color="auto" w:fill="auto"/>
        <w:tabs>
          <w:tab w:val="left" w:pos="1280"/>
        </w:tabs>
        <w:spacing w:after="0"/>
        <w:ind w:firstLine="900"/>
        <w:jc w:val="both"/>
      </w:pPr>
      <w:r>
        <w:t>б)</w:t>
      </w:r>
      <w:r>
        <w:tab/>
        <w:t>регулювання бази оподаткування, оцінка ризику здійснення податкових правопорушень, приведення бухгалтерського, податкового обліку і звітності у відповідність з чинним законодавством;</w:t>
      </w:r>
    </w:p>
    <w:p w14:paraId="694D6DD9" w14:textId="77777777" w:rsidR="00575FC7" w:rsidRDefault="00BC3F25">
      <w:pPr>
        <w:pStyle w:val="30"/>
        <w:framePr w:w="10272" w:h="13103" w:hRule="exact" w:wrap="none" w:vAnchor="page" w:hAnchor="page" w:x="1091" w:y="1718"/>
        <w:shd w:val="clear" w:color="auto" w:fill="auto"/>
        <w:tabs>
          <w:tab w:val="left" w:pos="1273"/>
        </w:tabs>
        <w:spacing w:after="0"/>
        <w:ind w:firstLine="900"/>
        <w:jc w:val="both"/>
      </w:pPr>
      <w:r>
        <w:t>в)</w:t>
      </w:r>
      <w:r>
        <w:tab/>
        <w:t>складання і контроль за виконанням податкового календаря, оцінка ефективності податкового планування на підприємстві;</w:t>
      </w:r>
    </w:p>
    <w:p w14:paraId="5A7C0EBF" w14:textId="77777777" w:rsidR="00575FC7" w:rsidRDefault="00BC3F25">
      <w:pPr>
        <w:pStyle w:val="30"/>
        <w:framePr w:w="10272" w:h="13103" w:hRule="exact" w:wrap="none" w:vAnchor="page" w:hAnchor="page" w:x="1091" w:y="1718"/>
        <w:shd w:val="clear" w:color="auto" w:fill="auto"/>
        <w:tabs>
          <w:tab w:val="left" w:pos="1321"/>
        </w:tabs>
        <w:spacing w:after="244"/>
        <w:ind w:firstLine="900"/>
        <w:jc w:val="both"/>
      </w:pPr>
      <w:r>
        <w:t>г)</w:t>
      </w:r>
      <w:r>
        <w:tab/>
        <w:t>всі відповіді вірні.</w:t>
      </w:r>
    </w:p>
    <w:p w14:paraId="644EAB52" w14:textId="77777777" w:rsidR="00575FC7" w:rsidRDefault="00BC3F25">
      <w:pPr>
        <w:pStyle w:val="24"/>
        <w:framePr w:w="10272" w:h="13103" w:hRule="exact" w:wrap="none" w:vAnchor="page" w:hAnchor="page" w:x="1091" w:y="1718"/>
        <w:numPr>
          <w:ilvl w:val="0"/>
          <w:numId w:val="15"/>
        </w:numPr>
        <w:shd w:val="clear" w:color="auto" w:fill="auto"/>
        <w:tabs>
          <w:tab w:val="left" w:pos="1446"/>
        </w:tabs>
        <w:spacing w:after="0" w:line="317" w:lineRule="exact"/>
        <w:ind w:firstLine="900"/>
        <w:jc w:val="both"/>
      </w:pPr>
      <w:bookmarkStart w:id="101" w:name="bookmark101"/>
      <w:r>
        <w:t>Загальними методами податкового планування на підприємстві є:</w:t>
      </w:r>
      <w:bookmarkEnd w:id="101"/>
    </w:p>
    <w:p w14:paraId="390F653F" w14:textId="77777777" w:rsidR="00575FC7" w:rsidRDefault="00BC3F25">
      <w:pPr>
        <w:pStyle w:val="30"/>
        <w:framePr w:w="10272" w:h="13103" w:hRule="exact" w:wrap="none" w:vAnchor="page" w:hAnchor="page" w:x="1091" w:y="1718"/>
        <w:shd w:val="clear" w:color="auto" w:fill="auto"/>
        <w:tabs>
          <w:tab w:val="left" w:pos="1302"/>
        </w:tabs>
        <w:spacing w:after="0" w:line="317" w:lineRule="exact"/>
        <w:ind w:firstLine="900"/>
        <w:jc w:val="both"/>
      </w:pPr>
      <w:r>
        <w:t>а)</w:t>
      </w:r>
      <w:r>
        <w:tab/>
        <w:t xml:space="preserve">метод </w:t>
      </w:r>
      <w:proofErr w:type="spellStart"/>
      <w:r>
        <w:t>мікробалансів</w:t>
      </w:r>
      <w:proofErr w:type="spellEnd"/>
      <w:r>
        <w:t>; розрахунково-аналітичний;</w:t>
      </w:r>
    </w:p>
    <w:p w14:paraId="1EABF06A" w14:textId="77777777" w:rsidR="00575FC7" w:rsidRDefault="00BC3F25">
      <w:pPr>
        <w:pStyle w:val="30"/>
        <w:framePr w:w="10272" w:h="13103" w:hRule="exact" w:wrap="none" w:vAnchor="page" w:hAnchor="page" w:x="1091" w:y="1718"/>
        <w:shd w:val="clear" w:color="auto" w:fill="auto"/>
        <w:tabs>
          <w:tab w:val="left" w:pos="1321"/>
        </w:tabs>
        <w:spacing w:after="0" w:line="317" w:lineRule="exact"/>
        <w:ind w:firstLine="900"/>
        <w:jc w:val="both"/>
      </w:pPr>
      <w:r>
        <w:t>б)</w:t>
      </w:r>
      <w:r>
        <w:tab/>
        <w:t xml:space="preserve">метод </w:t>
      </w:r>
      <w:proofErr w:type="spellStart"/>
      <w:r>
        <w:t>графіоаналітичних</w:t>
      </w:r>
      <w:proofErr w:type="spellEnd"/>
      <w:r>
        <w:t xml:space="preserve"> </w:t>
      </w:r>
      <w:proofErr w:type="spellStart"/>
      <w:r>
        <w:t>залежностей</w:t>
      </w:r>
      <w:proofErr w:type="spellEnd"/>
      <w:r>
        <w:t>; статистичні методи;</w:t>
      </w:r>
    </w:p>
    <w:p w14:paraId="4532D3C5" w14:textId="77777777" w:rsidR="00575FC7" w:rsidRDefault="00BC3F25">
      <w:pPr>
        <w:pStyle w:val="30"/>
        <w:framePr w:w="10272" w:h="13103" w:hRule="exact" w:wrap="none" w:vAnchor="page" w:hAnchor="page" w:x="1091" w:y="1718"/>
        <w:shd w:val="clear" w:color="auto" w:fill="auto"/>
        <w:tabs>
          <w:tab w:val="left" w:pos="1321"/>
        </w:tabs>
        <w:spacing w:after="0" w:line="317" w:lineRule="exact"/>
        <w:ind w:firstLine="900"/>
        <w:jc w:val="both"/>
      </w:pPr>
      <w:r>
        <w:t>в)</w:t>
      </w:r>
      <w:r>
        <w:tab/>
        <w:t>економіко-математичне моделювання;</w:t>
      </w:r>
    </w:p>
    <w:p w14:paraId="49F30E6C" w14:textId="77777777" w:rsidR="00575FC7" w:rsidRDefault="00BC3F25">
      <w:pPr>
        <w:pStyle w:val="30"/>
        <w:framePr w:w="10272" w:h="13103" w:hRule="exact" w:wrap="none" w:vAnchor="page" w:hAnchor="page" w:x="1091" w:y="1718"/>
        <w:shd w:val="clear" w:color="auto" w:fill="auto"/>
        <w:tabs>
          <w:tab w:val="left" w:pos="1321"/>
        </w:tabs>
        <w:spacing w:after="270" w:line="317" w:lineRule="exact"/>
        <w:ind w:firstLine="900"/>
        <w:jc w:val="both"/>
      </w:pPr>
      <w:r>
        <w:t>г)</w:t>
      </w:r>
      <w:r>
        <w:tab/>
        <w:t>всі вище перелічені.</w:t>
      </w:r>
    </w:p>
    <w:p w14:paraId="0C7D279E" w14:textId="77777777" w:rsidR="00575FC7" w:rsidRDefault="00BC3F25">
      <w:pPr>
        <w:pStyle w:val="24"/>
        <w:framePr w:w="10272" w:h="13103" w:hRule="exact" w:wrap="none" w:vAnchor="page" w:hAnchor="page" w:x="1091" w:y="1718"/>
        <w:numPr>
          <w:ilvl w:val="0"/>
          <w:numId w:val="12"/>
        </w:numPr>
        <w:shd w:val="clear" w:color="auto" w:fill="auto"/>
        <w:tabs>
          <w:tab w:val="left" w:pos="3238"/>
        </w:tabs>
        <w:spacing w:after="304" w:line="280" w:lineRule="exact"/>
        <w:ind w:left="2640" w:firstLine="0"/>
        <w:jc w:val="both"/>
      </w:pPr>
      <w:bookmarkStart w:id="102" w:name="bookmark102"/>
      <w:r>
        <w:t>Список рекомендованої літератури</w:t>
      </w:r>
      <w:bookmarkEnd w:id="102"/>
    </w:p>
    <w:p w14:paraId="38659ED5" w14:textId="77777777" w:rsidR="00575FC7" w:rsidRDefault="00BC3F25">
      <w:pPr>
        <w:pStyle w:val="30"/>
        <w:framePr w:w="10272" w:h="13103" w:hRule="exact" w:wrap="none" w:vAnchor="page" w:hAnchor="page" w:x="1091" w:y="1718"/>
        <w:numPr>
          <w:ilvl w:val="0"/>
          <w:numId w:val="16"/>
        </w:numPr>
        <w:shd w:val="clear" w:color="auto" w:fill="auto"/>
        <w:tabs>
          <w:tab w:val="left" w:pos="1446"/>
        </w:tabs>
        <w:spacing w:after="0"/>
        <w:ind w:firstLine="900"/>
        <w:jc w:val="both"/>
      </w:pPr>
      <w:r>
        <w:t>Андрущенко В.Л. Податкова система: Навчальний посібник. Київ. Центр учбової літератури, 2017. - 416 с.</w:t>
      </w:r>
    </w:p>
    <w:p w14:paraId="2D8B2154" w14:textId="77777777" w:rsidR="00575FC7" w:rsidRDefault="00BC3F25">
      <w:pPr>
        <w:pStyle w:val="30"/>
        <w:framePr w:w="10272" w:h="13103" w:hRule="exact" w:wrap="none" w:vAnchor="page" w:hAnchor="page" w:x="1091" w:y="1718"/>
        <w:numPr>
          <w:ilvl w:val="0"/>
          <w:numId w:val="16"/>
        </w:numPr>
        <w:shd w:val="clear" w:color="auto" w:fill="auto"/>
        <w:tabs>
          <w:tab w:val="left" w:pos="1446"/>
        </w:tabs>
        <w:spacing w:after="0"/>
        <w:ind w:firstLine="900"/>
        <w:jc w:val="both"/>
      </w:pPr>
      <w:proofErr w:type="spellStart"/>
      <w:r>
        <w:t>Варналій</w:t>
      </w:r>
      <w:proofErr w:type="spellEnd"/>
      <w:r>
        <w:t xml:space="preserve"> З.С. Податкова система: [підручник] / З.С. </w:t>
      </w:r>
      <w:proofErr w:type="spellStart"/>
      <w:r>
        <w:t>Варналій</w:t>
      </w:r>
      <w:proofErr w:type="spellEnd"/>
      <w:r>
        <w:t>, М.В. Романюк. - К.: Знання України, 2019. - 567 с.</w:t>
      </w:r>
    </w:p>
    <w:p w14:paraId="4D8A6616" w14:textId="77777777" w:rsidR="00575FC7" w:rsidRDefault="00BC3F25">
      <w:pPr>
        <w:pStyle w:val="30"/>
        <w:framePr w:w="10272" w:h="13103" w:hRule="exact" w:wrap="none" w:vAnchor="page" w:hAnchor="page" w:x="1091" w:y="1718"/>
        <w:numPr>
          <w:ilvl w:val="0"/>
          <w:numId w:val="16"/>
        </w:numPr>
        <w:shd w:val="clear" w:color="auto" w:fill="auto"/>
        <w:tabs>
          <w:tab w:val="left" w:pos="1446"/>
        </w:tabs>
        <w:spacing w:after="0"/>
        <w:ind w:firstLine="900"/>
        <w:jc w:val="both"/>
      </w:pPr>
      <w:proofErr w:type="spellStart"/>
      <w:r>
        <w:t>Воронська</w:t>
      </w:r>
      <w:proofErr w:type="spellEnd"/>
      <w:r>
        <w:t xml:space="preserve"> О. О. Податки в Україні: від теорії до практики: Навчальний курс. К.: Акцент ПП, 2018. - 464 с.</w:t>
      </w:r>
    </w:p>
    <w:p w14:paraId="517B3A46" w14:textId="77777777" w:rsidR="00575FC7" w:rsidRDefault="00BC3F25">
      <w:pPr>
        <w:pStyle w:val="30"/>
        <w:framePr w:w="10272" w:h="13103" w:hRule="exact" w:wrap="none" w:vAnchor="page" w:hAnchor="page" w:x="1091" w:y="1718"/>
        <w:numPr>
          <w:ilvl w:val="0"/>
          <w:numId w:val="16"/>
        </w:numPr>
        <w:shd w:val="clear" w:color="auto" w:fill="auto"/>
        <w:tabs>
          <w:tab w:val="left" w:pos="1446"/>
          <w:tab w:val="left" w:pos="5810"/>
        </w:tabs>
        <w:spacing w:after="0"/>
        <w:ind w:firstLine="900"/>
        <w:jc w:val="both"/>
      </w:pPr>
      <w:proofErr w:type="spellStart"/>
      <w:r>
        <w:t>Козьменко</w:t>
      </w:r>
      <w:proofErr w:type="spellEnd"/>
      <w:r>
        <w:t xml:space="preserve"> С.М., </w:t>
      </w:r>
      <w:proofErr w:type="spellStart"/>
      <w:r>
        <w:t>Волковець</w:t>
      </w:r>
      <w:proofErr w:type="spellEnd"/>
      <w:r>
        <w:tab/>
        <w:t>Т.В. Особливості екологічного</w:t>
      </w:r>
    </w:p>
    <w:p w14:paraId="7F7778ED" w14:textId="77777777" w:rsidR="00575FC7" w:rsidRDefault="00BC3F25">
      <w:pPr>
        <w:pStyle w:val="30"/>
        <w:framePr w:w="10272" w:h="13103" w:hRule="exact" w:wrap="none" w:vAnchor="page" w:hAnchor="page" w:x="1091" w:y="1718"/>
        <w:shd w:val="clear" w:color="auto" w:fill="auto"/>
        <w:spacing w:after="0"/>
        <w:ind w:firstLine="0"/>
        <w:jc w:val="both"/>
      </w:pPr>
      <w:r>
        <w:t xml:space="preserve">оподаткування в зарубіжних країнах. Вісник </w:t>
      </w:r>
      <w:proofErr w:type="spellStart"/>
      <w:r>
        <w:t>СумДУ</w:t>
      </w:r>
      <w:proofErr w:type="spellEnd"/>
      <w:r>
        <w:t>. Сер.: Економіка. 2019. № 1. С. 11—18.</w:t>
      </w:r>
    </w:p>
    <w:p w14:paraId="256712B6" w14:textId="77777777" w:rsidR="00575FC7" w:rsidRDefault="00BC3F25">
      <w:pPr>
        <w:pStyle w:val="30"/>
        <w:framePr w:w="10272" w:h="13103" w:hRule="exact" w:wrap="none" w:vAnchor="page" w:hAnchor="page" w:x="1091" w:y="1718"/>
        <w:numPr>
          <w:ilvl w:val="0"/>
          <w:numId w:val="16"/>
        </w:numPr>
        <w:shd w:val="clear" w:color="auto" w:fill="auto"/>
        <w:tabs>
          <w:tab w:val="left" w:pos="1446"/>
        </w:tabs>
        <w:spacing w:after="0"/>
        <w:ind w:firstLine="900"/>
        <w:jc w:val="both"/>
      </w:pPr>
      <w:proofErr w:type="spellStart"/>
      <w:r>
        <w:t>Мандрик</w:t>
      </w:r>
      <w:proofErr w:type="spellEnd"/>
      <w:r>
        <w:t xml:space="preserve"> В.О., Новак У.П. Екологічний податок в Україні: зарубіжний досвід, сучасні реалії, напрями удосконалення. Науковий вісник НЛТУ України. 2016. </w:t>
      </w:r>
      <w:proofErr w:type="spellStart"/>
      <w:r>
        <w:t>Вип</w:t>
      </w:r>
      <w:proofErr w:type="spellEnd"/>
      <w:r>
        <w:t>. 26.6. С. 20—26.</w:t>
      </w:r>
    </w:p>
    <w:p w14:paraId="7E459845" w14:textId="77777777" w:rsidR="00575FC7" w:rsidRDefault="00BC3F25">
      <w:pPr>
        <w:pStyle w:val="30"/>
        <w:framePr w:w="10272" w:h="13103" w:hRule="exact" w:wrap="none" w:vAnchor="page" w:hAnchor="page" w:x="1091" w:y="1718"/>
        <w:numPr>
          <w:ilvl w:val="0"/>
          <w:numId w:val="16"/>
        </w:numPr>
        <w:shd w:val="clear" w:color="auto" w:fill="auto"/>
        <w:tabs>
          <w:tab w:val="left" w:pos="1446"/>
        </w:tabs>
        <w:spacing w:after="0"/>
        <w:ind w:firstLine="900"/>
        <w:jc w:val="both"/>
      </w:pPr>
      <w:r>
        <w:t xml:space="preserve">Митний кодекс України від 13.03.2012 р. № 4495-УІ. ЦКЬ: </w:t>
      </w:r>
      <w:hyperlink r:id="rId8" w:history="1">
        <w:proofErr w:type="spellStart"/>
        <w:r>
          <w:rPr>
            <w:rStyle w:val="a3"/>
          </w:rPr>
          <w:t>Мр</w:t>
        </w:r>
        <w:proofErr w:type="spellEnd"/>
        <w:r>
          <w:rPr>
            <w:rStyle w:val="a3"/>
          </w:rPr>
          <w:t>: //</w:t>
        </w:r>
        <w:proofErr w:type="spellStart"/>
        <w:r>
          <w:rPr>
            <w:rStyle w:val="a3"/>
          </w:rPr>
          <w:t>гакоп.габа</w:t>
        </w:r>
        <w:proofErr w:type="spellEnd"/>
        <w:r>
          <w:rPr>
            <w:rStyle w:val="a3"/>
          </w:rPr>
          <w:t xml:space="preserve">. </w:t>
        </w:r>
        <w:proofErr w:type="spellStart"/>
        <w:r>
          <w:rPr>
            <w:rStyle w:val="a3"/>
          </w:rPr>
          <w:t>доу.иа</w:t>
        </w:r>
        <w:proofErr w:type="spellEnd"/>
        <w:r>
          <w:rPr>
            <w:rStyle w:val="a3"/>
          </w:rPr>
          <w:t>.</w:t>
        </w:r>
      </w:hyperlink>
    </w:p>
    <w:p w14:paraId="4EEF8C32" w14:textId="77777777" w:rsidR="00575FC7" w:rsidRDefault="00BC3F25">
      <w:pPr>
        <w:pStyle w:val="30"/>
        <w:framePr w:w="10272" w:h="13103" w:hRule="exact" w:wrap="none" w:vAnchor="page" w:hAnchor="page" w:x="1091" w:y="1718"/>
        <w:numPr>
          <w:ilvl w:val="0"/>
          <w:numId w:val="16"/>
        </w:numPr>
        <w:shd w:val="clear" w:color="auto" w:fill="auto"/>
        <w:tabs>
          <w:tab w:val="left" w:pos="1446"/>
        </w:tabs>
        <w:spacing w:after="0"/>
        <w:ind w:firstLine="900"/>
        <w:jc w:val="both"/>
      </w:pPr>
      <w:proofErr w:type="spellStart"/>
      <w:r>
        <w:t>Огійчук</w:t>
      </w:r>
      <w:proofErr w:type="spellEnd"/>
      <w:r>
        <w:t xml:space="preserve"> М.Ф., </w:t>
      </w:r>
      <w:proofErr w:type="spellStart"/>
      <w:r>
        <w:t>Гуторов</w:t>
      </w:r>
      <w:proofErr w:type="spellEnd"/>
      <w:r>
        <w:t xml:space="preserve"> О.І. Облік і оподаткування: практикум дистанційного тестування: навчальний посібник. Київ. </w:t>
      </w:r>
      <w:proofErr w:type="spellStart"/>
      <w:r>
        <w:t>Алерта</w:t>
      </w:r>
      <w:proofErr w:type="spellEnd"/>
      <w:r>
        <w:t>, 2018. - 306 с.</w:t>
      </w:r>
    </w:p>
    <w:p w14:paraId="56E24130"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40EBC546" w14:textId="77777777" w:rsidR="00575FC7" w:rsidRDefault="00BC3F25">
      <w:pPr>
        <w:pStyle w:val="a5"/>
        <w:framePr w:wrap="none" w:vAnchor="page" w:hAnchor="page" w:x="6080" w:y="728"/>
        <w:shd w:val="clear" w:color="auto" w:fill="auto"/>
        <w:spacing w:line="220" w:lineRule="exact"/>
      </w:pPr>
      <w:r>
        <w:lastRenderedPageBreak/>
        <w:t>41</w:t>
      </w:r>
    </w:p>
    <w:p w14:paraId="2FFBEB6B" w14:textId="77777777" w:rsidR="00575FC7" w:rsidRDefault="00BC3F25">
      <w:pPr>
        <w:pStyle w:val="30"/>
        <w:framePr w:w="10267" w:h="7185" w:hRule="exact" w:wrap="none" w:vAnchor="page" w:hAnchor="page" w:x="1093" w:y="1718"/>
        <w:numPr>
          <w:ilvl w:val="0"/>
          <w:numId w:val="16"/>
        </w:numPr>
        <w:shd w:val="clear" w:color="auto" w:fill="auto"/>
        <w:tabs>
          <w:tab w:val="left" w:pos="1439"/>
        </w:tabs>
        <w:spacing w:after="0"/>
        <w:ind w:firstLine="920"/>
        <w:jc w:val="both"/>
      </w:pPr>
      <w:r>
        <w:t>Податкова система: Навчальний посібник / [</w:t>
      </w:r>
      <w:proofErr w:type="spellStart"/>
      <w:r>
        <w:t>Волохова</w:t>
      </w:r>
      <w:proofErr w:type="spellEnd"/>
      <w:r>
        <w:t xml:space="preserve"> І. С., Дубовик О. Ю., </w:t>
      </w:r>
      <w:proofErr w:type="spellStart"/>
      <w:r>
        <w:t>Слатвінська</w:t>
      </w:r>
      <w:proofErr w:type="spellEnd"/>
      <w:r>
        <w:t xml:space="preserve"> М. О. та ін.]; за </w:t>
      </w:r>
      <w:proofErr w:type="spellStart"/>
      <w:r>
        <w:t>заг</w:t>
      </w:r>
      <w:proofErr w:type="spellEnd"/>
      <w:r>
        <w:t xml:space="preserve">. ред. І. С. </w:t>
      </w:r>
      <w:proofErr w:type="spellStart"/>
      <w:r>
        <w:t>Волохової</w:t>
      </w:r>
      <w:proofErr w:type="spellEnd"/>
      <w:r>
        <w:t>, О. Ю. Дубовик. - Харків: Видавництво «</w:t>
      </w:r>
      <w:proofErr w:type="spellStart"/>
      <w:r>
        <w:t>Діса</w:t>
      </w:r>
      <w:proofErr w:type="spellEnd"/>
      <w:r>
        <w:t xml:space="preserve"> плюс», 2019. - 402 с.</w:t>
      </w:r>
    </w:p>
    <w:p w14:paraId="6E832B4E" w14:textId="77777777" w:rsidR="00575FC7" w:rsidRDefault="00BC3F25">
      <w:pPr>
        <w:pStyle w:val="30"/>
        <w:framePr w:w="10267" w:h="7185" w:hRule="exact" w:wrap="none" w:vAnchor="page" w:hAnchor="page" w:x="1093" w:y="1718"/>
        <w:numPr>
          <w:ilvl w:val="0"/>
          <w:numId w:val="16"/>
        </w:numPr>
        <w:shd w:val="clear" w:color="auto" w:fill="auto"/>
        <w:tabs>
          <w:tab w:val="left" w:pos="1439"/>
        </w:tabs>
        <w:spacing w:after="0"/>
        <w:ind w:firstLine="920"/>
        <w:jc w:val="both"/>
      </w:pPr>
      <w:r>
        <w:t xml:space="preserve">Податкова система [Електронний ресурс] : навчальний посібник / Ю. Б. Іванов, В. Ф. Тищенко, О. Є. </w:t>
      </w:r>
      <w:proofErr w:type="spellStart"/>
      <w:r>
        <w:t>Найденко</w:t>
      </w:r>
      <w:proofErr w:type="spellEnd"/>
      <w:r>
        <w:t xml:space="preserve"> та ін. - Харків : ХНЕУ ім. С. </w:t>
      </w:r>
      <w:proofErr w:type="spellStart"/>
      <w:r>
        <w:t>Кузнеця</w:t>
      </w:r>
      <w:proofErr w:type="spellEnd"/>
      <w:r>
        <w:t>, 2018. - 408 с.</w:t>
      </w:r>
    </w:p>
    <w:p w14:paraId="39213B75" w14:textId="77777777" w:rsidR="00575FC7" w:rsidRDefault="00BC3F25">
      <w:pPr>
        <w:pStyle w:val="30"/>
        <w:framePr w:w="10267" w:h="7185" w:hRule="exact" w:wrap="none" w:vAnchor="page" w:hAnchor="page" w:x="1093" w:y="1718"/>
        <w:numPr>
          <w:ilvl w:val="0"/>
          <w:numId w:val="16"/>
        </w:numPr>
        <w:shd w:val="clear" w:color="auto" w:fill="auto"/>
        <w:tabs>
          <w:tab w:val="left" w:pos="1439"/>
        </w:tabs>
        <w:spacing w:after="0"/>
        <w:ind w:firstLine="920"/>
        <w:jc w:val="both"/>
      </w:pPr>
      <w:r>
        <w:t xml:space="preserve">Податкова система: конспект лекцій з дисципліни «Податкова система», [Електронний ресурс] : </w:t>
      </w:r>
      <w:proofErr w:type="spellStart"/>
      <w:r>
        <w:t>навч</w:t>
      </w:r>
      <w:proofErr w:type="spellEnd"/>
      <w:r>
        <w:t xml:space="preserve">. </w:t>
      </w:r>
      <w:proofErr w:type="spellStart"/>
      <w:r>
        <w:t>посіб</w:t>
      </w:r>
      <w:proofErr w:type="spellEnd"/>
      <w:r>
        <w:t xml:space="preserve">. для </w:t>
      </w:r>
      <w:proofErr w:type="spellStart"/>
      <w:r>
        <w:t>студ</w:t>
      </w:r>
      <w:proofErr w:type="spellEnd"/>
      <w:r>
        <w:t>. спеціальності 051 «Економіка», спеціалізації «Економіка підприємства» освітнього ступеня «Бакалавр» денної та заочної форм навчання / уклад. Гречко А.В.- К., 2018. - 171 с.</w:t>
      </w:r>
    </w:p>
    <w:p w14:paraId="4AF2D58A" w14:textId="77777777" w:rsidR="00575FC7" w:rsidRDefault="00BC3F25">
      <w:pPr>
        <w:pStyle w:val="30"/>
        <w:framePr w:w="10267" w:h="7185" w:hRule="exact" w:wrap="none" w:vAnchor="page" w:hAnchor="page" w:x="1093" w:y="1718"/>
        <w:numPr>
          <w:ilvl w:val="0"/>
          <w:numId w:val="16"/>
        </w:numPr>
        <w:shd w:val="clear" w:color="auto" w:fill="auto"/>
        <w:tabs>
          <w:tab w:val="left" w:pos="1439"/>
        </w:tabs>
        <w:spacing w:after="0"/>
        <w:ind w:firstLine="920"/>
        <w:jc w:val="both"/>
      </w:pPr>
      <w:r>
        <w:t xml:space="preserve">Податкові системи зарубіжних країн: навчальний посібник / М. І. </w:t>
      </w:r>
      <w:proofErr w:type="spellStart"/>
      <w:r>
        <w:t>Карлін</w:t>
      </w:r>
      <w:proofErr w:type="spellEnd"/>
      <w:r>
        <w:t>. - К.: Видавничий дім «КОНДОР», 2018. -368 с.</w:t>
      </w:r>
    </w:p>
    <w:p w14:paraId="60F6E766" w14:textId="77777777" w:rsidR="00575FC7" w:rsidRDefault="00BC3F25">
      <w:pPr>
        <w:pStyle w:val="30"/>
        <w:framePr w:w="10267" w:h="7185" w:hRule="exact" w:wrap="none" w:vAnchor="page" w:hAnchor="page" w:x="1093" w:y="1718"/>
        <w:numPr>
          <w:ilvl w:val="0"/>
          <w:numId w:val="16"/>
        </w:numPr>
        <w:shd w:val="clear" w:color="auto" w:fill="auto"/>
        <w:tabs>
          <w:tab w:val="left" w:pos="1439"/>
        </w:tabs>
        <w:spacing w:after="0"/>
        <w:ind w:firstLine="920"/>
        <w:jc w:val="both"/>
      </w:pPr>
      <w:r>
        <w:t xml:space="preserve">Регулювання зовнішньоекономічної діяльності промислового виробництва: теорія, методологія, практика : монографія / О. Ю. </w:t>
      </w:r>
      <w:proofErr w:type="spellStart"/>
      <w:r>
        <w:t>Акименко</w:t>
      </w:r>
      <w:proofErr w:type="spellEnd"/>
      <w:r>
        <w:t>. - Чернігів : Національний університет «Чернігівська політехніка», 2021. - 398 с.</w:t>
      </w:r>
    </w:p>
    <w:p w14:paraId="7B180CD7" w14:textId="77777777" w:rsidR="00575FC7" w:rsidRDefault="00BC3F25">
      <w:pPr>
        <w:pStyle w:val="30"/>
        <w:framePr w:w="10267" w:h="7185" w:hRule="exact" w:wrap="none" w:vAnchor="page" w:hAnchor="page" w:x="1093" w:y="1718"/>
        <w:numPr>
          <w:ilvl w:val="0"/>
          <w:numId w:val="16"/>
        </w:numPr>
        <w:shd w:val="clear" w:color="auto" w:fill="auto"/>
        <w:tabs>
          <w:tab w:val="left" w:pos="1439"/>
        </w:tabs>
        <w:spacing w:after="0"/>
        <w:ind w:firstLine="920"/>
        <w:jc w:val="both"/>
      </w:pPr>
      <w:r>
        <w:t xml:space="preserve">Цивільний кодекс України від 16.01.2003 р. № 435-ІУ. ЦКЬ : </w:t>
      </w:r>
      <w:hyperlink r:id="rId9" w:history="1">
        <w:r>
          <w:rPr>
            <w:rStyle w:val="a3"/>
          </w:rPr>
          <w:t>Шр8://2акоп.гада.£ОУ.иа/1а^8/</w:t>
        </w:r>
        <w:proofErr w:type="spellStart"/>
        <w:r>
          <w:rPr>
            <w:rStyle w:val="a3"/>
          </w:rPr>
          <w:t>сагд</w:t>
        </w:r>
        <w:proofErr w:type="spellEnd"/>
        <w:r>
          <w:rPr>
            <w:rStyle w:val="a3"/>
          </w:rPr>
          <w:t>/435-15.</w:t>
        </w:r>
      </w:hyperlink>
    </w:p>
    <w:p w14:paraId="64B19DAC" w14:textId="77777777" w:rsidR="00575FC7" w:rsidRDefault="00BC3F25">
      <w:pPr>
        <w:pStyle w:val="30"/>
        <w:framePr w:w="10267" w:h="7185" w:hRule="exact" w:wrap="none" w:vAnchor="page" w:hAnchor="page" w:x="1093" w:y="1718"/>
        <w:numPr>
          <w:ilvl w:val="0"/>
          <w:numId w:val="16"/>
        </w:numPr>
        <w:shd w:val="clear" w:color="auto" w:fill="auto"/>
        <w:tabs>
          <w:tab w:val="left" w:pos="1439"/>
        </w:tabs>
        <w:spacing w:after="0"/>
        <w:ind w:firstLine="920"/>
        <w:jc w:val="both"/>
      </w:pPr>
      <w:r>
        <w:t xml:space="preserve">Курс «Податкова система» в системі </w:t>
      </w:r>
      <w:proofErr w:type="spellStart"/>
      <w:r>
        <w:t>МооШе</w:t>
      </w:r>
      <w:proofErr w:type="spellEnd"/>
      <w:r>
        <w:t xml:space="preserve">. ЦКЬ: </w:t>
      </w:r>
      <w:hyperlink r:id="rId10" w:history="1">
        <w:r>
          <w:rPr>
            <w:rStyle w:val="a3"/>
          </w:rPr>
          <w:t>Мр8: //е1п. 8Іи.сп.иа/соиг8е/</w:t>
        </w:r>
        <w:proofErr w:type="spellStart"/>
        <w:r>
          <w:rPr>
            <w:rStyle w:val="a3"/>
          </w:rPr>
          <w:t>уіе</w:t>
        </w:r>
        <w:proofErr w:type="spellEnd"/>
        <w:r>
          <w:rPr>
            <w:rStyle w:val="a3"/>
          </w:rPr>
          <w:t xml:space="preserve">\у. </w:t>
        </w:r>
        <w:proofErr w:type="spellStart"/>
        <w:r>
          <w:rPr>
            <w:rStyle w:val="a3"/>
          </w:rPr>
          <w:t>рЬр?іб</w:t>
        </w:r>
        <w:proofErr w:type="spellEnd"/>
        <w:r>
          <w:rPr>
            <w:rStyle w:val="a3"/>
          </w:rPr>
          <w:t>=4346#8Єс!іоп.</w:t>
        </w:r>
      </w:hyperlink>
    </w:p>
    <w:p w14:paraId="0CFABC35" w14:textId="77777777" w:rsidR="00575FC7" w:rsidRDefault="00BC3F25">
      <w:pPr>
        <w:pStyle w:val="30"/>
        <w:framePr w:w="10267" w:h="7185" w:hRule="exact" w:wrap="none" w:vAnchor="page" w:hAnchor="page" w:x="1093" w:y="1718"/>
        <w:numPr>
          <w:ilvl w:val="0"/>
          <w:numId w:val="16"/>
        </w:numPr>
        <w:shd w:val="clear" w:color="auto" w:fill="auto"/>
        <w:tabs>
          <w:tab w:val="left" w:pos="1439"/>
        </w:tabs>
        <w:spacing w:after="0"/>
        <w:ind w:firstLine="920"/>
        <w:jc w:val="both"/>
      </w:pPr>
      <w:r>
        <w:t>Журнал «Податки &amp;бух облік». ЦКЬ:</w:t>
      </w:r>
      <w:hyperlink r:id="rId11" w:history="1">
        <w:r>
          <w:rPr>
            <w:rStyle w:val="a3"/>
          </w:rPr>
          <w:t xml:space="preserve"> 1Шр5://Ьи1іца11ег.сот.иа/</w:t>
        </w:r>
        <w:proofErr w:type="spellStart"/>
        <w:r>
          <w:rPr>
            <w:rStyle w:val="a3"/>
          </w:rPr>
          <w:t>ги</w:t>
        </w:r>
        <w:proofErr w:type="spellEnd"/>
        <w:r>
          <w:rPr>
            <w:rStyle w:val="a3"/>
          </w:rPr>
          <w:t>.</w:t>
        </w:r>
      </w:hyperlink>
    </w:p>
    <w:p w14:paraId="0A13063D" w14:textId="77777777" w:rsidR="00575FC7" w:rsidRDefault="00BC3F25">
      <w:pPr>
        <w:pStyle w:val="30"/>
        <w:framePr w:w="10267" w:h="7185" w:hRule="exact" w:wrap="none" w:vAnchor="page" w:hAnchor="page" w:x="1093" w:y="1718"/>
        <w:numPr>
          <w:ilvl w:val="0"/>
          <w:numId w:val="16"/>
        </w:numPr>
        <w:shd w:val="clear" w:color="auto" w:fill="auto"/>
        <w:tabs>
          <w:tab w:val="left" w:pos="1439"/>
        </w:tabs>
        <w:spacing w:after="0"/>
        <w:ind w:firstLine="920"/>
        <w:jc w:val="both"/>
      </w:pPr>
      <w:r>
        <w:t xml:space="preserve">Інтегрований веб-сайт книг з податкової системи. ЦКЬ: </w:t>
      </w:r>
      <w:hyperlink r:id="rId12" w:history="1">
        <w:r>
          <w:rPr>
            <w:rStyle w:val="a3"/>
          </w:rPr>
          <w:t>Щр8: //\у\¥\¥.</w:t>
        </w:r>
        <w:proofErr w:type="spellStart"/>
        <w:r>
          <w:rPr>
            <w:rStyle w:val="a3"/>
          </w:rPr>
          <w:t>уакаЬоо.иа</w:t>
        </w:r>
        <w:proofErr w:type="spellEnd"/>
        <w:r>
          <w:rPr>
            <w:rStyle w:val="a3"/>
          </w:rPr>
          <w:t>/ро(іаїкоуа-5І5їета.</w:t>
        </w:r>
      </w:hyperlink>
    </w:p>
    <w:p w14:paraId="16E3027E" w14:textId="77777777" w:rsidR="00575FC7" w:rsidRDefault="00BC3F25">
      <w:pPr>
        <w:pStyle w:val="24"/>
        <w:framePr w:w="10267" w:h="5212" w:hRule="exact" w:wrap="none" w:vAnchor="page" w:hAnchor="page" w:x="1093" w:y="9441"/>
        <w:shd w:val="clear" w:color="auto" w:fill="auto"/>
        <w:spacing w:after="333" w:line="322" w:lineRule="exact"/>
        <w:ind w:firstLine="0"/>
      </w:pPr>
      <w:bookmarkStart w:id="103" w:name="bookmark103"/>
      <w:r>
        <w:t>ПРАКТИЧНЕ ЗАВДАННЯ 3. ПОДАТКОВА ПОЛІТИКА В СИСТЕМІ</w:t>
      </w:r>
      <w:r>
        <w:br/>
        <w:t>ДЕРЖАВНОГО РЕГУЛЮВАННЯ ЕКОНОМІКИ</w:t>
      </w:r>
      <w:bookmarkEnd w:id="103"/>
    </w:p>
    <w:p w14:paraId="1DE35552" w14:textId="77777777" w:rsidR="00575FC7" w:rsidRDefault="00BC3F25">
      <w:pPr>
        <w:pStyle w:val="24"/>
        <w:framePr w:w="10267" w:h="5212" w:hRule="exact" w:wrap="none" w:vAnchor="page" w:hAnchor="page" w:x="1093" w:y="9441"/>
        <w:numPr>
          <w:ilvl w:val="0"/>
          <w:numId w:val="17"/>
        </w:numPr>
        <w:shd w:val="clear" w:color="auto" w:fill="auto"/>
        <w:tabs>
          <w:tab w:val="left" w:pos="3838"/>
        </w:tabs>
        <w:spacing w:after="313" w:line="280" w:lineRule="exact"/>
        <w:ind w:left="3240" w:firstLine="0"/>
        <w:jc w:val="both"/>
      </w:pPr>
      <w:bookmarkStart w:id="104" w:name="bookmark104"/>
      <w:r>
        <w:t>Питання для обговорення</w:t>
      </w:r>
      <w:bookmarkEnd w:id="104"/>
    </w:p>
    <w:p w14:paraId="354CF173" w14:textId="77777777" w:rsidR="00575FC7" w:rsidRDefault="00BC3F25">
      <w:pPr>
        <w:pStyle w:val="30"/>
        <w:framePr w:w="10267" w:h="5212" w:hRule="exact" w:wrap="none" w:vAnchor="page" w:hAnchor="page" w:x="1093" w:y="9441"/>
        <w:numPr>
          <w:ilvl w:val="0"/>
          <w:numId w:val="11"/>
        </w:numPr>
        <w:shd w:val="clear" w:color="auto" w:fill="auto"/>
        <w:tabs>
          <w:tab w:val="left" w:pos="1439"/>
        </w:tabs>
        <w:spacing w:after="0"/>
        <w:ind w:left="760" w:firstLine="0"/>
        <w:jc w:val="both"/>
      </w:pPr>
      <w:r>
        <w:t>Сутність, мета та завдання податкової політики.</w:t>
      </w:r>
    </w:p>
    <w:p w14:paraId="63D78744" w14:textId="77777777" w:rsidR="00575FC7" w:rsidRDefault="00BC3F25">
      <w:pPr>
        <w:pStyle w:val="30"/>
        <w:framePr w:w="10267" w:h="5212" w:hRule="exact" w:wrap="none" w:vAnchor="page" w:hAnchor="page" w:x="1093" w:y="9441"/>
        <w:numPr>
          <w:ilvl w:val="0"/>
          <w:numId w:val="11"/>
        </w:numPr>
        <w:shd w:val="clear" w:color="auto" w:fill="auto"/>
        <w:tabs>
          <w:tab w:val="left" w:pos="1439"/>
        </w:tabs>
        <w:spacing w:after="0"/>
        <w:ind w:left="760" w:firstLine="0"/>
        <w:jc w:val="both"/>
      </w:pPr>
      <w:r>
        <w:t>Методологія формування податкової політики.</w:t>
      </w:r>
    </w:p>
    <w:p w14:paraId="5E6D2846" w14:textId="77777777" w:rsidR="00575FC7" w:rsidRDefault="00BC3F25">
      <w:pPr>
        <w:pStyle w:val="30"/>
        <w:framePr w:w="10267" w:h="5212" w:hRule="exact" w:wrap="none" w:vAnchor="page" w:hAnchor="page" w:x="1093" w:y="9441"/>
        <w:numPr>
          <w:ilvl w:val="0"/>
          <w:numId w:val="11"/>
        </w:numPr>
        <w:shd w:val="clear" w:color="auto" w:fill="auto"/>
        <w:tabs>
          <w:tab w:val="left" w:pos="1439"/>
        </w:tabs>
        <w:spacing w:after="0"/>
        <w:ind w:left="760" w:firstLine="0"/>
        <w:jc w:val="both"/>
      </w:pPr>
      <w:r>
        <w:t>Принципи податкової політики.</w:t>
      </w:r>
    </w:p>
    <w:p w14:paraId="1CAEE6D7" w14:textId="77777777" w:rsidR="00575FC7" w:rsidRDefault="00BC3F25">
      <w:pPr>
        <w:pStyle w:val="30"/>
        <w:framePr w:w="10267" w:h="5212" w:hRule="exact" w:wrap="none" w:vAnchor="page" w:hAnchor="page" w:x="1093" w:y="9441"/>
        <w:numPr>
          <w:ilvl w:val="0"/>
          <w:numId w:val="11"/>
        </w:numPr>
        <w:shd w:val="clear" w:color="auto" w:fill="auto"/>
        <w:tabs>
          <w:tab w:val="left" w:pos="1439"/>
        </w:tabs>
        <w:spacing w:after="0"/>
        <w:ind w:left="760" w:firstLine="0"/>
        <w:jc w:val="both"/>
      </w:pPr>
      <w:r>
        <w:t>Типи та методи податкової політики.</w:t>
      </w:r>
    </w:p>
    <w:p w14:paraId="7CDA7EAC" w14:textId="77777777" w:rsidR="00575FC7" w:rsidRDefault="00BC3F25">
      <w:pPr>
        <w:pStyle w:val="30"/>
        <w:framePr w:w="10267" w:h="5212" w:hRule="exact" w:wrap="none" w:vAnchor="page" w:hAnchor="page" w:x="1093" w:y="9441"/>
        <w:numPr>
          <w:ilvl w:val="0"/>
          <w:numId w:val="11"/>
        </w:numPr>
        <w:shd w:val="clear" w:color="auto" w:fill="auto"/>
        <w:tabs>
          <w:tab w:val="left" w:pos="1439"/>
        </w:tabs>
        <w:spacing w:after="0"/>
        <w:ind w:left="760" w:firstLine="0"/>
        <w:jc w:val="both"/>
      </w:pPr>
      <w:r>
        <w:t>Стратегічні орієнтири державної податкової політики.</w:t>
      </w:r>
    </w:p>
    <w:p w14:paraId="653A9201" w14:textId="77777777" w:rsidR="00575FC7" w:rsidRDefault="00BC3F25">
      <w:pPr>
        <w:pStyle w:val="30"/>
        <w:framePr w:w="10267" w:h="5212" w:hRule="exact" w:wrap="none" w:vAnchor="page" w:hAnchor="page" w:x="1093" w:y="9441"/>
        <w:numPr>
          <w:ilvl w:val="0"/>
          <w:numId w:val="11"/>
        </w:numPr>
        <w:shd w:val="clear" w:color="auto" w:fill="auto"/>
        <w:tabs>
          <w:tab w:val="left" w:pos="1439"/>
        </w:tabs>
        <w:spacing w:after="0"/>
        <w:ind w:left="760" w:firstLine="0"/>
        <w:jc w:val="both"/>
      </w:pPr>
      <w:r>
        <w:t>Податкова політика та економічне зростання.</w:t>
      </w:r>
    </w:p>
    <w:p w14:paraId="13002495" w14:textId="77777777" w:rsidR="00575FC7" w:rsidRDefault="00BC3F25">
      <w:pPr>
        <w:pStyle w:val="30"/>
        <w:framePr w:w="10267" w:h="5212" w:hRule="exact" w:wrap="none" w:vAnchor="page" w:hAnchor="page" w:x="1093" w:y="9441"/>
        <w:numPr>
          <w:ilvl w:val="0"/>
          <w:numId w:val="11"/>
        </w:numPr>
        <w:shd w:val="clear" w:color="auto" w:fill="auto"/>
        <w:tabs>
          <w:tab w:val="left" w:pos="1439"/>
        </w:tabs>
        <w:spacing w:after="0"/>
        <w:ind w:left="760" w:firstLine="0"/>
        <w:jc w:val="both"/>
      </w:pPr>
      <w:r>
        <w:t>Регулятивний потенціал податкової політики.</w:t>
      </w:r>
    </w:p>
    <w:p w14:paraId="0788110B" w14:textId="77777777" w:rsidR="00575FC7" w:rsidRDefault="00BC3F25">
      <w:pPr>
        <w:pStyle w:val="30"/>
        <w:framePr w:w="10267" w:h="5212" w:hRule="exact" w:wrap="none" w:vAnchor="page" w:hAnchor="page" w:x="1093" w:y="9441"/>
        <w:numPr>
          <w:ilvl w:val="0"/>
          <w:numId w:val="11"/>
        </w:numPr>
        <w:shd w:val="clear" w:color="auto" w:fill="auto"/>
        <w:tabs>
          <w:tab w:val="left" w:pos="1439"/>
        </w:tabs>
        <w:spacing w:after="0"/>
        <w:ind w:left="760" w:firstLine="0"/>
        <w:jc w:val="both"/>
      </w:pPr>
      <w:r>
        <w:t>Оцінювання ефективності податкової політики.</w:t>
      </w:r>
    </w:p>
    <w:p w14:paraId="0A028D38" w14:textId="77777777" w:rsidR="00575FC7" w:rsidRDefault="00BC3F25">
      <w:pPr>
        <w:pStyle w:val="30"/>
        <w:framePr w:w="10267" w:h="5212" w:hRule="exact" w:wrap="none" w:vAnchor="page" w:hAnchor="page" w:x="1093" w:y="9441"/>
        <w:numPr>
          <w:ilvl w:val="0"/>
          <w:numId w:val="11"/>
        </w:numPr>
        <w:shd w:val="clear" w:color="auto" w:fill="auto"/>
        <w:tabs>
          <w:tab w:val="left" w:pos="1439"/>
        </w:tabs>
        <w:spacing w:after="0"/>
        <w:ind w:firstLine="760"/>
        <w:jc w:val="left"/>
      </w:pPr>
      <w:r>
        <w:t xml:space="preserve">Податкова політика в системі державного регулювання економіки в умовах </w:t>
      </w:r>
      <w:proofErr w:type="spellStart"/>
      <w:r>
        <w:t>цифровізації</w:t>
      </w:r>
      <w:proofErr w:type="spellEnd"/>
      <w:r>
        <w:t>.</w:t>
      </w:r>
    </w:p>
    <w:p w14:paraId="1EF055FE" w14:textId="77777777" w:rsidR="00575FC7" w:rsidRDefault="00BC3F25">
      <w:pPr>
        <w:pStyle w:val="30"/>
        <w:framePr w:w="10267" w:h="5212" w:hRule="exact" w:wrap="none" w:vAnchor="page" w:hAnchor="page" w:x="1093" w:y="9441"/>
        <w:numPr>
          <w:ilvl w:val="0"/>
          <w:numId w:val="11"/>
        </w:numPr>
        <w:shd w:val="clear" w:color="auto" w:fill="auto"/>
        <w:tabs>
          <w:tab w:val="left" w:pos="1439"/>
        </w:tabs>
        <w:spacing w:after="0"/>
        <w:ind w:left="760" w:firstLine="0"/>
        <w:jc w:val="both"/>
      </w:pPr>
      <w:r>
        <w:t>Податкова політика та економічне зростання.</w:t>
      </w:r>
    </w:p>
    <w:p w14:paraId="051FB10B"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2BD79637" w14:textId="77777777" w:rsidR="00575FC7" w:rsidRDefault="00BC3F25">
      <w:pPr>
        <w:pStyle w:val="a5"/>
        <w:framePr w:wrap="none" w:vAnchor="page" w:hAnchor="page" w:x="6078" w:y="728"/>
        <w:shd w:val="clear" w:color="auto" w:fill="auto"/>
        <w:spacing w:line="220" w:lineRule="exact"/>
      </w:pPr>
      <w:r>
        <w:lastRenderedPageBreak/>
        <w:t>42</w:t>
      </w:r>
    </w:p>
    <w:p w14:paraId="08AA7DB2" w14:textId="77777777" w:rsidR="00575FC7" w:rsidRDefault="00BC3F25">
      <w:pPr>
        <w:pStyle w:val="24"/>
        <w:framePr w:w="10272" w:h="4857" w:hRule="exact" w:wrap="none" w:vAnchor="page" w:hAnchor="page" w:x="1091" w:y="1746"/>
        <w:numPr>
          <w:ilvl w:val="0"/>
          <w:numId w:val="17"/>
        </w:numPr>
        <w:shd w:val="clear" w:color="auto" w:fill="auto"/>
        <w:tabs>
          <w:tab w:val="left" w:pos="1758"/>
        </w:tabs>
        <w:spacing w:after="318" w:line="280" w:lineRule="exact"/>
        <w:ind w:left="1160" w:firstLine="0"/>
        <w:jc w:val="both"/>
      </w:pPr>
      <w:bookmarkStart w:id="105" w:name="bookmark105"/>
      <w:r>
        <w:t>Питання для самостійного опрацювання та самоперевірки</w:t>
      </w:r>
      <w:bookmarkEnd w:id="105"/>
    </w:p>
    <w:p w14:paraId="0FA4D49B" w14:textId="77777777" w:rsidR="00575FC7" w:rsidRDefault="00BC3F25">
      <w:pPr>
        <w:pStyle w:val="30"/>
        <w:framePr w:w="10272" w:h="4857" w:hRule="exact" w:wrap="none" w:vAnchor="page" w:hAnchor="page" w:x="1091" w:y="1746"/>
        <w:numPr>
          <w:ilvl w:val="0"/>
          <w:numId w:val="11"/>
        </w:numPr>
        <w:shd w:val="clear" w:color="auto" w:fill="auto"/>
        <w:tabs>
          <w:tab w:val="left" w:pos="1420"/>
        </w:tabs>
        <w:spacing w:after="0"/>
        <w:ind w:left="760" w:firstLine="0"/>
        <w:jc w:val="both"/>
      </w:pPr>
      <w:r>
        <w:t>Механізм реалізації податкової політики.</w:t>
      </w:r>
    </w:p>
    <w:p w14:paraId="417D07F7" w14:textId="77777777" w:rsidR="00575FC7" w:rsidRDefault="00BC3F25">
      <w:pPr>
        <w:pStyle w:val="30"/>
        <w:framePr w:w="10272" w:h="4857" w:hRule="exact" w:wrap="none" w:vAnchor="page" w:hAnchor="page" w:x="1091" w:y="1746"/>
        <w:numPr>
          <w:ilvl w:val="0"/>
          <w:numId w:val="11"/>
        </w:numPr>
        <w:shd w:val="clear" w:color="auto" w:fill="auto"/>
        <w:tabs>
          <w:tab w:val="left" w:pos="1420"/>
        </w:tabs>
        <w:spacing w:after="0"/>
        <w:ind w:firstLine="760"/>
        <w:jc w:val="left"/>
      </w:pPr>
      <w:r>
        <w:t>Теоретичні основи визначення податкового навантаження. Методи оцінки й показники податкового навантаження.</w:t>
      </w:r>
    </w:p>
    <w:p w14:paraId="74A75768" w14:textId="77777777" w:rsidR="00575FC7" w:rsidRDefault="00BC3F25">
      <w:pPr>
        <w:pStyle w:val="30"/>
        <w:framePr w:w="10272" w:h="4857" w:hRule="exact" w:wrap="none" w:vAnchor="page" w:hAnchor="page" w:x="1091" w:y="1746"/>
        <w:numPr>
          <w:ilvl w:val="0"/>
          <w:numId w:val="11"/>
        </w:numPr>
        <w:shd w:val="clear" w:color="auto" w:fill="auto"/>
        <w:tabs>
          <w:tab w:val="left" w:pos="1420"/>
        </w:tabs>
        <w:spacing w:after="0"/>
        <w:ind w:firstLine="760"/>
        <w:jc w:val="left"/>
      </w:pPr>
      <w:r>
        <w:t>Податкова політика як інструмент реалізації регулюючої функції податків.</w:t>
      </w:r>
    </w:p>
    <w:p w14:paraId="52D13853" w14:textId="77777777" w:rsidR="00575FC7" w:rsidRDefault="00BC3F25">
      <w:pPr>
        <w:pStyle w:val="30"/>
        <w:framePr w:w="10272" w:h="4857" w:hRule="exact" w:wrap="none" w:vAnchor="page" w:hAnchor="page" w:x="1091" w:y="1746"/>
        <w:numPr>
          <w:ilvl w:val="0"/>
          <w:numId w:val="11"/>
        </w:numPr>
        <w:shd w:val="clear" w:color="auto" w:fill="auto"/>
        <w:tabs>
          <w:tab w:val="left" w:pos="1420"/>
        </w:tabs>
        <w:spacing w:after="0"/>
        <w:ind w:left="760" w:firstLine="0"/>
        <w:jc w:val="both"/>
      </w:pPr>
      <w:r>
        <w:t>Наукові основи побудови податкової системи.</w:t>
      </w:r>
    </w:p>
    <w:p w14:paraId="3F6AB89F" w14:textId="77777777" w:rsidR="00575FC7" w:rsidRDefault="00BC3F25">
      <w:pPr>
        <w:pStyle w:val="30"/>
        <w:framePr w:w="10272" w:h="4857" w:hRule="exact" w:wrap="none" w:vAnchor="page" w:hAnchor="page" w:x="1091" w:y="1746"/>
        <w:numPr>
          <w:ilvl w:val="0"/>
          <w:numId w:val="11"/>
        </w:numPr>
        <w:shd w:val="clear" w:color="auto" w:fill="auto"/>
        <w:tabs>
          <w:tab w:val="left" w:pos="1420"/>
        </w:tabs>
        <w:spacing w:after="0"/>
        <w:ind w:left="760" w:firstLine="0"/>
        <w:jc w:val="both"/>
      </w:pPr>
      <w:r>
        <w:t>Етапи становлення та розвитку податкової системи.</w:t>
      </w:r>
    </w:p>
    <w:p w14:paraId="7C3977E3" w14:textId="77777777" w:rsidR="00575FC7" w:rsidRDefault="00BC3F25">
      <w:pPr>
        <w:pStyle w:val="30"/>
        <w:framePr w:w="10272" w:h="4857" w:hRule="exact" w:wrap="none" w:vAnchor="page" w:hAnchor="page" w:x="1091" w:y="1746"/>
        <w:numPr>
          <w:ilvl w:val="0"/>
          <w:numId w:val="11"/>
        </w:numPr>
        <w:shd w:val="clear" w:color="auto" w:fill="auto"/>
        <w:tabs>
          <w:tab w:val="left" w:pos="1420"/>
        </w:tabs>
        <w:spacing w:after="0"/>
        <w:ind w:left="760" w:firstLine="0"/>
        <w:jc w:val="both"/>
      </w:pPr>
      <w:r>
        <w:t>Сучасна проблематика податкової політики.</w:t>
      </w:r>
    </w:p>
    <w:p w14:paraId="43B92E49" w14:textId="77777777" w:rsidR="00575FC7" w:rsidRDefault="00BC3F25">
      <w:pPr>
        <w:pStyle w:val="30"/>
        <w:framePr w:w="10272" w:h="4857" w:hRule="exact" w:wrap="none" w:vAnchor="page" w:hAnchor="page" w:x="1091" w:y="1746"/>
        <w:numPr>
          <w:ilvl w:val="0"/>
          <w:numId w:val="11"/>
        </w:numPr>
        <w:shd w:val="clear" w:color="auto" w:fill="auto"/>
        <w:tabs>
          <w:tab w:val="left" w:pos="1420"/>
        </w:tabs>
        <w:spacing w:after="0"/>
        <w:ind w:left="760" w:firstLine="0"/>
        <w:jc w:val="both"/>
      </w:pPr>
      <w:r>
        <w:t>Узгодження принципів ефективності і справедливості в оподаткуванні.</w:t>
      </w:r>
    </w:p>
    <w:p w14:paraId="323172DF" w14:textId="77777777" w:rsidR="00575FC7" w:rsidRDefault="00BC3F25">
      <w:pPr>
        <w:pStyle w:val="30"/>
        <w:framePr w:w="10272" w:h="4857" w:hRule="exact" w:wrap="none" w:vAnchor="page" w:hAnchor="page" w:x="1091" w:y="1746"/>
        <w:numPr>
          <w:ilvl w:val="0"/>
          <w:numId w:val="11"/>
        </w:numPr>
        <w:shd w:val="clear" w:color="auto" w:fill="auto"/>
        <w:tabs>
          <w:tab w:val="left" w:pos="1420"/>
        </w:tabs>
        <w:spacing w:after="0"/>
        <w:ind w:firstLine="760"/>
        <w:jc w:val="left"/>
      </w:pPr>
      <w:r>
        <w:t xml:space="preserve">Сутність податкової політики, фактори, що визначають </w:t>
      </w:r>
      <w:proofErr w:type="spellStart"/>
      <w:r>
        <w:t>ії</w:t>
      </w:r>
      <w:proofErr w:type="spellEnd"/>
      <w:r>
        <w:t xml:space="preserve"> напрями і характер, критерії формування податкової політики в правовій державі.</w:t>
      </w:r>
    </w:p>
    <w:p w14:paraId="2E10B260" w14:textId="77777777" w:rsidR="00575FC7" w:rsidRDefault="00BC3F25">
      <w:pPr>
        <w:pStyle w:val="30"/>
        <w:framePr w:w="10272" w:h="4857" w:hRule="exact" w:wrap="none" w:vAnchor="page" w:hAnchor="page" w:x="1091" w:y="1746"/>
        <w:numPr>
          <w:ilvl w:val="0"/>
          <w:numId w:val="11"/>
        </w:numPr>
        <w:shd w:val="clear" w:color="auto" w:fill="auto"/>
        <w:tabs>
          <w:tab w:val="left" w:pos="1420"/>
        </w:tabs>
        <w:spacing w:after="0"/>
        <w:ind w:left="760" w:firstLine="0"/>
        <w:jc w:val="both"/>
      </w:pPr>
      <w:r>
        <w:t>Напрямки реформування податкової політики.</w:t>
      </w:r>
    </w:p>
    <w:p w14:paraId="5197CCCA" w14:textId="77777777" w:rsidR="00575FC7" w:rsidRDefault="00BC3F25">
      <w:pPr>
        <w:pStyle w:val="30"/>
        <w:framePr w:w="10272" w:h="4857" w:hRule="exact" w:wrap="none" w:vAnchor="page" w:hAnchor="page" w:x="1091" w:y="1746"/>
        <w:numPr>
          <w:ilvl w:val="0"/>
          <w:numId w:val="11"/>
        </w:numPr>
        <w:shd w:val="clear" w:color="auto" w:fill="auto"/>
        <w:tabs>
          <w:tab w:val="left" w:pos="1420"/>
        </w:tabs>
        <w:spacing w:after="0"/>
        <w:ind w:left="760" w:firstLine="0"/>
        <w:jc w:val="both"/>
      </w:pPr>
      <w:r>
        <w:t>Характеристика елементів податкового механізму.</w:t>
      </w:r>
    </w:p>
    <w:p w14:paraId="479838E6" w14:textId="77777777" w:rsidR="00575FC7" w:rsidRDefault="00BC3F25">
      <w:pPr>
        <w:pStyle w:val="24"/>
        <w:framePr w:wrap="none" w:vAnchor="page" w:hAnchor="page" w:x="1091" w:y="6901"/>
        <w:numPr>
          <w:ilvl w:val="0"/>
          <w:numId w:val="17"/>
        </w:numPr>
        <w:shd w:val="clear" w:color="auto" w:fill="auto"/>
        <w:tabs>
          <w:tab w:val="left" w:pos="3278"/>
        </w:tabs>
        <w:spacing w:after="0" w:line="280" w:lineRule="exact"/>
        <w:ind w:left="2680" w:firstLine="0"/>
        <w:jc w:val="both"/>
      </w:pPr>
      <w:bookmarkStart w:id="106" w:name="bookmark106"/>
      <w:r>
        <w:t>Теми для презентаційних виступів</w:t>
      </w:r>
      <w:bookmarkEnd w:id="106"/>
    </w:p>
    <w:p w14:paraId="35CBAF64" w14:textId="77777777" w:rsidR="00575FC7" w:rsidRDefault="00BC3F25">
      <w:pPr>
        <w:pStyle w:val="30"/>
        <w:framePr w:w="10272" w:h="2309" w:hRule="exact" w:wrap="none" w:vAnchor="page" w:hAnchor="page" w:x="1091" w:y="7521"/>
        <w:numPr>
          <w:ilvl w:val="0"/>
          <w:numId w:val="11"/>
        </w:numPr>
        <w:shd w:val="clear" w:color="auto" w:fill="auto"/>
        <w:tabs>
          <w:tab w:val="left" w:pos="1420"/>
        </w:tabs>
        <w:spacing w:after="0"/>
        <w:ind w:left="920" w:firstLine="0"/>
        <w:jc w:val="both"/>
      </w:pPr>
      <w:r>
        <w:t>Соціально-економічна компонента податкової політики.</w:t>
      </w:r>
    </w:p>
    <w:p w14:paraId="62144F04" w14:textId="77777777" w:rsidR="00575FC7" w:rsidRDefault="00BC3F25">
      <w:pPr>
        <w:pStyle w:val="30"/>
        <w:framePr w:w="10272" w:h="2309" w:hRule="exact" w:wrap="none" w:vAnchor="page" w:hAnchor="page" w:x="1091" w:y="7521"/>
        <w:numPr>
          <w:ilvl w:val="0"/>
          <w:numId w:val="11"/>
        </w:numPr>
        <w:shd w:val="clear" w:color="auto" w:fill="auto"/>
        <w:tabs>
          <w:tab w:val="left" w:pos="1420"/>
        </w:tabs>
        <w:spacing w:after="0"/>
        <w:ind w:left="920" w:firstLine="0"/>
        <w:jc w:val="both"/>
      </w:pPr>
      <w:r>
        <w:t>Наукова парадигма податкової політики.</w:t>
      </w:r>
    </w:p>
    <w:p w14:paraId="4028356E" w14:textId="77777777" w:rsidR="00575FC7" w:rsidRDefault="00BC3F25">
      <w:pPr>
        <w:pStyle w:val="30"/>
        <w:framePr w:w="10272" w:h="2309" w:hRule="exact" w:wrap="none" w:vAnchor="page" w:hAnchor="page" w:x="1091" w:y="7521"/>
        <w:numPr>
          <w:ilvl w:val="0"/>
          <w:numId w:val="11"/>
        </w:numPr>
        <w:shd w:val="clear" w:color="auto" w:fill="auto"/>
        <w:tabs>
          <w:tab w:val="left" w:pos="1420"/>
        </w:tabs>
        <w:spacing w:after="0"/>
        <w:ind w:left="920" w:firstLine="0"/>
        <w:jc w:val="both"/>
      </w:pPr>
      <w:r>
        <w:t>Податкова політика в контексті теорії інституціоналізму.</w:t>
      </w:r>
    </w:p>
    <w:p w14:paraId="619682CB" w14:textId="77777777" w:rsidR="00575FC7" w:rsidRDefault="00BC3F25">
      <w:pPr>
        <w:pStyle w:val="30"/>
        <w:framePr w:w="10272" w:h="2309" w:hRule="exact" w:wrap="none" w:vAnchor="page" w:hAnchor="page" w:x="1091" w:y="7521"/>
        <w:numPr>
          <w:ilvl w:val="0"/>
          <w:numId w:val="11"/>
        </w:numPr>
        <w:shd w:val="clear" w:color="auto" w:fill="auto"/>
        <w:tabs>
          <w:tab w:val="left" w:pos="1420"/>
        </w:tabs>
        <w:spacing w:after="0"/>
        <w:ind w:firstLine="920"/>
        <w:jc w:val="left"/>
      </w:pPr>
      <w:r>
        <w:t>Пошук податкової межі як результат компромісу між ефективністю й справедливістю.</w:t>
      </w:r>
    </w:p>
    <w:p w14:paraId="66248AAC" w14:textId="77777777" w:rsidR="00575FC7" w:rsidRDefault="00BC3F25">
      <w:pPr>
        <w:pStyle w:val="30"/>
        <w:framePr w:w="10272" w:h="2309" w:hRule="exact" w:wrap="none" w:vAnchor="page" w:hAnchor="page" w:x="1091" w:y="7521"/>
        <w:numPr>
          <w:ilvl w:val="0"/>
          <w:numId w:val="11"/>
        </w:numPr>
        <w:shd w:val="clear" w:color="auto" w:fill="auto"/>
        <w:tabs>
          <w:tab w:val="left" w:pos="1420"/>
        </w:tabs>
        <w:spacing w:after="0"/>
        <w:ind w:left="920" w:firstLine="0"/>
        <w:jc w:val="both"/>
      </w:pPr>
      <w:r>
        <w:t>Регулятивний потенціал податкової політики.</w:t>
      </w:r>
    </w:p>
    <w:p w14:paraId="22E8DC07" w14:textId="77777777" w:rsidR="00575FC7" w:rsidRDefault="00BC3F25">
      <w:pPr>
        <w:pStyle w:val="30"/>
        <w:framePr w:w="10272" w:h="2309" w:hRule="exact" w:wrap="none" w:vAnchor="page" w:hAnchor="page" w:x="1091" w:y="7521"/>
        <w:numPr>
          <w:ilvl w:val="0"/>
          <w:numId w:val="11"/>
        </w:numPr>
        <w:shd w:val="clear" w:color="auto" w:fill="auto"/>
        <w:tabs>
          <w:tab w:val="left" w:pos="1420"/>
        </w:tabs>
        <w:spacing w:after="0"/>
        <w:ind w:left="920" w:firstLine="0"/>
        <w:jc w:val="both"/>
      </w:pPr>
      <w:r>
        <w:t>Корекція національної податкової політики під впливом глобалізаційних</w:t>
      </w:r>
    </w:p>
    <w:p w14:paraId="5A4DAF77" w14:textId="77777777" w:rsidR="00575FC7" w:rsidRDefault="00BC3F25">
      <w:pPr>
        <w:pStyle w:val="30"/>
        <w:framePr w:w="10272" w:h="2236" w:hRule="exact" w:wrap="none" w:vAnchor="page" w:hAnchor="page" w:x="1091" w:y="9844"/>
        <w:shd w:val="clear" w:color="auto" w:fill="auto"/>
        <w:spacing w:after="0" w:line="317" w:lineRule="exact"/>
        <w:ind w:firstLine="0"/>
        <w:jc w:val="left"/>
      </w:pPr>
      <w:r>
        <w:t>процесів.</w:t>
      </w:r>
    </w:p>
    <w:p w14:paraId="71514789" w14:textId="77777777" w:rsidR="00575FC7" w:rsidRDefault="00BC3F25">
      <w:pPr>
        <w:pStyle w:val="30"/>
        <w:framePr w:w="10272" w:h="2236" w:hRule="exact" w:wrap="none" w:vAnchor="page" w:hAnchor="page" w:x="1091" w:y="9844"/>
        <w:numPr>
          <w:ilvl w:val="0"/>
          <w:numId w:val="11"/>
        </w:numPr>
        <w:shd w:val="clear" w:color="auto" w:fill="auto"/>
        <w:tabs>
          <w:tab w:val="left" w:pos="1420"/>
        </w:tabs>
        <w:spacing w:after="0" w:line="317" w:lineRule="exact"/>
        <w:ind w:left="920" w:firstLine="0"/>
        <w:jc w:val="both"/>
      </w:pPr>
      <w:r>
        <w:t>Міжнародна податкова конкуренція.</w:t>
      </w:r>
    </w:p>
    <w:p w14:paraId="563254C5" w14:textId="77777777" w:rsidR="00575FC7" w:rsidRDefault="00BC3F25">
      <w:pPr>
        <w:pStyle w:val="30"/>
        <w:framePr w:w="10272" w:h="2236" w:hRule="exact" w:wrap="none" w:vAnchor="page" w:hAnchor="page" w:x="1091" w:y="9844"/>
        <w:numPr>
          <w:ilvl w:val="0"/>
          <w:numId w:val="11"/>
        </w:numPr>
        <w:shd w:val="clear" w:color="auto" w:fill="auto"/>
        <w:tabs>
          <w:tab w:val="left" w:pos="1420"/>
        </w:tabs>
        <w:spacing w:after="0" w:line="317" w:lineRule="exact"/>
        <w:ind w:left="920" w:firstLine="0"/>
        <w:jc w:val="both"/>
      </w:pPr>
      <w:r>
        <w:t>Податкова політика України в контексті європейської інтеграції.</w:t>
      </w:r>
    </w:p>
    <w:p w14:paraId="63EAE919" w14:textId="77777777" w:rsidR="00575FC7" w:rsidRDefault="00BC3F25">
      <w:pPr>
        <w:pStyle w:val="30"/>
        <w:framePr w:w="10272" w:h="2236" w:hRule="exact" w:wrap="none" w:vAnchor="page" w:hAnchor="page" w:x="1091" w:y="9844"/>
        <w:numPr>
          <w:ilvl w:val="0"/>
          <w:numId w:val="11"/>
        </w:numPr>
        <w:shd w:val="clear" w:color="auto" w:fill="auto"/>
        <w:tabs>
          <w:tab w:val="left" w:pos="1420"/>
        </w:tabs>
        <w:spacing w:after="0" w:line="317" w:lineRule="exact"/>
        <w:ind w:firstLine="920"/>
        <w:jc w:val="left"/>
      </w:pPr>
      <w:r>
        <w:t>Стратегія податкового реформування і трансформація податкової політики.</w:t>
      </w:r>
    </w:p>
    <w:p w14:paraId="45FD54A0" w14:textId="77777777" w:rsidR="00575FC7" w:rsidRDefault="00BC3F25">
      <w:pPr>
        <w:pStyle w:val="30"/>
        <w:framePr w:w="10272" w:h="2236" w:hRule="exact" w:wrap="none" w:vAnchor="page" w:hAnchor="page" w:x="1091" w:y="9844"/>
        <w:numPr>
          <w:ilvl w:val="0"/>
          <w:numId w:val="11"/>
        </w:numPr>
        <w:shd w:val="clear" w:color="auto" w:fill="auto"/>
        <w:tabs>
          <w:tab w:val="left" w:pos="1420"/>
        </w:tabs>
        <w:spacing w:after="0" w:line="317" w:lineRule="exact"/>
        <w:ind w:firstLine="920"/>
        <w:jc w:val="left"/>
      </w:pPr>
      <w:r>
        <w:t>Податкові трансформації в ЄС та податкова політика України в контексті євроінтеграції.</w:t>
      </w:r>
    </w:p>
    <w:p w14:paraId="22A45139" w14:textId="77777777" w:rsidR="00575FC7" w:rsidRDefault="00BC3F25">
      <w:pPr>
        <w:pStyle w:val="24"/>
        <w:framePr w:w="10272" w:h="3240" w:hRule="exact" w:wrap="none" w:vAnchor="page" w:hAnchor="page" w:x="1091" w:y="12383"/>
        <w:numPr>
          <w:ilvl w:val="0"/>
          <w:numId w:val="17"/>
        </w:numPr>
        <w:shd w:val="clear" w:color="auto" w:fill="auto"/>
        <w:tabs>
          <w:tab w:val="left" w:pos="4203"/>
        </w:tabs>
        <w:spacing w:after="304" w:line="280" w:lineRule="exact"/>
        <w:ind w:left="3600" w:firstLine="0"/>
        <w:jc w:val="both"/>
      </w:pPr>
      <w:bookmarkStart w:id="107" w:name="bookmark107"/>
      <w:r>
        <w:t>Практичні завдання</w:t>
      </w:r>
      <w:bookmarkEnd w:id="107"/>
    </w:p>
    <w:p w14:paraId="14CCBC0B" w14:textId="77777777" w:rsidR="00575FC7" w:rsidRDefault="00BC3F25">
      <w:pPr>
        <w:pStyle w:val="30"/>
        <w:framePr w:w="10272" w:h="3240" w:hRule="exact" w:wrap="none" w:vAnchor="page" w:hAnchor="page" w:x="1091" w:y="12383"/>
        <w:shd w:val="clear" w:color="auto" w:fill="auto"/>
        <w:spacing w:after="0"/>
        <w:ind w:left="920" w:firstLine="0"/>
        <w:jc w:val="both"/>
      </w:pPr>
      <w:r>
        <w:t>Завдання 1. Надати письмову відповідь на питання:</w:t>
      </w:r>
    </w:p>
    <w:p w14:paraId="0D56BEA7" w14:textId="77777777" w:rsidR="00575FC7" w:rsidRDefault="00BC3F25">
      <w:pPr>
        <w:pStyle w:val="30"/>
        <w:framePr w:w="10272" w:h="3240" w:hRule="exact" w:wrap="none" w:vAnchor="page" w:hAnchor="page" w:x="1091" w:y="12383"/>
        <w:numPr>
          <w:ilvl w:val="0"/>
          <w:numId w:val="18"/>
        </w:numPr>
        <w:shd w:val="clear" w:color="auto" w:fill="auto"/>
        <w:tabs>
          <w:tab w:val="left" w:pos="1420"/>
        </w:tabs>
        <w:spacing w:after="0"/>
        <w:ind w:left="920" w:firstLine="0"/>
        <w:jc w:val="both"/>
      </w:pPr>
      <w:r>
        <w:t>Принципи державної податкової політики.</w:t>
      </w:r>
    </w:p>
    <w:p w14:paraId="53DCB92D" w14:textId="77777777" w:rsidR="00575FC7" w:rsidRDefault="00BC3F25">
      <w:pPr>
        <w:pStyle w:val="30"/>
        <w:framePr w:w="10272" w:h="3240" w:hRule="exact" w:wrap="none" w:vAnchor="page" w:hAnchor="page" w:x="1091" w:y="12383"/>
        <w:numPr>
          <w:ilvl w:val="0"/>
          <w:numId w:val="18"/>
        </w:numPr>
        <w:shd w:val="clear" w:color="auto" w:fill="auto"/>
        <w:tabs>
          <w:tab w:val="left" w:pos="1420"/>
        </w:tabs>
        <w:spacing w:after="0"/>
        <w:ind w:left="920" w:firstLine="0"/>
        <w:jc w:val="both"/>
      </w:pPr>
      <w:r>
        <w:t>Податкова політика й макроекономічна нестабільність.</w:t>
      </w:r>
    </w:p>
    <w:p w14:paraId="55B8C924" w14:textId="77777777" w:rsidR="00575FC7" w:rsidRDefault="00BC3F25">
      <w:pPr>
        <w:pStyle w:val="30"/>
        <w:framePr w:w="10272" w:h="3240" w:hRule="exact" w:wrap="none" w:vAnchor="page" w:hAnchor="page" w:x="1091" w:y="12383"/>
        <w:numPr>
          <w:ilvl w:val="0"/>
          <w:numId w:val="18"/>
        </w:numPr>
        <w:shd w:val="clear" w:color="auto" w:fill="auto"/>
        <w:tabs>
          <w:tab w:val="left" w:pos="1420"/>
        </w:tabs>
        <w:spacing w:after="0"/>
        <w:ind w:left="920" w:firstLine="0"/>
        <w:jc w:val="both"/>
      </w:pPr>
      <w:r>
        <w:t>Критерії ефективності податкової політики.</w:t>
      </w:r>
    </w:p>
    <w:p w14:paraId="2D094318" w14:textId="77777777" w:rsidR="00575FC7" w:rsidRDefault="00BC3F25">
      <w:pPr>
        <w:pStyle w:val="30"/>
        <w:framePr w:w="10272" w:h="3240" w:hRule="exact" w:wrap="none" w:vAnchor="page" w:hAnchor="page" w:x="1091" w:y="12383"/>
        <w:numPr>
          <w:ilvl w:val="0"/>
          <w:numId w:val="18"/>
        </w:numPr>
        <w:shd w:val="clear" w:color="auto" w:fill="auto"/>
        <w:tabs>
          <w:tab w:val="left" w:pos="1420"/>
        </w:tabs>
        <w:spacing w:after="0"/>
        <w:ind w:left="920" w:firstLine="0"/>
        <w:jc w:val="both"/>
      </w:pPr>
      <w:r>
        <w:t>Справедлива податкова політика.</w:t>
      </w:r>
    </w:p>
    <w:p w14:paraId="575FC177" w14:textId="77777777" w:rsidR="00575FC7" w:rsidRDefault="00BC3F25">
      <w:pPr>
        <w:pStyle w:val="30"/>
        <w:framePr w:w="10272" w:h="3240" w:hRule="exact" w:wrap="none" w:vAnchor="page" w:hAnchor="page" w:x="1091" w:y="12383"/>
        <w:numPr>
          <w:ilvl w:val="0"/>
          <w:numId w:val="18"/>
        </w:numPr>
        <w:shd w:val="clear" w:color="auto" w:fill="auto"/>
        <w:tabs>
          <w:tab w:val="left" w:pos="1420"/>
        </w:tabs>
        <w:spacing w:after="0"/>
        <w:ind w:left="1380" w:hanging="460"/>
        <w:jc w:val="left"/>
      </w:pPr>
      <w:r>
        <w:t>Пошук податкової межі як результат компромісу між ефективністю й справедливістю.</w:t>
      </w:r>
    </w:p>
    <w:p w14:paraId="0F8DD297" w14:textId="77777777" w:rsidR="00575FC7" w:rsidRDefault="00BC3F25">
      <w:pPr>
        <w:pStyle w:val="30"/>
        <w:framePr w:w="10272" w:h="3240" w:hRule="exact" w:wrap="none" w:vAnchor="page" w:hAnchor="page" w:x="1091" w:y="12383"/>
        <w:numPr>
          <w:ilvl w:val="0"/>
          <w:numId w:val="18"/>
        </w:numPr>
        <w:shd w:val="clear" w:color="auto" w:fill="auto"/>
        <w:tabs>
          <w:tab w:val="left" w:pos="1420"/>
        </w:tabs>
        <w:spacing w:after="0"/>
        <w:ind w:left="920" w:firstLine="0"/>
        <w:jc w:val="both"/>
      </w:pPr>
      <w:r>
        <w:t>Теоретичні основи визначення податкового навантаження: Методика</w:t>
      </w:r>
    </w:p>
    <w:p w14:paraId="4ED4B4F5"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512F0D7E" w14:textId="77777777" w:rsidR="00575FC7" w:rsidRDefault="00BC3F25">
      <w:pPr>
        <w:pStyle w:val="a5"/>
        <w:framePr w:wrap="none" w:vAnchor="page" w:hAnchor="page" w:x="6083" w:y="728"/>
        <w:shd w:val="clear" w:color="auto" w:fill="auto"/>
        <w:spacing w:line="220" w:lineRule="exact"/>
      </w:pPr>
      <w:r>
        <w:lastRenderedPageBreak/>
        <w:t>43</w:t>
      </w:r>
    </w:p>
    <w:p w14:paraId="15258998" w14:textId="77777777" w:rsidR="00575FC7" w:rsidRDefault="00BC3F25">
      <w:pPr>
        <w:pStyle w:val="30"/>
        <w:framePr w:w="10262" w:h="13900" w:hRule="exact" w:wrap="none" w:vAnchor="page" w:hAnchor="page" w:x="1096" w:y="1708"/>
        <w:shd w:val="clear" w:color="auto" w:fill="auto"/>
        <w:spacing w:after="0"/>
        <w:ind w:left="1380" w:firstLine="0"/>
        <w:jc w:val="left"/>
      </w:pPr>
      <w:r>
        <w:t>оцінювання.</w:t>
      </w:r>
    </w:p>
    <w:p w14:paraId="5C1C587F" w14:textId="77777777" w:rsidR="00575FC7" w:rsidRDefault="00BC3F25">
      <w:pPr>
        <w:pStyle w:val="30"/>
        <w:framePr w:w="10262" w:h="13900" w:hRule="exact" w:wrap="none" w:vAnchor="page" w:hAnchor="page" w:x="1096" w:y="1708"/>
        <w:numPr>
          <w:ilvl w:val="0"/>
          <w:numId w:val="18"/>
        </w:numPr>
        <w:shd w:val="clear" w:color="auto" w:fill="auto"/>
        <w:tabs>
          <w:tab w:val="left" w:pos="1414"/>
        </w:tabs>
        <w:spacing w:after="0"/>
        <w:ind w:firstLine="960"/>
        <w:jc w:val="both"/>
      </w:pPr>
      <w:r>
        <w:t>Формування податкової політики, орієнтованої на економічне зростання.</w:t>
      </w:r>
    </w:p>
    <w:p w14:paraId="467BD687" w14:textId="77777777" w:rsidR="00575FC7" w:rsidRDefault="00BC3F25">
      <w:pPr>
        <w:pStyle w:val="30"/>
        <w:framePr w:w="10262" w:h="13900" w:hRule="exact" w:wrap="none" w:vAnchor="page" w:hAnchor="page" w:x="1096" w:y="1708"/>
        <w:numPr>
          <w:ilvl w:val="0"/>
          <w:numId w:val="18"/>
        </w:numPr>
        <w:shd w:val="clear" w:color="auto" w:fill="auto"/>
        <w:tabs>
          <w:tab w:val="left" w:pos="1414"/>
        </w:tabs>
        <w:spacing w:after="0"/>
        <w:ind w:firstLine="960"/>
        <w:jc w:val="both"/>
      </w:pPr>
      <w:r>
        <w:t>Вплив податків на розвиток міжнародної торгівлі.</w:t>
      </w:r>
    </w:p>
    <w:p w14:paraId="17E1E372" w14:textId="77777777" w:rsidR="00575FC7" w:rsidRDefault="00BC3F25">
      <w:pPr>
        <w:pStyle w:val="30"/>
        <w:framePr w:w="10262" w:h="13900" w:hRule="exact" w:wrap="none" w:vAnchor="page" w:hAnchor="page" w:x="1096" w:y="1708"/>
        <w:numPr>
          <w:ilvl w:val="0"/>
          <w:numId w:val="18"/>
        </w:numPr>
        <w:shd w:val="clear" w:color="auto" w:fill="auto"/>
        <w:tabs>
          <w:tab w:val="left" w:pos="1414"/>
        </w:tabs>
        <w:spacing w:after="0"/>
        <w:ind w:firstLine="960"/>
        <w:jc w:val="both"/>
      </w:pPr>
      <w:r>
        <w:t>Інструменти податкового регулювання.</w:t>
      </w:r>
    </w:p>
    <w:p w14:paraId="4FDF3D31" w14:textId="77777777" w:rsidR="00575FC7" w:rsidRDefault="00BC3F25">
      <w:pPr>
        <w:pStyle w:val="30"/>
        <w:framePr w:w="10262" w:h="13900" w:hRule="exact" w:wrap="none" w:vAnchor="page" w:hAnchor="page" w:x="1096" w:y="1708"/>
        <w:numPr>
          <w:ilvl w:val="0"/>
          <w:numId w:val="18"/>
        </w:numPr>
        <w:shd w:val="clear" w:color="auto" w:fill="auto"/>
        <w:tabs>
          <w:tab w:val="left" w:pos="1453"/>
        </w:tabs>
        <w:spacing w:after="240"/>
        <w:ind w:firstLine="960"/>
        <w:jc w:val="both"/>
      </w:pPr>
      <w:r>
        <w:t>Податкові реформи як результат змін податкової політики.</w:t>
      </w:r>
    </w:p>
    <w:p w14:paraId="423B6428" w14:textId="77777777" w:rsidR="00575FC7" w:rsidRDefault="00BC3F25">
      <w:pPr>
        <w:pStyle w:val="30"/>
        <w:framePr w:w="10262" w:h="13900" w:hRule="exact" w:wrap="none" w:vAnchor="page" w:hAnchor="page" w:x="1096" w:y="1708"/>
        <w:shd w:val="clear" w:color="auto" w:fill="auto"/>
        <w:spacing w:after="0"/>
        <w:ind w:left="760" w:firstLine="0"/>
        <w:jc w:val="both"/>
      </w:pPr>
      <w:r>
        <w:t>Завдання 2. Написати есе на одну з нижченаведених тем:</w:t>
      </w:r>
    </w:p>
    <w:p w14:paraId="7B7E26D3" w14:textId="77777777" w:rsidR="00575FC7" w:rsidRDefault="00BC3F25">
      <w:pPr>
        <w:pStyle w:val="30"/>
        <w:framePr w:w="10262" w:h="13900" w:hRule="exact" w:wrap="none" w:vAnchor="page" w:hAnchor="page" w:x="1096" w:y="1708"/>
        <w:numPr>
          <w:ilvl w:val="0"/>
          <w:numId w:val="14"/>
        </w:numPr>
        <w:shd w:val="clear" w:color="auto" w:fill="auto"/>
        <w:tabs>
          <w:tab w:val="left" w:pos="1414"/>
        </w:tabs>
        <w:spacing w:after="0"/>
        <w:ind w:left="760" w:firstLine="0"/>
        <w:jc w:val="both"/>
      </w:pPr>
      <w:r>
        <w:t>Інституціональний механізм формування податкової політики.</w:t>
      </w:r>
    </w:p>
    <w:p w14:paraId="31A453C1" w14:textId="77777777" w:rsidR="00575FC7" w:rsidRDefault="00BC3F25">
      <w:pPr>
        <w:pStyle w:val="30"/>
        <w:framePr w:w="10262" w:h="13900" w:hRule="exact" w:wrap="none" w:vAnchor="page" w:hAnchor="page" w:x="1096" w:y="1708"/>
        <w:numPr>
          <w:ilvl w:val="0"/>
          <w:numId w:val="14"/>
        </w:numPr>
        <w:shd w:val="clear" w:color="auto" w:fill="auto"/>
        <w:tabs>
          <w:tab w:val="left" w:pos="1414"/>
        </w:tabs>
        <w:spacing w:after="0"/>
        <w:ind w:left="760" w:firstLine="0"/>
        <w:jc w:val="both"/>
      </w:pPr>
      <w:r>
        <w:t>Інструментарій податкової політики.</w:t>
      </w:r>
    </w:p>
    <w:p w14:paraId="082DEA8F" w14:textId="77777777" w:rsidR="00575FC7" w:rsidRDefault="00BC3F25">
      <w:pPr>
        <w:pStyle w:val="30"/>
        <w:framePr w:w="10262" w:h="13900" w:hRule="exact" w:wrap="none" w:vAnchor="page" w:hAnchor="page" w:x="1096" w:y="1708"/>
        <w:numPr>
          <w:ilvl w:val="0"/>
          <w:numId w:val="14"/>
        </w:numPr>
        <w:shd w:val="clear" w:color="auto" w:fill="auto"/>
        <w:tabs>
          <w:tab w:val="left" w:pos="1414"/>
        </w:tabs>
        <w:spacing w:after="0"/>
        <w:ind w:firstLine="760"/>
        <w:jc w:val="left"/>
      </w:pPr>
      <w:r>
        <w:t>Ідентифіковані цілі та набір методів, інструментів податкової політики, що формують її вид.</w:t>
      </w:r>
    </w:p>
    <w:p w14:paraId="648C2273" w14:textId="77777777" w:rsidR="00575FC7" w:rsidRDefault="00BC3F25">
      <w:pPr>
        <w:pStyle w:val="30"/>
        <w:framePr w:w="10262" w:h="13900" w:hRule="exact" w:wrap="none" w:vAnchor="page" w:hAnchor="page" w:x="1096" w:y="1708"/>
        <w:numPr>
          <w:ilvl w:val="0"/>
          <w:numId w:val="14"/>
        </w:numPr>
        <w:shd w:val="clear" w:color="auto" w:fill="auto"/>
        <w:tabs>
          <w:tab w:val="left" w:pos="1414"/>
        </w:tabs>
        <w:spacing w:after="0"/>
        <w:ind w:left="760" w:firstLine="0"/>
        <w:jc w:val="both"/>
      </w:pPr>
      <w:proofErr w:type="spellStart"/>
      <w:r>
        <w:t>Рефляційна</w:t>
      </w:r>
      <w:proofErr w:type="spellEnd"/>
      <w:r>
        <w:t xml:space="preserve"> і </w:t>
      </w:r>
      <w:proofErr w:type="spellStart"/>
      <w:r>
        <w:t>дефляційна</w:t>
      </w:r>
      <w:proofErr w:type="spellEnd"/>
      <w:r>
        <w:t xml:space="preserve"> податкова політика.</w:t>
      </w:r>
    </w:p>
    <w:p w14:paraId="6F127FF3" w14:textId="77777777" w:rsidR="00575FC7" w:rsidRDefault="00BC3F25">
      <w:pPr>
        <w:pStyle w:val="30"/>
        <w:framePr w:w="10262" w:h="13900" w:hRule="exact" w:wrap="none" w:vAnchor="page" w:hAnchor="page" w:x="1096" w:y="1708"/>
        <w:numPr>
          <w:ilvl w:val="0"/>
          <w:numId w:val="14"/>
        </w:numPr>
        <w:shd w:val="clear" w:color="auto" w:fill="auto"/>
        <w:tabs>
          <w:tab w:val="left" w:pos="1414"/>
        </w:tabs>
        <w:spacing w:after="0"/>
        <w:ind w:left="760" w:firstLine="0"/>
        <w:jc w:val="both"/>
      </w:pPr>
      <w:r>
        <w:t>Політика мінімальних та розумних податків.</w:t>
      </w:r>
    </w:p>
    <w:p w14:paraId="33C375E1" w14:textId="77777777" w:rsidR="00575FC7" w:rsidRDefault="00BC3F25">
      <w:pPr>
        <w:pStyle w:val="30"/>
        <w:framePr w:w="10262" w:h="13900" w:hRule="exact" w:wrap="none" w:vAnchor="page" w:hAnchor="page" w:x="1096" w:y="1708"/>
        <w:numPr>
          <w:ilvl w:val="0"/>
          <w:numId w:val="14"/>
        </w:numPr>
        <w:shd w:val="clear" w:color="auto" w:fill="auto"/>
        <w:tabs>
          <w:tab w:val="left" w:pos="1414"/>
        </w:tabs>
        <w:spacing w:after="0"/>
        <w:ind w:firstLine="760"/>
        <w:jc w:val="left"/>
      </w:pPr>
      <w:r>
        <w:t>Застосування діагностичних тестів для оцінки ефективності податкової політики.</w:t>
      </w:r>
    </w:p>
    <w:p w14:paraId="6C8E0217" w14:textId="77777777" w:rsidR="00575FC7" w:rsidRDefault="00BC3F25">
      <w:pPr>
        <w:pStyle w:val="30"/>
        <w:framePr w:w="10262" w:h="13900" w:hRule="exact" w:wrap="none" w:vAnchor="page" w:hAnchor="page" w:x="1096" w:y="1708"/>
        <w:numPr>
          <w:ilvl w:val="0"/>
          <w:numId w:val="14"/>
        </w:numPr>
        <w:shd w:val="clear" w:color="auto" w:fill="auto"/>
        <w:tabs>
          <w:tab w:val="left" w:pos="1414"/>
        </w:tabs>
        <w:spacing w:after="244" w:line="326" w:lineRule="exact"/>
        <w:ind w:firstLine="760"/>
        <w:jc w:val="left"/>
      </w:pPr>
      <w:r>
        <w:t xml:space="preserve">Податкова політика в системі державного регулювання економіки в умовах </w:t>
      </w:r>
      <w:proofErr w:type="spellStart"/>
      <w:r>
        <w:t>цифровізації</w:t>
      </w:r>
      <w:proofErr w:type="spellEnd"/>
      <w:r>
        <w:t>.</w:t>
      </w:r>
    </w:p>
    <w:p w14:paraId="1EF325E4" w14:textId="77777777" w:rsidR="00575FC7" w:rsidRDefault="00BC3F25">
      <w:pPr>
        <w:pStyle w:val="30"/>
        <w:framePr w:w="10262" w:h="13900" w:hRule="exact" w:wrap="none" w:vAnchor="page" w:hAnchor="page" w:x="1096" w:y="1708"/>
        <w:shd w:val="clear" w:color="auto" w:fill="auto"/>
        <w:spacing w:after="0"/>
        <w:ind w:left="240" w:right="260" w:firstLine="720"/>
        <w:jc w:val="both"/>
      </w:pPr>
      <w:r>
        <w:t>Завдання 3. Необхідно визначити податкове навантаження на макрорівні. Валовий внутрішній продукт держави за рік становить 259 млрд. грн., податкові надходження до зведеного бюджету становлять:</w:t>
      </w:r>
    </w:p>
    <w:p w14:paraId="71016747" w14:textId="77777777" w:rsidR="00575FC7" w:rsidRDefault="00BC3F25">
      <w:pPr>
        <w:pStyle w:val="30"/>
        <w:framePr w:w="10262" w:h="13900" w:hRule="exact" w:wrap="none" w:vAnchor="page" w:hAnchor="page" w:x="1096" w:y="1708"/>
        <w:numPr>
          <w:ilvl w:val="0"/>
          <w:numId w:val="19"/>
        </w:numPr>
        <w:shd w:val="clear" w:color="auto" w:fill="auto"/>
        <w:tabs>
          <w:tab w:val="left" w:pos="1661"/>
        </w:tabs>
        <w:spacing w:after="0" w:line="280" w:lineRule="exact"/>
        <w:ind w:firstLine="960"/>
        <w:jc w:val="both"/>
      </w:pPr>
      <w:r>
        <w:t>Прямі податки 59 млрд. грн.,</w:t>
      </w:r>
    </w:p>
    <w:p w14:paraId="5DE40B9F" w14:textId="77777777" w:rsidR="00575FC7" w:rsidRDefault="00BC3F25">
      <w:pPr>
        <w:pStyle w:val="30"/>
        <w:framePr w:w="10262" w:h="13900" w:hRule="exact" w:wrap="none" w:vAnchor="page" w:hAnchor="page" w:x="1096" w:y="1708"/>
        <w:numPr>
          <w:ilvl w:val="0"/>
          <w:numId w:val="19"/>
        </w:numPr>
        <w:shd w:val="clear" w:color="auto" w:fill="auto"/>
        <w:tabs>
          <w:tab w:val="left" w:pos="1661"/>
        </w:tabs>
        <w:spacing w:after="304" w:line="280" w:lineRule="exact"/>
        <w:ind w:firstLine="960"/>
        <w:jc w:val="both"/>
      </w:pPr>
      <w:r>
        <w:t>Непрямі податки 75 млрд. грн.</w:t>
      </w:r>
    </w:p>
    <w:p w14:paraId="109EC448" w14:textId="77777777" w:rsidR="00575FC7" w:rsidRDefault="00BC3F25">
      <w:pPr>
        <w:pStyle w:val="30"/>
        <w:framePr w:w="10262" w:h="13900" w:hRule="exact" w:wrap="none" w:vAnchor="page" w:hAnchor="page" w:x="1096" w:y="1708"/>
        <w:shd w:val="clear" w:color="auto" w:fill="auto"/>
        <w:spacing w:after="244"/>
        <w:ind w:firstLine="960"/>
        <w:jc w:val="both"/>
      </w:pPr>
      <w:r>
        <w:t xml:space="preserve">Завдання 4. Використовуючи професійну лексику, пояснити значення цих термінів: податкова політика, державне регулювання, податкове навантаження, податкові виплати, ефективність податкової політики, методи та інструменти податкової політики, економічний розвиток, </w:t>
      </w:r>
      <w:proofErr w:type="spellStart"/>
      <w:r>
        <w:t>дефляційна</w:t>
      </w:r>
      <w:proofErr w:type="spellEnd"/>
      <w:r>
        <w:t xml:space="preserve"> (</w:t>
      </w:r>
      <w:proofErr w:type="spellStart"/>
      <w:r>
        <w:t>рефляційна</w:t>
      </w:r>
      <w:proofErr w:type="spellEnd"/>
      <w:r>
        <w:t>) податкова політика, стратегія, тактика, потенціал, конкуренція.</w:t>
      </w:r>
    </w:p>
    <w:p w14:paraId="35DCB8C0" w14:textId="77777777" w:rsidR="00575FC7" w:rsidRDefault="00BC3F25">
      <w:pPr>
        <w:pStyle w:val="30"/>
        <w:framePr w:w="10262" w:h="13900" w:hRule="exact" w:wrap="none" w:vAnchor="page" w:hAnchor="page" w:x="1096" w:y="1708"/>
        <w:shd w:val="clear" w:color="auto" w:fill="auto"/>
        <w:spacing w:after="0" w:line="317" w:lineRule="exact"/>
        <w:ind w:firstLine="960"/>
        <w:jc w:val="both"/>
      </w:pPr>
      <w:r>
        <w:t>Завдання 5. Необхідно визначити податкове навантаження на макрорівні. Податкові виплати підприємства за звітний рік становлять:</w:t>
      </w:r>
    </w:p>
    <w:p w14:paraId="6FA8793C" w14:textId="77777777" w:rsidR="00575FC7" w:rsidRDefault="00BC3F25">
      <w:pPr>
        <w:pStyle w:val="30"/>
        <w:framePr w:w="10262" w:h="13900" w:hRule="exact" w:wrap="none" w:vAnchor="page" w:hAnchor="page" w:x="1096" w:y="1708"/>
        <w:numPr>
          <w:ilvl w:val="0"/>
          <w:numId w:val="19"/>
        </w:numPr>
        <w:shd w:val="clear" w:color="auto" w:fill="auto"/>
        <w:tabs>
          <w:tab w:val="left" w:pos="1939"/>
        </w:tabs>
        <w:spacing w:after="0"/>
        <w:ind w:firstLine="960"/>
        <w:jc w:val="both"/>
      </w:pPr>
      <w:r>
        <w:t>з податку на прибутку - 7,2 тис. грн.;</w:t>
      </w:r>
    </w:p>
    <w:p w14:paraId="2D3FEAAF" w14:textId="77777777" w:rsidR="00575FC7" w:rsidRDefault="00BC3F25">
      <w:pPr>
        <w:pStyle w:val="30"/>
        <w:framePr w:w="10262" w:h="13900" w:hRule="exact" w:wrap="none" w:vAnchor="page" w:hAnchor="page" w:x="1096" w:y="1708"/>
        <w:numPr>
          <w:ilvl w:val="0"/>
          <w:numId w:val="19"/>
        </w:numPr>
        <w:shd w:val="clear" w:color="auto" w:fill="auto"/>
        <w:tabs>
          <w:tab w:val="left" w:pos="1939"/>
        </w:tabs>
        <w:spacing w:after="0"/>
        <w:ind w:firstLine="960"/>
        <w:jc w:val="both"/>
      </w:pPr>
      <w:r>
        <w:t>з податку на додану вартість - 11 тис. грн.;</w:t>
      </w:r>
    </w:p>
    <w:p w14:paraId="081B0708" w14:textId="77777777" w:rsidR="00575FC7" w:rsidRDefault="00BC3F25">
      <w:pPr>
        <w:pStyle w:val="30"/>
        <w:framePr w:w="10262" w:h="13900" w:hRule="exact" w:wrap="none" w:vAnchor="page" w:hAnchor="page" w:x="1096" w:y="1708"/>
        <w:numPr>
          <w:ilvl w:val="0"/>
          <w:numId w:val="19"/>
        </w:numPr>
        <w:shd w:val="clear" w:color="auto" w:fill="auto"/>
        <w:tabs>
          <w:tab w:val="left" w:pos="1939"/>
        </w:tabs>
        <w:spacing w:after="0"/>
        <w:ind w:firstLine="960"/>
        <w:jc w:val="both"/>
      </w:pPr>
      <w:r>
        <w:t>з податків та зборів, що входять до витрат - 3,6 тис. грн.;</w:t>
      </w:r>
    </w:p>
    <w:p w14:paraId="0FE96E03" w14:textId="77777777" w:rsidR="00575FC7" w:rsidRDefault="00BC3F25">
      <w:pPr>
        <w:pStyle w:val="30"/>
        <w:framePr w:w="10262" w:h="13900" w:hRule="exact" w:wrap="none" w:vAnchor="page" w:hAnchor="page" w:x="1096" w:y="1708"/>
        <w:numPr>
          <w:ilvl w:val="0"/>
          <w:numId w:val="19"/>
        </w:numPr>
        <w:shd w:val="clear" w:color="auto" w:fill="auto"/>
        <w:tabs>
          <w:tab w:val="left" w:pos="1939"/>
        </w:tabs>
        <w:spacing w:after="0"/>
        <w:ind w:firstLine="960"/>
        <w:jc w:val="both"/>
      </w:pPr>
      <w:r>
        <w:t>з інших податків та зборів - 2,2 тис. грн.</w:t>
      </w:r>
    </w:p>
    <w:p w14:paraId="092E3419" w14:textId="77777777" w:rsidR="00575FC7" w:rsidRDefault="00BC3F25">
      <w:pPr>
        <w:pStyle w:val="30"/>
        <w:framePr w:w="10262" w:h="13900" w:hRule="exact" w:wrap="none" w:vAnchor="page" w:hAnchor="page" w:x="1096" w:y="1708"/>
        <w:shd w:val="clear" w:color="auto" w:fill="auto"/>
        <w:spacing w:after="273"/>
        <w:ind w:left="240" w:right="260" w:firstLine="720"/>
        <w:jc w:val="both"/>
      </w:pPr>
      <w:r>
        <w:t>Прибуток підприємства за звітний рік становить 40 тис. грн. Обсяг продажів з ПДВ становить 55 тис. грн. Суми умовні.</w:t>
      </w:r>
    </w:p>
    <w:p w14:paraId="4C914FBD" w14:textId="77777777" w:rsidR="00575FC7" w:rsidRDefault="00BC3F25">
      <w:pPr>
        <w:pStyle w:val="24"/>
        <w:framePr w:w="10262" w:h="13900" w:hRule="exact" w:wrap="none" w:vAnchor="page" w:hAnchor="page" w:x="1096" w:y="1708"/>
        <w:numPr>
          <w:ilvl w:val="0"/>
          <w:numId w:val="17"/>
        </w:numPr>
        <w:shd w:val="clear" w:color="auto" w:fill="auto"/>
        <w:tabs>
          <w:tab w:val="left" w:pos="3943"/>
        </w:tabs>
        <w:spacing w:after="299" w:line="280" w:lineRule="exact"/>
        <w:ind w:left="3340" w:firstLine="0"/>
        <w:jc w:val="both"/>
      </w:pPr>
      <w:bookmarkStart w:id="108" w:name="bookmark108"/>
      <w:r>
        <w:t>Тестові завдання</w:t>
      </w:r>
      <w:bookmarkEnd w:id="108"/>
    </w:p>
    <w:p w14:paraId="7DACE963" w14:textId="77777777" w:rsidR="00575FC7" w:rsidRDefault="00BC3F25">
      <w:pPr>
        <w:pStyle w:val="24"/>
        <w:framePr w:w="10262" w:h="13900" w:hRule="exact" w:wrap="none" w:vAnchor="page" w:hAnchor="page" w:x="1096" w:y="1708"/>
        <w:numPr>
          <w:ilvl w:val="0"/>
          <w:numId w:val="20"/>
        </w:numPr>
        <w:shd w:val="clear" w:color="auto" w:fill="auto"/>
        <w:tabs>
          <w:tab w:val="left" w:pos="1165"/>
        </w:tabs>
        <w:spacing w:after="0" w:line="322" w:lineRule="exact"/>
        <w:ind w:firstLine="760"/>
        <w:jc w:val="left"/>
      </w:pPr>
      <w:bookmarkStart w:id="109" w:name="bookmark109"/>
      <w:r>
        <w:t>Назвіть головні передумови виникнення і подальшого розвитку податків:</w:t>
      </w:r>
      <w:bookmarkEnd w:id="109"/>
    </w:p>
    <w:p w14:paraId="6D827219"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40602217" w14:textId="77777777" w:rsidR="00575FC7" w:rsidRDefault="00BC3F25">
      <w:pPr>
        <w:pStyle w:val="a5"/>
        <w:framePr w:wrap="none" w:vAnchor="page" w:hAnchor="page" w:x="6083" w:y="728"/>
        <w:shd w:val="clear" w:color="auto" w:fill="auto"/>
        <w:spacing w:line="220" w:lineRule="exact"/>
      </w:pPr>
      <w:r>
        <w:lastRenderedPageBreak/>
        <w:t>44</w:t>
      </w:r>
    </w:p>
    <w:p w14:paraId="4308B3AF" w14:textId="77777777" w:rsidR="00575FC7" w:rsidRDefault="00BC3F25">
      <w:pPr>
        <w:pStyle w:val="30"/>
        <w:framePr w:w="10262" w:h="13903" w:hRule="exact" w:wrap="none" w:vAnchor="page" w:hAnchor="page" w:x="1096" w:y="1713"/>
        <w:shd w:val="clear" w:color="auto" w:fill="auto"/>
        <w:tabs>
          <w:tab w:val="left" w:pos="1302"/>
        </w:tabs>
        <w:spacing w:after="0"/>
        <w:ind w:firstLine="900"/>
        <w:jc w:val="both"/>
      </w:pPr>
      <w:r>
        <w:t>а)</w:t>
      </w:r>
      <w:r>
        <w:tab/>
        <w:t>існування держави, суспільний поділ праці;</w:t>
      </w:r>
    </w:p>
    <w:p w14:paraId="3FE2068F" w14:textId="77777777" w:rsidR="00575FC7" w:rsidRDefault="00BC3F25">
      <w:pPr>
        <w:pStyle w:val="30"/>
        <w:framePr w:w="10262" w:h="13903" w:hRule="exact" w:wrap="none" w:vAnchor="page" w:hAnchor="page" w:x="1096" w:y="1713"/>
        <w:shd w:val="clear" w:color="auto" w:fill="auto"/>
        <w:tabs>
          <w:tab w:val="left" w:pos="1321"/>
        </w:tabs>
        <w:spacing w:after="0"/>
        <w:ind w:firstLine="900"/>
        <w:jc w:val="both"/>
      </w:pPr>
      <w:r>
        <w:t>б)</w:t>
      </w:r>
      <w:r>
        <w:tab/>
        <w:t>виникнення грошей;</w:t>
      </w:r>
    </w:p>
    <w:p w14:paraId="5D226873" w14:textId="77777777" w:rsidR="00575FC7" w:rsidRDefault="00BC3F25">
      <w:pPr>
        <w:pStyle w:val="30"/>
        <w:framePr w:w="10262" w:h="13903" w:hRule="exact" w:wrap="none" w:vAnchor="page" w:hAnchor="page" w:x="1096" w:y="1713"/>
        <w:shd w:val="clear" w:color="auto" w:fill="auto"/>
        <w:tabs>
          <w:tab w:val="left" w:pos="1321"/>
        </w:tabs>
        <w:spacing w:after="0"/>
        <w:ind w:firstLine="900"/>
        <w:jc w:val="both"/>
      </w:pPr>
      <w:r>
        <w:t>в)</w:t>
      </w:r>
      <w:r>
        <w:tab/>
        <w:t>існування держави, розвиток товарно-грошових відносин;</w:t>
      </w:r>
    </w:p>
    <w:p w14:paraId="0C0DEF14" w14:textId="77777777" w:rsidR="00575FC7" w:rsidRDefault="00BC3F25">
      <w:pPr>
        <w:pStyle w:val="30"/>
        <w:framePr w:w="10262" w:h="13903" w:hRule="exact" w:wrap="none" w:vAnchor="page" w:hAnchor="page" w:x="1096" w:y="1713"/>
        <w:shd w:val="clear" w:color="auto" w:fill="auto"/>
        <w:tabs>
          <w:tab w:val="left" w:pos="1275"/>
        </w:tabs>
        <w:spacing w:after="0"/>
        <w:ind w:firstLine="900"/>
        <w:jc w:val="both"/>
      </w:pPr>
      <w:r>
        <w:t>г)</w:t>
      </w:r>
      <w:r>
        <w:tab/>
      </w:r>
      <w:r>
        <w:rPr>
          <w:rStyle w:val="31"/>
          <w:b/>
          <w:bCs/>
        </w:rPr>
        <w:t>перехід від натурального господарства до грошового та утворення держави;</w:t>
      </w:r>
    </w:p>
    <w:p w14:paraId="0D9989F1" w14:textId="77777777" w:rsidR="00575FC7" w:rsidRDefault="00BC3F25">
      <w:pPr>
        <w:pStyle w:val="30"/>
        <w:framePr w:w="10262" w:h="13903" w:hRule="exact" w:wrap="none" w:vAnchor="page" w:hAnchor="page" w:x="1096" w:y="1713"/>
        <w:shd w:val="clear" w:color="auto" w:fill="auto"/>
        <w:tabs>
          <w:tab w:val="left" w:pos="1326"/>
        </w:tabs>
        <w:spacing w:after="300"/>
        <w:ind w:firstLine="900"/>
        <w:jc w:val="both"/>
      </w:pPr>
      <w:r>
        <w:t>д)</w:t>
      </w:r>
      <w:r>
        <w:tab/>
        <w:t>всі перелічені.</w:t>
      </w:r>
    </w:p>
    <w:p w14:paraId="564D9474" w14:textId="77777777" w:rsidR="00575FC7" w:rsidRDefault="00BC3F25">
      <w:pPr>
        <w:pStyle w:val="24"/>
        <w:framePr w:w="10262" w:h="13903" w:hRule="exact" w:wrap="none" w:vAnchor="page" w:hAnchor="page" w:x="1096" w:y="1713"/>
        <w:numPr>
          <w:ilvl w:val="0"/>
          <w:numId w:val="20"/>
        </w:numPr>
        <w:shd w:val="clear" w:color="auto" w:fill="auto"/>
        <w:tabs>
          <w:tab w:val="left" w:pos="1287"/>
        </w:tabs>
        <w:spacing w:after="0" w:line="322" w:lineRule="exact"/>
        <w:ind w:firstLine="900"/>
        <w:jc w:val="both"/>
      </w:pPr>
      <w:bookmarkStart w:id="110" w:name="bookmark110"/>
      <w:r>
        <w:t>Які існують методи державного регулювання економіки?</w:t>
      </w:r>
      <w:bookmarkEnd w:id="110"/>
    </w:p>
    <w:p w14:paraId="7944FEED" w14:textId="77777777" w:rsidR="00575FC7" w:rsidRDefault="00BC3F25">
      <w:pPr>
        <w:pStyle w:val="30"/>
        <w:framePr w:w="10262" w:h="13903" w:hRule="exact" w:wrap="none" w:vAnchor="page" w:hAnchor="page" w:x="1096" w:y="1713"/>
        <w:shd w:val="clear" w:color="auto" w:fill="auto"/>
        <w:tabs>
          <w:tab w:val="left" w:pos="1302"/>
        </w:tabs>
        <w:spacing w:after="0"/>
        <w:ind w:firstLine="900"/>
        <w:jc w:val="both"/>
      </w:pPr>
      <w:r>
        <w:t>а)</w:t>
      </w:r>
      <w:r>
        <w:tab/>
        <w:t>прямі, непрямі;</w:t>
      </w:r>
    </w:p>
    <w:p w14:paraId="66F4D3AA" w14:textId="77777777" w:rsidR="00575FC7" w:rsidRDefault="00BC3F25">
      <w:pPr>
        <w:pStyle w:val="30"/>
        <w:framePr w:w="10262" w:h="13903" w:hRule="exact" w:wrap="none" w:vAnchor="page" w:hAnchor="page" w:x="1096" w:y="1713"/>
        <w:shd w:val="clear" w:color="auto" w:fill="auto"/>
        <w:tabs>
          <w:tab w:val="left" w:pos="1321"/>
        </w:tabs>
        <w:spacing w:after="0"/>
        <w:ind w:firstLine="900"/>
        <w:jc w:val="both"/>
      </w:pPr>
      <w:r>
        <w:t>б)</w:t>
      </w:r>
      <w:r>
        <w:tab/>
        <w:t>правові, адміністративні, економічні;</w:t>
      </w:r>
    </w:p>
    <w:p w14:paraId="59690D7A" w14:textId="77777777" w:rsidR="00575FC7" w:rsidRDefault="00BC3F25">
      <w:pPr>
        <w:pStyle w:val="30"/>
        <w:framePr w:w="10262" w:h="13903" w:hRule="exact" w:wrap="none" w:vAnchor="page" w:hAnchor="page" w:x="1096" w:y="1713"/>
        <w:shd w:val="clear" w:color="auto" w:fill="auto"/>
        <w:tabs>
          <w:tab w:val="left" w:pos="1321"/>
        </w:tabs>
        <w:spacing w:after="0"/>
        <w:ind w:firstLine="900"/>
        <w:jc w:val="both"/>
      </w:pPr>
      <w:r>
        <w:t>в)</w:t>
      </w:r>
      <w:r>
        <w:tab/>
        <w:t>пропагандистські;</w:t>
      </w:r>
    </w:p>
    <w:p w14:paraId="2E36F0AA" w14:textId="77777777" w:rsidR="00575FC7" w:rsidRDefault="00BC3F25">
      <w:pPr>
        <w:pStyle w:val="30"/>
        <w:framePr w:w="10262" w:h="13903" w:hRule="exact" w:wrap="none" w:vAnchor="page" w:hAnchor="page" w:x="1096" w:y="1713"/>
        <w:shd w:val="clear" w:color="auto" w:fill="auto"/>
        <w:tabs>
          <w:tab w:val="left" w:pos="1321"/>
        </w:tabs>
        <w:spacing w:after="300"/>
        <w:ind w:firstLine="900"/>
        <w:jc w:val="both"/>
      </w:pPr>
      <w:r>
        <w:t>г)</w:t>
      </w:r>
      <w:r>
        <w:tab/>
        <w:t>всі перелічені.</w:t>
      </w:r>
    </w:p>
    <w:p w14:paraId="0CBB8074" w14:textId="77777777" w:rsidR="00575FC7" w:rsidRDefault="00BC3F25">
      <w:pPr>
        <w:pStyle w:val="24"/>
        <w:framePr w:w="10262" w:h="13903" w:hRule="exact" w:wrap="none" w:vAnchor="page" w:hAnchor="page" w:x="1096" w:y="1713"/>
        <w:numPr>
          <w:ilvl w:val="0"/>
          <w:numId w:val="20"/>
        </w:numPr>
        <w:shd w:val="clear" w:color="auto" w:fill="auto"/>
        <w:tabs>
          <w:tab w:val="left" w:pos="1287"/>
        </w:tabs>
        <w:spacing w:after="0" w:line="322" w:lineRule="exact"/>
        <w:ind w:firstLine="900"/>
        <w:jc w:val="both"/>
      </w:pPr>
      <w:bookmarkStart w:id="111" w:name="bookmark111"/>
      <w:r>
        <w:t>Що передбачають економічні методи державного регулювання?</w:t>
      </w:r>
      <w:bookmarkEnd w:id="111"/>
    </w:p>
    <w:p w14:paraId="103B9BB0" w14:textId="77777777" w:rsidR="00575FC7" w:rsidRDefault="00BC3F25">
      <w:pPr>
        <w:pStyle w:val="30"/>
        <w:framePr w:w="10262" w:h="13903" w:hRule="exact" w:wrap="none" w:vAnchor="page" w:hAnchor="page" w:x="1096" w:y="1713"/>
        <w:shd w:val="clear" w:color="auto" w:fill="auto"/>
        <w:tabs>
          <w:tab w:val="left" w:pos="1261"/>
        </w:tabs>
        <w:spacing w:after="0"/>
        <w:ind w:firstLine="900"/>
        <w:jc w:val="both"/>
      </w:pPr>
      <w:r>
        <w:t>а)</w:t>
      </w:r>
      <w:r>
        <w:tab/>
        <w:t>ухвалення законів і законодавчих актів Верховної Ради України, видання Указів Президента, а також вироблення механізму їх реалізації та контролю за виконанням;</w:t>
      </w:r>
    </w:p>
    <w:p w14:paraId="59D07598" w14:textId="77777777" w:rsidR="00575FC7" w:rsidRDefault="00BC3F25">
      <w:pPr>
        <w:pStyle w:val="30"/>
        <w:framePr w:w="10262" w:h="13903" w:hRule="exact" w:wrap="none" w:vAnchor="page" w:hAnchor="page" w:x="1096" w:y="1713"/>
        <w:shd w:val="clear" w:color="auto" w:fill="auto"/>
        <w:tabs>
          <w:tab w:val="left" w:pos="1321"/>
        </w:tabs>
        <w:spacing w:after="0"/>
        <w:ind w:firstLine="900"/>
        <w:jc w:val="both"/>
      </w:pPr>
      <w:r>
        <w:t>б)</w:t>
      </w:r>
      <w:r>
        <w:tab/>
        <w:t>пряме управління з боку держави суб’єктами ринкових відносин;</w:t>
      </w:r>
    </w:p>
    <w:p w14:paraId="2D3C2D13" w14:textId="77777777" w:rsidR="00575FC7" w:rsidRDefault="00BC3F25">
      <w:pPr>
        <w:pStyle w:val="30"/>
        <w:framePr w:w="10262" w:h="13903" w:hRule="exact" w:wrap="none" w:vAnchor="page" w:hAnchor="page" w:x="1096" w:y="1713"/>
        <w:shd w:val="clear" w:color="auto" w:fill="auto"/>
        <w:tabs>
          <w:tab w:val="left" w:pos="1270"/>
        </w:tabs>
        <w:spacing w:after="0"/>
        <w:ind w:firstLine="900"/>
        <w:jc w:val="both"/>
      </w:pPr>
      <w:r>
        <w:t>в)</w:t>
      </w:r>
      <w:r>
        <w:tab/>
        <w:t>створення державою матеріальних стимулів для бажаної поведінки суб’єктів господарювання;</w:t>
      </w:r>
    </w:p>
    <w:p w14:paraId="7899F81B" w14:textId="77777777" w:rsidR="00575FC7" w:rsidRDefault="00BC3F25">
      <w:pPr>
        <w:pStyle w:val="30"/>
        <w:framePr w:w="10262" w:h="13903" w:hRule="exact" w:wrap="none" w:vAnchor="page" w:hAnchor="page" w:x="1096" w:y="1713"/>
        <w:shd w:val="clear" w:color="auto" w:fill="auto"/>
        <w:tabs>
          <w:tab w:val="left" w:pos="1311"/>
        </w:tabs>
        <w:spacing w:after="300"/>
        <w:ind w:firstLine="900"/>
        <w:jc w:val="both"/>
      </w:pPr>
      <w:r>
        <w:t>г)</w:t>
      </w:r>
      <w:r>
        <w:tab/>
        <w:t>вплив на формування громадської думки, суспільної свідомості.</w:t>
      </w:r>
    </w:p>
    <w:p w14:paraId="45D02B94" w14:textId="77777777" w:rsidR="00575FC7" w:rsidRDefault="00BC3F25">
      <w:pPr>
        <w:pStyle w:val="24"/>
        <w:framePr w:w="10262" w:h="13903" w:hRule="exact" w:wrap="none" w:vAnchor="page" w:hAnchor="page" w:x="1096" w:y="1713"/>
        <w:numPr>
          <w:ilvl w:val="0"/>
          <w:numId w:val="20"/>
        </w:numPr>
        <w:shd w:val="clear" w:color="auto" w:fill="auto"/>
        <w:tabs>
          <w:tab w:val="left" w:pos="1287"/>
        </w:tabs>
        <w:spacing w:after="0" w:line="322" w:lineRule="exact"/>
        <w:ind w:firstLine="900"/>
        <w:jc w:val="both"/>
      </w:pPr>
      <w:bookmarkStart w:id="112" w:name="bookmark112"/>
      <w:r>
        <w:t>Податкова політика це:</w:t>
      </w:r>
      <w:bookmarkEnd w:id="112"/>
    </w:p>
    <w:p w14:paraId="5E24ABB3" w14:textId="77777777" w:rsidR="00575FC7" w:rsidRDefault="00BC3F25">
      <w:pPr>
        <w:pStyle w:val="30"/>
        <w:framePr w:w="10262" w:h="13903" w:hRule="exact" w:wrap="none" w:vAnchor="page" w:hAnchor="page" w:x="1096" w:y="1713"/>
        <w:shd w:val="clear" w:color="auto" w:fill="auto"/>
        <w:tabs>
          <w:tab w:val="left" w:pos="1266"/>
        </w:tabs>
        <w:spacing w:after="0"/>
        <w:ind w:firstLine="900"/>
        <w:jc w:val="both"/>
      </w:pPr>
      <w:r>
        <w:t>а)</w:t>
      </w:r>
      <w:r>
        <w:tab/>
        <w:t>система дій та заходів держави з метою розвитку національної економіки з урахуванням впливу світових тенденцій і внутрішньої кон’юнктури, яка втілюється через механізм оподаткування;</w:t>
      </w:r>
    </w:p>
    <w:p w14:paraId="3FDBD130" w14:textId="77777777" w:rsidR="00575FC7" w:rsidRDefault="00BC3F25">
      <w:pPr>
        <w:pStyle w:val="30"/>
        <w:framePr w:w="10262" w:h="13903" w:hRule="exact" w:wrap="none" w:vAnchor="page" w:hAnchor="page" w:x="1096" w:y="1713"/>
        <w:shd w:val="clear" w:color="auto" w:fill="auto"/>
        <w:tabs>
          <w:tab w:val="left" w:pos="1285"/>
        </w:tabs>
        <w:spacing w:after="0"/>
        <w:ind w:firstLine="900"/>
        <w:jc w:val="both"/>
      </w:pPr>
      <w:r>
        <w:t>б)</w:t>
      </w:r>
      <w:r>
        <w:tab/>
        <w:t>діяльність держави у сферах запровадження, правового регламентування та організації справляння податків та податкових платежів, які є знаряддям розподілу і перерозподілу частини валового внутрішнього продукту та формування централізованих фондів грошових ресурсів держави;</w:t>
      </w:r>
    </w:p>
    <w:p w14:paraId="6EF4EC23" w14:textId="77777777" w:rsidR="00575FC7" w:rsidRDefault="00BC3F25">
      <w:pPr>
        <w:pStyle w:val="30"/>
        <w:framePr w:w="10262" w:h="13903" w:hRule="exact" w:wrap="none" w:vAnchor="page" w:hAnchor="page" w:x="1096" w:y="1713"/>
        <w:shd w:val="clear" w:color="auto" w:fill="auto"/>
        <w:tabs>
          <w:tab w:val="left" w:pos="1321"/>
        </w:tabs>
        <w:spacing w:after="0"/>
        <w:ind w:firstLine="900"/>
        <w:jc w:val="both"/>
      </w:pPr>
      <w:r>
        <w:t>в)</w:t>
      </w:r>
      <w:r>
        <w:tab/>
        <w:t>всі відповіді вірні;</w:t>
      </w:r>
    </w:p>
    <w:p w14:paraId="4513E26A" w14:textId="77777777" w:rsidR="00575FC7" w:rsidRDefault="00BC3F25">
      <w:pPr>
        <w:pStyle w:val="30"/>
        <w:framePr w:w="10262" w:h="13903" w:hRule="exact" w:wrap="none" w:vAnchor="page" w:hAnchor="page" w:x="1096" w:y="1713"/>
        <w:shd w:val="clear" w:color="auto" w:fill="auto"/>
        <w:tabs>
          <w:tab w:val="left" w:pos="1321"/>
        </w:tabs>
        <w:spacing w:after="300"/>
        <w:ind w:firstLine="900"/>
        <w:jc w:val="both"/>
      </w:pPr>
      <w:r>
        <w:t>г)</w:t>
      </w:r>
      <w:r>
        <w:tab/>
        <w:t>власний варіант відповіді.</w:t>
      </w:r>
    </w:p>
    <w:p w14:paraId="26E1E556" w14:textId="77777777" w:rsidR="00575FC7" w:rsidRDefault="00BC3F25">
      <w:pPr>
        <w:pStyle w:val="24"/>
        <w:framePr w:w="10262" w:h="13903" w:hRule="exact" w:wrap="none" w:vAnchor="page" w:hAnchor="page" w:x="1096" w:y="1713"/>
        <w:numPr>
          <w:ilvl w:val="0"/>
          <w:numId w:val="20"/>
        </w:numPr>
        <w:shd w:val="clear" w:color="auto" w:fill="auto"/>
        <w:tabs>
          <w:tab w:val="left" w:pos="1287"/>
        </w:tabs>
        <w:spacing w:after="0" w:line="322" w:lineRule="exact"/>
        <w:ind w:firstLine="900"/>
        <w:jc w:val="both"/>
      </w:pPr>
      <w:bookmarkStart w:id="113" w:name="bookmark113"/>
      <w:r>
        <w:t>Під фіскальною ціллю податкової політики розуміється:</w:t>
      </w:r>
      <w:bookmarkEnd w:id="113"/>
    </w:p>
    <w:p w14:paraId="4327CC24" w14:textId="77777777" w:rsidR="00575FC7" w:rsidRDefault="00BC3F25">
      <w:pPr>
        <w:pStyle w:val="30"/>
        <w:framePr w:w="10262" w:h="13903" w:hRule="exact" w:wrap="none" w:vAnchor="page" w:hAnchor="page" w:x="1096" w:y="1713"/>
        <w:shd w:val="clear" w:color="auto" w:fill="auto"/>
        <w:tabs>
          <w:tab w:val="left" w:pos="1302"/>
        </w:tabs>
        <w:spacing w:after="0"/>
        <w:ind w:firstLine="900"/>
        <w:jc w:val="both"/>
      </w:pPr>
      <w:r>
        <w:t>а)</w:t>
      </w:r>
      <w:r>
        <w:tab/>
        <w:t>створення сприятливих умов розвитку національного виробництва;</w:t>
      </w:r>
    </w:p>
    <w:p w14:paraId="68CF47E2" w14:textId="77777777" w:rsidR="00575FC7" w:rsidRDefault="00BC3F25">
      <w:pPr>
        <w:pStyle w:val="30"/>
        <w:framePr w:w="10262" w:h="13903" w:hRule="exact" w:wrap="none" w:vAnchor="page" w:hAnchor="page" w:x="1096" w:y="1713"/>
        <w:shd w:val="clear" w:color="auto" w:fill="auto"/>
        <w:tabs>
          <w:tab w:val="left" w:pos="1270"/>
        </w:tabs>
        <w:spacing w:after="0"/>
        <w:ind w:firstLine="900"/>
        <w:jc w:val="both"/>
      </w:pPr>
      <w:r>
        <w:t>б)</w:t>
      </w:r>
      <w:r>
        <w:tab/>
        <w:t>забезпечення наповнення бюджетів усіх рівнів і відповідно реалізація функцій держави;</w:t>
      </w:r>
    </w:p>
    <w:p w14:paraId="73059BE4" w14:textId="77777777" w:rsidR="00575FC7" w:rsidRDefault="00BC3F25">
      <w:pPr>
        <w:pStyle w:val="30"/>
        <w:framePr w:w="10262" w:h="13903" w:hRule="exact" w:wrap="none" w:vAnchor="page" w:hAnchor="page" w:x="1096" w:y="1713"/>
        <w:shd w:val="clear" w:color="auto" w:fill="auto"/>
        <w:tabs>
          <w:tab w:val="left" w:pos="1270"/>
        </w:tabs>
        <w:spacing w:after="0"/>
        <w:ind w:firstLine="900"/>
        <w:jc w:val="both"/>
      </w:pPr>
      <w:r>
        <w:t>в)</w:t>
      </w:r>
      <w:r>
        <w:tab/>
        <w:t>стимулювання залучення інвестицій до пріоритетних галузей реального сектора економіки країни;</w:t>
      </w:r>
    </w:p>
    <w:p w14:paraId="393A5E28" w14:textId="77777777" w:rsidR="00575FC7" w:rsidRDefault="00BC3F25">
      <w:pPr>
        <w:pStyle w:val="30"/>
        <w:framePr w:w="10262" w:h="13903" w:hRule="exact" w:wrap="none" w:vAnchor="page" w:hAnchor="page" w:x="1096" w:y="1713"/>
        <w:shd w:val="clear" w:color="auto" w:fill="auto"/>
        <w:tabs>
          <w:tab w:val="left" w:pos="1321"/>
        </w:tabs>
        <w:spacing w:after="333"/>
        <w:ind w:firstLine="900"/>
        <w:jc w:val="both"/>
      </w:pPr>
      <w:r>
        <w:t>г)</w:t>
      </w:r>
      <w:r>
        <w:tab/>
        <w:t>всі перелічені.</w:t>
      </w:r>
    </w:p>
    <w:p w14:paraId="0F3B06C4" w14:textId="77777777" w:rsidR="00575FC7" w:rsidRDefault="00BC3F25">
      <w:pPr>
        <w:pStyle w:val="24"/>
        <w:framePr w:w="10262" w:h="13903" w:hRule="exact" w:wrap="none" w:vAnchor="page" w:hAnchor="page" w:x="1096" w:y="1713"/>
        <w:numPr>
          <w:ilvl w:val="0"/>
          <w:numId w:val="20"/>
        </w:numPr>
        <w:shd w:val="clear" w:color="auto" w:fill="auto"/>
        <w:tabs>
          <w:tab w:val="left" w:pos="1287"/>
        </w:tabs>
        <w:spacing w:after="0" w:line="280" w:lineRule="exact"/>
        <w:ind w:firstLine="900"/>
        <w:jc w:val="both"/>
      </w:pPr>
      <w:bookmarkStart w:id="114" w:name="bookmark114"/>
      <w:r>
        <w:t>Що відноситься до регулюючої цілі податкової політики:</w:t>
      </w:r>
      <w:bookmarkEnd w:id="114"/>
    </w:p>
    <w:p w14:paraId="667F45B2" w14:textId="77777777" w:rsidR="00575FC7" w:rsidRDefault="00BC3F25">
      <w:pPr>
        <w:pStyle w:val="30"/>
        <w:framePr w:w="10262" w:h="13903" w:hRule="exact" w:wrap="none" w:vAnchor="page" w:hAnchor="page" w:x="1096" w:y="1713"/>
        <w:shd w:val="clear" w:color="auto" w:fill="auto"/>
        <w:tabs>
          <w:tab w:val="left" w:pos="1302"/>
        </w:tabs>
        <w:spacing w:after="0" w:line="280" w:lineRule="exact"/>
        <w:ind w:firstLine="900"/>
        <w:jc w:val="both"/>
      </w:pPr>
      <w:r>
        <w:t>а)</w:t>
      </w:r>
      <w:r>
        <w:tab/>
        <w:t>забезпечення державного впливу на економічні процеси та суспільне</w:t>
      </w:r>
    </w:p>
    <w:p w14:paraId="3BA1BC38"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46BE822A" w14:textId="77777777" w:rsidR="00575FC7" w:rsidRDefault="00BC3F25">
      <w:pPr>
        <w:pStyle w:val="a5"/>
        <w:framePr w:wrap="none" w:vAnchor="page" w:hAnchor="page" w:x="6083" w:y="728"/>
        <w:shd w:val="clear" w:color="auto" w:fill="auto"/>
        <w:spacing w:line="220" w:lineRule="exact"/>
      </w:pPr>
      <w:r>
        <w:lastRenderedPageBreak/>
        <w:t>45</w:t>
      </w:r>
    </w:p>
    <w:p w14:paraId="15946C96" w14:textId="77777777" w:rsidR="00575FC7" w:rsidRDefault="00BC3F25">
      <w:pPr>
        <w:pStyle w:val="30"/>
        <w:framePr w:w="10262" w:h="13579" w:hRule="exact" w:wrap="none" w:vAnchor="page" w:hAnchor="page" w:x="1096" w:y="1713"/>
        <w:shd w:val="clear" w:color="auto" w:fill="auto"/>
        <w:spacing w:after="0"/>
        <w:ind w:firstLine="0"/>
        <w:jc w:val="left"/>
      </w:pPr>
      <w:r>
        <w:t>відтворення;</w:t>
      </w:r>
    </w:p>
    <w:p w14:paraId="7A167C79" w14:textId="77777777" w:rsidR="00575FC7" w:rsidRDefault="00BC3F25">
      <w:pPr>
        <w:pStyle w:val="30"/>
        <w:framePr w:w="10262" w:h="13579" w:hRule="exact" w:wrap="none" w:vAnchor="page" w:hAnchor="page" w:x="1096" w:y="1713"/>
        <w:shd w:val="clear" w:color="auto" w:fill="auto"/>
        <w:tabs>
          <w:tab w:val="left" w:pos="1285"/>
        </w:tabs>
        <w:spacing w:after="0"/>
        <w:ind w:firstLine="900"/>
        <w:jc w:val="both"/>
      </w:pPr>
      <w:r>
        <w:t>б)</w:t>
      </w:r>
      <w:r>
        <w:tab/>
        <w:t>забезпечення рівномірного розподілу сум податкових надходжень між ланками бюджетної системи;</w:t>
      </w:r>
    </w:p>
    <w:p w14:paraId="4BB220D2" w14:textId="77777777" w:rsidR="00575FC7" w:rsidRDefault="00BC3F25">
      <w:pPr>
        <w:pStyle w:val="30"/>
        <w:framePr w:w="10262" w:h="13579" w:hRule="exact" w:wrap="none" w:vAnchor="page" w:hAnchor="page" w:x="1096" w:y="1713"/>
        <w:shd w:val="clear" w:color="auto" w:fill="auto"/>
        <w:tabs>
          <w:tab w:val="left" w:pos="1280"/>
        </w:tabs>
        <w:spacing w:after="0"/>
        <w:ind w:firstLine="900"/>
        <w:jc w:val="both"/>
      </w:pPr>
      <w:r>
        <w:t>в)</w:t>
      </w:r>
      <w:r>
        <w:tab/>
        <w:t>стабілізація загальнодержавного та регіонального рівня соціального забезпечення громадян та забезпечення соціальних гарантій;</w:t>
      </w:r>
    </w:p>
    <w:p w14:paraId="0BA203AA" w14:textId="77777777" w:rsidR="00575FC7" w:rsidRDefault="00BC3F25">
      <w:pPr>
        <w:pStyle w:val="30"/>
        <w:framePr w:w="10262" w:h="13579" w:hRule="exact" w:wrap="none" w:vAnchor="page" w:hAnchor="page" w:x="1096" w:y="1713"/>
        <w:shd w:val="clear" w:color="auto" w:fill="auto"/>
        <w:tabs>
          <w:tab w:val="left" w:pos="1321"/>
        </w:tabs>
        <w:spacing w:after="300"/>
        <w:ind w:firstLine="900"/>
        <w:jc w:val="both"/>
      </w:pPr>
      <w:r>
        <w:t>г)</w:t>
      </w:r>
      <w:r>
        <w:tab/>
        <w:t>всі перелічені.</w:t>
      </w:r>
    </w:p>
    <w:p w14:paraId="61734F65" w14:textId="77777777" w:rsidR="00575FC7" w:rsidRDefault="00BC3F25">
      <w:pPr>
        <w:pStyle w:val="24"/>
        <w:framePr w:w="10262" w:h="13579" w:hRule="exact" w:wrap="none" w:vAnchor="page" w:hAnchor="page" w:x="1096" w:y="1713"/>
        <w:numPr>
          <w:ilvl w:val="0"/>
          <w:numId w:val="20"/>
        </w:numPr>
        <w:shd w:val="clear" w:color="auto" w:fill="auto"/>
        <w:tabs>
          <w:tab w:val="left" w:pos="1282"/>
        </w:tabs>
        <w:spacing w:after="0" w:line="322" w:lineRule="exact"/>
        <w:ind w:firstLine="900"/>
        <w:jc w:val="both"/>
      </w:pPr>
      <w:bookmarkStart w:id="115" w:name="bookmark115"/>
      <w:r>
        <w:t>Які методи податкової політики Вам відомі?</w:t>
      </w:r>
      <w:bookmarkEnd w:id="115"/>
    </w:p>
    <w:p w14:paraId="1FB9D034" w14:textId="77777777" w:rsidR="00575FC7" w:rsidRDefault="00BC3F25">
      <w:pPr>
        <w:pStyle w:val="30"/>
        <w:framePr w:w="10262" w:h="13579" w:hRule="exact" w:wrap="none" w:vAnchor="page" w:hAnchor="page" w:x="1096" w:y="1713"/>
        <w:shd w:val="clear" w:color="auto" w:fill="auto"/>
        <w:tabs>
          <w:tab w:val="left" w:pos="1261"/>
        </w:tabs>
        <w:spacing w:after="0"/>
        <w:ind w:firstLine="900"/>
        <w:jc w:val="both"/>
      </w:pPr>
      <w:r>
        <w:t>а)</w:t>
      </w:r>
      <w:r>
        <w:tab/>
        <w:t>зменшення або збільшення податкового навантаження на платників податків;</w:t>
      </w:r>
    </w:p>
    <w:p w14:paraId="36750DB1" w14:textId="77777777" w:rsidR="00575FC7" w:rsidRDefault="00BC3F25">
      <w:pPr>
        <w:pStyle w:val="30"/>
        <w:framePr w:w="10262" w:h="13579" w:hRule="exact" w:wrap="none" w:vAnchor="page" w:hAnchor="page" w:x="1096" w:y="1713"/>
        <w:shd w:val="clear" w:color="auto" w:fill="auto"/>
        <w:tabs>
          <w:tab w:val="left" w:pos="1275"/>
        </w:tabs>
        <w:spacing w:after="0"/>
        <w:ind w:firstLine="900"/>
        <w:jc w:val="both"/>
      </w:pPr>
      <w:r>
        <w:t>б)</w:t>
      </w:r>
      <w:r>
        <w:tab/>
        <w:t>заміна одних способів і форм оподаткування іншими, введення нових або скасування існуючих податків;</w:t>
      </w:r>
    </w:p>
    <w:p w14:paraId="439B1EFC" w14:textId="77777777" w:rsidR="00575FC7" w:rsidRDefault="00BC3F25">
      <w:pPr>
        <w:pStyle w:val="30"/>
        <w:framePr w:w="10262" w:h="13579" w:hRule="exact" w:wrap="none" w:vAnchor="page" w:hAnchor="page" w:x="1096" w:y="1713"/>
        <w:shd w:val="clear" w:color="auto" w:fill="auto"/>
        <w:tabs>
          <w:tab w:val="left" w:pos="1280"/>
        </w:tabs>
        <w:spacing w:after="0"/>
        <w:ind w:firstLine="900"/>
        <w:jc w:val="both"/>
      </w:pPr>
      <w:r>
        <w:t>в)</w:t>
      </w:r>
      <w:r>
        <w:tab/>
        <w:t xml:space="preserve">введення або скасування податкових пільг, преференцій, </w:t>
      </w:r>
      <w:proofErr w:type="spellStart"/>
      <w:r>
        <w:t>вирахувань</w:t>
      </w:r>
      <w:proofErr w:type="spellEnd"/>
      <w:r>
        <w:t>, знижок та вилучень з податкової бази;</w:t>
      </w:r>
    </w:p>
    <w:p w14:paraId="310081AA" w14:textId="77777777" w:rsidR="00575FC7" w:rsidRDefault="00BC3F25">
      <w:pPr>
        <w:pStyle w:val="30"/>
        <w:framePr w:w="10262" w:h="13579" w:hRule="exact" w:wrap="none" w:vAnchor="page" w:hAnchor="page" w:x="1096" w:y="1713"/>
        <w:shd w:val="clear" w:color="auto" w:fill="auto"/>
        <w:tabs>
          <w:tab w:val="left" w:pos="1321"/>
        </w:tabs>
        <w:spacing w:after="300"/>
        <w:ind w:firstLine="900"/>
        <w:jc w:val="both"/>
      </w:pPr>
      <w:r>
        <w:t>г)</w:t>
      </w:r>
      <w:r>
        <w:tab/>
        <w:t>всі перелічені.</w:t>
      </w:r>
    </w:p>
    <w:p w14:paraId="7B7B219C" w14:textId="77777777" w:rsidR="00575FC7" w:rsidRDefault="00BC3F25">
      <w:pPr>
        <w:pStyle w:val="24"/>
        <w:framePr w:w="10262" w:h="13579" w:hRule="exact" w:wrap="none" w:vAnchor="page" w:hAnchor="page" w:x="1096" w:y="1713"/>
        <w:numPr>
          <w:ilvl w:val="0"/>
          <w:numId w:val="20"/>
        </w:numPr>
        <w:shd w:val="clear" w:color="auto" w:fill="auto"/>
        <w:tabs>
          <w:tab w:val="left" w:pos="1282"/>
        </w:tabs>
        <w:spacing w:after="0" w:line="322" w:lineRule="exact"/>
        <w:ind w:firstLine="900"/>
        <w:jc w:val="both"/>
      </w:pPr>
      <w:bookmarkStart w:id="116" w:name="bookmark116"/>
      <w:r>
        <w:t>Під інструментом податкової політики розуміється:</w:t>
      </w:r>
      <w:bookmarkEnd w:id="116"/>
    </w:p>
    <w:p w14:paraId="3DC5491F" w14:textId="77777777" w:rsidR="00575FC7" w:rsidRDefault="00BC3F25">
      <w:pPr>
        <w:pStyle w:val="30"/>
        <w:framePr w:w="10262" w:h="13579" w:hRule="exact" w:wrap="none" w:vAnchor="page" w:hAnchor="page" w:x="1096" w:y="1713"/>
        <w:shd w:val="clear" w:color="auto" w:fill="auto"/>
        <w:tabs>
          <w:tab w:val="left" w:pos="1426"/>
        </w:tabs>
        <w:spacing w:after="0"/>
        <w:ind w:firstLine="900"/>
        <w:jc w:val="both"/>
      </w:pPr>
      <w:r>
        <w:t>а)</w:t>
      </w:r>
      <w:r>
        <w:tab/>
        <w:t>знаряддя (засоби), за допомогою яких спрацьовують методи оподаткування і досягаються певні цілі стратегії і тактики податкової політики;</w:t>
      </w:r>
    </w:p>
    <w:p w14:paraId="5492F005" w14:textId="77777777" w:rsidR="00575FC7" w:rsidRDefault="00BC3F25">
      <w:pPr>
        <w:pStyle w:val="30"/>
        <w:framePr w:w="10262" w:h="13579" w:hRule="exact" w:wrap="none" w:vAnchor="page" w:hAnchor="page" w:x="1096" w:y="1713"/>
        <w:shd w:val="clear" w:color="auto" w:fill="auto"/>
        <w:tabs>
          <w:tab w:val="left" w:pos="1285"/>
        </w:tabs>
        <w:spacing w:after="0"/>
        <w:ind w:firstLine="900"/>
        <w:jc w:val="both"/>
      </w:pPr>
      <w:r>
        <w:t>б)</w:t>
      </w:r>
      <w:r>
        <w:tab/>
        <w:t>система дій та заходів держави з метою розвитку національної економіки з урахуванням впливу світових тенденцій і внутрішньої кон’юнктури, яка втілюється через механізм оподаткування;</w:t>
      </w:r>
    </w:p>
    <w:p w14:paraId="240ECDC7" w14:textId="77777777" w:rsidR="00575FC7" w:rsidRDefault="00BC3F25">
      <w:pPr>
        <w:pStyle w:val="30"/>
        <w:framePr w:w="10262" w:h="13579" w:hRule="exact" w:wrap="none" w:vAnchor="page" w:hAnchor="page" w:x="1096" w:y="1713"/>
        <w:shd w:val="clear" w:color="auto" w:fill="auto"/>
        <w:tabs>
          <w:tab w:val="left" w:pos="1275"/>
        </w:tabs>
        <w:spacing w:after="0"/>
        <w:ind w:firstLine="900"/>
        <w:jc w:val="both"/>
      </w:pPr>
      <w:r>
        <w:t>в)</w:t>
      </w:r>
      <w:r>
        <w:tab/>
        <w:t>ухвалення законів і законодавчих актів верховної Ради України, видання Указів Президента, а також вироблення механізму їх реалізації та контролю за виконанням;</w:t>
      </w:r>
    </w:p>
    <w:p w14:paraId="66F91C97" w14:textId="77777777" w:rsidR="00575FC7" w:rsidRDefault="00BC3F25">
      <w:pPr>
        <w:pStyle w:val="30"/>
        <w:framePr w:w="10262" w:h="13579" w:hRule="exact" w:wrap="none" w:vAnchor="page" w:hAnchor="page" w:x="1096" w:y="1713"/>
        <w:shd w:val="clear" w:color="auto" w:fill="auto"/>
        <w:tabs>
          <w:tab w:val="left" w:pos="1321"/>
        </w:tabs>
        <w:spacing w:after="300"/>
        <w:ind w:firstLine="900"/>
        <w:jc w:val="both"/>
      </w:pPr>
      <w:r>
        <w:t>г)</w:t>
      </w:r>
      <w:r>
        <w:tab/>
        <w:t>всі перелічені</w:t>
      </w:r>
    </w:p>
    <w:p w14:paraId="7DCAA9C3" w14:textId="77777777" w:rsidR="00575FC7" w:rsidRDefault="00BC3F25">
      <w:pPr>
        <w:pStyle w:val="24"/>
        <w:framePr w:w="10262" w:h="13579" w:hRule="exact" w:wrap="none" w:vAnchor="page" w:hAnchor="page" w:x="1096" w:y="1713"/>
        <w:numPr>
          <w:ilvl w:val="0"/>
          <w:numId w:val="20"/>
        </w:numPr>
        <w:shd w:val="clear" w:color="auto" w:fill="auto"/>
        <w:tabs>
          <w:tab w:val="left" w:pos="1282"/>
        </w:tabs>
        <w:spacing w:after="0" w:line="322" w:lineRule="exact"/>
        <w:ind w:firstLine="900"/>
        <w:jc w:val="both"/>
      </w:pPr>
      <w:bookmarkStart w:id="117" w:name="bookmark117"/>
      <w:r>
        <w:t>Основними елементами податків є:</w:t>
      </w:r>
      <w:bookmarkEnd w:id="117"/>
    </w:p>
    <w:p w14:paraId="62DFA708" w14:textId="77777777" w:rsidR="00575FC7" w:rsidRDefault="00BC3F25">
      <w:pPr>
        <w:pStyle w:val="30"/>
        <w:framePr w:w="10262" w:h="13579" w:hRule="exact" w:wrap="none" w:vAnchor="page" w:hAnchor="page" w:x="1096" w:y="1713"/>
        <w:shd w:val="clear" w:color="auto" w:fill="auto"/>
        <w:tabs>
          <w:tab w:val="left" w:pos="1302"/>
        </w:tabs>
        <w:spacing w:after="0"/>
        <w:ind w:firstLine="900"/>
        <w:jc w:val="both"/>
      </w:pPr>
      <w:r>
        <w:t>а)</w:t>
      </w:r>
      <w:r>
        <w:tab/>
        <w:t>об’єкт та суб’єкт оподаткування;</w:t>
      </w:r>
    </w:p>
    <w:p w14:paraId="3917CE39" w14:textId="77777777" w:rsidR="00575FC7" w:rsidRDefault="00BC3F25">
      <w:pPr>
        <w:pStyle w:val="30"/>
        <w:framePr w:w="10262" w:h="13579" w:hRule="exact" w:wrap="none" w:vAnchor="page" w:hAnchor="page" w:x="1096" w:y="1713"/>
        <w:shd w:val="clear" w:color="auto" w:fill="auto"/>
        <w:tabs>
          <w:tab w:val="left" w:pos="1321"/>
        </w:tabs>
        <w:spacing w:after="0"/>
        <w:ind w:firstLine="900"/>
        <w:jc w:val="both"/>
      </w:pPr>
      <w:r>
        <w:t>б)</w:t>
      </w:r>
      <w:r>
        <w:tab/>
        <w:t>база оподаткування;</w:t>
      </w:r>
    </w:p>
    <w:p w14:paraId="614F4542" w14:textId="77777777" w:rsidR="00575FC7" w:rsidRDefault="00BC3F25">
      <w:pPr>
        <w:pStyle w:val="30"/>
        <w:framePr w:w="10262" w:h="13579" w:hRule="exact" w:wrap="none" w:vAnchor="page" w:hAnchor="page" w:x="1096" w:y="1713"/>
        <w:shd w:val="clear" w:color="auto" w:fill="auto"/>
        <w:tabs>
          <w:tab w:val="left" w:pos="1321"/>
        </w:tabs>
        <w:spacing w:after="0"/>
        <w:ind w:firstLine="900"/>
        <w:jc w:val="both"/>
      </w:pPr>
      <w:r>
        <w:t>в)</w:t>
      </w:r>
      <w:r>
        <w:tab/>
        <w:t>податкові ставки та податкові пільги;</w:t>
      </w:r>
    </w:p>
    <w:p w14:paraId="3920EC0A" w14:textId="77777777" w:rsidR="00575FC7" w:rsidRDefault="00BC3F25">
      <w:pPr>
        <w:pStyle w:val="30"/>
        <w:framePr w:w="10262" w:h="13579" w:hRule="exact" w:wrap="none" w:vAnchor="page" w:hAnchor="page" w:x="1096" w:y="1713"/>
        <w:shd w:val="clear" w:color="auto" w:fill="auto"/>
        <w:tabs>
          <w:tab w:val="left" w:pos="1321"/>
        </w:tabs>
        <w:spacing w:after="300"/>
        <w:ind w:firstLine="900"/>
        <w:jc w:val="both"/>
      </w:pPr>
      <w:r>
        <w:t>г)</w:t>
      </w:r>
      <w:r>
        <w:tab/>
        <w:t>всі перелічені.</w:t>
      </w:r>
    </w:p>
    <w:p w14:paraId="3F0C0729" w14:textId="77777777" w:rsidR="00575FC7" w:rsidRDefault="00BC3F25">
      <w:pPr>
        <w:pStyle w:val="24"/>
        <w:framePr w:w="10262" w:h="13579" w:hRule="exact" w:wrap="none" w:vAnchor="page" w:hAnchor="page" w:x="1096" w:y="1713"/>
        <w:numPr>
          <w:ilvl w:val="0"/>
          <w:numId w:val="20"/>
        </w:numPr>
        <w:shd w:val="clear" w:color="auto" w:fill="auto"/>
        <w:tabs>
          <w:tab w:val="left" w:pos="1426"/>
        </w:tabs>
        <w:spacing w:after="0" w:line="322" w:lineRule="exact"/>
        <w:ind w:firstLine="900"/>
        <w:jc w:val="both"/>
      </w:pPr>
      <w:bookmarkStart w:id="118" w:name="bookmark118"/>
      <w:r>
        <w:t>Що можна віднести до негативних наслідків політики максимальних податків?</w:t>
      </w:r>
      <w:bookmarkEnd w:id="118"/>
    </w:p>
    <w:p w14:paraId="4B7B8D54" w14:textId="77777777" w:rsidR="00575FC7" w:rsidRDefault="00BC3F25">
      <w:pPr>
        <w:pStyle w:val="30"/>
        <w:framePr w:w="10262" w:h="13579" w:hRule="exact" w:wrap="none" w:vAnchor="page" w:hAnchor="page" w:x="1096" w:y="1713"/>
        <w:shd w:val="clear" w:color="auto" w:fill="auto"/>
        <w:tabs>
          <w:tab w:val="left" w:pos="1266"/>
        </w:tabs>
        <w:spacing w:after="0"/>
        <w:ind w:firstLine="900"/>
        <w:jc w:val="both"/>
      </w:pPr>
      <w:r>
        <w:t>а)</w:t>
      </w:r>
      <w:r>
        <w:tab/>
        <w:t>скорочення фінансових ресурсів платників податків мінімізує можливість забезпечення економічного зростання та істотно зменшує обсяги розширеного відтворення в суспільстві, а також провокує ухилення від сплати податків;</w:t>
      </w:r>
    </w:p>
    <w:p w14:paraId="5DE9BCC2" w14:textId="77777777" w:rsidR="00575FC7" w:rsidRDefault="00BC3F25">
      <w:pPr>
        <w:pStyle w:val="30"/>
        <w:framePr w:w="10262" w:h="13579" w:hRule="exact" w:wrap="none" w:vAnchor="page" w:hAnchor="page" w:x="1096" w:y="1713"/>
        <w:shd w:val="clear" w:color="auto" w:fill="auto"/>
        <w:tabs>
          <w:tab w:val="left" w:pos="1321"/>
        </w:tabs>
        <w:spacing w:after="0"/>
        <w:ind w:firstLine="900"/>
        <w:jc w:val="both"/>
      </w:pPr>
      <w:r>
        <w:t>б)</w:t>
      </w:r>
      <w:r>
        <w:tab/>
        <w:t>скорочення податкових надходжень;</w:t>
      </w:r>
    </w:p>
    <w:p w14:paraId="6AFB583C" w14:textId="77777777" w:rsidR="00575FC7" w:rsidRDefault="00BC3F25">
      <w:pPr>
        <w:pStyle w:val="30"/>
        <w:framePr w:w="10262" w:h="13579" w:hRule="exact" w:wrap="none" w:vAnchor="page" w:hAnchor="page" w:x="1096" w:y="1713"/>
        <w:shd w:val="clear" w:color="auto" w:fill="auto"/>
        <w:tabs>
          <w:tab w:val="left" w:pos="1270"/>
        </w:tabs>
        <w:spacing w:after="0"/>
        <w:ind w:firstLine="900"/>
        <w:jc w:val="both"/>
      </w:pPr>
      <w:r>
        <w:t>в)</w:t>
      </w:r>
      <w:r>
        <w:tab/>
        <w:t>обмежується вплив держави на процеси споживання, на зайнятість і скорочується соціальний захист малозабезпечених верств населення;</w:t>
      </w:r>
    </w:p>
    <w:p w14:paraId="4774D601" w14:textId="77777777" w:rsidR="00575FC7" w:rsidRDefault="00BC3F25">
      <w:pPr>
        <w:pStyle w:val="30"/>
        <w:framePr w:w="10262" w:h="13579" w:hRule="exact" w:wrap="none" w:vAnchor="page" w:hAnchor="page" w:x="1096" w:y="1713"/>
        <w:shd w:val="clear" w:color="auto" w:fill="auto"/>
        <w:tabs>
          <w:tab w:val="left" w:pos="1321"/>
        </w:tabs>
        <w:spacing w:after="0"/>
        <w:ind w:firstLine="900"/>
        <w:jc w:val="both"/>
      </w:pPr>
      <w:r>
        <w:t>г)</w:t>
      </w:r>
      <w:r>
        <w:tab/>
        <w:t>всі перелічені.</w:t>
      </w:r>
    </w:p>
    <w:p w14:paraId="6842C6E4"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64D5138F" w14:textId="77777777" w:rsidR="00575FC7" w:rsidRDefault="00BC3F25">
      <w:pPr>
        <w:pStyle w:val="a5"/>
        <w:framePr w:wrap="none" w:vAnchor="page" w:hAnchor="page" w:x="6083" w:y="728"/>
        <w:shd w:val="clear" w:color="auto" w:fill="auto"/>
        <w:spacing w:line="220" w:lineRule="exact"/>
      </w:pPr>
      <w:r>
        <w:lastRenderedPageBreak/>
        <w:t>46</w:t>
      </w:r>
    </w:p>
    <w:p w14:paraId="5D5C4304" w14:textId="77777777" w:rsidR="00575FC7" w:rsidRDefault="00BC3F25">
      <w:pPr>
        <w:pStyle w:val="24"/>
        <w:framePr w:w="10262" w:h="13867" w:hRule="exact" w:wrap="none" w:vAnchor="page" w:hAnchor="page" w:x="1096" w:y="1751"/>
        <w:numPr>
          <w:ilvl w:val="0"/>
          <w:numId w:val="20"/>
        </w:numPr>
        <w:shd w:val="clear" w:color="auto" w:fill="auto"/>
        <w:tabs>
          <w:tab w:val="left" w:pos="1447"/>
        </w:tabs>
        <w:spacing w:after="0" w:line="280" w:lineRule="exact"/>
        <w:ind w:firstLine="900"/>
        <w:jc w:val="both"/>
      </w:pPr>
      <w:bookmarkStart w:id="119" w:name="bookmark119"/>
      <w:r>
        <w:t>Що є основною метою проведення політики економічного розвитку?</w:t>
      </w:r>
      <w:bookmarkEnd w:id="119"/>
    </w:p>
    <w:p w14:paraId="3783EA23" w14:textId="77777777" w:rsidR="00575FC7" w:rsidRDefault="00BC3F25">
      <w:pPr>
        <w:pStyle w:val="30"/>
        <w:framePr w:w="10262" w:h="13867" w:hRule="exact" w:wrap="none" w:vAnchor="page" w:hAnchor="page" w:x="1096" w:y="1751"/>
        <w:shd w:val="clear" w:color="auto" w:fill="auto"/>
        <w:tabs>
          <w:tab w:val="left" w:pos="1256"/>
        </w:tabs>
        <w:spacing w:after="0"/>
        <w:ind w:firstLine="900"/>
        <w:jc w:val="both"/>
      </w:pPr>
      <w:r>
        <w:t>а)</w:t>
      </w:r>
      <w:r>
        <w:tab/>
        <w:t xml:space="preserve">стимулювання розвитку виробництва, зниження податкового тягаря на сумлінних платників податків, і насамперед, на вітчизняних виробників, зменшення </w:t>
      </w:r>
      <w:proofErr w:type="spellStart"/>
      <w:r>
        <w:t>неплатежів</w:t>
      </w:r>
      <w:proofErr w:type="spellEnd"/>
      <w:r>
        <w:t xml:space="preserve"> і розширення податкової бази;</w:t>
      </w:r>
    </w:p>
    <w:p w14:paraId="5ABA19F4" w14:textId="77777777" w:rsidR="00575FC7" w:rsidRDefault="00BC3F25">
      <w:pPr>
        <w:pStyle w:val="30"/>
        <w:framePr w:w="10262" w:h="13867" w:hRule="exact" w:wrap="none" w:vAnchor="page" w:hAnchor="page" w:x="1096" w:y="1751"/>
        <w:shd w:val="clear" w:color="auto" w:fill="auto"/>
        <w:tabs>
          <w:tab w:val="left" w:pos="1270"/>
        </w:tabs>
        <w:spacing w:after="0"/>
        <w:ind w:firstLine="900"/>
        <w:jc w:val="both"/>
      </w:pPr>
      <w:r>
        <w:t>б)</w:t>
      </w:r>
      <w:r>
        <w:tab/>
        <w:t>стимулювання економічного зростання шляхом підвищення інвестиційно- інноваційної активності за рахунок наявності сприятливого податкового клімату;</w:t>
      </w:r>
    </w:p>
    <w:p w14:paraId="30828C4B" w14:textId="77777777" w:rsidR="00575FC7" w:rsidRDefault="00BC3F25">
      <w:pPr>
        <w:pStyle w:val="30"/>
        <w:framePr w:w="10262" w:h="13867" w:hRule="exact" w:wrap="none" w:vAnchor="page" w:hAnchor="page" w:x="1096" w:y="1751"/>
        <w:shd w:val="clear" w:color="auto" w:fill="auto"/>
        <w:tabs>
          <w:tab w:val="left" w:pos="1270"/>
        </w:tabs>
        <w:spacing w:after="0"/>
        <w:ind w:firstLine="900"/>
        <w:jc w:val="both"/>
      </w:pPr>
      <w:r>
        <w:t>в)</w:t>
      </w:r>
      <w:r>
        <w:tab/>
        <w:t xml:space="preserve">стимулювання зниження податкового тягаря на сумлінних платників податків, і насамперед, на вітчизняних виробників, зменшення </w:t>
      </w:r>
      <w:proofErr w:type="spellStart"/>
      <w:r>
        <w:t>неплатежів</w:t>
      </w:r>
      <w:proofErr w:type="spellEnd"/>
      <w:r>
        <w:t xml:space="preserve"> і розширення податкової бази;</w:t>
      </w:r>
    </w:p>
    <w:p w14:paraId="1B4CED3E" w14:textId="77777777" w:rsidR="00575FC7" w:rsidRDefault="00BC3F25">
      <w:pPr>
        <w:pStyle w:val="30"/>
        <w:framePr w:w="10262" w:h="13867" w:hRule="exact" w:wrap="none" w:vAnchor="page" w:hAnchor="page" w:x="1096" w:y="1751"/>
        <w:shd w:val="clear" w:color="auto" w:fill="auto"/>
        <w:tabs>
          <w:tab w:val="left" w:pos="1270"/>
        </w:tabs>
        <w:spacing w:after="300"/>
        <w:ind w:firstLine="900"/>
        <w:jc w:val="both"/>
      </w:pPr>
      <w:r>
        <w:t>г)</w:t>
      </w:r>
      <w:r>
        <w:tab/>
        <w:t>зниження податкового тягаря на сумлінних платників податків, і насамперед, на вітчизняних виробників і розширення податкової бази.</w:t>
      </w:r>
    </w:p>
    <w:p w14:paraId="71362EC0" w14:textId="77777777" w:rsidR="00575FC7" w:rsidRDefault="00BC3F25">
      <w:pPr>
        <w:pStyle w:val="24"/>
        <w:framePr w:w="10262" w:h="13867" w:hRule="exact" w:wrap="none" w:vAnchor="page" w:hAnchor="page" w:x="1096" w:y="1751"/>
        <w:numPr>
          <w:ilvl w:val="0"/>
          <w:numId w:val="20"/>
        </w:numPr>
        <w:shd w:val="clear" w:color="auto" w:fill="auto"/>
        <w:tabs>
          <w:tab w:val="left" w:pos="1376"/>
        </w:tabs>
        <w:spacing w:after="0" w:line="322" w:lineRule="exact"/>
        <w:ind w:firstLine="900"/>
        <w:jc w:val="both"/>
      </w:pPr>
      <w:bookmarkStart w:id="120" w:name="bookmark120"/>
      <w:r>
        <w:t>Які негативні наслідки проведення політики економічного розвитку?</w:t>
      </w:r>
      <w:bookmarkEnd w:id="120"/>
    </w:p>
    <w:p w14:paraId="46AC63AD" w14:textId="77777777" w:rsidR="00575FC7" w:rsidRDefault="00BC3F25">
      <w:pPr>
        <w:pStyle w:val="30"/>
        <w:framePr w:w="10262" w:h="13867" w:hRule="exact" w:wrap="none" w:vAnchor="page" w:hAnchor="page" w:x="1096" w:y="1751"/>
        <w:shd w:val="clear" w:color="auto" w:fill="auto"/>
        <w:tabs>
          <w:tab w:val="left" w:pos="1297"/>
        </w:tabs>
        <w:spacing w:after="0"/>
        <w:ind w:firstLine="900"/>
        <w:jc w:val="both"/>
      </w:pPr>
      <w:r>
        <w:t>а)</w:t>
      </w:r>
      <w:r>
        <w:tab/>
        <w:t>скорочення податкових надходжень;</w:t>
      </w:r>
    </w:p>
    <w:p w14:paraId="5E78BB4A" w14:textId="77777777" w:rsidR="00575FC7" w:rsidRDefault="00BC3F25">
      <w:pPr>
        <w:pStyle w:val="30"/>
        <w:framePr w:w="10262" w:h="13867" w:hRule="exact" w:wrap="none" w:vAnchor="page" w:hAnchor="page" w:x="1096" w:y="1751"/>
        <w:shd w:val="clear" w:color="auto" w:fill="auto"/>
        <w:tabs>
          <w:tab w:val="left" w:pos="1270"/>
        </w:tabs>
        <w:spacing w:after="0"/>
        <w:ind w:firstLine="900"/>
        <w:jc w:val="both"/>
      </w:pPr>
      <w:r>
        <w:t>б)</w:t>
      </w:r>
      <w:r>
        <w:tab/>
        <w:t>обмежується вплив держави на процеси споживання, на зайнятість і скорочується соціальний захист малозабезпечених верств населення;</w:t>
      </w:r>
    </w:p>
    <w:p w14:paraId="58B5DEBF" w14:textId="77777777" w:rsidR="00575FC7" w:rsidRDefault="00BC3F25">
      <w:pPr>
        <w:pStyle w:val="30"/>
        <w:framePr w:w="10262" w:h="13867" w:hRule="exact" w:wrap="none" w:vAnchor="page" w:hAnchor="page" w:x="1096" w:y="1751"/>
        <w:shd w:val="clear" w:color="auto" w:fill="auto"/>
        <w:tabs>
          <w:tab w:val="left" w:pos="1316"/>
        </w:tabs>
        <w:spacing w:after="0"/>
        <w:ind w:firstLine="900"/>
        <w:jc w:val="both"/>
      </w:pPr>
      <w:r>
        <w:t>в)</w:t>
      </w:r>
      <w:r>
        <w:tab/>
        <w:t>скорочується сфера суспільних благ;</w:t>
      </w:r>
    </w:p>
    <w:p w14:paraId="542F2F8F" w14:textId="77777777" w:rsidR="00575FC7" w:rsidRDefault="00BC3F25">
      <w:pPr>
        <w:pStyle w:val="30"/>
        <w:framePr w:w="10262" w:h="13867" w:hRule="exact" w:wrap="none" w:vAnchor="page" w:hAnchor="page" w:x="1096" w:y="1751"/>
        <w:shd w:val="clear" w:color="auto" w:fill="auto"/>
        <w:tabs>
          <w:tab w:val="left" w:pos="1306"/>
        </w:tabs>
        <w:spacing w:after="300"/>
        <w:ind w:firstLine="900"/>
        <w:jc w:val="both"/>
      </w:pPr>
      <w:r>
        <w:t>г)</w:t>
      </w:r>
      <w:r>
        <w:tab/>
        <w:t>всі перелічені.</w:t>
      </w:r>
    </w:p>
    <w:p w14:paraId="3140698D" w14:textId="77777777" w:rsidR="00575FC7" w:rsidRDefault="00BC3F25">
      <w:pPr>
        <w:pStyle w:val="24"/>
        <w:framePr w:w="10262" w:h="13867" w:hRule="exact" w:wrap="none" w:vAnchor="page" w:hAnchor="page" w:x="1096" w:y="1751"/>
        <w:numPr>
          <w:ilvl w:val="0"/>
          <w:numId w:val="20"/>
        </w:numPr>
        <w:shd w:val="clear" w:color="auto" w:fill="auto"/>
        <w:tabs>
          <w:tab w:val="left" w:pos="1447"/>
        </w:tabs>
        <w:spacing w:after="0" w:line="322" w:lineRule="exact"/>
        <w:ind w:firstLine="900"/>
        <w:jc w:val="both"/>
      </w:pPr>
      <w:bookmarkStart w:id="121" w:name="bookmark121"/>
      <w:r>
        <w:t xml:space="preserve">Яка мета запровадження </w:t>
      </w:r>
      <w:proofErr w:type="spellStart"/>
      <w:r>
        <w:t>дефляційної</w:t>
      </w:r>
      <w:proofErr w:type="spellEnd"/>
      <w:r>
        <w:t xml:space="preserve"> податкової політики?</w:t>
      </w:r>
      <w:bookmarkEnd w:id="121"/>
    </w:p>
    <w:p w14:paraId="0F1E0F95" w14:textId="77777777" w:rsidR="00575FC7" w:rsidRDefault="00BC3F25">
      <w:pPr>
        <w:pStyle w:val="30"/>
        <w:framePr w:w="10262" w:h="13867" w:hRule="exact" w:wrap="none" w:vAnchor="page" w:hAnchor="page" w:x="1096" w:y="1751"/>
        <w:shd w:val="clear" w:color="auto" w:fill="auto"/>
        <w:tabs>
          <w:tab w:val="left" w:pos="1256"/>
        </w:tabs>
        <w:spacing w:after="0"/>
        <w:ind w:firstLine="900"/>
        <w:jc w:val="both"/>
      </w:pPr>
      <w:r>
        <w:t>а)</w:t>
      </w:r>
      <w:r>
        <w:tab/>
        <w:t xml:space="preserve">постійний пошук інструментів, які б дозволили </w:t>
      </w:r>
      <w:proofErr w:type="spellStart"/>
      <w:r>
        <w:t>якнайефективніше</w:t>
      </w:r>
      <w:proofErr w:type="spellEnd"/>
      <w:r>
        <w:t xml:space="preserve"> виконувати покладені на державу завдання та функції щодо розширення податкової бази;</w:t>
      </w:r>
    </w:p>
    <w:p w14:paraId="0F4873F0" w14:textId="77777777" w:rsidR="00575FC7" w:rsidRDefault="00BC3F25">
      <w:pPr>
        <w:pStyle w:val="30"/>
        <w:framePr w:w="10262" w:h="13867" w:hRule="exact" w:wrap="none" w:vAnchor="page" w:hAnchor="page" w:x="1096" w:y="1751"/>
        <w:shd w:val="clear" w:color="auto" w:fill="auto"/>
        <w:tabs>
          <w:tab w:val="left" w:pos="1316"/>
        </w:tabs>
        <w:spacing w:after="0"/>
        <w:ind w:firstLine="900"/>
        <w:jc w:val="both"/>
      </w:pPr>
      <w:r>
        <w:t>б)</w:t>
      </w:r>
      <w:r>
        <w:tab/>
        <w:t>стримування економічного зростання;</w:t>
      </w:r>
    </w:p>
    <w:p w14:paraId="6994897D" w14:textId="77777777" w:rsidR="00575FC7" w:rsidRDefault="00BC3F25">
      <w:pPr>
        <w:pStyle w:val="30"/>
        <w:framePr w:w="10262" w:h="13867" w:hRule="exact" w:wrap="none" w:vAnchor="page" w:hAnchor="page" w:x="1096" w:y="1751"/>
        <w:shd w:val="clear" w:color="auto" w:fill="auto"/>
        <w:tabs>
          <w:tab w:val="left" w:pos="1280"/>
        </w:tabs>
        <w:spacing w:after="0"/>
        <w:ind w:firstLine="900"/>
        <w:jc w:val="both"/>
      </w:pPr>
      <w:r>
        <w:t>в)</w:t>
      </w:r>
      <w:r>
        <w:tab/>
        <w:t>зменшення податкового навантаження на господарські операції, пов’язані з наданням підприємницькими структурами допомоги національним військовим формуванням, добровольчим формуванням територіальних громад, іншим організаціям, які забезпечують обороноздатність країни;</w:t>
      </w:r>
    </w:p>
    <w:p w14:paraId="026B6F4F" w14:textId="77777777" w:rsidR="00575FC7" w:rsidRDefault="00BC3F25">
      <w:pPr>
        <w:pStyle w:val="30"/>
        <w:framePr w:w="10262" w:h="13867" w:hRule="exact" w:wrap="none" w:vAnchor="page" w:hAnchor="page" w:x="1096" w:y="1751"/>
        <w:shd w:val="clear" w:color="auto" w:fill="auto"/>
        <w:tabs>
          <w:tab w:val="left" w:pos="1270"/>
        </w:tabs>
        <w:spacing w:after="300"/>
        <w:ind w:firstLine="900"/>
        <w:jc w:val="both"/>
      </w:pPr>
      <w:r>
        <w:t>г)</w:t>
      </w:r>
      <w:r>
        <w:tab/>
        <w:t>послаблення податкового тягарю на діяльність суб’єктів господарювання для збереження достатнього рівня ділової активності щодо забезпечення подальшого функціонування всіх, без винятку, секторів національної економіки.</w:t>
      </w:r>
    </w:p>
    <w:p w14:paraId="6E99D694" w14:textId="77777777" w:rsidR="00575FC7" w:rsidRDefault="00BC3F25">
      <w:pPr>
        <w:pStyle w:val="24"/>
        <w:framePr w:w="10262" w:h="13867" w:hRule="exact" w:wrap="none" w:vAnchor="page" w:hAnchor="page" w:x="1096" w:y="1751"/>
        <w:numPr>
          <w:ilvl w:val="0"/>
          <w:numId w:val="20"/>
        </w:numPr>
        <w:shd w:val="clear" w:color="auto" w:fill="auto"/>
        <w:tabs>
          <w:tab w:val="left" w:pos="1447"/>
        </w:tabs>
        <w:spacing w:after="0" w:line="322" w:lineRule="exact"/>
        <w:ind w:firstLine="900"/>
        <w:jc w:val="both"/>
      </w:pPr>
      <w:bookmarkStart w:id="122" w:name="bookmark122"/>
      <w:r>
        <w:t xml:space="preserve">Яка мета запровадження </w:t>
      </w:r>
      <w:proofErr w:type="spellStart"/>
      <w:r>
        <w:t>рефляційної</w:t>
      </w:r>
      <w:proofErr w:type="spellEnd"/>
      <w:r>
        <w:t xml:space="preserve"> податкової політики?</w:t>
      </w:r>
      <w:bookmarkEnd w:id="122"/>
    </w:p>
    <w:p w14:paraId="1EC9E468" w14:textId="77777777" w:rsidR="00575FC7" w:rsidRDefault="00BC3F25">
      <w:pPr>
        <w:pStyle w:val="30"/>
        <w:framePr w:w="10262" w:h="13867" w:hRule="exact" w:wrap="none" w:vAnchor="page" w:hAnchor="page" w:x="1096" w:y="1751"/>
        <w:shd w:val="clear" w:color="auto" w:fill="auto"/>
        <w:tabs>
          <w:tab w:val="left" w:pos="1256"/>
        </w:tabs>
        <w:spacing w:after="0"/>
        <w:ind w:firstLine="900"/>
        <w:jc w:val="both"/>
      </w:pPr>
      <w:r>
        <w:t>а)</w:t>
      </w:r>
      <w:r>
        <w:tab/>
        <w:t>акумулювання, за допомогою фіскальних платежів платників, фінансових ресурсів бюджетів, подальше використання яких дозволить реалізувати державні програми із забезпечення суспільних потреб;</w:t>
      </w:r>
    </w:p>
    <w:p w14:paraId="424C1EE8" w14:textId="77777777" w:rsidR="00575FC7" w:rsidRDefault="00BC3F25">
      <w:pPr>
        <w:pStyle w:val="30"/>
        <w:framePr w:w="10262" w:h="13867" w:hRule="exact" w:wrap="none" w:vAnchor="page" w:hAnchor="page" w:x="1096" w:y="1751"/>
        <w:shd w:val="clear" w:color="auto" w:fill="auto"/>
        <w:tabs>
          <w:tab w:val="left" w:pos="1270"/>
        </w:tabs>
        <w:spacing w:after="0"/>
        <w:ind w:firstLine="900"/>
        <w:jc w:val="both"/>
      </w:pPr>
      <w:r>
        <w:t>б)</w:t>
      </w:r>
      <w:r>
        <w:tab/>
        <w:t>забезпечення справедливого розподілу фінансових ресурсів між фізичними особами, суб’єктами підприємницької діяльності, секторами національної економіки, державними програмами;</w:t>
      </w:r>
    </w:p>
    <w:p w14:paraId="7D4A7BCD" w14:textId="77777777" w:rsidR="00575FC7" w:rsidRDefault="00BC3F25">
      <w:pPr>
        <w:pStyle w:val="30"/>
        <w:framePr w:w="10262" w:h="13867" w:hRule="exact" w:wrap="none" w:vAnchor="page" w:hAnchor="page" w:x="1096" w:y="1751"/>
        <w:shd w:val="clear" w:color="auto" w:fill="auto"/>
        <w:tabs>
          <w:tab w:val="left" w:pos="1316"/>
        </w:tabs>
        <w:spacing w:after="0"/>
        <w:ind w:firstLine="900"/>
        <w:jc w:val="both"/>
      </w:pPr>
      <w:r>
        <w:t>в)</w:t>
      </w:r>
      <w:r>
        <w:tab/>
        <w:t>стимулювання економічного росту та зайнятості;</w:t>
      </w:r>
    </w:p>
    <w:p w14:paraId="2D7C594A" w14:textId="77777777" w:rsidR="00575FC7" w:rsidRDefault="00BC3F25">
      <w:pPr>
        <w:pStyle w:val="30"/>
        <w:framePr w:w="10262" w:h="13867" w:hRule="exact" w:wrap="none" w:vAnchor="page" w:hAnchor="page" w:x="1096" w:y="1751"/>
        <w:shd w:val="clear" w:color="auto" w:fill="auto"/>
        <w:tabs>
          <w:tab w:val="left" w:pos="1270"/>
        </w:tabs>
        <w:spacing w:after="0"/>
        <w:ind w:firstLine="900"/>
        <w:jc w:val="both"/>
      </w:pPr>
      <w:r>
        <w:t>г)</w:t>
      </w:r>
      <w:r>
        <w:tab/>
        <w:t>забезпечення отримання окремими групами фізичних осіб чи суб’єктів господарювання конкурентних переваг шляхом зменшення податкового</w:t>
      </w:r>
    </w:p>
    <w:p w14:paraId="167A426E"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6B532191" w14:textId="77777777" w:rsidR="00575FC7" w:rsidRDefault="00BC3F25">
      <w:pPr>
        <w:pStyle w:val="a5"/>
        <w:framePr w:wrap="none" w:vAnchor="page" w:hAnchor="page" w:x="6078" w:y="728"/>
        <w:shd w:val="clear" w:color="auto" w:fill="auto"/>
        <w:spacing w:line="220" w:lineRule="exact"/>
      </w:pPr>
      <w:r>
        <w:lastRenderedPageBreak/>
        <w:t>47</w:t>
      </w:r>
    </w:p>
    <w:p w14:paraId="6F3BACF0" w14:textId="77777777" w:rsidR="00575FC7" w:rsidRDefault="00BC3F25">
      <w:pPr>
        <w:pStyle w:val="30"/>
        <w:framePr w:w="10272" w:h="13872" w:hRule="exact" w:wrap="none" w:vAnchor="page" w:hAnchor="page" w:x="1091" w:y="1746"/>
        <w:shd w:val="clear" w:color="auto" w:fill="auto"/>
        <w:spacing w:after="332" w:line="280" w:lineRule="exact"/>
        <w:ind w:firstLine="0"/>
        <w:jc w:val="left"/>
      </w:pPr>
      <w:r>
        <w:t>навантаження (зменшення ставок податків, податкових пільг та знижок).</w:t>
      </w:r>
    </w:p>
    <w:p w14:paraId="5F66575D" w14:textId="77777777" w:rsidR="00575FC7" w:rsidRDefault="00BC3F25">
      <w:pPr>
        <w:pStyle w:val="24"/>
        <w:framePr w:w="10272" w:h="13872" w:hRule="exact" w:wrap="none" w:vAnchor="page" w:hAnchor="page" w:x="1091" w:y="1746"/>
        <w:numPr>
          <w:ilvl w:val="0"/>
          <w:numId w:val="20"/>
        </w:numPr>
        <w:shd w:val="clear" w:color="auto" w:fill="auto"/>
        <w:tabs>
          <w:tab w:val="left" w:pos="1449"/>
        </w:tabs>
        <w:spacing w:after="0" w:line="280" w:lineRule="exact"/>
        <w:ind w:firstLine="900"/>
        <w:jc w:val="both"/>
      </w:pPr>
      <w:bookmarkStart w:id="123" w:name="bookmark123"/>
      <w:r>
        <w:t>Що розуміється під визначенням «Стратегія податкової політики»?</w:t>
      </w:r>
      <w:bookmarkEnd w:id="123"/>
    </w:p>
    <w:p w14:paraId="74328571" w14:textId="77777777" w:rsidR="00575FC7" w:rsidRDefault="00BC3F25">
      <w:pPr>
        <w:pStyle w:val="30"/>
        <w:framePr w:w="10272" w:h="13872" w:hRule="exact" w:wrap="none" w:vAnchor="page" w:hAnchor="page" w:x="1091" w:y="1746"/>
        <w:shd w:val="clear" w:color="auto" w:fill="auto"/>
        <w:tabs>
          <w:tab w:val="left" w:pos="1266"/>
        </w:tabs>
        <w:spacing w:after="0"/>
        <w:ind w:firstLine="900"/>
        <w:jc w:val="both"/>
      </w:pPr>
      <w:r>
        <w:t>а)</w:t>
      </w:r>
      <w:r>
        <w:tab/>
        <w:t>цілісна система дій суб’єкта у сфері оподаткування, спрямованих на реалізацію мети, завдань та пріоритетів його економічного відтворення з урахуванням комплексу впливу внутрішніх та зовнішніх чинників, розрахована на довгостроковий період часу;</w:t>
      </w:r>
    </w:p>
    <w:p w14:paraId="51362727" w14:textId="77777777" w:rsidR="00575FC7" w:rsidRDefault="00BC3F25">
      <w:pPr>
        <w:pStyle w:val="30"/>
        <w:framePr w:w="10272" w:h="13872" w:hRule="exact" w:wrap="none" w:vAnchor="page" w:hAnchor="page" w:x="1091" w:y="1746"/>
        <w:shd w:val="clear" w:color="auto" w:fill="auto"/>
        <w:tabs>
          <w:tab w:val="left" w:pos="1280"/>
        </w:tabs>
        <w:spacing w:after="0"/>
        <w:ind w:firstLine="900"/>
        <w:jc w:val="both"/>
      </w:pPr>
      <w:r>
        <w:t>б)</w:t>
      </w:r>
      <w:r>
        <w:tab/>
        <w:t>система дій з проведення перевірок законності використання фінансових ресурсів, перевірок податкових алгоритмів справляння окремих податків, їх груп на ефективність;</w:t>
      </w:r>
    </w:p>
    <w:p w14:paraId="2588DA9C" w14:textId="77777777" w:rsidR="00575FC7" w:rsidRDefault="00BC3F25">
      <w:pPr>
        <w:pStyle w:val="30"/>
        <w:framePr w:w="10272" w:h="13872" w:hRule="exact" w:wrap="none" w:vAnchor="page" w:hAnchor="page" w:x="1091" w:y="1746"/>
        <w:shd w:val="clear" w:color="auto" w:fill="auto"/>
        <w:tabs>
          <w:tab w:val="left" w:pos="1270"/>
        </w:tabs>
        <w:spacing w:after="0"/>
        <w:ind w:firstLine="900"/>
        <w:jc w:val="both"/>
      </w:pPr>
      <w:r>
        <w:t>в)</w:t>
      </w:r>
      <w:r>
        <w:tab/>
        <w:t>сукупність методів регулювання величини податкових зобов’язань на основі інструментів пільгового оподаткування та застосування права звільнення від сплати податків (платежів, плат, зборів);</w:t>
      </w:r>
    </w:p>
    <w:p w14:paraId="0E376B8A" w14:textId="77777777" w:rsidR="00575FC7" w:rsidRDefault="00BC3F25">
      <w:pPr>
        <w:pStyle w:val="30"/>
        <w:framePr w:w="10272" w:h="13872" w:hRule="exact" w:wrap="none" w:vAnchor="page" w:hAnchor="page" w:x="1091" w:y="1746"/>
        <w:shd w:val="clear" w:color="auto" w:fill="auto"/>
        <w:spacing w:after="300"/>
        <w:ind w:firstLine="900"/>
        <w:jc w:val="both"/>
      </w:pPr>
      <w:r>
        <w:t>г) система заходів щодо надання податкової знижки та податкових соціальних пільг, на які зменшується база оподаткування; зменшення величини податкових зобов’язань після завершення процедури нарахування податку (збору, платежу).</w:t>
      </w:r>
    </w:p>
    <w:p w14:paraId="7F2550F0" w14:textId="77777777" w:rsidR="00575FC7" w:rsidRDefault="00BC3F25">
      <w:pPr>
        <w:pStyle w:val="24"/>
        <w:framePr w:w="10272" w:h="13872" w:hRule="exact" w:wrap="none" w:vAnchor="page" w:hAnchor="page" w:x="1091" w:y="1746"/>
        <w:numPr>
          <w:ilvl w:val="0"/>
          <w:numId w:val="20"/>
        </w:numPr>
        <w:shd w:val="clear" w:color="auto" w:fill="auto"/>
        <w:tabs>
          <w:tab w:val="left" w:pos="1381"/>
        </w:tabs>
        <w:spacing w:after="0" w:line="322" w:lineRule="exact"/>
        <w:ind w:firstLine="900"/>
        <w:jc w:val="both"/>
      </w:pPr>
      <w:bookmarkStart w:id="124" w:name="bookmark124"/>
      <w:r>
        <w:t xml:space="preserve">Яка роль відводиться податковій політиці у відповідності з економічною концепцією школи </w:t>
      </w:r>
      <w:proofErr w:type="spellStart"/>
      <w:r>
        <w:t>монетаризму</w:t>
      </w:r>
      <w:proofErr w:type="spellEnd"/>
      <w:r>
        <w:t>?</w:t>
      </w:r>
      <w:bookmarkEnd w:id="124"/>
    </w:p>
    <w:p w14:paraId="559F1626" w14:textId="77777777" w:rsidR="00575FC7" w:rsidRDefault="00BC3F25">
      <w:pPr>
        <w:pStyle w:val="30"/>
        <w:framePr w:w="10272" w:h="13872" w:hRule="exact" w:wrap="none" w:vAnchor="page" w:hAnchor="page" w:x="1091" w:y="1746"/>
        <w:shd w:val="clear" w:color="auto" w:fill="auto"/>
        <w:tabs>
          <w:tab w:val="left" w:pos="1302"/>
        </w:tabs>
        <w:spacing w:after="0"/>
        <w:ind w:firstLine="900"/>
        <w:jc w:val="both"/>
      </w:pPr>
      <w:r>
        <w:t>а)</w:t>
      </w:r>
      <w:r>
        <w:tab/>
        <w:t>підвищення добробуту населення;</w:t>
      </w:r>
    </w:p>
    <w:p w14:paraId="53219F86" w14:textId="77777777" w:rsidR="00575FC7" w:rsidRDefault="00BC3F25">
      <w:pPr>
        <w:pStyle w:val="30"/>
        <w:framePr w:w="10272" w:h="13872" w:hRule="exact" w:wrap="none" w:vAnchor="page" w:hAnchor="page" w:x="1091" w:y="1746"/>
        <w:shd w:val="clear" w:color="auto" w:fill="auto"/>
        <w:tabs>
          <w:tab w:val="left" w:pos="1321"/>
        </w:tabs>
        <w:spacing w:after="0"/>
        <w:ind w:firstLine="900"/>
        <w:jc w:val="both"/>
      </w:pPr>
      <w:r>
        <w:t>б)</w:t>
      </w:r>
      <w:r>
        <w:tab/>
        <w:t>зменшення грошової маси;</w:t>
      </w:r>
    </w:p>
    <w:p w14:paraId="4BF1AADA" w14:textId="77777777" w:rsidR="00575FC7" w:rsidRDefault="00BC3F25">
      <w:pPr>
        <w:pStyle w:val="30"/>
        <w:framePr w:w="10272" w:h="13872" w:hRule="exact" w:wrap="none" w:vAnchor="page" w:hAnchor="page" w:x="1091" w:y="1746"/>
        <w:shd w:val="clear" w:color="auto" w:fill="auto"/>
        <w:tabs>
          <w:tab w:val="left" w:pos="1321"/>
        </w:tabs>
        <w:spacing w:after="0"/>
        <w:ind w:firstLine="900"/>
        <w:jc w:val="both"/>
      </w:pPr>
      <w:r>
        <w:t>в)</w:t>
      </w:r>
      <w:r>
        <w:tab/>
        <w:t>оптимізація податкової політики;</w:t>
      </w:r>
    </w:p>
    <w:p w14:paraId="11343880" w14:textId="77777777" w:rsidR="00575FC7" w:rsidRDefault="00BC3F25">
      <w:pPr>
        <w:pStyle w:val="30"/>
        <w:framePr w:w="10272" w:h="13872" w:hRule="exact" w:wrap="none" w:vAnchor="page" w:hAnchor="page" w:x="1091" w:y="1746"/>
        <w:shd w:val="clear" w:color="auto" w:fill="auto"/>
        <w:tabs>
          <w:tab w:val="left" w:pos="1321"/>
        </w:tabs>
        <w:spacing w:after="300"/>
        <w:ind w:firstLine="900"/>
        <w:jc w:val="both"/>
      </w:pPr>
      <w:r>
        <w:t>г)</w:t>
      </w:r>
      <w:r>
        <w:tab/>
        <w:t>збільшення грошової маси.</w:t>
      </w:r>
    </w:p>
    <w:p w14:paraId="1B684F08" w14:textId="77777777" w:rsidR="00575FC7" w:rsidRDefault="00BC3F25">
      <w:pPr>
        <w:pStyle w:val="24"/>
        <w:framePr w:w="10272" w:h="13872" w:hRule="exact" w:wrap="none" w:vAnchor="page" w:hAnchor="page" w:x="1091" w:y="1746"/>
        <w:numPr>
          <w:ilvl w:val="0"/>
          <w:numId w:val="20"/>
        </w:numPr>
        <w:shd w:val="clear" w:color="auto" w:fill="auto"/>
        <w:tabs>
          <w:tab w:val="left" w:pos="1449"/>
        </w:tabs>
        <w:spacing w:after="0" w:line="322" w:lineRule="exact"/>
        <w:ind w:firstLine="900"/>
        <w:jc w:val="both"/>
      </w:pPr>
      <w:bookmarkStart w:id="125" w:name="bookmark125"/>
      <w:r>
        <w:t>До стратегічних цілей податкової політики України відносять:</w:t>
      </w:r>
      <w:bookmarkEnd w:id="125"/>
    </w:p>
    <w:p w14:paraId="0BACB928" w14:textId="77777777" w:rsidR="00575FC7" w:rsidRDefault="00BC3F25">
      <w:pPr>
        <w:pStyle w:val="30"/>
        <w:framePr w:w="10272" w:h="13872" w:hRule="exact" w:wrap="none" w:vAnchor="page" w:hAnchor="page" w:x="1091" w:y="1746"/>
        <w:shd w:val="clear" w:color="auto" w:fill="auto"/>
        <w:tabs>
          <w:tab w:val="left" w:pos="1256"/>
        </w:tabs>
        <w:spacing w:after="0"/>
        <w:ind w:firstLine="900"/>
        <w:jc w:val="both"/>
      </w:pPr>
      <w:r>
        <w:t>а)</w:t>
      </w:r>
      <w:r>
        <w:tab/>
        <w:t>забезпечення достатнього обсягу сукупних податкових надходжень до бюджетів усіх рівнів;</w:t>
      </w:r>
    </w:p>
    <w:p w14:paraId="7C47DF70" w14:textId="77777777" w:rsidR="00575FC7" w:rsidRDefault="00BC3F25">
      <w:pPr>
        <w:pStyle w:val="30"/>
        <w:framePr w:w="10272" w:h="13872" w:hRule="exact" w:wrap="none" w:vAnchor="page" w:hAnchor="page" w:x="1091" w:y="1746"/>
        <w:shd w:val="clear" w:color="auto" w:fill="auto"/>
        <w:tabs>
          <w:tab w:val="left" w:pos="1321"/>
        </w:tabs>
        <w:spacing w:after="0"/>
        <w:ind w:firstLine="900"/>
        <w:jc w:val="both"/>
      </w:pPr>
      <w:r>
        <w:t>б)</w:t>
      </w:r>
      <w:r>
        <w:tab/>
        <w:t>створення конкурентоспроможної національної економіки;</w:t>
      </w:r>
    </w:p>
    <w:p w14:paraId="6C53B675" w14:textId="77777777" w:rsidR="00575FC7" w:rsidRDefault="00BC3F25">
      <w:pPr>
        <w:pStyle w:val="30"/>
        <w:framePr w:w="10272" w:h="13872" w:hRule="exact" w:wrap="none" w:vAnchor="page" w:hAnchor="page" w:x="1091" w:y="1746"/>
        <w:shd w:val="clear" w:color="auto" w:fill="auto"/>
        <w:tabs>
          <w:tab w:val="left" w:pos="1275"/>
        </w:tabs>
        <w:spacing w:after="0"/>
        <w:ind w:firstLine="900"/>
        <w:jc w:val="both"/>
      </w:pPr>
      <w:r>
        <w:t>в)</w:t>
      </w:r>
      <w:r>
        <w:tab/>
        <w:t>інтегрування національної податкової системи в міжнародні податкові відносини;</w:t>
      </w:r>
    </w:p>
    <w:p w14:paraId="628BA08F" w14:textId="77777777" w:rsidR="00575FC7" w:rsidRDefault="00BC3F25">
      <w:pPr>
        <w:pStyle w:val="30"/>
        <w:framePr w:w="10272" w:h="13872" w:hRule="exact" w:wrap="none" w:vAnchor="page" w:hAnchor="page" w:x="1091" w:y="1746"/>
        <w:shd w:val="clear" w:color="auto" w:fill="auto"/>
        <w:tabs>
          <w:tab w:val="left" w:pos="1321"/>
        </w:tabs>
        <w:spacing w:after="300"/>
        <w:ind w:firstLine="900"/>
        <w:jc w:val="both"/>
      </w:pPr>
      <w:r>
        <w:t>г)</w:t>
      </w:r>
      <w:r>
        <w:tab/>
        <w:t>всі перелічені.</w:t>
      </w:r>
    </w:p>
    <w:p w14:paraId="219B8A1C" w14:textId="77777777" w:rsidR="00575FC7" w:rsidRDefault="00BC3F25">
      <w:pPr>
        <w:pStyle w:val="24"/>
        <w:framePr w:w="10272" w:h="13872" w:hRule="exact" w:wrap="none" w:vAnchor="page" w:hAnchor="page" w:x="1091" w:y="1746"/>
        <w:numPr>
          <w:ilvl w:val="0"/>
          <w:numId w:val="20"/>
        </w:numPr>
        <w:shd w:val="clear" w:color="auto" w:fill="auto"/>
        <w:tabs>
          <w:tab w:val="left" w:pos="1449"/>
        </w:tabs>
        <w:spacing w:after="0" w:line="322" w:lineRule="exact"/>
        <w:ind w:firstLine="900"/>
        <w:jc w:val="both"/>
      </w:pPr>
      <w:bookmarkStart w:id="126" w:name="bookmark126"/>
      <w:r>
        <w:t>Під тактикою податкової політики розуміють:</w:t>
      </w:r>
      <w:bookmarkEnd w:id="126"/>
    </w:p>
    <w:p w14:paraId="670E06D2" w14:textId="77777777" w:rsidR="00575FC7" w:rsidRDefault="00BC3F25">
      <w:pPr>
        <w:pStyle w:val="30"/>
        <w:framePr w:w="10272" w:h="13872" w:hRule="exact" w:wrap="none" w:vAnchor="page" w:hAnchor="page" w:x="1091" w:y="1746"/>
        <w:shd w:val="clear" w:color="auto" w:fill="auto"/>
        <w:tabs>
          <w:tab w:val="left" w:pos="1266"/>
        </w:tabs>
        <w:spacing w:after="0"/>
        <w:ind w:firstLine="900"/>
        <w:jc w:val="both"/>
      </w:pPr>
      <w:r>
        <w:t>а)</w:t>
      </w:r>
      <w:r>
        <w:tab/>
        <w:t>форма реалізації стратегії податкової політики, комплекс прогресивних заходів впливу суб’єкта господарювання на перебіг конкретних податкових процесів з метою надання їм ознак, визначених завданнями податкової стратегії;</w:t>
      </w:r>
    </w:p>
    <w:p w14:paraId="20289E67" w14:textId="77777777" w:rsidR="00575FC7" w:rsidRDefault="00BC3F25">
      <w:pPr>
        <w:pStyle w:val="30"/>
        <w:framePr w:w="10272" w:h="13872" w:hRule="exact" w:wrap="none" w:vAnchor="page" w:hAnchor="page" w:x="1091" w:y="1746"/>
        <w:shd w:val="clear" w:color="auto" w:fill="auto"/>
        <w:tabs>
          <w:tab w:val="left" w:pos="1280"/>
        </w:tabs>
        <w:spacing w:after="0"/>
        <w:ind w:firstLine="900"/>
        <w:jc w:val="both"/>
      </w:pPr>
      <w:r>
        <w:t>б)</w:t>
      </w:r>
      <w:r>
        <w:tab/>
        <w:t>систематизація податкових платежів суб’єкта підприємницької діяльності для поліпшення організації та проведення податкового аналізу та податкового контролю;</w:t>
      </w:r>
    </w:p>
    <w:p w14:paraId="51518F69" w14:textId="77777777" w:rsidR="00575FC7" w:rsidRDefault="00BC3F25">
      <w:pPr>
        <w:pStyle w:val="30"/>
        <w:framePr w:w="10272" w:h="13872" w:hRule="exact" w:wrap="none" w:vAnchor="page" w:hAnchor="page" w:x="1091" w:y="1746"/>
        <w:shd w:val="clear" w:color="auto" w:fill="auto"/>
        <w:tabs>
          <w:tab w:val="left" w:pos="1280"/>
        </w:tabs>
        <w:spacing w:after="0"/>
        <w:ind w:firstLine="900"/>
        <w:jc w:val="both"/>
      </w:pPr>
      <w:r>
        <w:t>в)</w:t>
      </w:r>
      <w:r>
        <w:tab/>
        <w:t>форма реалізації стратегії податкової політики, комплекс адаптивних заходів впливу суб’єкта на перебіг конкретних економічних процесів з метою надання їм ознак, визначених завданнями податкової стратегії;</w:t>
      </w:r>
    </w:p>
    <w:p w14:paraId="40F79F9D"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76B31629" w14:textId="77777777" w:rsidR="00575FC7" w:rsidRDefault="00BC3F25">
      <w:pPr>
        <w:pStyle w:val="a5"/>
        <w:framePr w:wrap="none" w:vAnchor="page" w:hAnchor="page" w:x="6083" w:y="728"/>
        <w:shd w:val="clear" w:color="auto" w:fill="auto"/>
        <w:spacing w:line="220" w:lineRule="exact"/>
      </w:pPr>
      <w:r>
        <w:lastRenderedPageBreak/>
        <w:t>48</w:t>
      </w:r>
    </w:p>
    <w:p w14:paraId="4F6611B6" w14:textId="77777777" w:rsidR="00575FC7" w:rsidRDefault="00BC3F25">
      <w:pPr>
        <w:pStyle w:val="30"/>
        <w:framePr w:w="10262" w:h="13909" w:hRule="exact" w:wrap="none" w:vAnchor="page" w:hAnchor="page" w:x="1096" w:y="1713"/>
        <w:shd w:val="clear" w:color="auto" w:fill="auto"/>
        <w:tabs>
          <w:tab w:val="left" w:pos="1246"/>
        </w:tabs>
        <w:spacing w:after="300"/>
        <w:ind w:firstLine="900"/>
        <w:jc w:val="both"/>
      </w:pPr>
      <w:r>
        <w:t>г)</w:t>
      </w:r>
      <w:r>
        <w:tab/>
        <w:t xml:space="preserve">комплекс заходів належної поведінки платника податку та </w:t>
      </w:r>
      <w:proofErr w:type="spellStart"/>
      <w:r>
        <w:t>перевіряючих</w:t>
      </w:r>
      <w:proofErr w:type="spellEnd"/>
      <w:r>
        <w:t xml:space="preserve"> органів, визначених податковим законодавством.</w:t>
      </w:r>
    </w:p>
    <w:p w14:paraId="19C265D6" w14:textId="77777777" w:rsidR="00575FC7" w:rsidRDefault="00BC3F25">
      <w:pPr>
        <w:pStyle w:val="24"/>
        <w:framePr w:w="10262" w:h="13909" w:hRule="exact" w:wrap="none" w:vAnchor="page" w:hAnchor="page" w:x="1096" w:y="1713"/>
        <w:numPr>
          <w:ilvl w:val="0"/>
          <w:numId w:val="20"/>
        </w:numPr>
        <w:shd w:val="clear" w:color="auto" w:fill="auto"/>
        <w:tabs>
          <w:tab w:val="left" w:pos="1431"/>
        </w:tabs>
        <w:spacing w:after="0" w:line="322" w:lineRule="exact"/>
        <w:ind w:firstLine="900"/>
        <w:jc w:val="both"/>
      </w:pPr>
      <w:bookmarkStart w:id="127" w:name="bookmark127"/>
      <w:r>
        <w:t>Під ефективністю податкової політики розуміють:</w:t>
      </w:r>
      <w:bookmarkEnd w:id="127"/>
    </w:p>
    <w:p w14:paraId="51C979BD" w14:textId="77777777" w:rsidR="00575FC7" w:rsidRDefault="00BC3F25">
      <w:pPr>
        <w:pStyle w:val="30"/>
        <w:framePr w:w="10262" w:h="13909" w:hRule="exact" w:wrap="none" w:vAnchor="page" w:hAnchor="page" w:x="1096" w:y="1713"/>
        <w:shd w:val="clear" w:color="auto" w:fill="auto"/>
        <w:tabs>
          <w:tab w:val="left" w:pos="1261"/>
        </w:tabs>
        <w:spacing w:after="0"/>
        <w:ind w:firstLine="900"/>
        <w:jc w:val="both"/>
      </w:pPr>
      <w:r>
        <w:t>а)</w:t>
      </w:r>
      <w:r>
        <w:tab/>
        <w:t>сформована дієва система фінансових відносин між державою та платниками податків у процесі перерозподілу створеного продукту;</w:t>
      </w:r>
    </w:p>
    <w:p w14:paraId="39502DF0" w14:textId="77777777" w:rsidR="00575FC7" w:rsidRDefault="00BC3F25">
      <w:pPr>
        <w:pStyle w:val="30"/>
        <w:framePr w:w="10262" w:h="13909" w:hRule="exact" w:wrap="none" w:vAnchor="page" w:hAnchor="page" w:x="1096" w:y="1713"/>
        <w:shd w:val="clear" w:color="auto" w:fill="auto"/>
        <w:tabs>
          <w:tab w:val="left" w:pos="1280"/>
        </w:tabs>
        <w:spacing w:after="0"/>
        <w:ind w:firstLine="900"/>
        <w:jc w:val="both"/>
      </w:pPr>
      <w:r>
        <w:t>б)</w:t>
      </w:r>
      <w:r>
        <w:tab/>
        <w:t>дієвість обраних інструментів такої політики при визначенні часу, впродовж якого вона проводиться;</w:t>
      </w:r>
    </w:p>
    <w:p w14:paraId="53FF27B4" w14:textId="77777777" w:rsidR="00575FC7" w:rsidRDefault="00BC3F25">
      <w:pPr>
        <w:pStyle w:val="30"/>
        <w:framePr w:w="10262" w:h="13909" w:hRule="exact" w:wrap="none" w:vAnchor="page" w:hAnchor="page" w:x="1096" w:y="1713"/>
        <w:shd w:val="clear" w:color="auto" w:fill="auto"/>
        <w:tabs>
          <w:tab w:val="left" w:pos="1270"/>
        </w:tabs>
        <w:spacing w:after="0"/>
        <w:ind w:firstLine="900"/>
        <w:jc w:val="both"/>
      </w:pPr>
      <w:r>
        <w:t>в)</w:t>
      </w:r>
      <w:r>
        <w:tab/>
        <w:t>сукупність взаємопов’язаних, взаємоузгоджених податків, зборів та інших обов’язкових платежів, побудована на визначених принципах;</w:t>
      </w:r>
    </w:p>
    <w:p w14:paraId="7EA30438" w14:textId="77777777" w:rsidR="00575FC7" w:rsidRDefault="00BC3F25">
      <w:pPr>
        <w:pStyle w:val="30"/>
        <w:framePr w:w="10262" w:h="13909" w:hRule="exact" w:wrap="none" w:vAnchor="page" w:hAnchor="page" w:x="1096" w:y="1713"/>
        <w:shd w:val="clear" w:color="auto" w:fill="auto"/>
        <w:tabs>
          <w:tab w:val="left" w:pos="1270"/>
        </w:tabs>
        <w:spacing w:after="300"/>
        <w:ind w:firstLine="900"/>
        <w:jc w:val="both"/>
      </w:pPr>
      <w:r>
        <w:t>г)</w:t>
      </w:r>
      <w:r>
        <w:tab/>
        <w:t>дієві рішення і процедури контролюючих органів і дії їх посадових осіб, що визначають інституційну структуру податкових і митних відносин, організовують ідентифікацію, облік платників податків і платників єдиного внеску та об’єктів оподаткування, забезпечують сервісне обслуговування платників податків, організацію та контроль за сплатою податків, зборів, платежів відповідно до порядку, встановленого законом.</w:t>
      </w:r>
    </w:p>
    <w:p w14:paraId="4EE5E4C2" w14:textId="77777777" w:rsidR="00575FC7" w:rsidRDefault="00BC3F25">
      <w:pPr>
        <w:pStyle w:val="24"/>
        <w:framePr w:w="10262" w:h="13909" w:hRule="exact" w:wrap="none" w:vAnchor="page" w:hAnchor="page" w:x="1096" w:y="1713"/>
        <w:numPr>
          <w:ilvl w:val="0"/>
          <w:numId w:val="20"/>
        </w:numPr>
        <w:shd w:val="clear" w:color="auto" w:fill="auto"/>
        <w:tabs>
          <w:tab w:val="left" w:pos="1431"/>
        </w:tabs>
        <w:spacing w:after="0" w:line="322" w:lineRule="exact"/>
        <w:ind w:firstLine="900"/>
        <w:jc w:val="both"/>
      </w:pPr>
      <w:bookmarkStart w:id="128" w:name="bookmark128"/>
      <w:r>
        <w:t>Рівні податкової політики визначаються як:</w:t>
      </w:r>
      <w:bookmarkEnd w:id="128"/>
    </w:p>
    <w:p w14:paraId="6485CF99" w14:textId="77777777" w:rsidR="00575FC7" w:rsidRDefault="00BC3F25">
      <w:pPr>
        <w:pStyle w:val="30"/>
        <w:framePr w:w="10262" w:h="13909" w:hRule="exact" w:wrap="none" w:vAnchor="page" w:hAnchor="page" w:x="1096" w:y="1713"/>
        <w:shd w:val="clear" w:color="auto" w:fill="auto"/>
        <w:tabs>
          <w:tab w:val="left" w:pos="1302"/>
        </w:tabs>
        <w:spacing w:after="0"/>
        <w:ind w:firstLine="900"/>
        <w:jc w:val="both"/>
      </w:pPr>
      <w:r>
        <w:t>а)</w:t>
      </w:r>
      <w:r>
        <w:tab/>
        <w:t>невідворотній і фіскальний;</w:t>
      </w:r>
    </w:p>
    <w:p w14:paraId="7C7A1AB6" w14:textId="77777777" w:rsidR="00575FC7" w:rsidRDefault="00BC3F25">
      <w:pPr>
        <w:pStyle w:val="30"/>
        <w:framePr w:w="10262" w:h="13909" w:hRule="exact" w:wrap="none" w:vAnchor="page" w:hAnchor="page" w:x="1096" w:y="1713"/>
        <w:shd w:val="clear" w:color="auto" w:fill="auto"/>
        <w:tabs>
          <w:tab w:val="left" w:pos="1321"/>
        </w:tabs>
        <w:spacing w:after="0"/>
        <w:ind w:firstLine="900"/>
        <w:jc w:val="both"/>
      </w:pPr>
      <w:r>
        <w:t>б)</w:t>
      </w:r>
      <w:r>
        <w:tab/>
        <w:t>необхідний і достатній;</w:t>
      </w:r>
    </w:p>
    <w:p w14:paraId="735FBB2A" w14:textId="77777777" w:rsidR="00575FC7" w:rsidRDefault="00BC3F25">
      <w:pPr>
        <w:pStyle w:val="30"/>
        <w:framePr w:w="10262" w:h="13909" w:hRule="exact" w:wrap="none" w:vAnchor="page" w:hAnchor="page" w:x="1096" w:y="1713"/>
        <w:shd w:val="clear" w:color="auto" w:fill="auto"/>
        <w:tabs>
          <w:tab w:val="left" w:pos="1321"/>
        </w:tabs>
        <w:spacing w:after="0"/>
        <w:ind w:firstLine="900"/>
        <w:jc w:val="both"/>
      </w:pPr>
      <w:r>
        <w:t>в)</w:t>
      </w:r>
      <w:r>
        <w:tab/>
        <w:t>соціальний і економічний;</w:t>
      </w:r>
    </w:p>
    <w:p w14:paraId="3A9C2E9F" w14:textId="77777777" w:rsidR="00575FC7" w:rsidRDefault="00BC3F25">
      <w:pPr>
        <w:pStyle w:val="30"/>
        <w:framePr w:w="10262" w:h="13909" w:hRule="exact" w:wrap="none" w:vAnchor="page" w:hAnchor="page" w:x="1096" w:y="1713"/>
        <w:shd w:val="clear" w:color="auto" w:fill="auto"/>
        <w:tabs>
          <w:tab w:val="left" w:pos="1321"/>
        </w:tabs>
        <w:spacing w:after="300"/>
        <w:ind w:firstLine="900"/>
        <w:jc w:val="both"/>
      </w:pPr>
      <w:r>
        <w:t>г)</w:t>
      </w:r>
      <w:r>
        <w:tab/>
        <w:t>нейтральний і стабільний.</w:t>
      </w:r>
    </w:p>
    <w:p w14:paraId="14B5670D" w14:textId="77777777" w:rsidR="00575FC7" w:rsidRDefault="00BC3F25">
      <w:pPr>
        <w:pStyle w:val="24"/>
        <w:framePr w:w="10262" w:h="13909" w:hRule="exact" w:wrap="none" w:vAnchor="page" w:hAnchor="page" w:x="1096" w:y="1713"/>
        <w:numPr>
          <w:ilvl w:val="0"/>
          <w:numId w:val="20"/>
        </w:numPr>
        <w:shd w:val="clear" w:color="auto" w:fill="auto"/>
        <w:tabs>
          <w:tab w:val="left" w:pos="1431"/>
        </w:tabs>
        <w:spacing w:after="0" w:line="322" w:lineRule="exact"/>
        <w:ind w:firstLine="900"/>
        <w:jc w:val="both"/>
      </w:pPr>
      <w:bookmarkStart w:id="129" w:name="bookmark129"/>
      <w:r>
        <w:t>У світовій практиці визначення ефективності податкової політики здійснюється за допомогою:</w:t>
      </w:r>
      <w:bookmarkEnd w:id="129"/>
    </w:p>
    <w:p w14:paraId="0E3F16AC" w14:textId="77777777" w:rsidR="00575FC7" w:rsidRDefault="00BC3F25">
      <w:pPr>
        <w:pStyle w:val="30"/>
        <w:framePr w:w="10262" w:h="13909" w:hRule="exact" w:wrap="none" w:vAnchor="page" w:hAnchor="page" w:x="1096" w:y="1713"/>
        <w:shd w:val="clear" w:color="auto" w:fill="auto"/>
        <w:tabs>
          <w:tab w:val="left" w:pos="1302"/>
        </w:tabs>
        <w:spacing w:after="0"/>
        <w:ind w:firstLine="900"/>
        <w:jc w:val="both"/>
      </w:pPr>
      <w:r>
        <w:t>а)</w:t>
      </w:r>
      <w:r>
        <w:tab/>
        <w:t xml:space="preserve">діагностичного тесту </w:t>
      </w:r>
      <w:proofErr w:type="spellStart"/>
      <w:r>
        <w:t>В.Транзі</w:t>
      </w:r>
      <w:proofErr w:type="spellEnd"/>
      <w:r>
        <w:t>;</w:t>
      </w:r>
    </w:p>
    <w:p w14:paraId="255579C3" w14:textId="77777777" w:rsidR="00575FC7" w:rsidRDefault="00BC3F25">
      <w:pPr>
        <w:pStyle w:val="30"/>
        <w:framePr w:w="10262" w:h="13909" w:hRule="exact" w:wrap="none" w:vAnchor="page" w:hAnchor="page" w:x="1096" w:y="1713"/>
        <w:shd w:val="clear" w:color="auto" w:fill="auto"/>
        <w:tabs>
          <w:tab w:val="left" w:pos="1321"/>
        </w:tabs>
        <w:spacing w:after="0"/>
        <w:ind w:firstLine="900"/>
        <w:jc w:val="both"/>
      </w:pPr>
      <w:r>
        <w:t>б)</w:t>
      </w:r>
      <w:r>
        <w:tab/>
        <w:t xml:space="preserve">з використанням принципів </w:t>
      </w:r>
      <w:proofErr w:type="spellStart"/>
      <w:r>
        <w:t>А.Сміта</w:t>
      </w:r>
      <w:proofErr w:type="spellEnd"/>
      <w:r>
        <w:t>;</w:t>
      </w:r>
    </w:p>
    <w:p w14:paraId="5B2CE6EF" w14:textId="77777777" w:rsidR="00575FC7" w:rsidRDefault="00BC3F25">
      <w:pPr>
        <w:pStyle w:val="30"/>
        <w:framePr w:w="10262" w:h="13909" w:hRule="exact" w:wrap="none" w:vAnchor="page" w:hAnchor="page" w:x="1096" w:y="1713"/>
        <w:shd w:val="clear" w:color="auto" w:fill="auto"/>
        <w:tabs>
          <w:tab w:val="left" w:pos="1321"/>
        </w:tabs>
        <w:spacing w:after="0"/>
        <w:ind w:firstLine="900"/>
        <w:jc w:val="both"/>
      </w:pPr>
      <w:r>
        <w:t>в)</w:t>
      </w:r>
      <w:r>
        <w:tab/>
        <w:t xml:space="preserve">з використанням правил </w:t>
      </w:r>
      <w:proofErr w:type="spellStart"/>
      <w:r>
        <w:t>Макконела</w:t>
      </w:r>
      <w:proofErr w:type="spellEnd"/>
      <w:r>
        <w:t>;</w:t>
      </w:r>
    </w:p>
    <w:p w14:paraId="64A44865" w14:textId="77777777" w:rsidR="00575FC7" w:rsidRDefault="00BC3F25">
      <w:pPr>
        <w:pStyle w:val="30"/>
        <w:framePr w:w="10262" w:h="13909" w:hRule="exact" w:wrap="none" w:vAnchor="page" w:hAnchor="page" w:x="1096" w:y="1713"/>
        <w:shd w:val="clear" w:color="auto" w:fill="auto"/>
        <w:tabs>
          <w:tab w:val="left" w:pos="1321"/>
        </w:tabs>
        <w:spacing w:after="300"/>
        <w:ind w:firstLine="900"/>
        <w:jc w:val="both"/>
      </w:pPr>
      <w:r>
        <w:t>г)</w:t>
      </w:r>
      <w:r>
        <w:tab/>
        <w:t>за допомогою 8^ОТ - аналізу.</w:t>
      </w:r>
    </w:p>
    <w:p w14:paraId="0D7A4846" w14:textId="77777777" w:rsidR="00575FC7" w:rsidRDefault="00BC3F25">
      <w:pPr>
        <w:pStyle w:val="24"/>
        <w:framePr w:w="10262" w:h="13909" w:hRule="exact" w:wrap="none" w:vAnchor="page" w:hAnchor="page" w:x="1096" w:y="1713"/>
        <w:numPr>
          <w:ilvl w:val="0"/>
          <w:numId w:val="20"/>
        </w:numPr>
        <w:shd w:val="clear" w:color="auto" w:fill="auto"/>
        <w:tabs>
          <w:tab w:val="left" w:pos="1431"/>
        </w:tabs>
        <w:spacing w:after="0" w:line="322" w:lineRule="exact"/>
        <w:ind w:firstLine="900"/>
        <w:jc w:val="both"/>
      </w:pPr>
      <w:bookmarkStart w:id="130" w:name="bookmark130"/>
      <w:r>
        <w:t>Як розраховується коефіцієнт покриття податковими надходженнями витрат Зведеного бюджету</w:t>
      </w:r>
      <w:bookmarkEnd w:id="130"/>
    </w:p>
    <w:p w14:paraId="27336964" w14:textId="77777777" w:rsidR="00575FC7" w:rsidRDefault="00BC3F25">
      <w:pPr>
        <w:pStyle w:val="30"/>
        <w:framePr w:w="10262" w:h="13909" w:hRule="exact" w:wrap="none" w:vAnchor="page" w:hAnchor="page" w:x="1096" w:y="1713"/>
        <w:shd w:val="clear" w:color="auto" w:fill="auto"/>
        <w:tabs>
          <w:tab w:val="left" w:pos="1256"/>
        </w:tabs>
        <w:spacing w:after="0"/>
        <w:ind w:firstLine="900"/>
        <w:jc w:val="both"/>
      </w:pPr>
      <w:r>
        <w:t>а)</w:t>
      </w:r>
      <w:r>
        <w:tab/>
        <w:t>як добуток суми податкових надходжень до суми витрат Зведеного бюджету;</w:t>
      </w:r>
    </w:p>
    <w:p w14:paraId="7A5EF180" w14:textId="77777777" w:rsidR="00575FC7" w:rsidRDefault="00BC3F25">
      <w:pPr>
        <w:pStyle w:val="30"/>
        <w:framePr w:w="10262" w:h="13909" w:hRule="exact" w:wrap="none" w:vAnchor="page" w:hAnchor="page" w:x="1096" w:y="1713"/>
        <w:shd w:val="clear" w:color="auto" w:fill="auto"/>
        <w:tabs>
          <w:tab w:val="left" w:pos="1275"/>
        </w:tabs>
        <w:spacing w:after="0"/>
        <w:ind w:firstLine="900"/>
        <w:jc w:val="both"/>
      </w:pPr>
      <w:r>
        <w:t>б)</w:t>
      </w:r>
      <w:r>
        <w:tab/>
        <w:t>як відношення суми податкових надходжень до суми доходів Зведеного бюджету;</w:t>
      </w:r>
    </w:p>
    <w:p w14:paraId="2763A2FA" w14:textId="77777777" w:rsidR="00575FC7" w:rsidRDefault="00BC3F25">
      <w:pPr>
        <w:pStyle w:val="30"/>
        <w:framePr w:w="10262" w:h="13909" w:hRule="exact" w:wrap="none" w:vAnchor="page" w:hAnchor="page" w:x="1096" w:y="1713"/>
        <w:shd w:val="clear" w:color="auto" w:fill="auto"/>
        <w:tabs>
          <w:tab w:val="left" w:pos="1270"/>
        </w:tabs>
        <w:spacing w:after="0"/>
        <w:ind w:firstLine="900"/>
        <w:jc w:val="both"/>
      </w:pPr>
      <w:r>
        <w:t>в)</w:t>
      </w:r>
      <w:r>
        <w:tab/>
        <w:t>як відношення суми податкових надходжень до суми витрат Зведеного бюджету;</w:t>
      </w:r>
    </w:p>
    <w:p w14:paraId="347024D1" w14:textId="77777777" w:rsidR="00575FC7" w:rsidRDefault="00BC3F25">
      <w:pPr>
        <w:pStyle w:val="30"/>
        <w:framePr w:w="10262" w:h="13909" w:hRule="exact" w:wrap="none" w:vAnchor="page" w:hAnchor="page" w:x="1096" w:y="1713"/>
        <w:shd w:val="clear" w:color="auto" w:fill="auto"/>
        <w:tabs>
          <w:tab w:val="left" w:pos="1321"/>
        </w:tabs>
        <w:spacing w:after="300"/>
        <w:ind w:firstLine="900"/>
        <w:jc w:val="both"/>
      </w:pPr>
      <w:r>
        <w:t>г)</w:t>
      </w:r>
      <w:r>
        <w:tab/>
        <w:t>як відношення суми податкових зобов’язань до суми податкових кредитів.</w:t>
      </w:r>
    </w:p>
    <w:p w14:paraId="4D413127" w14:textId="77777777" w:rsidR="00575FC7" w:rsidRDefault="00BC3F25">
      <w:pPr>
        <w:pStyle w:val="24"/>
        <w:framePr w:w="10262" w:h="13909" w:hRule="exact" w:wrap="none" w:vAnchor="page" w:hAnchor="page" w:x="1096" w:y="1713"/>
        <w:numPr>
          <w:ilvl w:val="0"/>
          <w:numId w:val="20"/>
        </w:numPr>
        <w:shd w:val="clear" w:color="auto" w:fill="auto"/>
        <w:tabs>
          <w:tab w:val="left" w:pos="1431"/>
        </w:tabs>
        <w:spacing w:after="0" w:line="322" w:lineRule="exact"/>
        <w:ind w:firstLine="900"/>
        <w:jc w:val="both"/>
      </w:pPr>
      <w:bookmarkStart w:id="131" w:name="bookmark131"/>
      <w:r>
        <w:t>Який показник надає змогу оцінити невикористані резерви підвищення ефективності податкової політики?</w:t>
      </w:r>
      <w:bookmarkEnd w:id="131"/>
    </w:p>
    <w:p w14:paraId="59078D18" w14:textId="77777777" w:rsidR="00575FC7" w:rsidRDefault="00BC3F25">
      <w:pPr>
        <w:pStyle w:val="30"/>
        <w:framePr w:w="10262" w:h="13909" w:hRule="exact" w:wrap="none" w:vAnchor="page" w:hAnchor="page" w:x="1096" w:y="1713"/>
        <w:shd w:val="clear" w:color="auto" w:fill="auto"/>
        <w:tabs>
          <w:tab w:val="left" w:pos="1302"/>
        </w:tabs>
        <w:spacing w:after="0"/>
        <w:ind w:firstLine="900"/>
        <w:jc w:val="both"/>
      </w:pPr>
      <w:r>
        <w:t>а)</w:t>
      </w:r>
      <w:r>
        <w:tab/>
        <w:t>індекс концентрації;</w:t>
      </w:r>
    </w:p>
    <w:p w14:paraId="11BCA917"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0DAF82E4" w14:textId="77777777" w:rsidR="00575FC7" w:rsidRDefault="00BC3F25">
      <w:pPr>
        <w:pStyle w:val="a5"/>
        <w:framePr w:wrap="none" w:vAnchor="page" w:hAnchor="page" w:x="6078" w:y="728"/>
        <w:shd w:val="clear" w:color="auto" w:fill="auto"/>
        <w:spacing w:line="220" w:lineRule="exact"/>
      </w:pPr>
      <w:r>
        <w:lastRenderedPageBreak/>
        <w:t>49</w:t>
      </w:r>
    </w:p>
    <w:p w14:paraId="213D2CC3" w14:textId="77777777" w:rsidR="00575FC7" w:rsidRDefault="00BC3F25">
      <w:pPr>
        <w:pStyle w:val="30"/>
        <w:framePr w:w="10272" w:h="13579" w:hRule="exact" w:wrap="none" w:vAnchor="page" w:hAnchor="page" w:x="1091" w:y="1713"/>
        <w:shd w:val="clear" w:color="auto" w:fill="auto"/>
        <w:tabs>
          <w:tab w:val="left" w:pos="1321"/>
        </w:tabs>
        <w:spacing w:after="0"/>
        <w:ind w:firstLine="900"/>
        <w:jc w:val="both"/>
      </w:pPr>
      <w:r>
        <w:t>б)</w:t>
      </w:r>
      <w:r>
        <w:tab/>
        <w:t>рівень втрат доходів Зведеного бюджету від пільгового оподаткування;</w:t>
      </w:r>
    </w:p>
    <w:p w14:paraId="42EAF6B4" w14:textId="77777777" w:rsidR="00575FC7" w:rsidRDefault="00BC3F25">
      <w:pPr>
        <w:pStyle w:val="30"/>
        <w:framePr w:w="10272" w:h="13579" w:hRule="exact" w:wrap="none" w:vAnchor="page" w:hAnchor="page" w:x="1091" w:y="1713"/>
        <w:shd w:val="clear" w:color="auto" w:fill="auto"/>
        <w:tabs>
          <w:tab w:val="left" w:pos="1321"/>
        </w:tabs>
        <w:spacing w:after="0"/>
        <w:ind w:firstLine="900"/>
        <w:jc w:val="both"/>
      </w:pPr>
      <w:r>
        <w:t>в)</w:t>
      </w:r>
      <w:r>
        <w:tab/>
        <w:t>індекс запізнення надходжень;</w:t>
      </w:r>
    </w:p>
    <w:p w14:paraId="4B072444" w14:textId="77777777" w:rsidR="00575FC7" w:rsidRDefault="00BC3F25">
      <w:pPr>
        <w:pStyle w:val="30"/>
        <w:framePr w:w="10272" w:h="13579" w:hRule="exact" w:wrap="none" w:vAnchor="page" w:hAnchor="page" w:x="1091" w:y="1713"/>
        <w:shd w:val="clear" w:color="auto" w:fill="auto"/>
        <w:tabs>
          <w:tab w:val="left" w:pos="1321"/>
        </w:tabs>
        <w:spacing w:after="300"/>
        <w:ind w:firstLine="900"/>
        <w:jc w:val="both"/>
      </w:pPr>
      <w:r>
        <w:t>г)</w:t>
      </w:r>
      <w:r>
        <w:tab/>
        <w:t>індекс забезпечення.</w:t>
      </w:r>
    </w:p>
    <w:p w14:paraId="6C072C7A" w14:textId="77777777" w:rsidR="00575FC7" w:rsidRDefault="00BC3F25">
      <w:pPr>
        <w:pStyle w:val="24"/>
        <w:framePr w:w="10272" w:h="13579" w:hRule="exact" w:wrap="none" w:vAnchor="page" w:hAnchor="page" w:x="1091" w:y="1713"/>
        <w:numPr>
          <w:ilvl w:val="0"/>
          <w:numId w:val="20"/>
        </w:numPr>
        <w:shd w:val="clear" w:color="auto" w:fill="auto"/>
        <w:tabs>
          <w:tab w:val="left" w:pos="1463"/>
        </w:tabs>
        <w:spacing w:after="0" w:line="322" w:lineRule="exact"/>
        <w:ind w:firstLine="900"/>
        <w:jc w:val="both"/>
      </w:pPr>
      <w:bookmarkStart w:id="132" w:name="bookmark132"/>
      <w:r>
        <w:t>Що можна визначити за допомогою коефіцієнта рівня оподаткування економіки?</w:t>
      </w:r>
      <w:bookmarkEnd w:id="132"/>
    </w:p>
    <w:p w14:paraId="6A42341C" w14:textId="77777777" w:rsidR="00575FC7" w:rsidRDefault="00BC3F25">
      <w:pPr>
        <w:pStyle w:val="30"/>
        <w:framePr w:w="10272" w:h="13579" w:hRule="exact" w:wrap="none" w:vAnchor="page" w:hAnchor="page" w:x="1091" w:y="1713"/>
        <w:shd w:val="clear" w:color="auto" w:fill="auto"/>
        <w:tabs>
          <w:tab w:val="left" w:pos="1302"/>
        </w:tabs>
        <w:spacing w:after="0"/>
        <w:ind w:firstLine="900"/>
        <w:jc w:val="both"/>
      </w:pPr>
      <w:r>
        <w:t>а)</w:t>
      </w:r>
      <w:r>
        <w:tab/>
        <w:t>рівень податкового тиску на економіку країни;</w:t>
      </w:r>
    </w:p>
    <w:p w14:paraId="08D616AD" w14:textId="77777777" w:rsidR="00575FC7" w:rsidRDefault="00BC3F25">
      <w:pPr>
        <w:pStyle w:val="30"/>
        <w:framePr w:w="10272" w:h="13579" w:hRule="exact" w:wrap="none" w:vAnchor="page" w:hAnchor="page" w:x="1091" w:y="1713"/>
        <w:shd w:val="clear" w:color="auto" w:fill="auto"/>
        <w:tabs>
          <w:tab w:val="left" w:pos="1280"/>
        </w:tabs>
        <w:spacing w:after="0"/>
        <w:ind w:firstLine="900"/>
        <w:jc w:val="both"/>
      </w:pPr>
      <w:r>
        <w:t>б)</w:t>
      </w:r>
      <w:r>
        <w:tab/>
        <w:t>рівень сформованої основної частки податкових надходжень за рахунок незначної кількості податків;</w:t>
      </w:r>
    </w:p>
    <w:p w14:paraId="1830B208" w14:textId="77777777" w:rsidR="00575FC7" w:rsidRDefault="00BC3F25">
      <w:pPr>
        <w:pStyle w:val="30"/>
        <w:framePr w:w="10272" w:h="13579" w:hRule="exact" w:wrap="none" w:vAnchor="page" w:hAnchor="page" w:x="1091" w:y="1713"/>
        <w:shd w:val="clear" w:color="auto" w:fill="auto"/>
        <w:tabs>
          <w:tab w:val="left" w:pos="1463"/>
        </w:tabs>
        <w:spacing w:after="0"/>
        <w:ind w:firstLine="900"/>
        <w:jc w:val="both"/>
      </w:pPr>
      <w:r>
        <w:t>в)</w:t>
      </w:r>
      <w:r>
        <w:tab/>
        <w:t>оптимальну найменшу кількість податків для достатнього рівня податкових надходжень;</w:t>
      </w:r>
    </w:p>
    <w:p w14:paraId="1F2AA5D0" w14:textId="77777777" w:rsidR="00575FC7" w:rsidRDefault="00BC3F25">
      <w:pPr>
        <w:pStyle w:val="30"/>
        <w:framePr w:w="10272" w:h="13579" w:hRule="exact" w:wrap="none" w:vAnchor="page" w:hAnchor="page" w:x="1091" w:y="1713"/>
        <w:shd w:val="clear" w:color="auto" w:fill="auto"/>
        <w:tabs>
          <w:tab w:val="left" w:pos="1311"/>
        </w:tabs>
        <w:spacing w:after="300"/>
        <w:ind w:firstLine="900"/>
        <w:jc w:val="both"/>
      </w:pPr>
      <w:r>
        <w:t>г)</w:t>
      </w:r>
      <w:r>
        <w:tab/>
        <w:t>зв’язки між податковими надходженнями та базами оподаткування.</w:t>
      </w:r>
    </w:p>
    <w:p w14:paraId="4227EC49" w14:textId="77777777" w:rsidR="00575FC7" w:rsidRDefault="00BC3F25">
      <w:pPr>
        <w:pStyle w:val="24"/>
        <w:framePr w:w="10272" w:h="13579" w:hRule="exact" w:wrap="none" w:vAnchor="page" w:hAnchor="page" w:x="1091" w:y="1713"/>
        <w:numPr>
          <w:ilvl w:val="0"/>
          <w:numId w:val="20"/>
        </w:numPr>
        <w:shd w:val="clear" w:color="auto" w:fill="auto"/>
        <w:tabs>
          <w:tab w:val="left" w:pos="1463"/>
        </w:tabs>
        <w:spacing w:after="0" w:line="322" w:lineRule="exact"/>
        <w:ind w:firstLine="900"/>
        <w:jc w:val="both"/>
      </w:pPr>
      <w:bookmarkStart w:id="133" w:name="bookmark133"/>
      <w:r>
        <w:t>Коли виникає необхідність внесення коректив щодо реалізації завдань податкової політики з активізації інвестиційних процесів в економіці ?</w:t>
      </w:r>
      <w:bookmarkEnd w:id="133"/>
    </w:p>
    <w:p w14:paraId="10A0908D" w14:textId="77777777" w:rsidR="00575FC7" w:rsidRDefault="00BC3F25">
      <w:pPr>
        <w:pStyle w:val="30"/>
        <w:framePr w:w="10272" w:h="13579" w:hRule="exact" w:wrap="none" w:vAnchor="page" w:hAnchor="page" w:x="1091" w:y="1713"/>
        <w:shd w:val="clear" w:color="auto" w:fill="auto"/>
        <w:tabs>
          <w:tab w:val="left" w:pos="1463"/>
          <w:tab w:val="right" w:pos="3703"/>
          <w:tab w:val="right" w:pos="5496"/>
          <w:tab w:val="right" w:pos="7591"/>
          <w:tab w:val="left" w:pos="7798"/>
          <w:tab w:val="right" w:pos="10217"/>
        </w:tabs>
        <w:spacing w:after="0"/>
        <w:ind w:firstLine="900"/>
        <w:jc w:val="both"/>
      </w:pPr>
      <w:r>
        <w:t>а)</w:t>
      </w:r>
      <w:r>
        <w:tab/>
        <w:t>якщо</w:t>
      </w:r>
      <w:r>
        <w:tab/>
        <w:t>значення</w:t>
      </w:r>
      <w:r>
        <w:tab/>
        <w:t>коефіцієнту</w:t>
      </w:r>
      <w:r>
        <w:tab/>
        <w:t>використання</w:t>
      </w:r>
      <w:r>
        <w:tab/>
        <w:t>податкових</w:t>
      </w:r>
      <w:r>
        <w:tab/>
        <w:t>пільг</w:t>
      </w:r>
    </w:p>
    <w:p w14:paraId="7AD63781" w14:textId="77777777" w:rsidR="00575FC7" w:rsidRDefault="00BC3F25">
      <w:pPr>
        <w:pStyle w:val="30"/>
        <w:framePr w:w="10272" w:h="13579" w:hRule="exact" w:wrap="none" w:vAnchor="page" w:hAnchor="page" w:x="1091" w:y="1713"/>
        <w:shd w:val="clear" w:color="auto" w:fill="auto"/>
        <w:tabs>
          <w:tab w:val="right" w:pos="2040"/>
          <w:tab w:val="right" w:pos="3703"/>
          <w:tab w:val="center" w:pos="4090"/>
          <w:tab w:val="center" w:pos="5218"/>
          <w:tab w:val="right" w:pos="7591"/>
          <w:tab w:val="left" w:pos="7842"/>
          <w:tab w:val="right" w:pos="10217"/>
        </w:tabs>
        <w:spacing w:after="0"/>
        <w:ind w:firstLine="0"/>
        <w:jc w:val="both"/>
      </w:pPr>
      <w:r>
        <w:t>підприємствами з інвестиціями, коефіцієнту інвестиційної віддачі податкових пільг підприємств</w:t>
      </w:r>
      <w:r>
        <w:tab/>
        <w:t>з</w:t>
      </w:r>
      <w:r>
        <w:tab/>
        <w:t>інвестиціями</w:t>
      </w:r>
      <w:r>
        <w:tab/>
        <w:t>та</w:t>
      </w:r>
      <w:r>
        <w:tab/>
        <w:t>коефіцієнту</w:t>
      </w:r>
      <w:r>
        <w:tab/>
        <w:t>виробничої</w:t>
      </w:r>
      <w:r>
        <w:tab/>
        <w:t>віддачі</w:t>
      </w:r>
      <w:r>
        <w:tab/>
        <w:t>інвестицій</w:t>
      </w:r>
    </w:p>
    <w:p w14:paraId="071C383E" w14:textId="77777777" w:rsidR="00575FC7" w:rsidRDefault="00BC3F25">
      <w:pPr>
        <w:pStyle w:val="30"/>
        <w:framePr w:w="10272" w:h="13579" w:hRule="exact" w:wrap="none" w:vAnchor="page" w:hAnchor="page" w:x="1091" w:y="1713"/>
        <w:shd w:val="clear" w:color="auto" w:fill="auto"/>
        <w:spacing w:after="0"/>
        <w:ind w:firstLine="0"/>
        <w:jc w:val="both"/>
      </w:pPr>
      <w:r>
        <w:t>підприємств з інвестиціями становить менше «1»</w:t>
      </w:r>
    </w:p>
    <w:p w14:paraId="60A6570C" w14:textId="77777777" w:rsidR="00575FC7" w:rsidRDefault="00BC3F25">
      <w:pPr>
        <w:pStyle w:val="30"/>
        <w:framePr w:w="10272" w:h="13579" w:hRule="exact" w:wrap="none" w:vAnchor="page" w:hAnchor="page" w:x="1091" w:y="1713"/>
        <w:shd w:val="clear" w:color="auto" w:fill="auto"/>
        <w:tabs>
          <w:tab w:val="left" w:pos="1463"/>
          <w:tab w:val="right" w:pos="3703"/>
          <w:tab w:val="right" w:pos="5496"/>
          <w:tab w:val="right" w:pos="7591"/>
          <w:tab w:val="left" w:pos="7798"/>
          <w:tab w:val="right" w:pos="10217"/>
        </w:tabs>
        <w:spacing w:after="0"/>
        <w:ind w:firstLine="900"/>
        <w:jc w:val="both"/>
      </w:pPr>
      <w:r>
        <w:t>б)</w:t>
      </w:r>
      <w:r>
        <w:tab/>
        <w:t>якщо</w:t>
      </w:r>
      <w:r>
        <w:tab/>
        <w:t>значення</w:t>
      </w:r>
      <w:r>
        <w:tab/>
        <w:t>коефіцієнту</w:t>
      </w:r>
      <w:r>
        <w:tab/>
        <w:t>використання</w:t>
      </w:r>
      <w:r>
        <w:tab/>
        <w:t>податкових</w:t>
      </w:r>
      <w:r>
        <w:tab/>
        <w:t>пільг</w:t>
      </w:r>
    </w:p>
    <w:p w14:paraId="68664DDC" w14:textId="77777777" w:rsidR="00575FC7" w:rsidRDefault="00BC3F25">
      <w:pPr>
        <w:pStyle w:val="30"/>
        <w:framePr w:w="10272" w:h="13579" w:hRule="exact" w:wrap="none" w:vAnchor="page" w:hAnchor="page" w:x="1091" w:y="1713"/>
        <w:shd w:val="clear" w:color="auto" w:fill="auto"/>
        <w:tabs>
          <w:tab w:val="right" w:pos="2040"/>
          <w:tab w:val="right" w:pos="3703"/>
          <w:tab w:val="center" w:pos="4090"/>
          <w:tab w:val="center" w:pos="5218"/>
          <w:tab w:val="right" w:pos="7591"/>
          <w:tab w:val="left" w:pos="7842"/>
          <w:tab w:val="right" w:pos="10217"/>
        </w:tabs>
        <w:spacing w:after="0"/>
        <w:ind w:firstLine="0"/>
        <w:jc w:val="both"/>
      </w:pPr>
      <w:r>
        <w:t>підприємствами з інвестиціями, коефіцієнту інвестиційної віддачі податкових пільг підприємств</w:t>
      </w:r>
      <w:r>
        <w:tab/>
        <w:t>з</w:t>
      </w:r>
      <w:r>
        <w:tab/>
        <w:t>інвестиціями</w:t>
      </w:r>
      <w:r>
        <w:tab/>
        <w:t>та</w:t>
      </w:r>
      <w:r>
        <w:tab/>
        <w:t>коефіцієнту</w:t>
      </w:r>
      <w:r>
        <w:tab/>
        <w:t>виробничої</w:t>
      </w:r>
      <w:r>
        <w:tab/>
        <w:t>віддачі</w:t>
      </w:r>
      <w:r>
        <w:tab/>
        <w:t>інвестицій</w:t>
      </w:r>
    </w:p>
    <w:p w14:paraId="37C5DD58" w14:textId="77777777" w:rsidR="00575FC7" w:rsidRDefault="00BC3F25">
      <w:pPr>
        <w:pStyle w:val="30"/>
        <w:framePr w:w="10272" w:h="13579" w:hRule="exact" w:wrap="none" w:vAnchor="page" w:hAnchor="page" w:x="1091" w:y="1713"/>
        <w:shd w:val="clear" w:color="auto" w:fill="auto"/>
        <w:spacing w:after="0"/>
        <w:ind w:firstLine="0"/>
        <w:jc w:val="both"/>
      </w:pPr>
      <w:r>
        <w:t>підприємств з інвестиціями становить менше «2»</w:t>
      </w:r>
    </w:p>
    <w:p w14:paraId="3CC94C70" w14:textId="77777777" w:rsidR="00575FC7" w:rsidRDefault="00BC3F25">
      <w:pPr>
        <w:pStyle w:val="30"/>
        <w:framePr w:w="10272" w:h="13579" w:hRule="exact" w:wrap="none" w:vAnchor="page" w:hAnchor="page" w:x="1091" w:y="1713"/>
        <w:shd w:val="clear" w:color="auto" w:fill="auto"/>
        <w:tabs>
          <w:tab w:val="left" w:pos="1463"/>
          <w:tab w:val="right" w:pos="3703"/>
          <w:tab w:val="right" w:pos="5496"/>
          <w:tab w:val="right" w:pos="7591"/>
          <w:tab w:val="left" w:pos="7798"/>
          <w:tab w:val="right" w:pos="10217"/>
        </w:tabs>
        <w:spacing w:after="0"/>
        <w:ind w:firstLine="900"/>
        <w:jc w:val="both"/>
      </w:pPr>
      <w:r>
        <w:t>в)</w:t>
      </w:r>
      <w:r>
        <w:tab/>
        <w:t>якщо</w:t>
      </w:r>
      <w:r>
        <w:tab/>
        <w:t>значення</w:t>
      </w:r>
      <w:r>
        <w:tab/>
        <w:t>коефіцієнту</w:t>
      </w:r>
      <w:r>
        <w:tab/>
        <w:t>використання</w:t>
      </w:r>
      <w:r>
        <w:tab/>
        <w:t>податкових</w:t>
      </w:r>
      <w:r>
        <w:tab/>
        <w:t>пільг</w:t>
      </w:r>
    </w:p>
    <w:p w14:paraId="11864BDE" w14:textId="77777777" w:rsidR="00575FC7" w:rsidRDefault="00BC3F25">
      <w:pPr>
        <w:pStyle w:val="30"/>
        <w:framePr w:w="10272" w:h="13579" w:hRule="exact" w:wrap="none" w:vAnchor="page" w:hAnchor="page" w:x="1091" w:y="1713"/>
        <w:shd w:val="clear" w:color="auto" w:fill="auto"/>
        <w:tabs>
          <w:tab w:val="right" w:pos="2040"/>
          <w:tab w:val="right" w:pos="3703"/>
          <w:tab w:val="center" w:pos="4090"/>
          <w:tab w:val="center" w:pos="5218"/>
          <w:tab w:val="right" w:pos="7591"/>
          <w:tab w:val="left" w:pos="7842"/>
          <w:tab w:val="right" w:pos="10217"/>
        </w:tabs>
        <w:spacing w:after="0"/>
        <w:ind w:firstLine="0"/>
        <w:jc w:val="both"/>
      </w:pPr>
      <w:r>
        <w:t>підприємствами з інвестиціями, коефіцієнту інвестиційної віддачі податкових пільг підприємств</w:t>
      </w:r>
      <w:r>
        <w:tab/>
        <w:t>з</w:t>
      </w:r>
      <w:r>
        <w:tab/>
        <w:t>інвестиціями</w:t>
      </w:r>
      <w:r>
        <w:tab/>
        <w:t>та</w:t>
      </w:r>
      <w:r>
        <w:tab/>
        <w:t>коефіцієнту</w:t>
      </w:r>
      <w:r>
        <w:tab/>
        <w:t>виробничої</w:t>
      </w:r>
      <w:r>
        <w:tab/>
        <w:t>віддачі</w:t>
      </w:r>
      <w:r>
        <w:tab/>
        <w:t>інвестицій</w:t>
      </w:r>
    </w:p>
    <w:p w14:paraId="68193BB1" w14:textId="77777777" w:rsidR="00575FC7" w:rsidRDefault="00BC3F25">
      <w:pPr>
        <w:pStyle w:val="30"/>
        <w:framePr w:w="10272" w:h="13579" w:hRule="exact" w:wrap="none" w:vAnchor="page" w:hAnchor="page" w:x="1091" w:y="1713"/>
        <w:shd w:val="clear" w:color="auto" w:fill="auto"/>
        <w:spacing w:after="0"/>
        <w:ind w:firstLine="0"/>
        <w:jc w:val="both"/>
      </w:pPr>
      <w:r>
        <w:t>підприємств з інвестиціями становить менше «3»</w:t>
      </w:r>
    </w:p>
    <w:p w14:paraId="2B13F069" w14:textId="77777777" w:rsidR="00575FC7" w:rsidRDefault="00BC3F25">
      <w:pPr>
        <w:pStyle w:val="30"/>
        <w:framePr w:w="10272" w:h="13579" w:hRule="exact" w:wrap="none" w:vAnchor="page" w:hAnchor="page" w:x="1091" w:y="1713"/>
        <w:shd w:val="clear" w:color="auto" w:fill="auto"/>
        <w:tabs>
          <w:tab w:val="left" w:pos="1463"/>
          <w:tab w:val="right" w:pos="3703"/>
          <w:tab w:val="right" w:pos="5496"/>
          <w:tab w:val="right" w:pos="7591"/>
          <w:tab w:val="left" w:pos="7798"/>
          <w:tab w:val="right" w:pos="10217"/>
        </w:tabs>
        <w:spacing w:after="0"/>
        <w:ind w:firstLine="900"/>
        <w:jc w:val="both"/>
      </w:pPr>
      <w:r>
        <w:t>г)</w:t>
      </w:r>
      <w:r>
        <w:tab/>
        <w:t>якщо</w:t>
      </w:r>
      <w:r>
        <w:tab/>
        <w:t>значення</w:t>
      </w:r>
      <w:r>
        <w:tab/>
        <w:t>коефіцієнту</w:t>
      </w:r>
      <w:r>
        <w:tab/>
        <w:t>використання</w:t>
      </w:r>
      <w:r>
        <w:tab/>
        <w:t>податкових</w:t>
      </w:r>
      <w:r>
        <w:tab/>
        <w:t>пільг</w:t>
      </w:r>
    </w:p>
    <w:p w14:paraId="36FAB055" w14:textId="77777777" w:rsidR="00575FC7" w:rsidRDefault="00BC3F25">
      <w:pPr>
        <w:pStyle w:val="30"/>
        <w:framePr w:w="10272" w:h="13579" w:hRule="exact" w:wrap="none" w:vAnchor="page" w:hAnchor="page" w:x="1091" w:y="1713"/>
        <w:shd w:val="clear" w:color="auto" w:fill="auto"/>
        <w:tabs>
          <w:tab w:val="right" w:pos="2040"/>
          <w:tab w:val="right" w:pos="3703"/>
          <w:tab w:val="center" w:pos="4090"/>
          <w:tab w:val="center" w:pos="5218"/>
          <w:tab w:val="right" w:pos="7591"/>
          <w:tab w:val="left" w:pos="7842"/>
          <w:tab w:val="right" w:pos="10217"/>
        </w:tabs>
        <w:spacing w:after="0"/>
        <w:ind w:firstLine="0"/>
        <w:jc w:val="both"/>
      </w:pPr>
      <w:r>
        <w:t>підприємствами з інвестиціями, коефіцієнту інвестиційної віддачі податкових пільг підприємств</w:t>
      </w:r>
      <w:r>
        <w:tab/>
        <w:t>з</w:t>
      </w:r>
      <w:r>
        <w:tab/>
        <w:t>інвестиціями</w:t>
      </w:r>
      <w:r>
        <w:tab/>
        <w:t>та</w:t>
      </w:r>
      <w:r>
        <w:tab/>
        <w:t>коефіцієнту</w:t>
      </w:r>
      <w:r>
        <w:tab/>
        <w:t>виробничої</w:t>
      </w:r>
      <w:r>
        <w:tab/>
        <w:t>віддачі</w:t>
      </w:r>
      <w:r>
        <w:tab/>
        <w:t>інвестицій</w:t>
      </w:r>
    </w:p>
    <w:p w14:paraId="4A4B6B98" w14:textId="77777777" w:rsidR="00575FC7" w:rsidRDefault="00BC3F25">
      <w:pPr>
        <w:pStyle w:val="30"/>
        <w:framePr w:w="10272" w:h="13579" w:hRule="exact" w:wrap="none" w:vAnchor="page" w:hAnchor="page" w:x="1091" w:y="1713"/>
        <w:shd w:val="clear" w:color="auto" w:fill="auto"/>
        <w:spacing w:after="333"/>
        <w:ind w:firstLine="0"/>
        <w:jc w:val="both"/>
      </w:pPr>
      <w:r>
        <w:t>підприємств з інвестиціями становить менше «4»</w:t>
      </w:r>
    </w:p>
    <w:p w14:paraId="4A6B8155" w14:textId="77777777" w:rsidR="00575FC7" w:rsidRDefault="00BC3F25">
      <w:pPr>
        <w:pStyle w:val="24"/>
        <w:framePr w:w="10272" w:h="13579" w:hRule="exact" w:wrap="none" w:vAnchor="page" w:hAnchor="page" w:x="1091" w:y="1713"/>
        <w:numPr>
          <w:ilvl w:val="0"/>
          <w:numId w:val="21"/>
        </w:numPr>
        <w:shd w:val="clear" w:color="auto" w:fill="auto"/>
        <w:tabs>
          <w:tab w:val="left" w:pos="3238"/>
        </w:tabs>
        <w:spacing w:after="304" w:line="280" w:lineRule="exact"/>
        <w:ind w:left="2640" w:firstLine="0"/>
        <w:jc w:val="both"/>
      </w:pPr>
      <w:bookmarkStart w:id="134" w:name="bookmark134"/>
      <w:r>
        <w:t>Список рекомендованої літератури</w:t>
      </w:r>
      <w:bookmarkEnd w:id="134"/>
    </w:p>
    <w:p w14:paraId="194D6EED" w14:textId="77777777" w:rsidR="00575FC7" w:rsidRDefault="00BC3F25">
      <w:pPr>
        <w:pStyle w:val="30"/>
        <w:framePr w:w="10272" w:h="13579" w:hRule="exact" w:wrap="none" w:vAnchor="page" w:hAnchor="page" w:x="1091" w:y="1713"/>
        <w:numPr>
          <w:ilvl w:val="0"/>
          <w:numId w:val="22"/>
        </w:numPr>
        <w:shd w:val="clear" w:color="auto" w:fill="auto"/>
        <w:tabs>
          <w:tab w:val="left" w:pos="1463"/>
        </w:tabs>
        <w:spacing w:after="0"/>
        <w:ind w:firstLine="900"/>
        <w:jc w:val="both"/>
      </w:pPr>
      <w:proofErr w:type="spellStart"/>
      <w:r>
        <w:t>Акименко</w:t>
      </w:r>
      <w:proofErr w:type="spellEnd"/>
      <w:r>
        <w:t xml:space="preserve"> О.Ю., Буряк А.П. Оптимізація валютного регулювання в Україні в умовах поглиблення економічної кризи спровокованої війною / Сучасна парадигма соціально-економічного розвитку України в умовах воєнного стану: ХУШ Міжнародна науково-практична конференція: збірник наукових праць; 25 жовтня 2022 року. - Чернігів, 2022, С. 5-7.</w:t>
      </w:r>
    </w:p>
    <w:p w14:paraId="4AA533CB" w14:textId="77777777" w:rsidR="00575FC7" w:rsidRDefault="00BC3F25">
      <w:pPr>
        <w:pStyle w:val="30"/>
        <w:framePr w:w="10272" w:h="13579" w:hRule="exact" w:wrap="none" w:vAnchor="page" w:hAnchor="page" w:x="1091" w:y="1713"/>
        <w:numPr>
          <w:ilvl w:val="0"/>
          <w:numId w:val="22"/>
        </w:numPr>
        <w:shd w:val="clear" w:color="auto" w:fill="auto"/>
        <w:tabs>
          <w:tab w:val="left" w:pos="1463"/>
        </w:tabs>
        <w:spacing w:after="0"/>
        <w:ind w:firstLine="900"/>
        <w:jc w:val="both"/>
      </w:pPr>
      <w:proofErr w:type="spellStart"/>
      <w:r>
        <w:t>Акименко</w:t>
      </w:r>
      <w:proofErr w:type="spellEnd"/>
      <w:r>
        <w:t xml:space="preserve"> О.Ю., </w:t>
      </w:r>
      <w:proofErr w:type="spellStart"/>
      <w:r>
        <w:t>Акименко</w:t>
      </w:r>
      <w:proofErr w:type="spellEnd"/>
      <w:r>
        <w:t xml:space="preserve"> В.В., </w:t>
      </w:r>
      <w:proofErr w:type="spellStart"/>
      <w:r>
        <w:t>Почкай</w:t>
      </w:r>
      <w:proofErr w:type="spellEnd"/>
      <w:r>
        <w:t xml:space="preserve"> К.М. Зарубіжна практика реформування податкової системи України: досвід Чехії / Сучасна парадигма соціально-економічного розвитку України в умовах воєнного стану: ХУШ</w:t>
      </w:r>
    </w:p>
    <w:p w14:paraId="3EC0C757"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04AC3139" w14:textId="77777777" w:rsidR="00575FC7" w:rsidRDefault="00BC3F25">
      <w:pPr>
        <w:pStyle w:val="a5"/>
        <w:framePr w:wrap="none" w:vAnchor="page" w:hAnchor="page" w:x="6088" w:y="728"/>
        <w:shd w:val="clear" w:color="auto" w:fill="auto"/>
        <w:spacing w:line="220" w:lineRule="exact"/>
      </w:pPr>
      <w:r>
        <w:lastRenderedPageBreak/>
        <w:t>50</w:t>
      </w:r>
    </w:p>
    <w:p w14:paraId="5CE8F84D" w14:textId="77777777" w:rsidR="00575FC7" w:rsidRDefault="00BC3F25">
      <w:pPr>
        <w:pStyle w:val="30"/>
        <w:framePr w:w="10272" w:h="13579" w:hRule="exact" w:wrap="none" w:vAnchor="page" w:hAnchor="page" w:x="1091" w:y="1713"/>
        <w:shd w:val="clear" w:color="auto" w:fill="auto"/>
        <w:spacing w:after="0"/>
        <w:ind w:firstLine="0"/>
        <w:jc w:val="both"/>
      </w:pPr>
      <w:r>
        <w:t>Міжнародна науково-практична конференція: збірник наукових праць; 25 жовтня 2022 року. - Чернігів, 2022, С. 7-9.</w:t>
      </w:r>
    </w:p>
    <w:p w14:paraId="708A7C55" w14:textId="77777777" w:rsidR="00575FC7" w:rsidRDefault="00BC3F25">
      <w:pPr>
        <w:pStyle w:val="30"/>
        <w:framePr w:w="10272" w:h="13579" w:hRule="exact" w:wrap="none" w:vAnchor="page" w:hAnchor="page" w:x="1091" w:y="1713"/>
        <w:numPr>
          <w:ilvl w:val="0"/>
          <w:numId w:val="22"/>
        </w:numPr>
        <w:shd w:val="clear" w:color="auto" w:fill="auto"/>
        <w:tabs>
          <w:tab w:val="left" w:pos="1423"/>
        </w:tabs>
        <w:spacing w:after="0"/>
        <w:ind w:firstLine="900"/>
        <w:jc w:val="both"/>
      </w:pPr>
      <w:proofErr w:type="spellStart"/>
      <w:r>
        <w:t>Акименко</w:t>
      </w:r>
      <w:proofErr w:type="spellEnd"/>
      <w:r>
        <w:t xml:space="preserve"> О.Ю., Глоба А.О. Податкова компонента в архітектоніці економічної діяльності. Бухгалтерський облік, оподаткування, аналіз і аудит: сучасний стан, проблеми та перспективи розвитку : збірник тез VII Міжнародної науково-практичної конференції (м. Чернігів, 25 листопада 2022 р.) : тези доповідей.</w:t>
      </w:r>
    </w:p>
    <w:p w14:paraId="0BD0CB55" w14:textId="77777777" w:rsidR="00575FC7" w:rsidRDefault="00BC3F25">
      <w:pPr>
        <w:pStyle w:val="30"/>
        <w:framePr w:w="10272" w:h="13579" w:hRule="exact" w:wrap="none" w:vAnchor="page" w:hAnchor="page" w:x="1091" w:y="1713"/>
        <w:numPr>
          <w:ilvl w:val="0"/>
          <w:numId w:val="19"/>
        </w:numPr>
        <w:shd w:val="clear" w:color="auto" w:fill="auto"/>
        <w:tabs>
          <w:tab w:val="left" w:pos="295"/>
        </w:tabs>
        <w:spacing w:after="0"/>
        <w:ind w:firstLine="0"/>
        <w:jc w:val="both"/>
      </w:pPr>
      <w:r>
        <w:t>Чернігів : НУ «Чернігівська політехніка», 2022, С.101 -103.</w:t>
      </w:r>
    </w:p>
    <w:p w14:paraId="6415387E" w14:textId="77777777" w:rsidR="00575FC7" w:rsidRDefault="00BC3F25">
      <w:pPr>
        <w:pStyle w:val="30"/>
        <w:framePr w:w="10272" w:h="13579" w:hRule="exact" w:wrap="none" w:vAnchor="page" w:hAnchor="page" w:x="1091" w:y="1713"/>
        <w:numPr>
          <w:ilvl w:val="0"/>
          <w:numId w:val="22"/>
        </w:numPr>
        <w:shd w:val="clear" w:color="auto" w:fill="auto"/>
        <w:tabs>
          <w:tab w:val="left" w:pos="1423"/>
        </w:tabs>
        <w:spacing w:after="0"/>
        <w:ind w:firstLine="900"/>
        <w:jc w:val="both"/>
      </w:pPr>
      <w:proofErr w:type="spellStart"/>
      <w:r>
        <w:t>Акименко</w:t>
      </w:r>
      <w:proofErr w:type="spellEnd"/>
      <w:r>
        <w:t xml:space="preserve"> О.Ю., </w:t>
      </w:r>
      <w:proofErr w:type="spellStart"/>
      <w:r>
        <w:t>Скрицький</w:t>
      </w:r>
      <w:proofErr w:type="spellEnd"/>
      <w:r>
        <w:t xml:space="preserve"> Д.П., Хоменко К.Ю. Реформування податкової системи України з урахуванням зарубіжного досвіду сполучених штатів Америки / Бухгалтерський облік, оподаткування, аналіз і аудит: сучасний стан, проблеми та перспективи розвитку : збірник тез VII Міжнародної науково- практичної конференції (м. Чернігів, 27 листопада 2021 р.) : тези доповідей. - Чернігів : НУ «Чернігівська політехніка», 2021. С.117-119.</w:t>
      </w:r>
    </w:p>
    <w:p w14:paraId="1D2537F5" w14:textId="77777777" w:rsidR="00575FC7" w:rsidRDefault="00BC3F25">
      <w:pPr>
        <w:pStyle w:val="30"/>
        <w:framePr w:w="10272" w:h="13579" w:hRule="exact" w:wrap="none" w:vAnchor="page" w:hAnchor="page" w:x="1091" w:y="1713"/>
        <w:numPr>
          <w:ilvl w:val="0"/>
          <w:numId w:val="22"/>
        </w:numPr>
        <w:shd w:val="clear" w:color="auto" w:fill="auto"/>
        <w:tabs>
          <w:tab w:val="left" w:pos="1423"/>
        </w:tabs>
        <w:spacing w:after="0"/>
        <w:ind w:firstLine="900"/>
        <w:jc w:val="both"/>
      </w:pPr>
      <w:proofErr w:type="spellStart"/>
      <w:r>
        <w:t>Акименко</w:t>
      </w:r>
      <w:proofErr w:type="spellEnd"/>
      <w:r>
        <w:t xml:space="preserve"> О., Пономаренко В. Економічна інтеграція країн та її вплив на гармонізацію системи обліку та фінансової звітності: досвід Ізраїлю / О. </w:t>
      </w:r>
      <w:proofErr w:type="spellStart"/>
      <w:r>
        <w:t>Акименко</w:t>
      </w:r>
      <w:proofErr w:type="spellEnd"/>
      <w:r>
        <w:t xml:space="preserve">, </w:t>
      </w:r>
      <w:proofErr w:type="spellStart"/>
      <w:r>
        <w:t>В.Пономаренко</w:t>
      </w:r>
      <w:proofErr w:type="spellEnd"/>
      <w:r>
        <w:t xml:space="preserve"> // Проблеми і перспективи економіки та управління. - 2021. - № 2(26). - С. 56-58.</w:t>
      </w:r>
    </w:p>
    <w:p w14:paraId="37E060FC" w14:textId="77777777" w:rsidR="00575FC7" w:rsidRDefault="00BC3F25">
      <w:pPr>
        <w:pStyle w:val="30"/>
        <w:framePr w:w="10272" w:h="13579" w:hRule="exact" w:wrap="none" w:vAnchor="page" w:hAnchor="page" w:x="1091" w:y="1713"/>
        <w:numPr>
          <w:ilvl w:val="0"/>
          <w:numId w:val="22"/>
        </w:numPr>
        <w:shd w:val="clear" w:color="auto" w:fill="auto"/>
        <w:tabs>
          <w:tab w:val="left" w:pos="1423"/>
        </w:tabs>
        <w:spacing w:after="0"/>
        <w:ind w:firstLine="900"/>
        <w:jc w:val="both"/>
      </w:pPr>
      <w:r>
        <w:t>Андрущенко В.Л. Податкова система: Навчальний посібник. Київ. Центр учбової літератури, 2017. - 416 с.</w:t>
      </w:r>
    </w:p>
    <w:p w14:paraId="35F5791E" w14:textId="77777777" w:rsidR="00575FC7" w:rsidRDefault="00BC3F25">
      <w:pPr>
        <w:pStyle w:val="30"/>
        <w:framePr w:w="10272" w:h="13579" w:hRule="exact" w:wrap="none" w:vAnchor="page" w:hAnchor="page" w:x="1091" w:y="1713"/>
        <w:numPr>
          <w:ilvl w:val="0"/>
          <w:numId w:val="22"/>
        </w:numPr>
        <w:shd w:val="clear" w:color="auto" w:fill="auto"/>
        <w:tabs>
          <w:tab w:val="left" w:pos="1423"/>
        </w:tabs>
        <w:spacing w:after="0"/>
        <w:ind w:firstLine="900"/>
        <w:jc w:val="both"/>
      </w:pPr>
      <w:proofErr w:type="spellStart"/>
      <w:r>
        <w:t>Варналій</w:t>
      </w:r>
      <w:proofErr w:type="spellEnd"/>
      <w:r>
        <w:t xml:space="preserve"> З.С. Податкова система: [підручник] / З.С. </w:t>
      </w:r>
      <w:proofErr w:type="spellStart"/>
      <w:r>
        <w:t>Варналій</w:t>
      </w:r>
      <w:proofErr w:type="spellEnd"/>
      <w:r>
        <w:t>, М.В. Романюк. - К.: Знання України, 2019. - 567 с.</w:t>
      </w:r>
    </w:p>
    <w:p w14:paraId="25343803" w14:textId="77777777" w:rsidR="00575FC7" w:rsidRDefault="00BC3F25">
      <w:pPr>
        <w:pStyle w:val="30"/>
        <w:framePr w:w="10272" w:h="13579" w:hRule="exact" w:wrap="none" w:vAnchor="page" w:hAnchor="page" w:x="1091" w:y="1713"/>
        <w:numPr>
          <w:ilvl w:val="0"/>
          <w:numId w:val="22"/>
        </w:numPr>
        <w:shd w:val="clear" w:color="auto" w:fill="auto"/>
        <w:tabs>
          <w:tab w:val="left" w:pos="1423"/>
        </w:tabs>
        <w:spacing w:after="0"/>
        <w:ind w:firstLine="900"/>
        <w:jc w:val="both"/>
      </w:pPr>
      <w:proofErr w:type="spellStart"/>
      <w:r>
        <w:t>Воронська</w:t>
      </w:r>
      <w:proofErr w:type="spellEnd"/>
      <w:r>
        <w:t xml:space="preserve"> О. О. Податки в Україні: від теорії до практики: Навчальний курс. К.: Акцент 1111, 2018. - 464 с.</w:t>
      </w:r>
    </w:p>
    <w:p w14:paraId="5F5582D6" w14:textId="77777777" w:rsidR="00575FC7" w:rsidRDefault="00BC3F25">
      <w:pPr>
        <w:pStyle w:val="30"/>
        <w:framePr w:w="10272" w:h="13579" w:hRule="exact" w:wrap="none" w:vAnchor="page" w:hAnchor="page" w:x="1091" w:y="1713"/>
        <w:numPr>
          <w:ilvl w:val="0"/>
          <w:numId w:val="22"/>
        </w:numPr>
        <w:shd w:val="clear" w:color="auto" w:fill="auto"/>
        <w:tabs>
          <w:tab w:val="left" w:pos="1423"/>
          <w:tab w:val="left" w:pos="8273"/>
        </w:tabs>
        <w:spacing w:after="0"/>
        <w:ind w:firstLine="900"/>
        <w:jc w:val="both"/>
      </w:pPr>
      <w:r>
        <w:t>Митний кодекс України від 13.03.2012 р. №</w:t>
      </w:r>
      <w:r>
        <w:tab/>
        <w:t>4495-УІ. ЦКЬ:</w:t>
      </w:r>
    </w:p>
    <w:p w14:paraId="6E892AF9" w14:textId="77777777" w:rsidR="00575FC7" w:rsidRDefault="00470465">
      <w:pPr>
        <w:pStyle w:val="30"/>
        <w:framePr w:w="10272" w:h="13579" w:hRule="exact" w:wrap="none" w:vAnchor="page" w:hAnchor="page" w:x="1091" w:y="1713"/>
        <w:shd w:val="clear" w:color="auto" w:fill="auto"/>
        <w:spacing w:after="0"/>
        <w:ind w:firstLine="0"/>
        <w:jc w:val="both"/>
      </w:pPr>
      <w:hyperlink r:id="rId13" w:history="1">
        <w:proofErr w:type="spellStart"/>
        <w:r w:rsidR="00BC3F25">
          <w:rPr>
            <w:rStyle w:val="a3"/>
          </w:rPr>
          <w:t>МрУ</w:t>
        </w:r>
        <w:proofErr w:type="spellEnd"/>
        <w:r w:rsidR="00BC3F25">
          <w:rPr>
            <w:rStyle w:val="a3"/>
          </w:rPr>
          <w:t>/</w:t>
        </w:r>
        <w:proofErr w:type="spellStart"/>
        <w:r w:rsidR="00BC3F25">
          <w:rPr>
            <w:rStyle w:val="a3"/>
          </w:rPr>
          <w:t>гакоп.габа.аоу.иа</w:t>
        </w:r>
        <w:proofErr w:type="spellEnd"/>
        <w:r w:rsidR="00BC3F25">
          <w:rPr>
            <w:rStyle w:val="a3"/>
          </w:rPr>
          <w:t>.</w:t>
        </w:r>
      </w:hyperlink>
    </w:p>
    <w:p w14:paraId="1F428D7E" w14:textId="77777777" w:rsidR="00575FC7" w:rsidRDefault="00BC3F25">
      <w:pPr>
        <w:pStyle w:val="30"/>
        <w:framePr w:w="10272" w:h="13579" w:hRule="exact" w:wrap="none" w:vAnchor="page" w:hAnchor="page" w:x="1091" w:y="1713"/>
        <w:numPr>
          <w:ilvl w:val="0"/>
          <w:numId w:val="22"/>
        </w:numPr>
        <w:shd w:val="clear" w:color="auto" w:fill="auto"/>
        <w:tabs>
          <w:tab w:val="left" w:pos="1423"/>
        </w:tabs>
        <w:spacing w:after="0"/>
        <w:ind w:firstLine="900"/>
        <w:jc w:val="both"/>
      </w:pPr>
      <w:proofErr w:type="spellStart"/>
      <w:r>
        <w:t>Огійчук</w:t>
      </w:r>
      <w:proofErr w:type="spellEnd"/>
      <w:r>
        <w:t xml:space="preserve"> М.Ф., </w:t>
      </w:r>
      <w:proofErr w:type="spellStart"/>
      <w:r>
        <w:t>Гуторов</w:t>
      </w:r>
      <w:proofErr w:type="spellEnd"/>
      <w:r>
        <w:t xml:space="preserve"> О.І. Облік і оподаткування: практикум дистанційного тестування: навчальний посібник. Київ. </w:t>
      </w:r>
      <w:proofErr w:type="spellStart"/>
      <w:r>
        <w:t>Алерта</w:t>
      </w:r>
      <w:proofErr w:type="spellEnd"/>
      <w:r>
        <w:t>, 2018. - 306 с.</w:t>
      </w:r>
    </w:p>
    <w:p w14:paraId="573AD823" w14:textId="77777777" w:rsidR="00575FC7" w:rsidRDefault="00BC3F25">
      <w:pPr>
        <w:pStyle w:val="30"/>
        <w:framePr w:w="10272" w:h="13579" w:hRule="exact" w:wrap="none" w:vAnchor="page" w:hAnchor="page" w:x="1091" w:y="1713"/>
        <w:numPr>
          <w:ilvl w:val="0"/>
          <w:numId w:val="22"/>
        </w:numPr>
        <w:shd w:val="clear" w:color="auto" w:fill="auto"/>
        <w:tabs>
          <w:tab w:val="left" w:pos="1423"/>
        </w:tabs>
        <w:spacing w:after="0"/>
        <w:ind w:firstLine="900"/>
        <w:jc w:val="both"/>
      </w:pPr>
      <w:r>
        <w:t>Податкова система: Навчальний посібник / [</w:t>
      </w:r>
      <w:proofErr w:type="spellStart"/>
      <w:r>
        <w:t>Волохова</w:t>
      </w:r>
      <w:proofErr w:type="spellEnd"/>
      <w:r>
        <w:t xml:space="preserve"> І. С., Дубовик О. Ю., </w:t>
      </w:r>
      <w:proofErr w:type="spellStart"/>
      <w:r>
        <w:t>Слатвінська</w:t>
      </w:r>
      <w:proofErr w:type="spellEnd"/>
      <w:r>
        <w:t xml:space="preserve"> М. О. та ін.]; за </w:t>
      </w:r>
      <w:proofErr w:type="spellStart"/>
      <w:r>
        <w:t>заг</w:t>
      </w:r>
      <w:proofErr w:type="spellEnd"/>
      <w:r>
        <w:t xml:space="preserve">. ред. І. С. </w:t>
      </w:r>
      <w:proofErr w:type="spellStart"/>
      <w:r>
        <w:t>Волохової</w:t>
      </w:r>
      <w:proofErr w:type="spellEnd"/>
      <w:r>
        <w:t>, О. Ю. Дубовик.</w:t>
      </w:r>
    </w:p>
    <w:p w14:paraId="0782ADDB" w14:textId="77777777" w:rsidR="00575FC7" w:rsidRDefault="00BC3F25">
      <w:pPr>
        <w:pStyle w:val="30"/>
        <w:framePr w:w="10272" w:h="13579" w:hRule="exact" w:wrap="none" w:vAnchor="page" w:hAnchor="page" w:x="1091" w:y="1713"/>
        <w:numPr>
          <w:ilvl w:val="0"/>
          <w:numId w:val="19"/>
        </w:numPr>
        <w:shd w:val="clear" w:color="auto" w:fill="auto"/>
        <w:tabs>
          <w:tab w:val="left" w:pos="295"/>
        </w:tabs>
        <w:spacing w:after="0"/>
        <w:ind w:firstLine="0"/>
        <w:jc w:val="both"/>
      </w:pPr>
      <w:r>
        <w:t>Харків: Видавництво «</w:t>
      </w:r>
      <w:proofErr w:type="spellStart"/>
      <w:r>
        <w:t>Діса</w:t>
      </w:r>
      <w:proofErr w:type="spellEnd"/>
      <w:r>
        <w:t xml:space="preserve"> плюс», 2019. - 402 с.</w:t>
      </w:r>
    </w:p>
    <w:p w14:paraId="3B5456B1" w14:textId="77777777" w:rsidR="00575FC7" w:rsidRDefault="00BC3F25">
      <w:pPr>
        <w:pStyle w:val="30"/>
        <w:framePr w:w="10272" w:h="13579" w:hRule="exact" w:wrap="none" w:vAnchor="page" w:hAnchor="page" w:x="1091" w:y="1713"/>
        <w:numPr>
          <w:ilvl w:val="0"/>
          <w:numId w:val="22"/>
        </w:numPr>
        <w:shd w:val="clear" w:color="auto" w:fill="auto"/>
        <w:tabs>
          <w:tab w:val="left" w:pos="1423"/>
        </w:tabs>
        <w:spacing w:after="0"/>
        <w:ind w:firstLine="900"/>
        <w:jc w:val="both"/>
      </w:pPr>
      <w:r>
        <w:t xml:space="preserve">Податкова система [Електронний ресурс] : навчальний посібник / Ю. Б. Іванов, В. Ф. Тищенко, О. Є. </w:t>
      </w:r>
      <w:proofErr w:type="spellStart"/>
      <w:r>
        <w:t>Найденко</w:t>
      </w:r>
      <w:proofErr w:type="spellEnd"/>
      <w:r>
        <w:t xml:space="preserve"> та ін. - Харків : ХНЕУ ім. С. </w:t>
      </w:r>
      <w:proofErr w:type="spellStart"/>
      <w:r>
        <w:t>Кузнеця</w:t>
      </w:r>
      <w:proofErr w:type="spellEnd"/>
      <w:r>
        <w:t>, 2018. - 408 с.</w:t>
      </w:r>
    </w:p>
    <w:p w14:paraId="2D8E9D9E" w14:textId="77777777" w:rsidR="00575FC7" w:rsidRDefault="00BC3F25">
      <w:pPr>
        <w:pStyle w:val="30"/>
        <w:framePr w:w="10272" w:h="13579" w:hRule="exact" w:wrap="none" w:vAnchor="page" w:hAnchor="page" w:x="1091" w:y="1713"/>
        <w:numPr>
          <w:ilvl w:val="0"/>
          <w:numId w:val="22"/>
        </w:numPr>
        <w:shd w:val="clear" w:color="auto" w:fill="auto"/>
        <w:tabs>
          <w:tab w:val="left" w:pos="1423"/>
        </w:tabs>
        <w:spacing w:after="0"/>
        <w:ind w:firstLine="900"/>
        <w:jc w:val="both"/>
      </w:pPr>
      <w:r>
        <w:t xml:space="preserve">Податкова система: конспект лекцій з дисципліни «Податкова система», [Електронний ресурс] : </w:t>
      </w:r>
      <w:proofErr w:type="spellStart"/>
      <w:r>
        <w:t>навч</w:t>
      </w:r>
      <w:proofErr w:type="spellEnd"/>
      <w:r>
        <w:t xml:space="preserve">. </w:t>
      </w:r>
      <w:proofErr w:type="spellStart"/>
      <w:r>
        <w:t>посіб</w:t>
      </w:r>
      <w:proofErr w:type="spellEnd"/>
      <w:r>
        <w:t xml:space="preserve">. для </w:t>
      </w:r>
      <w:proofErr w:type="spellStart"/>
      <w:r>
        <w:t>студ</w:t>
      </w:r>
      <w:proofErr w:type="spellEnd"/>
      <w:r>
        <w:t>. спеціальності 051 «Економіка», спеціалізації «Економіка підприємства» освітнього ступеня «Бакалавр» денної та заочної форм навчання / уклад. Гречко А.В.- К., 2018. - 171 с.</w:t>
      </w:r>
    </w:p>
    <w:p w14:paraId="53417DA8" w14:textId="77777777" w:rsidR="00575FC7" w:rsidRDefault="00BC3F25">
      <w:pPr>
        <w:pStyle w:val="30"/>
        <w:framePr w:w="10272" w:h="13579" w:hRule="exact" w:wrap="none" w:vAnchor="page" w:hAnchor="page" w:x="1091" w:y="1713"/>
        <w:numPr>
          <w:ilvl w:val="0"/>
          <w:numId w:val="22"/>
        </w:numPr>
        <w:shd w:val="clear" w:color="auto" w:fill="auto"/>
        <w:tabs>
          <w:tab w:val="left" w:pos="1423"/>
        </w:tabs>
        <w:spacing w:after="0"/>
        <w:ind w:firstLine="900"/>
        <w:jc w:val="both"/>
      </w:pPr>
      <w:proofErr w:type="spellStart"/>
      <w:r>
        <w:t>Акутепко</w:t>
      </w:r>
      <w:proofErr w:type="spellEnd"/>
      <w:r>
        <w:t xml:space="preserve"> О., </w:t>
      </w:r>
      <w:proofErr w:type="spellStart"/>
      <w:r>
        <w:t>Вауубепко</w:t>
      </w:r>
      <w:proofErr w:type="spellEnd"/>
      <w:r>
        <w:t xml:space="preserve"> І. </w:t>
      </w:r>
      <w:proofErr w:type="spellStart"/>
      <w:r>
        <w:t>Шіїеб</w:t>
      </w:r>
      <w:proofErr w:type="spellEnd"/>
      <w:r>
        <w:t xml:space="preserve"> </w:t>
      </w:r>
      <w:proofErr w:type="spellStart"/>
      <w:r>
        <w:t>Кіпдбот</w:t>
      </w:r>
      <w:proofErr w:type="spellEnd"/>
      <w:r>
        <w:t xml:space="preserve"> а§ </w:t>
      </w:r>
      <w:proofErr w:type="spellStart"/>
      <w:r>
        <w:t>опе</w:t>
      </w:r>
      <w:proofErr w:type="spellEnd"/>
      <w:r>
        <w:t xml:space="preserve"> </w:t>
      </w:r>
      <w:proofErr w:type="spellStart"/>
      <w:r>
        <w:t>оґ</w:t>
      </w:r>
      <w:proofErr w:type="spellEnd"/>
      <w:r>
        <w:t xml:space="preserve"> </w:t>
      </w:r>
      <w:proofErr w:type="spellStart"/>
      <w:r>
        <w:t>Ше</w:t>
      </w:r>
      <w:proofErr w:type="spellEnd"/>
      <w:r>
        <w:t xml:space="preserve"> </w:t>
      </w:r>
      <w:proofErr w:type="spellStart"/>
      <w:r>
        <w:t>їах</w:t>
      </w:r>
      <w:proofErr w:type="spellEnd"/>
      <w:r>
        <w:t xml:space="preserve"> §</w:t>
      </w:r>
      <w:proofErr w:type="spellStart"/>
      <w:r>
        <w:t>іапї</w:t>
      </w:r>
      <w:proofErr w:type="spellEnd"/>
      <w:r>
        <w:t>§: ^</w:t>
      </w:r>
      <w:proofErr w:type="spellStart"/>
      <w:r>
        <w:t>огШ</w:t>
      </w:r>
      <w:proofErr w:type="spellEnd"/>
      <w:r>
        <w:t xml:space="preserve"> </w:t>
      </w:r>
      <w:proofErr w:type="spellStart"/>
      <w:r>
        <w:t>ргасїісе</w:t>
      </w:r>
      <w:proofErr w:type="spellEnd"/>
      <w:r>
        <w:t xml:space="preserve"> а§ </w:t>
      </w:r>
      <w:proofErr w:type="spellStart"/>
      <w:r>
        <w:t>Ше</w:t>
      </w:r>
      <w:proofErr w:type="spellEnd"/>
      <w:r>
        <w:t xml:space="preserve"> Ьа§Ї8 </w:t>
      </w:r>
      <w:proofErr w:type="spellStart"/>
      <w:r>
        <w:t>оґ</w:t>
      </w:r>
      <w:proofErr w:type="spellEnd"/>
      <w:r>
        <w:t xml:space="preserve"> </w:t>
      </w:r>
      <w:proofErr w:type="spellStart"/>
      <w:r>
        <w:t>їах</w:t>
      </w:r>
      <w:proofErr w:type="spellEnd"/>
      <w:r>
        <w:t xml:space="preserve"> беVе1ортепі </w:t>
      </w:r>
      <w:proofErr w:type="spellStart"/>
      <w:r>
        <w:t>оґ</w:t>
      </w:r>
      <w:proofErr w:type="spellEnd"/>
      <w:r>
        <w:t xml:space="preserve"> Штате. Економічні та інформаційно- правові перспективи розвитку в умовах конкурентних переваг. Збірник матеріалів міжнародної науково-практичної конференції ЧІІБІП МНТУ імені академіка Ю. Бугая. - Чернігів, 20 травня 2021 року. - С.7-8.</w:t>
      </w:r>
    </w:p>
    <w:p w14:paraId="127E65E8"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161840E3" w14:textId="77777777" w:rsidR="00575FC7" w:rsidRDefault="00BC3F25">
      <w:pPr>
        <w:pStyle w:val="a5"/>
        <w:framePr w:wrap="none" w:vAnchor="page" w:hAnchor="page" w:x="6090" w:y="728"/>
        <w:shd w:val="clear" w:color="auto" w:fill="auto"/>
        <w:spacing w:line="220" w:lineRule="exact"/>
      </w:pPr>
      <w:r>
        <w:lastRenderedPageBreak/>
        <w:t>51</w:t>
      </w:r>
    </w:p>
    <w:p w14:paraId="3B7E0282" w14:textId="77777777" w:rsidR="00575FC7" w:rsidRDefault="00BC3F25">
      <w:pPr>
        <w:pStyle w:val="30"/>
        <w:framePr w:w="10267" w:h="1713" w:hRule="exact" w:wrap="none" w:vAnchor="page" w:hAnchor="page" w:x="1093" w:y="1718"/>
        <w:numPr>
          <w:ilvl w:val="0"/>
          <w:numId w:val="22"/>
        </w:numPr>
        <w:shd w:val="clear" w:color="auto" w:fill="auto"/>
        <w:tabs>
          <w:tab w:val="left" w:pos="8033"/>
          <w:tab w:val="left" w:pos="9530"/>
        </w:tabs>
        <w:spacing w:after="0"/>
        <w:ind w:left="900" w:firstLine="0"/>
        <w:jc w:val="both"/>
      </w:pPr>
      <w:r>
        <w:t xml:space="preserve"> Курс «Податкова система» в системі</w:t>
      </w:r>
      <w:r>
        <w:tab/>
      </w:r>
      <w:proofErr w:type="spellStart"/>
      <w:r>
        <w:t>МооШе</w:t>
      </w:r>
      <w:proofErr w:type="spellEnd"/>
      <w:r>
        <w:t>.</w:t>
      </w:r>
      <w:r>
        <w:tab/>
        <w:t>ЦКЬ:</w:t>
      </w:r>
    </w:p>
    <w:p w14:paraId="6C32F7FC" w14:textId="77777777" w:rsidR="00575FC7" w:rsidRDefault="00470465">
      <w:pPr>
        <w:pStyle w:val="30"/>
        <w:framePr w:w="10267" w:h="1713" w:hRule="exact" w:wrap="none" w:vAnchor="page" w:hAnchor="page" w:x="1093" w:y="1718"/>
        <w:shd w:val="clear" w:color="auto" w:fill="auto"/>
        <w:spacing w:after="0"/>
        <w:ind w:firstLine="0"/>
        <w:jc w:val="left"/>
      </w:pPr>
      <w:hyperlink r:id="rId14" w:history="1">
        <w:r w:rsidR="00BC3F25">
          <w:rPr>
            <w:rStyle w:val="a3"/>
          </w:rPr>
          <w:t>1іИр§: //</w:t>
        </w:r>
        <w:proofErr w:type="spellStart"/>
        <w:r w:rsidR="00BC3F25">
          <w:rPr>
            <w:rStyle w:val="a3"/>
          </w:rPr>
          <w:t>еіп</w:t>
        </w:r>
        <w:proofErr w:type="spellEnd"/>
        <w:r w:rsidR="00BC3F25">
          <w:rPr>
            <w:rStyle w:val="a3"/>
          </w:rPr>
          <w:t>. 5іи.сп.иа/</w:t>
        </w:r>
        <w:proofErr w:type="spellStart"/>
        <w:r w:rsidR="00BC3F25">
          <w:rPr>
            <w:rStyle w:val="a3"/>
          </w:rPr>
          <w:t>соиг§е</w:t>
        </w:r>
        <w:proofErr w:type="spellEnd"/>
        <w:r w:rsidR="00BC3F25">
          <w:rPr>
            <w:rStyle w:val="a3"/>
          </w:rPr>
          <w:t>/</w:t>
        </w:r>
        <w:proofErr w:type="spellStart"/>
        <w:r w:rsidR="00BC3F25">
          <w:rPr>
            <w:rStyle w:val="a3"/>
          </w:rPr>
          <w:t>уіе</w:t>
        </w:r>
        <w:proofErr w:type="spellEnd"/>
        <w:r w:rsidR="00BC3F25">
          <w:rPr>
            <w:rStyle w:val="a3"/>
          </w:rPr>
          <w:t xml:space="preserve">\¥. </w:t>
        </w:r>
        <w:proofErr w:type="spellStart"/>
        <w:r w:rsidR="00BC3F25">
          <w:rPr>
            <w:rStyle w:val="a3"/>
          </w:rPr>
          <w:t>рЬр?іб</w:t>
        </w:r>
        <w:proofErr w:type="spellEnd"/>
        <w:r w:rsidR="00BC3F25">
          <w:rPr>
            <w:rStyle w:val="a3"/>
          </w:rPr>
          <w:t>=4346#5есііоп.</w:t>
        </w:r>
      </w:hyperlink>
    </w:p>
    <w:p w14:paraId="7A6078AD" w14:textId="77777777" w:rsidR="00575FC7" w:rsidRDefault="00BC3F25">
      <w:pPr>
        <w:pStyle w:val="30"/>
        <w:framePr w:w="10267" w:h="1713" w:hRule="exact" w:wrap="none" w:vAnchor="page" w:hAnchor="page" w:x="1093" w:y="1718"/>
        <w:numPr>
          <w:ilvl w:val="0"/>
          <w:numId w:val="22"/>
        </w:numPr>
        <w:shd w:val="clear" w:color="auto" w:fill="auto"/>
        <w:tabs>
          <w:tab w:val="left" w:pos="1393"/>
        </w:tabs>
        <w:spacing w:after="0"/>
        <w:ind w:left="900" w:firstLine="0"/>
        <w:jc w:val="both"/>
      </w:pPr>
      <w:r>
        <w:t>Журнал «Податки &amp;бух облік». ШЬ:</w:t>
      </w:r>
      <w:hyperlink r:id="rId15" w:history="1">
        <w:r>
          <w:rPr>
            <w:rStyle w:val="a3"/>
          </w:rPr>
          <w:t xml:space="preserve"> 1Шр5://Ьи1ша1іег.сот.иа/</w:t>
        </w:r>
        <w:proofErr w:type="spellStart"/>
        <w:r>
          <w:rPr>
            <w:rStyle w:val="a3"/>
          </w:rPr>
          <w:t>ги</w:t>
        </w:r>
        <w:proofErr w:type="spellEnd"/>
        <w:r>
          <w:rPr>
            <w:rStyle w:val="a3"/>
          </w:rPr>
          <w:t>.</w:t>
        </w:r>
      </w:hyperlink>
    </w:p>
    <w:p w14:paraId="6202880C" w14:textId="77777777" w:rsidR="00575FC7" w:rsidRDefault="00BC3F25">
      <w:pPr>
        <w:pStyle w:val="30"/>
        <w:framePr w:w="10267" w:h="1713" w:hRule="exact" w:wrap="none" w:vAnchor="page" w:hAnchor="page" w:x="1093" w:y="1718"/>
        <w:numPr>
          <w:ilvl w:val="0"/>
          <w:numId w:val="22"/>
        </w:numPr>
        <w:shd w:val="clear" w:color="auto" w:fill="auto"/>
        <w:tabs>
          <w:tab w:val="left" w:pos="1391"/>
        </w:tabs>
        <w:spacing w:after="0"/>
        <w:ind w:firstLine="900"/>
        <w:jc w:val="left"/>
      </w:pPr>
      <w:r>
        <w:t xml:space="preserve">Інтегрований веб-сайт книг з податкової системи. ЦКЬ: </w:t>
      </w:r>
      <w:hyperlink r:id="rId16" w:history="1">
        <w:r>
          <w:rPr>
            <w:rStyle w:val="a3"/>
          </w:rPr>
          <w:t>1Ир5: //\у\¥\¥.</w:t>
        </w:r>
        <w:proofErr w:type="spellStart"/>
        <w:r>
          <w:rPr>
            <w:rStyle w:val="a3"/>
          </w:rPr>
          <w:t>уакаЬоо.иа</w:t>
        </w:r>
        <w:proofErr w:type="spellEnd"/>
        <w:r>
          <w:rPr>
            <w:rStyle w:val="a3"/>
          </w:rPr>
          <w:t>/ро(іаїкоуа-5І5їета.</w:t>
        </w:r>
      </w:hyperlink>
    </w:p>
    <w:p w14:paraId="162A104D" w14:textId="77777777" w:rsidR="00575FC7" w:rsidRDefault="00BC3F25">
      <w:pPr>
        <w:pStyle w:val="24"/>
        <w:framePr w:w="10267" w:h="9971" w:hRule="exact" w:wrap="none" w:vAnchor="page" w:hAnchor="page" w:x="1093" w:y="3712"/>
        <w:shd w:val="clear" w:color="auto" w:fill="auto"/>
        <w:spacing w:after="0" w:line="643" w:lineRule="exact"/>
        <w:ind w:left="1360" w:firstLine="0"/>
        <w:jc w:val="both"/>
      </w:pPr>
      <w:bookmarkStart w:id="135" w:name="bookmark135"/>
      <w:r>
        <w:t>ПРАКТИЧНЕ ЗАВДАННЯ 4. ПОДАТКОВИЙ МЕХАНІЗМ</w:t>
      </w:r>
      <w:bookmarkEnd w:id="135"/>
    </w:p>
    <w:p w14:paraId="66C00893" w14:textId="77777777" w:rsidR="00575FC7" w:rsidRDefault="00BC3F25">
      <w:pPr>
        <w:pStyle w:val="24"/>
        <w:framePr w:w="10267" w:h="9971" w:hRule="exact" w:wrap="none" w:vAnchor="page" w:hAnchor="page" w:x="1093" w:y="3712"/>
        <w:numPr>
          <w:ilvl w:val="0"/>
          <w:numId w:val="23"/>
        </w:numPr>
        <w:shd w:val="clear" w:color="auto" w:fill="auto"/>
        <w:tabs>
          <w:tab w:val="left" w:pos="4094"/>
        </w:tabs>
        <w:spacing w:after="0" w:line="643" w:lineRule="exact"/>
        <w:ind w:left="3500" w:firstLine="0"/>
        <w:jc w:val="both"/>
      </w:pPr>
      <w:bookmarkStart w:id="136" w:name="bookmark136"/>
      <w:r>
        <w:t>Питання обговорення</w:t>
      </w:r>
      <w:bookmarkEnd w:id="136"/>
    </w:p>
    <w:p w14:paraId="7015EEDA" w14:textId="77777777" w:rsidR="00575FC7" w:rsidRDefault="00BC3F25">
      <w:pPr>
        <w:pStyle w:val="30"/>
        <w:framePr w:w="10267" w:h="9971" w:hRule="exact" w:wrap="none" w:vAnchor="page" w:hAnchor="page" w:x="1093" w:y="3712"/>
        <w:numPr>
          <w:ilvl w:val="0"/>
          <w:numId w:val="11"/>
        </w:numPr>
        <w:shd w:val="clear" w:color="auto" w:fill="auto"/>
        <w:spacing w:after="0" w:line="643" w:lineRule="exact"/>
        <w:ind w:left="900" w:firstLine="0"/>
        <w:jc w:val="both"/>
      </w:pPr>
      <w:r>
        <w:t xml:space="preserve"> Г </w:t>
      </w:r>
      <w:proofErr w:type="spellStart"/>
      <w:r>
        <w:t>енезис</w:t>
      </w:r>
      <w:proofErr w:type="spellEnd"/>
      <w:r>
        <w:t xml:space="preserve"> і еволюція податкового механізму.</w:t>
      </w:r>
    </w:p>
    <w:p w14:paraId="14792047" w14:textId="77777777" w:rsidR="00575FC7" w:rsidRDefault="00BC3F25">
      <w:pPr>
        <w:pStyle w:val="30"/>
        <w:framePr w:w="10267" w:h="9971" w:hRule="exact" w:wrap="none" w:vAnchor="page" w:hAnchor="page" w:x="1093" w:y="3712"/>
        <w:numPr>
          <w:ilvl w:val="0"/>
          <w:numId w:val="11"/>
        </w:numPr>
        <w:shd w:val="clear" w:color="auto" w:fill="auto"/>
        <w:tabs>
          <w:tab w:val="left" w:pos="1391"/>
        </w:tabs>
        <w:spacing w:after="0"/>
        <w:ind w:firstLine="900"/>
        <w:jc w:val="left"/>
      </w:pPr>
      <w:r>
        <w:t>Історичний розвиток податкового механізму, методологічні аспекти дослідження.</w:t>
      </w:r>
    </w:p>
    <w:p w14:paraId="05D7F9AC" w14:textId="77777777" w:rsidR="00575FC7" w:rsidRDefault="00BC3F25">
      <w:pPr>
        <w:pStyle w:val="30"/>
        <w:framePr w:w="10267" w:h="9971" w:hRule="exact" w:wrap="none" w:vAnchor="page" w:hAnchor="page" w:x="1093" w:y="3712"/>
        <w:numPr>
          <w:ilvl w:val="0"/>
          <w:numId w:val="11"/>
        </w:numPr>
        <w:shd w:val="clear" w:color="auto" w:fill="auto"/>
        <w:spacing w:after="0"/>
        <w:ind w:left="900" w:firstLine="0"/>
        <w:jc w:val="both"/>
      </w:pPr>
      <w:r>
        <w:t xml:space="preserve"> Виникнення поняття «податковий механізм».</w:t>
      </w:r>
    </w:p>
    <w:p w14:paraId="4991DF99" w14:textId="77777777" w:rsidR="00575FC7" w:rsidRDefault="00BC3F25">
      <w:pPr>
        <w:pStyle w:val="30"/>
        <w:framePr w:w="10267" w:h="9971" w:hRule="exact" w:wrap="none" w:vAnchor="page" w:hAnchor="page" w:x="1093" w:y="3712"/>
        <w:numPr>
          <w:ilvl w:val="0"/>
          <w:numId w:val="11"/>
        </w:numPr>
        <w:shd w:val="clear" w:color="auto" w:fill="auto"/>
        <w:tabs>
          <w:tab w:val="left" w:pos="1391"/>
        </w:tabs>
        <w:spacing w:after="0"/>
        <w:ind w:left="900" w:firstLine="0"/>
        <w:jc w:val="both"/>
      </w:pPr>
      <w:r>
        <w:t>Історичні передумови виникнення податкового механізму.</w:t>
      </w:r>
    </w:p>
    <w:p w14:paraId="7C3BDF8C" w14:textId="77777777" w:rsidR="00575FC7" w:rsidRDefault="00BC3F25">
      <w:pPr>
        <w:pStyle w:val="30"/>
        <w:framePr w:w="10267" w:h="9971" w:hRule="exact" w:wrap="none" w:vAnchor="page" w:hAnchor="page" w:x="1093" w:y="3712"/>
        <w:numPr>
          <w:ilvl w:val="0"/>
          <w:numId w:val="11"/>
        </w:numPr>
        <w:shd w:val="clear" w:color="auto" w:fill="auto"/>
        <w:tabs>
          <w:tab w:val="left" w:pos="1391"/>
        </w:tabs>
        <w:spacing w:after="0"/>
        <w:ind w:left="900" w:firstLine="0"/>
        <w:jc w:val="both"/>
      </w:pPr>
      <w:r>
        <w:t>Етапи створення податкового механізму.</w:t>
      </w:r>
    </w:p>
    <w:p w14:paraId="1FFBFE70" w14:textId="77777777" w:rsidR="00575FC7" w:rsidRDefault="00BC3F25">
      <w:pPr>
        <w:pStyle w:val="30"/>
        <w:framePr w:w="10267" w:h="9971" w:hRule="exact" w:wrap="none" w:vAnchor="page" w:hAnchor="page" w:x="1093" w:y="3712"/>
        <w:numPr>
          <w:ilvl w:val="0"/>
          <w:numId w:val="11"/>
        </w:numPr>
        <w:shd w:val="clear" w:color="auto" w:fill="auto"/>
        <w:tabs>
          <w:tab w:val="left" w:pos="1391"/>
        </w:tabs>
        <w:spacing w:after="0"/>
        <w:ind w:firstLine="900"/>
        <w:jc w:val="left"/>
      </w:pPr>
      <w:r>
        <w:t>Податковий механізм як один з важливих чинників економічного зростання країни.</w:t>
      </w:r>
    </w:p>
    <w:p w14:paraId="215CDCD7" w14:textId="77777777" w:rsidR="00575FC7" w:rsidRDefault="00BC3F25">
      <w:pPr>
        <w:pStyle w:val="30"/>
        <w:framePr w:w="10267" w:h="9971" w:hRule="exact" w:wrap="none" w:vAnchor="page" w:hAnchor="page" w:x="1093" w:y="3712"/>
        <w:numPr>
          <w:ilvl w:val="0"/>
          <w:numId w:val="11"/>
        </w:numPr>
        <w:shd w:val="clear" w:color="auto" w:fill="auto"/>
        <w:tabs>
          <w:tab w:val="left" w:pos="1391"/>
        </w:tabs>
        <w:spacing w:after="0"/>
        <w:ind w:left="900" w:firstLine="0"/>
        <w:jc w:val="both"/>
      </w:pPr>
      <w:r>
        <w:t>Поняття і функції податкового механізму.</w:t>
      </w:r>
    </w:p>
    <w:p w14:paraId="0290E8E5" w14:textId="77777777" w:rsidR="00575FC7" w:rsidRDefault="00BC3F25">
      <w:pPr>
        <w:pStyle w:val="30"/>
        <w:framePr w:w="10267" w:h="9971" w:hRule="exact" w:wrap="none" w:vAnchor="page" w:hAnchor="page" w:x="1093" w:y="3712"/>
        <w:numPr>
          <w:ilvl w:val="0"/>
          <w:numId w:val="11"/>
        </w:numPr>
        <w:shd w:val="clear" w:color="auto" w:fill="auto"/>
        <w:tabs>
          <w:tab w:val="left" w:pos="1391"/>
        </w:tabs>
        <w:spacing w:after="273"/>
        <w:ind w:left="900" w:firstLine="0"/>
        <w:jc w:val="both"/>
      </w:pPr>
      <w:r>
        <w:t>Характеристика елементів податкового механізму.</w:t>
      </w:r>
    </w:p>
    <w:p w14:paraId="0C4342EE" w14:textId="77777777" w:rsidR="00575FC7" w:rsidRDefault="00BC3F25">
      <w:pPr>
        <w:pStyle w:val="24"/>
        <w:framePr w:w="10267" w:h="9971" w:hRule="exact" w:wrap="none" w:vAnchor="page" w:hAnchor="page" w:x="1093" w:y="3712"/>
        <w:numPr>
          <w:ilvl w:val="0"/>
          <w:numId w:val="23"/>
        </w:numPr>
        <w:shd w:val="clear" w:color="auto" w:fill="auto"/>
        <w:tabs>
          <w:tab w:val="left" w:pos="2075"/>
        </w:tabs>
        <w:spacing w:after="253" w:line="280" w:lineRule="exact"/>
        <w:ind w:left="1360" w:firstLine="0"/>
        <w:jc w:val="both"/>
      </w:pPr>
      <w:bookmarkStart w:id="137" w:name="bookmark137"/>
      <w:r>
        <w:t>Питання для самостійного опрацювання та самоперевірки</w:t>
      </w:r>
      <w:bookmarkEnd w:id="137"/>
    </w:p>
    <w:p w14:paraId="0B6B5E9C" w14:textId="77777777" w:rsidR="00575FC7" w:rsidRDefault="00BC3F25">
      <w:pPr>
        <w:pStyle w:val="30"/>
        <w:framePr w:w="10267" w:h="9971" w:hRule="exact" w:wrap="none" w:vAnchor="page" w:hAnchor="page" w:x="1093" w:y="3712"/>
        <w:numPr>
          <w:ilvl w:val="0"/>
          <w:numId w:val="11"/>
        </w:numPr>
        <w:shd w:val="clear" w:color="auto" w:fill="auto"/>
        <w:spacing w:after="0"/>
        <w:ind w:firstLine="900"/>
        <w:jc w:val="left"/>
      </w:pPr>
      <w:r>
        <w:t xml:space="preserve"> Податковий механізм: теоретична концептуалізація та напрямки удосконалення.</w:t>
      </w:r>
    </w:p>
    <w:p w14:paraId="31194F58" w14:textId="77777777" w:rsidR="00575FC7" w:rsidRDefault="00BC3F25">
      <w:pPr>
        <w:pStyle w:val="30"/>
        <w:framePr w:w="10267" w:h="9971" w:hRule="exact" w:wrap="none" w:vAnchor="page" w:hAnchor="page" w:x="1093" w:y="3712"/>
        <w:numPr>
          <w:ilvl w:val="0"/>
          <w:numId w:val="11"/>
        </w:numPr>
        <w:shd w:val="clear" w:color="auto" w:fill="auto"/>
        <w:tabs>
          <w:tab w:val="left" w:pos="1391"/>
        </w:tabs>
        <w:spacing w:after="0"/>
        <w:ind w:left="900" w:firstLine="0"/>
        <w:jc w:val="both"/>
      </w:pPr>
      <w:r>
        <w:t>Прогресивні форми прояву та реалізації податкового механізму.</w:t>
      </w:r>
    </w:p>
    <w:p w14:paraId="3305B4E5" w14:textId="77777777" w:rsidR="00575FC7" w:rsidRDefault="00BC3F25">
      <w:pPr>
        <w:pStyle w:val="30"/>
        <w:framePr w:w="10267" w:h="9971" w:hRule="exact" w:wrap="none" w:vAnchor="page" w:hAnchor="page" w:x="1093" w:y="3712"/>
        <w:numPr>
          <w:ilvl w:val="0"/>
          <w:numId w:val="11"/>
        </w:numPr>
        <w:shd w:val="clear" w:color="auto" w:fill="auto"/>
        <w:tabs>
          <w:tab w:val="left" w:pos="1391"/>
        </w:tabs>
        <w:spacing w:after="0"/>
        <w:ind w:left="900" w:firstLine="0"/>
        <w:jc w:val="both"/>
      </w:pPr>
      <w:r>
        <w:t>Податковий механізм як організаційно-економічна категорія.</w:t>
      </w:r>
    </w:p>
    <w:p w14:paraId="7CF98489" w14:textId="77777777" w:rsidR="00575FC7" w:rsidRDefault="00BC3F25">
      <w:pPr>
        <w:pStyle w:val="30"/>
        <w:framePr w:w="10267" w:h="9971" w:hRule="exact" w:wrap="none" w:vAnchor="page" w:hAnchor="page" w:x="1093" w:y="3712"/>
        <w:numPr>
          <w:ilvl w:val="0"/>
          <w:numId w:val="11"/>
        </w:numPr>
        <w:shd w:val="clear" w:color="auto" w:fill="auto"/>
        <w:spacing w:after="0"/>
        <w:ind w:firstLine="900"/>
        <w:jc w:val="left"/>
      </w:pPr>
      <w:r>
        <w:t xml:space="preserve"> Податкове законодавство як інструмент держави для надання податковому механізму юридичної форми.</w:t>
      </w:r>
    </w:p>
    <w:p w14:paraId="0B5E89B0" w14:textId="77777777" w:rsidR="00575FC7" w:rsidRDefault="00BC3F25">
      <w:pPr>
        <w:pStyle w:val="30"/>
        <w:framePr w:w="10267" w:h="9971" w:hRule="exact" w:wrap="none" w:vAnchor="page" w:hAnchor="page" w:x="1093" w:y="3712"/>
        <w:numPr>
          <w:ilvl w:val="0"/>
          <w:numId w:val="11"/>
        </w:numPr>
        <w:shd w:val="clear" w:color="auto" w:fill="auto"/>
        <w:tabs>
          <w:tab w:val="left" w:pos="1391"/>
        </w:tabs>
        <w:spacing w:after="0"/>
        <w:ind w:left="900" w:firstLine="0"/>
        <w:jc w:val="both"/>
      </w:pPr>
      <w:r>
        <w:t>Вплив податкового механізму на економічні процеси.</w:t>
      </w:r>
    </w:p>
    <w:p w14:paraId="44D4D99D" w14:textId="77777777" w:rsidR="00575FC7" w:rsidRDefault="00BC3F25">
      <w:pPr>
        <w:pStyle w:val="30"/>
        <w:framePr w:w="10267" w:h="9971" w:hRule="exact" w:wrap="none" w:vAnchor="page" w:hAnchor="page" w:x="1093" w:y="3712"/>
        <w:numPr>
          <w:ilvl w:val="0"/>
          <w:numId w:val="11"/>
        </w:numPr>
        <w:shd w:val="clear" w:color="auto" w:fill="auto"/>
        <w:tabs>
          <w:tab w:val="left" w:pos="1391"/>
        </w:tabs>
        <w:spacing w:after="0"/>
        <w:ind w:firstLine="900"/>
        <w:jc w:val="left"/>
      </w:pPr>
      <w:r>
        <w:t>Вплив синергії податкової політики та податкового механізму на визначення ролі податків у суспільстві.</w:t>
      </w:r>
    </w:p>
    <w:p w14:paraId="34AD2A1D" w14:textId="77777777" w:rsidR="00575FC7" w:rsidRDefault="00BC3F25">
      <w:pPr>
        <w:pStyle w:val="30"/>
        <w:framePr w:w="10267" w:h="9971" w:hRule="exact" w:wrap="none" w:vAnchor="page" w:hAnchor="page" w:x="1093" w:y="3712"/>
        <w:numPr>
          <w:ilvl w:val="0"/>
          <w:numId w:val="11"/>
        </w:numPr>
        <w:shd w:val="clear" w:color="auto" w:fill="auto"/>
        <w:tabs>
          <w:tab w:val="left" w:pos="1391"/>
        </w:tabs>
        <w:spacing w:after="0"/>
        <w:ind w:firstLine="900"/>
        <w:jc w:val="left"/>
      </w:pPr>
      <w:r>
        <w:t>Визначення податкового механізму на макрорівні, на рівні держави та рівні господарюючого суб’єкта або фізичної особи.</w:t>
      </w:r>
    </w:p>
    <w:p w14:paraId="72355859" w14:textId="77777777" w:rsidR="00575FC7" w:rsidRDefault="00BC3F25">
      <w:pPr>
        <w:pStyle w:val="30"/>
        <w:framePr w:w="10267" w:h="9971" w:hRule="exact" w:wrap="none" w:vAnchor="page" w:hAnchor="page" w:x="1093" w:y="3712"/>
        <w:numPr>
          <w:ilvl w:val="0"/>
          <w:numId w:val="11"/>
        </w:numPr>
        <w:shd w:val="clear" w:color="auto" w:fill="auto"/>
        <w:tabs>
          <w:tab w:val="left" w:pos="1391"/>
        </w:tabs>
        <w:spacing w:after="0"/>
        <w:ind w:firstLine="900"/>
        <w:jc w:val="left"/>
      </w:pPr>
      <w:r>
        <w:t>Суб’єкти державного управління, що реалізують чинний податковий механізм.</w:t>
      </w:r>
    </w:p>
    <w:p w14:paraId="038B48EB" w14:textId="77777777" w:rsidR="00575FC7" w:rsidRDefault="00BC3F25">
      <w:pPr>
        <w:pStyle w:val="24"/>
        <w:framePr w:w="10267" w:h="1637" w:hRule="exact" w:wrap="none" w:vAnchor="page" w:hAnchor="page" w:x="1093" w:y="13981"/>
        <w:numPr>
          <w:ilvl w:val="0"/>
          <w:numId w:val="23"/>
        </w:numPr>
        <w:shd w:val="clear" w:color="auto" w:fill="auto"/>
        <w:tabs>
          <w:tab w:val="left" w:pos="3912"/>
        </w:tabs>
        <w:spacing w:after="253" w:line="280" w:lineRule="exact"/>
        <w:ind w:left="3120" w:firstLine="0"/>
        <w:jc w:val="both"/>
      </w:pPr>
      <w:bookmarkStart w:id="138" w:name="bookmark138"/>
      <w:r>
        <w:t>Теми презентаційних виступів</w:t>
      </w:r>
      <w:bookmarkEnd w:id="138"/>
    </w:p>
    <w:p w14:paraId="11791925" w14:textId="77777777" w:rsidR="00575FC7" w:rsidRDefault="00BC3F25">
      <w:pPr>
        <w:pStyle w:val="30"/>
        <w:framePr w:w="10267" w:h="1637" w:hRule="exact" w:wrap="none" w:vAnchor="page" w:hAnchor="page" w:x="1093" w:y="13981"/>
        <w:numPr>
          <w:ilvl w:val="0"/>
          <w:numId w:val="11"/>
        </w:numPr>
        <w:shd w:val="clear" w:color="auto" w:fill="auto"/>
        <w:tabs>
          <w:tab w:val="left" w:pos="1391"/>
        </w:tabs>
        <w:spacing w:after="0"/>
        <w:ind w:firstLine="900"/>
        <w:jc w:val="left"/>
      </w:pPr>
      <w:r>
        <w:t>Податковий механізм формування доходів бюджету: концептуальні засади теорії та напрями модернізації.</w:t>
      </w:r>
    </w:p>
    <w:p w14:paraId="6DC655A3" w14:textId="77777777" w:rsidR="00575FC7" w:rsidRDefault="00BC3F25">
      <w:pPr>
        <w:pStyle w:val="30"/>
        <w:framePr w:w="10267" w:h="1637" w:hRule="exact" w:wrap="none" w:vAnchor="page" w:hAnchor="page" w:x="1093" w:y="13981"/>
        <w:numPr>
          <w:ilvl w:val="0"/>
          <w:numId w:val="11"/>
        </w:numPr>
        <w:shd w:val="clear" w:color="auto" w:fill="auto"/>
        <w:tabs>
          <w:tab w:val="left" w:pos="1391"/>
        </w:tabs>
        <w:spacing w:after="0"/>
        <w:ind w:left="900" w:firstLine="0"/>
        <w:jc w:val="both"/>
      </w:pPr>
      <w:r>
        <w:t>Механізм справляння податків платниками.</w:t>
      </w:r>
    </w:p>
    <w:p w14:paraId="6CD04D11"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0E2972F3" w14:textId="77777777" w:rsidR="00575FC7" w:rsidRDefault="00BC3F25">
      <w:pPr>
        <w:pStyle w:val="a5"/>
        <w:framePr w:wrap="none" w:vAnchor="page" w:hAnchor="page" w:x="6092" w:y="728"/>
        <w:shd w:val="clear" w:color="auto" w:fill="auto"/>
        <w:spacing w:line="220" w:lineRule="exact"/>
      </w:pPr>
      <w:r>
        <w:lastRenderedPageBreak/>
        <w:t>52</w:t>
      </w:r>
    </w:p>
    <w:p w14:paraId="672B8BCC" w14:textId="77777777" w:rsidR="00575FC7" w:rsidRDefault="00BC3F25">
      <w:pPr>
        <w:pStyle w:val="30"/>
        <w:framePr w:w="10262" w:h="6178" w:hRule="exact" w:wrap="none" w:vAnchor="page" w:hAnchor="page" w:x="1096" w:y="1712"/>
        <w:numPr>
          <w:ilvl w:val="0"/>
          <w:numId w:val="11"/>
        </w:numPr>
        <w:shd w:val="clear" w:color="auto" w:fill="auto"/>
        <w:tabs>
          <w:tab w:val="left" w:pos="1345"/>
        </w:tabs>
        <w:spacing w:after="0"/>
        <w:ind w:firstLine="900"/>
        <w:jc w:val="both"/>
      </w:pPr>
      <w:r>
        <w:t>Механізм контролю і забезпечення сплати податків.</w:t>
      </w:r>
    </w:p>
    <w:p w14:paraId="0C9F01CE" w14:textId="77777777" w:rsidR="00575FC7" w:rsidRDefault="00BC3F25">
      <w:pPr>
        <w:pStyle w:val="30"/>
        <w:framePr w:w="10262" w:h="6178" w:hRule="exact" w:wrap="none" w:vAnchor="page" w:hAnchor="page" w:x="1096" w:y="1712"/>
        <w:numPr>
          <w:ilvl w:val="0"/>
          <w:numId w:val="11"/>
        </w:numPr>
        <w:shd w:val="clear" w:color="auto" w:fill="auto"/>
        <w:tabs>
          <w:tab w:val="left" w:pos="1345"/>
        </w:tabs>
        <w:spacing w:after="0"/>
        <w:ind w:firstLine="900"/>
        <w:jc w:val="both"/>
      </w:pPr>
      <w:r>
        <w:t>Правила роботи податкових методів, дія яких спроможна знизити рівень тіньової економіки країни: виведення грошей з під оподаткування; переказ грошей у галузь з меншим рівнем оподаткування; відтермінування сплати податкових платежів - перенос на наступні періоди.</w:t>
      </w:r>
    </w:p>
    <w:p w14:paraId="4B14F681" w14:textId="77777777" w:rsidR="00575FC7" w:rsidRDefault="00BC3F25">
      <w:pPr>
        <w:pStyle w:val="30"/>
        <w:framePr w:w="10262" w:h="6178" w:hRule="exact" w:wrap="none" w:vAnchor="page" w:hAnchor="page" w:x="1096" w:y="1712"/>
        <w:numPr>
          <w:ilvl w:val="0"/>
          <w:numId w:val="11"/>
        </w:numPr>
        <w:shd w:val="clear" w:color="auto" w:fill="auto"/>
        <w:tabs>
          <w:tab w:val="left" w:pos="1345"/>
        </w:tabs>
        <w:spacing w:after="0"/>
        <w:ind w:firstLine="900"/>
        <w:jc w:val="both"/>
      </w:pPr>
      <w:r>
        <w:t>Механізм оподаткування нерухомого майна як складова податкового механізму держави.</w:t>
      </w:r>
    </w:p>
    <w:p w14:paraId="7E419551" w14:textId="77777777" w:rsidR="00575FC7" w:rsidRDefault="00BC3F25">
      <w:pPr>
        <w:pStyle w:val="30"/>
        <w:framePr w:w="10262" w:h="6178" w:hRule="exact" w:wrap="none" w:vAnchor="page" w:hAnchor="page" w:x="1096" w:y="1712"/>
        <w:numPr>
          <w:ilvl w:val="0"/>
          <w:numId w:val="11"/>
        </w:numPr>
        <w:shd w:val="clear" w:color="auto" w:fill="auto"/>
        <w:tabs>
          <w:tab w:val="left" w:pos="1345"/>
        </w:tabs>
        <w:spacing w:after="0"/>
        <w:ind w:firstLine="900"/>
        <w:jc w:val="both"/>
      </w:pPr>
      <w:r>
        <w:t>Податковий механізм фінансового оздоровлення підприємств.</w:t>
      </w:r>
    </w:p>
    <w:p w14:paraId="350A3831" w14:textId="77777777" w:rsidR="00575FC7" w:rsidRDefault="00BC3F25">
      <w:pPr>
        <w:pStyle w:val="30"/>
        <w:framePr w:w="10262" w:h="6178" w:hRule="exact" w:wrap="none" w:vAnchor="page" w:hAnchor="page" w:x="1096" w:y="1712"/>
        <w:numPr>
          <w:ilvl w:val="0"/>
          <w:numId w:val="11"/>
        </w:numPr>
        <w:shd w:val="clear" w:color="auto" w:fill="auto"/>
        <w:tabs>
          <w:tab w:val="left" w:pos="1345"/>
        </w:tabs>
        <w:spacing w:after="0"/>
        <w:ind w:firstLine="900"/>
        <w:jc w:val="both"/>
      </w:pPr>
      <w:r>
        <w:t>Місце податкового механізму в системі державного регулювання зовнішньоекономічної діяльності України.</w:t>
      </w:r>
    </w:p>
    <w:p w14:paraId="641A7BB4" w14:textId="77777777" w:rsidR="00575FC7" w:rsidRDefault="00BC3F25">
      <w:pPr>
        <w:pStyle w:val="30"/>
        <w:framePr w:w="10262" w:h="6178" w:hRule="exact" w:wrap="none" w:vAnchor="page" w:hAnchor="page" w:x="1096" w:y="1712"/>
        <w:numPr>
          <w:ilvl w:val="0"/>
          <w:numId w:val="11"/>
        </w:numPr>
        <w:shd w:val="clear" w:color="auto" w:fill="auto"/>
        <w:tabs>
          <w:tab w:val="left" w:pos="1345"/>
        </w:tabs>
        <w:spacing w:after="0"/>
        <w:ind w:firstLine="900"/>
        <w:jc w:val="both"/>
      </w:pPr>
      <w:r>
        <w:t>Сукупність принципів стимулювання, відповідальності і дисципліни, чіткого виконання прийнятих рішень, суворого контролю і санкцій, державно - адміністративної етики і культури як форма прояву податкового механізму.</w:t>
      </w:r>
    </w:p>
    <w:p w14:paraId="6708824D" w14:textId="77777777" w:rsidR="00575FC7" w:rsidRDefault="00BC3F25">
      <w:pPr>
        <w:pStyle w:val="30"/>
        <w:framePr w:w="10262" w:h="6178" w:hRule="exact" w:wrap="none" w:vAnchor="page" w:hAnchor="page" w:x="1096" w:y="1712"/>
        <w:numPr>
          <w:ilvl w:val="0"/>
          <w:numId w:val="11"/>
        </w:numPr>
        <w:shd w:val="clear" w:color="auto" w:fill="auto"/>
        <w:tabs>
          <w:tab w:val="left" w:pos="1345"/>
        </w:tabs>
        <w:spacing w:after="0"/>
        <w:ind w:firstLine="900"/>
        <w:jc w:val="both"/>
      </w:pPr>
      <w:r>
        <w:t>Податковий механізм як частина фінансового механізму розподілу доданої вартості, створеної в процесі виробництва.</w:t>
      </w:r>
    </w:p>
    <w:p w14:paraId="4C7BC2FA" w14:textId="77777777" w:rsidR="00575FC7" w:rsidRDefault="00BC3F25">
      <w:pPr>
        <w:pStyle w:val="30"/>
        <w:framePr w:w="10262" w:h="6178" w:hRule="exact" w:wrap="none" w:vAnchor="page" w:hAnchor="page" w:x="1096" w:y="1712"/>
        <w:numPr>
          <w:ilvl w:val="0"/>
          <w:numId w:val="11"/>
        </w:numPr>
        <w:shd w:val="clear" w:color="auto" w:fill="auto"/>
        <w:tabs>
          <w:tab w:val="left" w:pos="1345"/>
        </w:tabs>
        <w:spacing w:after="0"/>
        <w:ind w:firstLine="900"/>
        <w:jc w:val="both"/>
      </w:pPr>
      <w:r>
        <w:t>Формування особливостей податкового механізму, пов'язаних з територіальною приналежністю (регіональні і місцеві податки з властивими їм конкретними податковими ставками, складом податкових пільг та інших елементів оподаткування).</w:t>
      </w:r>
    </w:p>
    <w:p w14:paraId="42F3C617" w14:textId="77777777" w:rsidR="00575FC7" w:rsidRDefault="00BC3F25">
      <w:pPr>
        <w:pStyle w:val="24"/>
        <w:framePr w:w="10262" w:h="7104" w:hRule="exact" w:wrap="none" w:vAnchor="page" w:hAnchor="page" w:x="1096" w:y="8187"/>
        <w:numPr>
          <w:ilvl w:val="0"/>
          <w:numId w:val="23"/>
        </w:numPr>
        <w:shd w:val="clear" w:color="auto" w:fill="auto"/>
        <w:tabs>
          <w:tab w:val="left" w:pos="4181"/>
        </w:tabs>
        <w:spacing w:after="304" w:line="280" w:lineRule="exact"/>
        <w:ind w:left="3480" w:firstLine="0"/>
        <w:jc w:val="both"/>
      </w:pPr>
      <w:bookmarkStart w:id="139" w:name="bookmark139"/>
      <w:r>
        <w:t>Практичні завдання</w:t>
      </w:r>
      <w:bookmarkEnd w:id="139"/>
    </w:p>
    <w:p w14:paraId="1D032EF5" w14:textId="77777777" w:rsidR="00575FC7" w:rsidRDefault="00BC3F25">
      <w:pPr>
        <w:pStyle w:val="30"/>
        <w:framePr w:w="10262" w:h="7104" w:hRule="exact" w:wrap="none" w:vAnchor="page" w:hAnchor="page" w:x="1096" w:y="8187"/>
        <w:shd w:val="clear" w:color="auto" w:fill="auto"/>
        <w:spacing w:after="0"/>
        <w:ind w:firstLine="900"/>
        <w:jc w:val="both"/>
      </w:pPr>
      <w:r>
        <w:t>Завдання 1. Надати письмову відповідь на питання:</w:t>
      </w:r>
    </w:p>
    <w:p w14:paraId="1E2D353D" w14:textId="77777777" w:rsidR="00575FC7" w:rsidRDefault="00BC3F25">
      <w:pPr>
        <w:pStyle w:val="30"/>
        <w:framePr w:w="10262" w:h="7104" w:hRule="exact" w:wrap="none" w:vAnchor="page" w:hAnchor="page" w:x="1096" w:y="8187"/>
        <w:numPr>
          <w:ilvl w:val="0"/>
          <w:numId w:val="24"/>
        </w:numPr>
        <w:shd w:val="clear" w:color="auto" w:fill="auto"/>
        <w:tabs>
          <w:tab w:val="left" w:pos="1345"/>
        </w:tabs>
        <w:spacing w:after="0"/>
        <w:ind w:firstLine="900"/>
        <w:jc w:val="both"/>
      </w:pPr>
      <w:r>
        <w:t>Зміст податкового механізму.</w:t>
      </w:r>
    </w:p>
    <w:p w14:paraId="47601C88" w14:textId="77777777" w:rsidR="00575FC7" w:rsidRDefault="00BC3F25">
      <w:pPr>
        <w:pStyle w:val="30"/>
        <w:framePr w:w="10262" w:h="7104" w:hRule="exact" w:wrap="none" w:vAnchor="page" w:hAnchor="page" w:x="1096" w:y="8187"/>
        <w:numPr>
          <w:ilvl w:val="0"/>
          <w:numId w:val="24"/>
        </w:numPr>
        <w:shd w:val="clear" w:color="auto" w:fill="auto"/>
        <w:tabs>
          <w:tab w:val="left" w:pos="1345"/>
        </w:tabs>
        <w:spacing w:after="0"/>
        <w:ind w:firstLine="900"/>
        <w:jc w:val="both"/>
      </w:pPr>
      <w:r>
        <w:t>Функціональні імперативи податкового механізму.</w:t>
      </w:r>
    </w:p>
    <w:p w14:paraId="4D337029" w14:textId="77777777" w:rsidR="00575FC7" w:rsidRDefault="00BC3F25">
      <w:pPr>
        <w:pStyle w:val="30"/>
        <w:framePr w:w="10262" w:h="7104" w:hRule="exact" w:wrap="none" w:vAnchor="page" w:hAnchor="page" w:x="1096" w:y="8187"/>
        <w:numPr>
          <w:ilvl w:val="0"/>
          <w:numId w:val="24"/>
        </w:numPr>
        <w:shd w:val="clear" w:color="auto" w:fill="auto"/>
        <w:tabs>
          <w:tab w:val="left" w:pos="1345"/>
        </w:tabs>
        <w:spacing w:after="0"/>
        <w:ind w:firstLine="900"/>
        <w:jc w:val="both"/>
      </w:pPr>
      <w:r>
        <w:t>Структурні характеристики податкового механізму.</w:t>
      </w:r>
    </w:p>
    <w:p w14:paraId="4962BE2B" w14:textId="77777777" w:rsidR="00575FC7" w:rsidRDefault="00BC3F25">
      <w:pPr>
        <w:pStyle w:val="30"/>
        <w:framePr w:w="10262" w:h="7104" w:hRule="exact" w:wrap="none" w:vAnchor="page" w:hAnchor="page" w:x="1096" w:y="8187"/>
        <w:numPr>
          <w:ilvl w:val="0"/>
          <w:numId w:val="24"/>
        </w:numPr>
        <w:shd w:val="clear" w:color="auto" w:fill="auto"/>
        <w:tabs>
          <w:tab w:val="left" w:pos="1345"/>
        </w:tabs>
        <w:spacing w:after="0"/>
        <w:ind w:firstLine="900"/>
        <w:jc w:val="both"/>
      </w:pPr>
      <w:r>
        <w:t>Інструменти податкового механізму.</w:t>
      </w:r>
    </w:p>
    <w:p w14:paraId="6C265953" w14:textId="77777777" w:rsidR="00575FC7" w:rsidRDefault="00BC3F25">
      <w:pPr>
        <w:pStyle w:val="30"/>
        <w:framePr w:w="10262" w:h="7104" w:hRule="exact" w:wrap="none" w:vAnchor="page" w:hAnchor="page" w:x="1096" w:y="8187"/>
        <w:numPr>
          <w:ilvl w:val="0"/>
          <w:numId w:val="24"/>
        </w:numPr>
        <w:shd w:val="clear" w:color="auto" w:fill="auto"/>
        <w:tabs>
          <w:tab w:val="left" w:pos="1345"/>
        </w:tabs>
        <w:spacing w:after="0"/>
        <w:ind w:firstLine="900"/>
        <w:jc w:val="both"/>
      </w:pPr>
      <w:r>
        <w:t>Фіскальна і перерозподільна функції податкового механізму.</w:t>
      </w:r>
    </w:p>
    <w:p w14:paraId="163DBFF6" w14:textId="77777777" w:rsidR="00575FC7" w:rsidRDefault="00BC3F25">
      <w:pPr>
        <w:pStyle w:val="30"/>
        <w:framePr w:w="10262" w:h="7104" w:hRule="exact" w:wrap="none" w:vAnchor="page" w:hAnchor="page" w:x="1096" w:y="8187"/>
        <w:numPr>
          <w:ilvl w:val="0"/>
          <w:numId w:val="24"/>
        </w:numPr>
        <w:shd w:val="clear" w:color="auto" w:fill="auto"/>
        <w:tabs>
          <w:tab w:val="left" w:pos="1345"/>
        </w:tabs>
        <w:spacing w:after="0"/>
        <w:ind w:left="1240" w:hanging="340"/>
        <w:jc w:val="left"/>
      </w:pPr>
      <w:r>
        <w:t>Функція управління податковим механізмом як найважливіша функція управління та реалізації податкової політики.</w:t>
      </w:r>
    </w:p>
    <w:p w14:paraId="59FA0F1E" w14:textId="77777777" w:rsidR="00575FC7" w:rsidRDefault="00BC3F25">
      <w:pPr>
        <w:pStyle w:val="30"/>
        <w:framePr w:w="10262" w:h="7104" w:hRule="exact" w:wrap="none" w:vAnchor="page" w:hAnchor="page" w:x="1096" w:y="8187"/>
        <w:numPr>
          <w:ilvl w:val="0"/>
          <w:numId w:val="24"/>
        </w:numPr>
        <w:shd w:val="clear" w:color="auto" w:fill="auto"/>
        <w:tabs>
          <w:tab w:val="left" w:pos="1345"/>
        </w:tabs>
        <w:spacing w:after="0"/>
        <w:ind w:firstLine="900"/>
        <w:jc w:val="both"/>
      </w:pPr>
      <w:r>
        <w:t>Якісна та кількісна визначеність податкового механізму.</w:t>
      </w:r>
    </w:p>
    <w:p w14:paraId="6922C810" w14:textId="77777777" w:rsidR="00575FC7" w:rsidRDefault="00BC3F25">
      <w:pPr>
        <w:pStyle w:val="30"/>
        <w:framePr w:w="10262" w:h="7104" w:hRule="exact" w:wrap="none" w:vAnchor="page" w:hAnchor="page" w:x="1096" w:y="8187"/>
        <w:numPr>
          <w:ilvl w:val="0"/>
          <w:numId w:val="24"/>
        </w:numPr>
        <w:shd w:val="clear" w:color="auto" w:fill="auto"/>
        <w:tabs>
          <w:tab w:val="left" w:pos="1345"/>
        </w:tabs>
        <w:spacing w:after="300"/>
        <w:ind w:firstLine="900"/>
        <w:jc w:val="both"/>
      </w:pPr>
      <w:r>
        <w:t xml:space="preserve">Складові податкового механізму на </w:t>
      </w:r>
      <w:proofErr w:type="spellStart"/>
      <w:r>
        <w:t>макро</w:t>
      </w:r>
      <w:proofErr w:type="spellEnd"/>
      <w:r>
        <w:t xml:space="preserve"> - і мікроекономічному рівнях.</w:t>
      </w:r>
    </w:p>
    <w:p w14:paraId="766209AA" w14:textId="77777777" w:rsidR="00575FC7" w:rsidRDefault="00BC3F25">
      <w:pPr>
        <w:pStyle w:val="30"/>
        <w:framePr w:w="10262" w:h="7104" w:hRule="exact" w:wrap="none" w:vAnchor="page" w:hAnchor="page" w:x="1096" w:y="8187"/>
        <w:shd w:val="clear" w:color="auto" w:fill="auto"/>
        <w:spacing w:after="300"/>
        <w:ind w:firstLine="900"/>
        <w:jc w:val="both"/>
      </w:pPr>
      <w:r>
        <w:t>Завдання 2. Використовуючи професійну лексику, пояснити значення наведених термінів: податковий механізм, система оподаткування, платник податку, об’єкт оподаткування, ставка податку, податкове регулювання, податкове планування, податковий контроль, реструктуризація податкової заборгованості, податкові канікули, податкова амністія, спеціальні податкові режими, спрощена система оподаткування, податкові важелі, бюджетний механізм.</w:t>
      </w:r>
    </w:p>
    <w:p w14:paraId="2A19C8A1" w14:textId="77777777" w:rsidR="00575FC7" w:rsidRDefault="00BC3F25">
      <w:pPr>
        <w:pStyle w:val="30"/>
        <w:framePr w:w="10262" w:h="7104" w:hRule="exact" w:wrap="none" w:vAnchor="page" w:hAnchor="page" w:x="1096" w:y="8187"/>
        <w:shd w:val="clear" w:color="auto" w:fill="auto"/>
        <w:spacing w:after="0"/>
        <w:ind w:firstLine="900"/>
        <w:jc w:val="both"/>
      </w:pPr>
      <w:r>
        <w:t>Завдання 3. Питання для дискусії: як Ви вважаєте, чи забезпечується принцип економічного піднесення ефективною податковою політикою та</w:t>
      </w:r>
    </w:p>
    <w:p w14:paraId="3A32845B"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3F0C75EB" w14:textId="77777777" w:rsidR="00575FC7" w:rsidRDefault="00BC3F25">
      <w:pPr>
        <w:pStyle w:val="a5"/>
        <w:framePr w:wrap="none" w:vAnchor="page" w:hAnchor="page" w:x="6138" w:y="728"/>
        <w:shd w:val="clear" w:color="auto" w:fill="auto"/>
        <w:spacing w:line="220" w:lineRule="exact"/>
      </w:pPr>
      <w:r>
        <w:lastRenderedPageBreak/>
        <w:t>53</w:t>
      </w:r>
    </w:p>
    <w:p w14:paraId="5C14908F" w14:textId="77777777" w:rsidR="00575FC7" w:rsidRDefault="00BC3F25">
      <w:pPr>
        <w:pStyle w:val="30"/>
        <w:framePr w:w="10344" w:h="1991" w:hRule="exact" w:wrap="none" w:vAnchor="page" w:hAnchor="page" w:x="1055" w:y="1713"/>
        <w:shd w:val="clear" w:color="auto" w:fill="auto"/>
        <w:spacing w:after="300"/>
        <w:ind w:firstLine="0"/>
        <w:jc w:val="both"/>
      </w:pPr>
      <w:r>
        <w:t>виваженим податковим механізмом. Відповідь обґрунтувати прикладами із застосуванням зарубіжного досвіду або статистичних даних.</w:t>
      </w:r>
    </w:p>
    <w:p w14:paraId="1BFAB623" w14:textId="77777777" w:rsidR="00575FC7" w:rsidRDefault="00BC3F25">
      <w:pPr>
        <w:pStyle w:val="30"/>
        <w:framePr w:w="10344" w:h="1991" w:hRule="exact" w:wrap="none" w:vAnchor="page" w:hAnchor="page" w:x="1055" w:y="1713"/>
        <w:shd w:val="clear" w:color="auto" w:fill="auto"/>
        <w:spacing w:after="0"/>
        <w:ind w:firstLine="980"/>
        <w:jc w:val="both"/>
      </w:pPr>
      <w:r>
        <w:t>Завдання 4. Складіть порівняльну таблицю, використовуючи лекційний матеріал та запропоновані інформаційні джерела за темою «Податковий механізм». Дані аналітичного дослідження навести в таблиці 4.1.</w:t>
      </w:r>
    </w:p>
    <w:p w14:paraId="7C2A1DAD" w14:textId="77777777" w:rsidR="00575FC7" w:rsidRDefault="00BC3F25">
      <w:pPr>
        <w:pStyle w:val="2c"/>
        <w:framePr w:wrap="none" w:vAnchor="page" w:hAnchor="page" w:x="2000" w:y="4324"/>
        <w:shd w:val="clear" w:color="auto" w:fill="auto"/>
        <w:spacing w:line="280" w:lineRule="exact"/>
      </w:pPr>
      <w:r>
        <w:t>Таблиця 4.1 - Характеристики підсистем податкового механізму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76"/>
        <w:gridCol w:w="1392"/>
        <w:gridCol w:w="2693"/>
        <w:gridCol w:w="2702"/>
      </w:tblGrid>
      <w:tr w:rsidR="00575FC7" w14:paraId="77F6F1A9" w14:textId="77777777">
        <w:trPr>
          <w:trHeight w:hRule="exact" w:val="979"/>
        </w:trPr>
        <w:tc>
          <w:tcPr>
            <w:tcW w:w="2976" w:type="dxa"/>
            <w:tcBorders>
              <w:top w:val="single" w:sz="4" w:space="0" w:color="auto"/>
              <w:left w:val="single" w:sz="4" w:space="0" w:color="auto"/>
            </w:tcBorders>
            <w:shd w:val="clear" w:color="auto" w:fill="FFFFFF"/>
            <w:vAlign w:val="bottom"/>
          </w:tcPr>
          <w:p w14:paraId="76C16231" w14:textId="77777777" w:rsidR="00575FC7" w:rsidRDefault="00BC3F25">
            <w:pPr>
              <w:pStyle w:val="20"/>
              <w:framePr w:w="9763" w:h="2952" w:wrap="none" w:vAnchor="page" w:hAnchor="page" w:x="1055" w:y="4955"/>
              <w:shd w:val="clear" w:color="auto" w:fill="auto"/>
              <w:spacing w:before="0"/>
              <w:jc w:val="center"/>
            </w:pPr>
            <w:r>
              <w:rPr>
                <w:rStyle w:val="25"/>
              </w:rPr>
              <w:t>Назва підсистеми податкового механізму</w:t>
            </w:r>
          </w:p>
        </w:tc>
        <w:tc>
          <w:tcPr>
            <w:tcW w:w="1392" w:type="dxa"/>
            <w:tcBorders>
              <w:top w:val="single" w:sz="4" w:space="0" w:color="auto"/>
              <w:left w:val="single" w:sz="4" w:space="0" w:color="auto"/>
            </w:tcBorders>
            <w:shd w:val="clear" w:color="auto" w:fill="FFFFFF"/>
          </w:tcPr>
          <w:p w14:paraId="73E0E4D0" w14:textId="77777777" w:rsidR="00575FC7" w:rsidRDefault="00BC3F25">
            <w:pPr>
              <w:pStyle w:val="20"/>
              <w:framePr w:w="9763" w:h="2952" w:wrap="none" w:vAnchor="page" w:hAnchor="page" w:x="1055" w:y="4955"/>
              <w:shd w:val="clear" w:color="auto" w:fill="auto"/>
              <w:spacing w:before="0" w:line="280" w:lineRule="exact"/>
              <w:ind w:left="140"/>
              <w:jc w:val="left"/>
            </w:pPr>
            <w:r>
              <w:rPr>
                <w:rStyle w:val="25"/>
              </w:rPr>
              <w:t>Сутність</w:t>
            </w:r>
          </w:p>
        </w:tc>
        <w:tc>
          <w:tcPr>
            <w:tcW w:w="2693" w:type="dxa"/>
            <w:tcBorders>
              <w:top w:val="single" w:sz="4" w:space="0" w:color="auto"/>
              <w:left w:val="single" w:sz="4" w:space="0" w:color="auto"/>
            </w:tcBorders>
            <w:shd w:val="clear" w:color="auto" w:fill="FFFFFF"/>
          </w:tcPr>
          <w:p w14:paraId="15B6F8E0" w14:textId="77777777" w:rsidR="00575FC7" w:rsidRDefault="00BC3F25">
            <w:pPr>
              <w:pStyle w:val="20"/>
              <w:framePr w:w="9763" w:h="2952" w:wrap="none" w:vAnchor="page" w:hAnchor="page" w:x="1055" w:y="4955"/>
              <w:shd w:val="clear" w:color="auto" w:fill="auto"/>
              <w:spacing w:before="0" w:after="60" w:line="280" w:lineRule="exact"/>
              <w:jc w:val="center"/>
            </w:pPr>
            <w:r>
              <w:rPr>
                <w:rStyle w:val="25"/>
              </w:rPr>
              <w:t>Виконувані</w:t>
            </w:r>
          </w:p>
          <w:p w14:paraId="27765FDA" w14:textId="77777777" w:rsidR="00575FC7" w:rsidRDefault="00BC3F25">
            <w:pPr>
              <w:pStyle w:val="20"/>
              <w:framePr w:w="9763" w:h="2952" w:wrap="none" w:vAnchor="page" w:hAnchor="page" w:x="1055" w:y="4955"/>
              <w:shd w:val="clear" w:color="auto" w:fill="auto"/>
              <w:spacing w:before="60" w:line="280" w:lineRule="exact"/>
              <w:jc w:val="center"/>
            </w:pPr>
            <w:r>
              <w:rPr>
                <w:rStyle w:val="25"/>
              </w:rPr>
              <w:t>функції</w:t>
            </w:r>
          </w:p>
        </w:tc>
        <w:tc>
          <w:tcPr>
            <w:tcW w:w="2702" w:type="dxa"/>
            <w:tcBorders>
              <w:top w:val="single" w:sz="4" w:space="0" w:color="auto"/>
              <w:left w:val="single" w:sz="4" w:space="0" w:color="auto"/>
              <w:right w:val="single" w:sz="4" w:space="0" w:color="auto"/>
            </w:tcBorders>
            <w:shd w:val="clear" w:color="auto" w:fill="FFFFFF"/>
          </w:tcPr>
          <w:p w14:paraId="0347E3B3" w14:textId="77777777" w:rsidR="00575FC7" w:rsidRDefault="00BC3F25">
            <w:pPr>
              <w:pStyle w:val="20"/>
              <w:framePr w:w="9763" w:h="2952" w:wrap="none" w:vAnchor="page" w:hAnchor="page" w:x="1055" w:y="4955"/>
              <w:shd w:val="clear" w:color="auto" w:fill="auto"/>
              <w:spacing w:before="0" w:line="280" w:lineRule="exact"/>
              <w:jc w:val="center"/>
            </w:pPr>
            <w:r>
              <w:rPr>
                <w:rStyle w:val="25"/>
              </w:rPr>
              <w:t>Інструменти</w:t>
            </w:r>
          </w:p>
        </w:tc>
      </w:tr>
      <w:tr w:rsidR="00575FC7" w14:paraId="26965468" w14:textId="77777777">
        <w:trPr>
          <w:trHeight w:hRule="exact" w:val="979"/>
        </w:trPr>
        <w:tc>
          <w:tcPr>
            <w:tcW w:w="2976" w:type="dxa"/>
            <w:tcBorders>
              <w:top w:val="single" w:sz="4" w:space="0" w:color="auto"/>
              <w:left w:val="single" w:sz="4" w:space="0" w:color="auto"/>
            </w:tcBorders>
            <w:shd w:val="clear" w:color="auto" w:fill="FFFFFF"/>
            <w:vAlign w:val="bottom"/>
          </w:tcPr>
          <w:p w14:paraId="57A1E3F8" w14:textId="77777777" w:rsidR="00575FC7" w:rsidRDefault="00BC3F25">
            <w:pPr>
              <w:pStyle w:val="20"/>
              <w:framePr w:w="9763" w:h="2952" w:wrap="none" w:vAnchor="page" w:hAnchor="page" w:x="1055" w:y="4955"/>
              <w:shd w:val="clear" w:color="auto" w:fill="auto"/>
              <w:spacing w:before="0"/>
              <w:jc w:val="left"/>
            </w:pPr>
            <w:r>
              <w:rPr>
                <w:rStyle w:val="25"/>
              </w:rPr>
              <w:t>Податкове планування і прогнозування</w:t>
            </w:r>
          </w:p>
        </w:tc>
        <w:tc>
          <w:tcPr>
            <w:tcW w:w="1392" w:type="dxa"/>
            <w:tcBorders>
              <w:top w:val="single" w:sz="4" w:space="0" w:color="auto"/>
              <w:left w:val="single" w:sz="4" w:space="0" w:color="auto"/>
            </w:tcBorders>
            <w:shd w:val="clear" w:color="auto" w:fill="FFFFFF"/>
          </w:tcPr>
          <w:p w14:paraId="78B39082" w14:textId="77777777" w:rsidR="00575FC7" w:rsidRDefault="00575FC7">
            <w:pPr>
              <w:framePr w:w="9763" w:h="2952" w:wrap="none" w:vAnchor="page" w:hAnchor="page" w:x="1055" w:y="4955"/>
              <w:rPr>
                <w:sz w:val="10"/>
                <w:szCs w:val="10"/>
              </w:rPr>
            </w:pPr>
          </w:p>
        </w:tc>
        <w:tc>
          <w:tcPr>
            <w:tcW w:w="2693" w:type="dxa"/>
            <w:tcBorders>
              <w:top w:val="single" w:sz="4" w:space="0" w:color="auto"/>
              <w:left w:val="single" w:sz="4" w:space="0" w:color="auto"/>
            </w:tcBorders>
            <w:shd w:val="clear" w:color="auto" w:fill="FFFFFF"/>
          </w:tcPr>
          <w:p w14:paraId="1BBBCF41" w14:textId="77777777" w:rsidR="00575FC7" w:rsidRDefault="00575FC7">
            <w:pPr>
              <w:framePr w:w="9763" w:h="2952" w:wrap="none" w:vAnchor="page" w:hAnchor="page" w:x="1055" w:y="4955"/>
              <w:rPr>
                <w:sz w:val="10"/>
                <w:szCs w:val="10"/>
              </w:rPr>
            </w:pPr>
          </w:p>
        </w:tc>
        <w:tc>
          <w:tcPr>
            <w:tcW w:w="2702" w:type="dxa"/>
            <w:tcBorders>
              <w:top w:val="single" w:sz="4" w:space="0" w:color="auto"/>
              <w:left w:val="single" w:sz="4" w:space="0" w:color="auto"/>
              <w:right w:val="single" w:sz="4" w:space="0" w:color="auto"/>
            </w:tcBorders>
            <w:shd w:val="clear" w:color="auto" w:fill="FFFFFF"/>
          </w:tcPr>
          <w:p w14:paraId="0F0AA631" w14:textId="77777777" w:rsidR="00575FC7" w:rsidRDefault="00575FC7">
            <w:pPr>
              <w:framePr w:w="9763" w:h="2952" w:wrap="none" w:vAnchor="page" w:hAnchor="page" w:x="1055" w:y="4955"/>
              <w:rPr>
                <w:sz w:val="10"/>
                <w:szCs w:val="10"/>
              </w:rPr>
            </w:pPr>
          </w:p>
        </w:tc>
      </w:tr>
      <w:tr w:rsidR="00575FC7" w14:paraId="4EA9A624" w14:textId="77777777">
        <w:trPr>
          <w:trHeight w:hRule="exact" w:val="653"/>
        </w:trPr>
        <w:tc>
          <w:tcPr>
            <w:tcW w:w="2976" w:type="dxa"/>
            <w:tcBorders>
              <w:top w:val="single" w:sz="4" w:space="0" w:color="auto"/>
              <w:left w:val="single" w:sz="4" w:space="0" w:color="auto"/>
            </w:tcBorders>
            <w:shd w:val="clear" w:color="auto" w:fill="FFFFFF"/>
            <w:vAlign w:val="bottom"/>
          </w:tcPr>
          <w:p w14:paraId="7030F2DE" w14:textId="77777777" w:rsidR="00575FC7" w:rsidRDefault="00BC3F25">
            <w:pPr>
              <w:pStyle w:val="20"/>
              <w:framePr w:w="9763" w:h="2952" w:wrap="none" w:vAnchor="page" w:hAnchor="page" w:x="1055" w:y="4955"/>
              <w:shd w:val="clear" w:color="auto" w:fill="auto"/>
              <w:spacing w:before="0" w:after="120" w:line="280" w:lineRule="exact"/>
              <w:jc w:val="left"/>
            </w:pPr>
            <w:r>
              <w:rPr>
                <w:rStyle w:val="25"/>
              </w:rPr>
              <w:t>Податкове</w:t>
            </w:r>
          </w:p>
          <w:p w14:paraId="20E22DBB" w14:textId="77777777" w:rsidR="00575FC7" w:rsidRDefault="00BC3F25">
            <w:pPr>
              <w:pStyle w:val="20"/>
              <w:framePr w:w="9763" w:h="2952" w:wrap="none" w:vAnchor="page" w:hAnchor="page" w:x="1055" w:y="4955"/>
              <w:shd w:val="clear" w:color="auto" w:fill="auto"/>
              <w:spacing w:before="120" w:line="280" w:lineRule="exact"/>
              <w:jc w:val="left"/>
            </w:pPr>
            <w:r>
              <w:rPr>
                <w:rStyle w:val="25"/>
              </w:rPr>
              <w:t>регулювання</w:t>
            </w:r>
          </w:p>
        </w:tc>
        <w:tc>
          <w:tcPr>
            <w:tcW w:w="1392" w:type="dxa"/>
            <w:tcBorders>
              <w:top w:val="single" w:sz="4" w:space="0" w:color="auto"/>
              <w:left w:val="single" w:sz="4" w:space="0" w:color="auto"/>
            </w:tcBorders>
            <w:shd w:val="clear" w:color="auto" w:fill="FFFFFF"/>
          </w:tcPr>
          <w:p w14:paraId="200114CF" w14:textId="77777777" w:rsidR="00575FC7" w:rsidRDefault="00575FC7">
            <w:pPr>
              <w:framePr w:w="9763" w:h="2952" w:wrap="none" w:vAnchor="page" w:hAnchor="page" w:x="1055" w:y="4955"/>
              <w:rPr>
                <w:sz w:val="10"/>
                <w:szCs w:val="10"/>
              </w:rPr>
            </w:pPr>
          </w:p>
        </w:tc>
        <w:tc>
          <w:tcPr>
            <w:tcW w:w="2693" w:type="dxa"/>
            <w:tcBorders>
              <w:top w:val="single" w:sz="4" w:space="0" w:color="auto"/>
              <w:left w:val="single" w:sz="4" w:space="0" w:color="auto"/>
            </w:tcBorders>
            <w:shd w:val="clear" w:color="auto" w:fill="FFFFFF"/>
          </w:tcPr>
          <w:p w14:paraId="648813AD" w14:textId="77777777" w:rsidR="00575FC7" w:rsidRDefault="00575FC7">
            <w:pPr>
              <w:framePr w:w="9763" w:h="2952" w:wrap="none" w:vAnchor="page" w:hAnchor="page" w:x="1055" w:y="4955"/>
              <w:rPr>
                <w:sz w:val="10"/>
                <w:szCs w:val="10"/>
              </w:rPr>
            </w:pPr>
          </w:p>
        </w:tc>
        <w:tc>
          <w:tcPr>
            <w:tcW w:w="2702" w:type="dxa"/>
            <w:tcBorders>
              <w:top w:val="single" w:sz="4" w:space="0" w:color="auto"/>
              <w:left w:val="single" w:sz="4" w:space="0" w:color="auto"/>
              <w:right w:val="single" w:sz="4" w:space="0" w:color="auto"/>
            </w:tcBorders>
            <w:shd w:val="clear" w:color="auto" w:fill="FFFFFF"/>
          </w:tcPr>
          <w:p w14:paraId="5367C2D1" w14:textId="77777777" w:rsidR="00575FC7" w:rsidRDefault="00575FC7">
            <w:pPr>
              <w:framePr w:w="9763" w:h="2952" w:wrap="none" w:vAnchor="page" w:hAnchor="page" w:x="1055" w:y="4955"/>
              <w:rPr>
                <w:sz w:val="10"/>
                <w:szCs w:val="10"/>
              </w:rPr>
            </w:pPr>
          </w:p>
        </w:tc>
      </w:tr>
      <w:tr w:rsidR="00575FC7" w14:paraId="1F5DB575" w14:textId="77777777">
        <w:trPr>
          <w:trHeight w:hRule="exact" w:val="341"/>
        </w:trPr>
        <w:tc>
          <w:tcPr>
            <w:tcW w:w="2976" w:type="dxa"/>
            <w:tcBorders>
              <w:top w:val="single" w:sz="4" w:space="0" w:color="auto"/>
              <w:left w:val="single" w:sz="4" w:space="0" w:color="auto"/>
              <w:bottom w:val="single" w:sz="4" w:space="0" w:color="auto"/>
            </w:tcBorders>
            <w:shd w:val="clear" w:color="auto" w:fill="FFFFFF"/>
            <w:vAlign w:val="bottom"/>
          </w:tcPr>
          <w:p w14:paraId="5D57813A" w14:textId="77777777" w:rsidR="00575FC7" w:rsidRDefault="00BC3F25">
            <w:pPr>
              <w:pStyle w:val="20"/>
              <w:framePr w:w="9763" w:h="2952" w:wrap="none" w:vAnchor="page" w:hAnchor="page" w:x="1055" w:y="4955"/>
              <w:shd w:val="clear" w:color="auto" w:fill="auto"/>
              <w:spacing w:before="0" w:line="280" w:lineRule="exact"/>
              <w:jc w:val="left"/>
            </w:pPr>
            <w:r>
              <w:rPr>
                <w:rStyle w:val="25"/>
              </w:rPr>
              <w:t>Податковий контроль</w:t>
            </w:r>
          </w:p>
        </w:tc>
        <w:tc>
          <w:tcPr>
            <w:tcW w:w="1392" w:type="dxa"/>
            <w:tcBorders>
              <w:top w:val="single" w:sz="4" w:space="0" w:color="auto"/>
              <w:left w:val="single" w:sz="4" w:space="0" w:color="auto"/>
              <w:bottom w:val="single" w:sz="4" w:space="0" w:color="auto"/>
            </w:tcBorders>
            <w:shd w:val="clear" w:color="auto" w:fill="FFFFFF"/>
          </w:tcPr>
          <w:p w14:paraId="01057939" w14:textId="77777777" w:rsidR="00575FC7" w:rsidRDefault="00575FC7">
            <w:pPr>
              <w:framePr w:w="9763" w:h="2952" w:wrap="none" w:vAnchor="page" w:hAnchor="page" w:x="1055" w:y="4955"/>
              <w:rPr>
                <w:sz w:val="10"/>
                <w:szCs w:val="10"/>
              </w:rPr>
            </w:pPr>
          </w:p>
        </w:tc>
        <w:tc>
          <w:tcPr>
            <w:tcW w:w="2693" w:type="dxa"/>
            <w:tcBorders>
              <w:top w:val="single" w:sz="4" w:space="0" w:color="auto"/>
              <w:left w:val="single" w:sz="4" w:space="0" w:color="auto"/>
              <w:bottom w:val="single" w:sz="4" w:space="0" w:color="auto"/>
            </w:tcBorders>
            <w:shd w:val="clear" w:color="auto" w:fill="FFFFFF"/>
          </w:tcPr>
          <w:p w14:paraId="4A082971" w14:textId="77777777" w:rsidR="00575FC7" w:rsidRDefault="00575FC7">
            <w:pPr>
              <w:framePr w:w="9763" w:h="2952" w:wrap="none" w:vAnchor="page" w:hAnchor="page" w:x="1055" w:y="4955"/>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14:paraId="362AB48F" w14:textId="77777777" w:rsidR="00575FC7" w:rsidRDefault="00575FC7">
            <w:pPr>
              <w:framePr w:w="9763" w:h="2952" w:wrap="none" w:vAnchor="page" w:hAnchor="page" w:x="1055" w:y="4955"/>
              <w:rPr>
                <w:sz w:val="10"/>
                <w:szCs w:val="10"/>
              </w:rPr>
            </w:pPr>
          </w:p>
        </w:tc>
      </w:tr>
    </w:tbl>
    <w:p w14:paraId="6907055F" w14:textId="77777777" w:rsidR="00575FC7" w:rsidRDefault="00BC3F25">
      <w:pPr>
        <w:pStyle w:val="24"/>
        <w:framePr w:w="10344" w:h="7104" w:hRule="exact" w:wrap="none" w:vAnchor="page" w:hAnchor="page" w:x="1055" w:y="8399"/>
        <w:numPr>
          <w:ilvl w:val="0"/>
          <w:numId w:val="23"/>
        </w:numPr>
        <w:shd w:val="clear" w:color="auto" w:fill="auto"/>
        <w:tabs>
          <w:tab w:val="left" w:pos="4490"/>
        </w:tabs>
        <w:spacing w:after="299" w:line="280" w:lineRule="exact"/>
        <w:ind w:left="3780" w:firstLine="0"/>
        <w:jc w:val="both"/>
      </w:pPr>
      <w:bookmarkStart w:id="140" w:name="bookmark140"/>
      <w:r>
        <w:t>Тестові завдання</w:t>
      </w:r>
      <w:bookmarkEnd w:id="140"/>
    </w:p>
    <w:p w14:paraId="4D65EC5F" w14:textId="77777777" w:rsidR="00575FC7" w:rsidRDefault="00BC3F25">
      <w:pPr>
        <w:pStyle w:val="24"/>
        <w:framePr w:w="10344" w:h="7104" w:hRule="exact" w:wrap="none" w:vAnchor="page" w:hAnchor="page" w:x="1055" w:y="8399"/>
        <w:numPr>
          <w:ilvl w:val="0"/>
          <w:numId w:val="25"/>
        </w:numPr>
        <w:shd w:val="clear" w:color="auto" w:fill="auto"/>
        <w:tabs>
          <w:tab w:val="left" w:pos="1544"/>
        </w:tabs>
        <w:spacing w:after="0" w:line="322" w:lineRule="exact"/>
        <w:ind w:firstLine="980"/>
        <w:jc w:val="both"/>
      </w:pPr>
      <w:bookmarkStart w:id="141" w:name="bookmark141"/>
      <w:r>
        <w:t>Що розуміється під терміном податковий механізм?</w:t>
      </w:r>
      <w:bookmarkEnd w:id="141"/>
    </w:p>
    <w:p w14:paraId="5A29D0B3" w14:textId="77777777" w:rsidR="00575FC7" w:rsidRDefault="00BC3F25">
      <w:pPr>
        <w:pStyle w:val="30"/>
        <w:framePr w:w="10344" w:h="7104" w:hRule="exact" w:wrap="none" w:vAnchor="page" w:hAnchor="page" w:x="1055" w:y="8399"/>
        <w:shd w:val="clear" w:color="auto" w:fill="auto"/>
        <w:tabs>
          <w:tab w:val="left" w:pos="1261"/>
        </w:tabs>
        <w:spacing w:after="0"/>
        <w:ind w:firstLine="980"/>
        <w:jc w:val="both"/>
      </w:pPr>
      <w:r>
        <w:t>а)</w:t>
      </w:r>
      <w:r>
        <w:tab/>
        <w:t>галузь податкової теорії, де дане поняття трактується як об'єктивно необхідний процес управління перерозподільними відносинами;</w:t>
      </w:r>
    </w:p>
    <w:p w14:paraId="11385B37" w14:textId="77777777" w:rsidR="00575FC7" w:rsidRDefault="00BC3F25">
      <w:pPr>
        <w:pStyle w:val="30"/>
        <w:framePr w:w="10344" w:h="7104" w:hRule="exact" w:wrap="none" w:vAnchor="page" w:hAnchor="page" w:x="1055" w:y="8399"/>
        <w:shd w:val="clear" w:color="auto" w:fill="auto"/>
        <w:tabs>
          <w:tab w:val="left" w:pos="1280"/>
        </w:tabs>
        <w:spacing w:after="0"/>
        <w:ind w:firstLine="980"/>
        <w:jc w:val="both"/>
      </w:pPr>
      <w:r>
        <w:t>б)</w:t>
      </w:r>
      <w:r>
        <w:tab/>
        <w:t>сукупність конкретних податкових дій, так як практичне застосування положень податкового законодавства вносить свої корективи в концептуально визначені сфери податкового планування, регулювання і контролю;</w:t>
      </w:r>
    </w:p>
    <w:p w14:paraId="3A100DF2" w14:textId="77777777" w:rsidR="00575FC7" w:rsidRDefault="00BC3F25">
      <w:pPr>
        <w:pStyle w:val="30"/>
        <w:framePr w:w="10344" w:h="7104" w:hRule="exact" w:wrap="none" w:vAnchor="page" w:hAnchor="page" w:x="1055" w:y="8399"/>
        <w:shd w:val="clear" w:color="auto" w:fill="auto"/>
        <w:tabs>
          <w:tab w:val="left" w:pos="1275"/>
        </w:tabs>
        <w:spacing w:after="0"/>
        <w:ind w:firstLine="980"/>
        <w:jc w:val="both"/>
      </w:pPr>
      <w:r>
        <w:t>в)</w:t>
      </w:r>
      <w:r>
        <w:tab/>
        <w:t>система форм і методів використання державою на практиці потенціалу об'єктивної економічної категорії «податок» з метою забезпечення реалізації відповідної податкової політики в рамках економічної системи;</w:t>
      </w:r>
    </w:p>
    <w:p w14:paraId="14F3C2E6" w14:textId="77777777" w:rsidR="00575FC7" w:rsidRDefault="00BC3F25">
      <w:pPr>
        <w:pStyle w:val="30"/>
        <w:framePr w:w="10344" w:h="7104" w:hRule="exact" w:wrap="none" w:vAnchor="page" w:hAnchor="page" w:x="1055" w:y="8399"/>
        <w:shd w:val="clear" w:color="auto" w:fill="auto"/>
        <w:tabs>
          <w:tab w:val="left" w:pos="1401"/>
        </w:tabs>
        <w:spacing w:after="300"/>
        <w:ind w:firstLine="980"/>
        <w:jc w:val="both"/>
      </w:pPr>
      <w:r>
        <w:t>г)</w:t>
      </w:r>
      <w:r>
        <w:tab/>
        <w:t>всі перелічені.</w:t>
      </w:r>
    </w:p>
    <w:p w14:paraId="6688BE0E" w14:textId="77777777" w:rsidR="00575FC7" w:rsidRDefault="00BC3F25">
      <w:pPr>
        <w:pStyle w:val="24"/>
        <w:framePr w:w="10344" w:h="7104" w:hRule="exact" w:wrap="none" w:vAnchor="page" w:hAnchor="page" w:x="1055" w:y="8399"/>
        <w:numPr>
          <w:ilvl w:val="0"/>
          <w:numId w:val="25"/>
        </w:numPr>
        <w:shd w:val="clear" w:color="auto" w:fill="auto"/>
        <w:tabs>
          <w:tab w:val="left" w:pos="1544"/>
        </w:tabs>
        <w:spacing w:after="0" w:line="322" w:lineRule="exact"/>
        <w:ind w:firstLine="980"/>
        <w:jc w:val="both"/>
      </w:pPr>
      <w:bookmarkStart w:id="142" w:name="bookmark142"/>
      <w:r>
        <w:t>Суспільно-економічний аспект податкових відносин виражає:</w:t>
      </w:r>
      <w:bookmarkEnd w:id="142"/>
    </w:p>
    <w:p w14:paraId="26F00A63" w14:textId="77777777" w:rsidR="00575FC7" w:rsidRDefault="00BC3F25">
      <w:pPr>
        <w:pStyle w:val="30"/>
        <w:framePr w:w="10344" w:h="7104" w:hRule="exact" w:wrap="none" w:vAnchor="page" w:hAnchor="page" w:x="1055" w:y="8399"/>
        <w:shd w:val="clear" w:color="auto" w:fill="auto"/>
        <w:tabs>
          <w:tab w:val="left" w:pos="1261"/>
        </w:tabs>
        <w:spacing w:after="0"/>
        <w:ind w:firstLine="980"/>
        <w:jc w:val="both"/>
      </w:pPr>
      <w:r>
        <w:t>а)</w:t>
      </w:r>
      <w:r>
        <w:tab/>
        <w:t>правильність обчислення податкового платежу, своєчасне і повне його перерахування;</w:t>
      </w:r>
    </w:p>
    <w:p w14:paraId="61CB2FA3" w14:textId="77777777" w:rsidR="00575FC7" w:rsidRDefault="00BC3F25">
      <w:pPr>
        <w:pStyle w:val="30"/>
        <w:framePr w:w="10344" w:h="7104" w:hRule="exact" w:wrap="none" w:vAnchor="page" w:hAnchor="page" w:x="1055" w:y="8399"/>
        <w:shd w:val="clear" w:color="auto" w:fill="auto"/>
        <w:tabs>
          <w:tab w:val="left" w:pos="1280"/>
        </w:tabs>
        <w:spacing w:after="0"/>
        <w:ind w:firstLine="980"/>
        <w:jc w:val="both"/>
      </w:pPr>
      <w:r>
        <w:t>б)</w:t>
      </w:r>
      <w:r>
        <w:tab/>
        <w:t>відносини власності на доходи, що перерозподіляються у суспільстві від власника на користь держави за посередництва податків;</w:t>
      </w:r>
    </w:p>
    <w:p w14:paraId="4AEF587B" w14:textId="77777777" w:rsidR="00575FC7" w:rsidRDefault="00BC3F25">
      <w:pPr>
        <w:pStyle w:val="30"/>
        <w:framePr w:w="10344" w:h="7104" w:hRule="exact" w:wrap="none" w:vAnchor="page" w:hAnchor="page" w:x="1055" w:y="8399"/>
        <w:shd w:val="clear" w:color="auto" w:fill="auto"/>
        <w:tabs>
          <w:tab w:val="left" w:pos="1270"/>
        </w:tabs>
        <w:spacing w:after="0"/>
        <w:ind w:firstLine="980"/>
        <w:jc w:val="both"/>
      </w:pPr>
      <w:r>
        <w:t>в)</w:t>
      </w:r>
      <w:r>
        <w:tab/>
        <w:t>виконання певних дій, безпосередньо пов’язаних з виконанням платником своїх податкових обов’язків (постановка на облік в органах податкової служби, складення та подання податкової звітності тощо);</w:t>
      </w:r>
    </w:p>
    <w:p w14:paraId="5B223F79" w14:textId="77777777" w:rsidR="00575FC7" w:rsidRDefault="00BC3F25">
      <w:pPr>
        <w:pStyle w:val="30"/>
        <w:framePr w:w="10344" w:h="7104" w:hRule="exact" w:wrap="none" w:vAnchor="page" w:hAnchor="page" w:x="1055" w:y="8399"/>
        <w:shd w:val="clear" w:color="auto" w:fill="auto"/>
        <w:tabs>
          <w:tab w:val="left" w:pos="1401"/>
        </w:tabs>
        <w:spacing w:after="0"/>
        <w:ind w:firstLine="980"/>
        <w:jc w:val="both"/>
      </w:pPr>
      <w:r>
        <w:t>г)</w:t>
      </w:r>
      <w:r>
        <w:tab/>
        <w:t>власний варіант відповіді.</w:t>
      </w:r>
    </w:p>
    <w:p w14:paraId="4BE9E829"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677C599D" w14:textId="77777777" w:rsidR="00575FC7" w:rsidRDefault="00BC3F25">
      <w:pPr>
        <w:pStyle w:val="a5"/>
        <w:framePr w:wrap="none" w:vAnchor="page" w:hAnchor="page" w:x="6088" w:y="728"/>
        <w:shd w:val="clear" w:color="auto" w:fill="auto"/>
        <w:spacing w:line="220" w:lineRule="exact"/>
      </w:pPr>
      <w:r>
        <w:lastRenderedPageBreak/>
        <w:t>54</w:t>
      </w:r>
    </w:p>
    <w:p w14:paraId="2886CB61" w14:textId="77777777" w:rsidR="00575FC7" w:rsidRDefault="00BC3F25">
      <w:pPr>
        <w:pStyle w:val="24"/>
        <w:framePr w:w="10262" w:h="13588" w:hRule="exact" w:wrap="none" w:vAnchor="page" w:hAnchor="page" w:x="1096" w:y="2034"/>
        <w:numPr>
          <w:ilvl w:val="0"/>
          <w:numId w:val="25"/>
        </w:numPr>
        <w:shd w:val="clear" w:color="auto" w:fill="auto"/>
        <w:tabs>
          <w:tab w:val="left" w:pos="1441"/>
        </w:tabs>
        <w:spacing w:after="0" w:line="322" w:lineRule="exact"/>
        <w:ind w:firstLine="880"/>
        <w:jc w:val="both"/>
      </w:pPr>
      <w:bookmarkStart w:id="143" w:name="bookmark143"/>
      <w:r>
        <w:t>Організаційно-економічний аспект податкових відносин виступає у</w:t>
      </w:r>
      <w:bookmarkEnd w:id="143"/>
    </w:p>
    <w:p w14:paraId="56351EEE" w14:textId="77777777" w:rsidR="00575FC7" w:rsidRDefault="00BC3F25">
      <w:pPr>
        <w:pStyle w:val="30"/>
        <w:framePr w:w="10262" w:h="13588" w:hRule="exact" w:wrap="none" w:vAnchor="page" w:hAnchor="page" w:x="1096" w:y="2034"/>
        <w:shd w:val="clear" w:color="auto" w:fill="auto"/>
        <w:spacing w:after="0"/>
        <w:ind w:firstLine="0"/>
        <w:jc w:val="left"/>
      </w:pPr>
      <w:r>
        <w:t>формі:</w:t>
      </w:r>
    </w:p>
    <w:p w14:paraId="4EF0705E" w14:textId="77777777" w:rsidR="00575FC7" w:rsidRDefault="00BC3F25">
      <w:pPr>
        <w:pStyle w:val="30"/>
        <w:framePr w:w="10262" w:h="13588" w:hRule="exact" w:wrap="none" w:vAnchor="page" w:hAnchor="page" w:x="1096" w:y="2034"/>
        <w:shd w:val="clear" w:color="auto" w:fill="auto"/>
        <w:tabs>
          <w:tab w:val="left" w:pos="1252"/>
        </w:tabs>
        <w:spacing w:after="0"/>
        <w:ind w:firstLine="880"/>
        <w:jc w:val="both"/>
      </w:pPr>
      <w:r>
        <w:t>а)</w:t>
      </w:r>
      <w:r>
        <w:tab/>
        <w:t>податкових органів держави, діяльність яких спрямована на забезпечення перерозподілу доходів та узгодження інтересів держави і платників податків;</w:t>
      </w:r>
    </w:p>
    <w:p w14:paraId="7913B32A" w14:textId="77777777" w:rsidR="00575FC7" w:rsidRDefault="00BC3F25">
      <w:pPr>
        <w:pStyle w:val="30"/>
        <w:framePr w:w="10262" w:h="13588" w:hRule="exact" w:wrap="none" w:vAnchor="page" w:hAnchor="page" w:x="1096" w:y="2034"/>
        <w:shd w:val="clear" w:color="auto" w:fill="auto"/>
        <w:tabs>
          <w:tab w:val="left" w:pos="1271"/>
        </w:tabs>
        <w:spacing w:after="0"/>
        <w:ind w:firstLine="880"/>
        <w:jc w:val="both"/>
      </w:pPr>
      <w:r>
        <w:t>б)</w:t>
      </w:r>
      <w:r>
        <w:tab/>
        <w:t>податкових органів держави та податкових інститутів, які забезпечують перерозподіл доходів та узгодження інтересів держави і платників податків;</w:t>
      </w:r>
    </w:p>
    <w:p w14:paraId="03CD5D7B" w14:textId="77777777" w:rsidR="00575FC7" w:rsidRDefault="00BC3F25">
      <w:pPr>
        <w:pStyle w:val="30"/>
        <w:framePr w:w="10262" w:h="13588" w:hRule="exact" w:wrap="none" w:vAnchor="page" w:hAnchor="page" w:x="1096" w:y="2034"/>
        <w:shd w:val="clear" w:color="auto" w:fill="auto"/>
        <w:tabs>
          <w:tab w:val="left" w:pos="1261"/>
        </w:tabs>
        <w:spacing w:after="0"/>
        <w:ind w:firstLine="880"/>
        <w:jc w:val="both"/>
      </w:pPr>
      <w:r>
        <w:t>в)</w:t>
      </w:r>
      <w:r>
        <w:tab/>
        <w:t>податкових інститутів, діяльність яких спрямована на узгодження інтересів держави і платників податків;</w:t>
      </w:r>
    </w:p>
    <w:p w14:paraId="7887D7AD" w14:textId="77777777" w:rsidR="00575FC7" w:rsidRDefault="00BC3F25">
      <w:pPr>
        <w:pStyle w:val="30"/>
        <w:framePr w:w="10262" w:h="13588" w:hRule="exact" w:wrap="none" w:vAnchor="page" w:hAnchor="page" w:x="1096" w:y="2034"/>
        <w:shd w:val="clear" w:color="auto" w:fill="auto"/>
        <w:tabs>
          <w:tab w:val="left" w:pos="1282"/>
        </w:tabs>
        <w:spacing w:after="300"/>
        <w:ind w:firstLine="880"/>
        <w:jc w:val="both"/>
      </w:pPr>
      <w:r>
        <w:t>г)</w:t>
      </w:r>
      <w:r>
        <w:tab/>
        <w:t>власний варіант відповіді.</w:t>
      </w:r>
    </w:p>
    <w:p w14:paraId="0E69F732" w14:textId="77777777" w:rsidR="00575FC7" w:rsidRDefault="00BC3F25">
      <w:pPr>
        <w:pStyle w:val="24"/>
        <w:framePr w:w="10262" w:h="13588" w:hRule="exact" w:wrap="none" w:vAnchor="page" w:hAnchor="page" w:x="1096" w:y="2034"/>
        <w:numPr>
          <w:ilvl w:val="0"/>
          <w:numId w:val="25"/>
        </w:numPr>
        <w:shd w:val="clear" w:color="auto" w:fill="auto"/>
        <w:tabs>
          <w:tab w:val="left" w:pos="1441"/>
        </w:tabs>
        <w:spacing w:after="0" w:line="322" w:lineRule="exact"/>
        <w:ind w:firstLine="880"/>
        <w:jc w:val="both"/>
      </w:pPr>
      <w:bookmarkStart w:id="144" w:name="bookmark144"/>
      <w:r>
        <w:t xml:space="preserve">У чому проявляється </w:t>
      </w:r>
      <w:proofErr w:type="spellStart"/>
      <w:r>
        <w:t>об”єктивна</w:t>
      </w:r>
      <w:proofErr w:type="spellEnd"/>
      <w:r>
        <w:t xml:space="preserve"> складова податкового механізму?</w:t>
      </w:r>
      <w:bookmarkEnd w:id="144"/>
    </w:p>
    <w:p w14:paraId="123CE9A5" w14:textId="77777777" w:rsidR="00575FC7" w:rsidRDefault="00BC3F25">
      <w:pPr>
        <w:pStyle w:val="30"/>
        <w:framePr w:w="10262" w:h="13588" w:hRule="exact" w:wrap="none" w:vAnchor="page" w:hAnchor="page" w:x="1096" w:y="2034"/>
        <w:shd w:val="clear" w:color="auto" w:fill="auto"/>
        <w:tabs>
          <w:tab w:val="left" w:pos="1252"/>
        </w:tabs>
        <w:spacing w:after="0"/>
        <w:ind w:firstLine="880"/>
        <w:jc w:val="both"/>
      </w:pPr>
      <w:r>
        <w:t>а)</w:t>
      </w:r>
      <w:r>
        <w:tab/>
        <w:t>податковий механізм виступає активним інструментом впливу на процеси відтворення;</w:t>
      </w:r>
    </w:p>
    <w:p w14:paraId="45DC266C" w14:textId="77777777" w:rsidR="00575FC7" w:rsidRDefault="00BC3F25">
      <w:pPr>
        <w:pStyle w:val="30"/>
        <w:framePr w:w="10262" w:h="13588" w:hRule="exact" w:wrap="none" w:vAnchor="page" w:hAnchor="page" w:x="1096" w:y="2034"/>
        <w:shd w:val="clear" w:color="auto" w:fill="auto"/>
        <w:tabs>
          <w:tab w:val="left" w:pos="1271"/>
        </w:tabs>
        <w:spacing w:after="0"/>
        <w:ind w:firstLine="880"/>
        <w:jc w:val="both"/>
      </w:pPr>
      <w:r>
        <w:t>б)</w:t>
      </w:r>
      <w:r>
        <w:tab/>
        <w:t>податковий механізм виражає процес формування фінансових ресурсів держави і віддзеркалює суперечності, які виникають між виробництвом, обміном і споживанням, між пропозицією і платоспроможним попитом у суспільстві;</w:t>
      </w:r>
    </w:p>
    <w:p w14:paraId="29BAE204" w14:textId="77777777" w:rsidR="00575FC7" w:rsidRDefault="00BC3F25">
      <w:pPr>
        <w:pStyle w:val="30"/>
        <w:framePr w:w="10262" w:h="13588" w:hRule="exact" w:wrap="none" w:vAnchor="page" w:hAnchor="page" w:x="1096" w:y="2034"/>
        <w:shd w:val="clear" w:color="auto" w:fill="auto"/>
        <w:tabs>
          <w:tab w:val="left" w:pos="1266"/>
        </w:tabs>
        <w:spacing w:after="0"/>
        <w:ind w:firstLine="880"/>
        <w:jc w:val="both"/>
      </w:pPr>
      <w:r>
        <w:t>в)</w:t>
      </w:r>
      <w:r>
        <w:tab/>
        <w:t>податковий механізм виступає активним інструментом впливу на процеси відтворення і визначається розподільними відносинами категорії фінанси, виражаючи процес формування фінансових ресурсів держави і віддзеркалюючи суперечності, які виникають між виробництвом, обміном і споживанням, між пропозицією і платоспроможним попитом у суспільстві;</w:t>
      </w:r>
    </w:p>
    <w:p w14:paraId="017D72B2" w14:textId="77777777" w:rsidR="00575FC7" w:rsidRDefault="00BC3F25">
      <w:pPr>
        <w:pStyle w:val="30"/>
        <w:framePr w:w="10262" w:h="13588" w:hRule="exact" w:wrap="none" w:vAnchor="page" w:hAnchor="page" w:x="1096" w:y="2034"/>
        <w:shd w:val="clear" w:color="auto" w:fill="auto"/>
        <w:tabs>
          <w:tab w:val="left" w:pos="1292"/>
        </w:tabs>
        <w:spacing w:after="300"/>
        <w:ind w:firstLine="880"/>
        <w:jc w:val="both"/>
      </w:pPr>
      <w:r>
        <w:t>г)</w:t>
      </w:r>
      <w:r>
        <w:tab/>
        <w:t>власний варіант відповіді.</w:t>
      </w:r>
    </w:p>
    <w:p w14:paraId="44A5D5D4" w14:textId="77777777" w:rsidR="00575FC7" w:rsidRDefault="00BC3F25">
      <w:pPr>
        <w:pStyle w:val="24"/>
        <w:framePr w:w="10262" w:h="13588" w:hRule="exact" w:wrap="none" w:vAnchor="page" w:hAnchor="page" w:x="1096" w:y="2034"/>
        <w:numPr>
          <w:ilvl w:val="0"/>
          <w:numId w:val="25"/>
        </w:numPr>
        <w:shd w:val="clear" w:color="auto" w:fill="auto"/>
        <w:tabs>
          <w:tab w:val="left" w:pos="1441"/>
          <w:tab w:val="left" w:leader="dot" w:pos="1442"/>
        </w:tabs>
        <w:spacing w:after="0" w:line="322" w:lineRule="exact"/>
        <w:ind w:firstLine="880"/>
        <w:jc w:val="both"/>
      </w:pPr>
      <w:bookmarkStart w:id="145" w:name="bookmark145"/>
      <w:proofErr w:type="spellStart"/>
      <w:r>
        <w:t>Суб”єктивна</w:t>
      </w:r>
      <w:proofErr w:type="spellEnd"/>
      <w:r>
        <w:t xml:space="preserve"> складова податкового механізму проявляється через </w:t>
      </w:r>
      <w:r>
        <w:tab/>
        <w:t>Продовжити фразу.</w:t>
      </w:r>
      <w:bookmarkEnd w:id="145"/>
    </w:p>
    <w:p w14:paraId="29090494" w14:textId="77777777" w:rsidR="00575FC7" w:rsidRDefault="00BC3F25">
      <w:pPr>
        <w:pStyle w:val="30"/>
        <w:framePr w:w="10262" w:h="13588" w:hRule="exact" w:wrap="none" w:vAnchor="page" w:hAnchor="page" w:x="1096" w:y="2034"/>
        <w:shd w:val="clear" w:color="auto" w:fill="auto"/>
        <w:tabs>
          <w:tab w:val="left" w:pos="1252"/>
        </w:tabs>
        <w:spacing w:after="0"/>
        <w:ind w:firstLine="880"/>
        <w:jc w:val="both"/>
      </w:pPr>
      <w:r>
        <w:t>а)</w:t>
      </w:r>
      <w:r>
        <w:tab/>
        <w:t>зміну складових та співвідношення інструментів у відповідності до конкретного етапу розвитку економіки, що обумовлює його екстенсивний розвиток;</w:t>
      </w:r>
    </w:p>
    <w:p w14:paraId="5A01698C" w14:textId="77777777" w:rsidR="00575FC7" w:rsidRDefault="00BC3F25">
      <w:pPr>
        <w:pStyle w:val="30"/>
        <w:framePr w:w="10262" w:h="13588" w:hRule="exact" w:wrap="none" w:vAnchor="page" w:hAnchor="page" w:x="1096" w:y="2034"/>
        <w:shd w:val="clear" w:color="auto" w:fill="auto"/>
        <w:tabs>
          <w:tab w:val="left" w:pos="1271"/>
        </w:tabs>
        <w:spacing w:after="0"/>
        <w:ind w:firstLine="880"/>
        <w:jc w:val="both"/>
      </w:pPr>
      <w:r>
        <w:t>б)</w:t>
      </w:r>
      <w:r>
        <w:tab/>
        <w:t>формування податкової системи, яке залежить як від фіскальної поведінки платників, так і від сприйняття ними тих законів, які приймаються державою (досить часто вони встановлюються без належних знань).</w:t>
      </w:r>
    </w:p>
    <w:p w14:paraId="033AFA27" w14:textId="77777777" w:rsidR="00575FC7" w:rsidRDefault="00BC3F25">
      <w:pPr>
        <w:pStyle w:val="30"/>
        <w:framePr w:w="10262" w:h="13588" w:hRule="exact" w:wrap="none" w:vAnchor="page" w:hAnchor="page" w:x="1096" w:y="2034"/>
        <w:shd w:val="clear" w:color="auto" w:fill="auto"/>
        <w:tabs>
          <w:tab w:val="left" w:pos="1266"/>
        </w:tabs>
        <w:spacing w:after="0"/>
        <w:ind w:firstLine="880"/>
        <w:jc w:val="both"/>
      </w:pPr>
      <w:r>
        <w:t>в)</w:t>
      </w:r>
      <w:r>
        <w:tab/>
        <w:t>зміну складових та співвідношення інструментів у відповідності до конкретного етапу розвитку економіки, що обумовлює його динамічний характер;</w:t>
      </w:r>
    </w:p>
    <w:p w14:paraId="089B58ED" w14:textId="77777777" w:rsidR="00575FC7" w:rsidRDefault="00BC3F25">
      <w:pPr>
        <w:pStyle w:val="30"/>
        <w:framePr w:w="10262" w:h="13588" w:hRule="exact" w:wrap="none" w:vAnchor="page" w:hAnchor="page" w:x="1096" w:y="2034"/>
        <w:shd w:val="clear" w:color="auto" w:fill="auto"/>
        <w:tabs>
          <w:tab w:val="left" w:pos="1292"/>
        </w:tabs>
        <w:spacing w:after="300"/>
        <w:ind w:firstLine="880"/>
        <w:jc w:val="both"/>
      </w:pPr>
      <w:r>
        <w:t>г)</w:t>
      </w:r>
      <w:r>
        <w:tab/>
        <w:t>власний варіант відповіді.</w:t>
      </w:r>
    </w:p>
    <w:p w14:paraId="4AAF3CC3" w14:textId="77777777" w:rsidR="00575FC7" w:rsidRDefault="00BC3F25">
      <w:pPr>
        <w:pStyle w:val="24"/>
        <w:framePr w:w="10262" w:h="13588" w:hRule="exact" w:wrap="none" w:vAnchor="page" w:hAnchor="page" w:x="1096" w:y="2034"/>
        <w:numPr>
          <w:ilvl w:val="0"/>
          <w:numId w:val="25"/>
        </w:numPr>
        <w:shd w:val="clear" w:color="auto" w:fill="auto"/>
        <w:tabs>
          <w:tab w:val="left" w:pos="1441"/>
        </w:tabs>
        <w:spacing w:after="0" w:line="322" w:lineRule="exact"/>
        <w:ind w:firstLine="880"/>
        <w:jc w:val="both"/>
      </w:pPr>
      <w:bookmarkStart w:id="146" w:name="bookmark146"/>
      <w:r>
        <w:t>Що відноситься до функцій податкового механізму?</w:t>
      </w:r>
      <w:bookmarkEnd w:id="146"/>
    </w:p>
    <w:p w14:paraId="3FBAEC4F" w14:textId="77777777" w:rsidR="00575FC7" w:rsidRDefault="00BC3F25">
      <w:pPr>
        <w:pStyle w:val="30"/>
        <w:framePr w:w="10262" w:h="13588" w:hRule="exact" w:wrap="none" w:vAnchor="page" w:hAnchor="page" w:x="1096" w:y="2034"/>
        <w:shd w:val="clear" w:color="auto" w:fill="auto"/>
        <w:tabs>
          <w:tab w:val="left" w:pos="1252"/>
        </w:tabs>
        <w:spacing w:after="0"/>
        <w:ind w:firstLine="880"/>
        <w:jc w:val="both"/>
      </w:pPr>
      <w:r>
        <w:t>а)</w:t>
      </w:r>
      <w:r>
        <w:tab/>
        <w:t>участь держави у процесах перерозподілу новоствореної вартості, що виступає у формі ВВП;</w:t>
      </w:r>
    </w:p>
    <w:p w14:paraId="01085756" w14:textId="77777777" w:rsidR="00575FC7" w:rsidRDefault="00BC3F25">
      <w:pPr>
        <w:pStyle w:val="30"/>
        <w:framePr w:w="10262" w:h="13588" w:hRule="exact" w:wrap="none" w:vAnchor="page" w:hAnchor="page" w:x="1096" w:y="2034"/>
        <w:shd w:val="clear" w:color="auto" w:fill="auto"/>
        <w:tabs>
          <w:tab w:val="left" w:pos="1271"/>
        </w:tabs>
        <w:spacing w:after="0"/>
        <w:ind w:firstLine="880"/>
        <w:jc w:val="both"/>
      </w:pPr>
      <w:r>
        <w:t>б)</w:t>
      </w:r>
      <w:r>
        <w:tab/>
        <w:t>підтримання рівноваги між інтересами держави (у податковому наповненні бюджету і цільових позабюджетних фондів) та інтересами платників податків (у привласненні доходів і використанні їх на власний розсуд у цілях як виробничого відтворення та розвитку, так і приватного споживання, а також одержання від держави суспільних благ);</w:t>
      </w:r>
    </w:p>
    <w:p w14:paraId="380B4068"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22B2982C" w14:textId="77777777" w:rsidR="00575FC7" w:rsidRDefault="00BC3F25">
      <w:pPr>
        <w:pStyle w:val="a5"/>
        <w:framePr w:wrap="none" w:vAnchor="page" w:hAnchor="page" w:x="6092" w:y="728"/>
        <w:shd w:val="clear" w:color="auto" w:fill="auto"/>
        <w:spacing w:line="220" w:lineRule="exact"/>
      </w:pPr>
      <w:r>
        <w:lastRenderedPageBreak/>
        <w:t>55</w:t>
      </w:r>
    </w:p>
    <w:p w14:paraId="38848C61" w14:textId="77777777" w:rsidR="00575FC7" w:rsidRDefault="00BC3F25">
      <w:pPr>
        <w:pStyle w:val="30"/>
        <w:framePr w:w="10262" w:h="13545" w:hRule="exact" w:wrap="none" w:vAnchor="page" w:hAnchor="page" w:x="1096" w:y="1746"/>
        <w:shd w:val="clear" w:color="auto" w:fill="auto"/>
        <w:tabs>
          <w:tab w:val="left" w:pos="1311"/>
        </w:tabs>
        <w:spacing w:after="0" w:line="280" w:lineRule="exact"/>
        <w:ind w:firstLine="900"/>
        <w:jc w:val="both"/>
      </w:pPr>
      <w:r>
        <w:t>в)</w:t>
      </w:r>
      <w:r>
        <w:tab/>
        <w:t>реалізація цілей і завдань податкової та економічної політики держави;</w:t>
      </w:r>
    </w:p>
    <w:p w14:paraId="500A2826" w14:textId="77777777" w:rsidR="00575FC7" w:rsidRDefault="00BC3F25">
      <w:pPr>
        <w:pStyle w:val="30"/>
        <w:framePr w:w="10262" w:h="13545" w:hRule="exact" w:wrap="none" w:vAnchor="page" w:hAnchor="page" w:x="1096" w:y="1746"/>
        <w:shd w:val="clear" w:color="auto" w:fill="auto"/>
        <w:tabs>
          <w:tab w:val="left" w:pos="1311"/>
        </w:tabs>
        <w:spacing w:after="304" w:line="280" w:lineRule="exact"/>
        <w:ind w:firstLine="900"/>
        <w:jc w:val="both"/>
      </w:pPr>
      <w:r>
        <w:t>г)</w:t>
      </w:r>
      <w:r>
        <w:tab/>
        <w:t>всі перелічені.</w:t>
      </w:r>
    </w:p>
    <w:p w14:paraId="30B31B83" w14:textId="77777777" w:rsidR="00575FC7" w:rsidRDefault="00BC3F25">
      <w:pPr>
        <w:pStyle w:val="24"/>
        <w:framePr w:w="10262" w:h="13545" w:hRule="exact" w:wrap="none" w:vAnchor="page" w:hAnchor="page" w:x="1096" w:y="1746"/>
        <w:numPr>
          <w:ilvl w:val="0"/>
          <w:numId w:val="25"/>
        </w:numPr>
        <w:shd w:val="clear" w:color="auto" w:fill="auto"/>
        <w:tabs>
          <w:tab w:val="left" w:pos="1447"/>
        </w:tabs>
        <w:spacing w:after="0" w:line="322" w:lineRule="exact"/>
        <w:ind w:firstLine="900"/>
        <w:jc w:val="both"/>
      </w:pPr>
      <w:bookmarkStart w:id="147" w:name="bookmark147"/>
      <w:r>
        <w:t>Що ми розуміємо під функцією управління податкового механізму?</w:t>
      </w:r>
      <w:bookmarkEnd w:id="147"/>
    </w:p>
    <w:p w14:paraId="62334508" w14:textId="77777777" w:rsidR="00575FC7" w:rsidRDefault="00BC3F25">
      <w:pPr>
        <w:pStyle w:val="30"/>
        <w:framePr w:w="10262" w:h="13545" w:hRule="exact" w:wrap="none" w:vAnchor="page" w:hAnchor="page" w:x="1096" w:y="1746"/>
        <w:shd w:val="clear" w:color="auto" w:fill="auto"/>
        <w:tabs>
          <w:tab w:val="left" w:pos="1302"/>
        </w:tabs>
        <w:spacing w:after="0"/>
        <w:ind w:firstLine="900"/>
        <w:jc w:val="both"/>
      </w:pPr>
      <w:r>
        <w:t>а)</w:t>
      </w:r>
      <w:r>
        <w:tab/>
        <w:t>досягнення стратегічних цілей;</w:t>
      </w:r>
    </w:p>
    <w:p w14:paraId="63EC38F1" w14:textId="77777777" w:rsidR="00575FC7" w:rsidRDefault="00BC3F25">
      <w:pPr>
        <w:pStyle w:val="30"/>
        <w:framePr w:w="10262" w:h="13545" w:hRule="exact" w:wrap="none" w:vAnchor="page" w:hAnchor="page" w:x="1096" w:y="1746"/>
        <w:shd w:val="clear" w:color="auto" w:fill="auto"/>
        <w:tabs>
          <w:tab w:val="left" w:pos="1285"/>
        </w:tabs>
        <w:spacing w:after="0"/>
        <w:ind w:firstLine="900"/>
        <w:jc w:val="both"/>
      </w:pPr>
      <w:r>
        <w:t>б)</w:t>
      </w:r>
      <w:r>
        <w:tab/>
        <w:t>організація діяльності державних органів, які безпосередньо відповідають за формування процесу управління податковою системою країни;</w:t>
      </w:r>
    </w:p>
    <w:p w14:paraId="78516B1C" w14:textId="77777777" w:rsidR="00575FC7" w:rsidRDefault="00BC3F25">
      <w:pPr>
        <w:pStyle w:val="30"/>
        <w:framePr w:w="10262" w:h="13545" w:hRule="exact" w:wrap="none" w:vAnchor="page" w:hAnchor="page" w:x="1096" w:y="1746"/>
        <w:shd w:val="clear" w:color="auto" w:fill="auto"/>
        <w:tabs>
          <w:tab w:val="left" w:pos="1321"/>
        </w:tabs>
        <w:spacing w:after="0"/>
        <w:ind w:firstLine="900"/>
        <w:jc w:val="both"/>
      </w:pPr>
      <w:r>
        <w:t>в)</w:t>
      </w:r>
      <w:r>
        <w:tab/>
        <w:t>легалізація об’єктів оподаткування;</w:t>
      </w:r>
    </w:p>
    <w:p w14:paraId="66871126" w14:textId="77777777" w:rsidR="00575FC7" w:rsidRDefault="00BC3F25">
      <w:pPr>
        <w:pStyle w:val="30"/>
        <w:framePr w:w="10262" w:h="13545" w:hRule="exact" w:wrap="none" w:vAnchor="page" w:hAnchor="page" w:x="1096" w:y="1746"/>
        <w:shd w:val="clear" w:color="auto" w:fill="auto"/>
        <w:tabs>
          <w:tab w:val="left" w:pos="1321"/>
        </w:tabs>
        <w:spacing w:after="300"/>
        <w:ind w:firstLine="900"/>
        <w:jc w:val="both"/>
      </w:pPr>
      <w:r>
        <w:t>г)</w:t>
      </w:r>
      <w:r>
        <w:tab/>
        <w:t>власний варіант відповіді.</w:t>
      </w:r>
    </w:p>
    <w:p w14:paraId="66A9C1EF" w14:textId="77777777" w:rsidR="00575FC7" w:rsidRDefault="00BC3F25">
      <w:pPr>
        <w:pStyle w:val="24"/>
        <w:framePr w:w="10262" w:h="13545" w:hRule="exact" w:wrap="none" w:vAnchor="page" w:hAnchor="page" w:x="1096" w:y="1746"/>
        <w:numPr>
          <w:ilvl w:val="0"/>
          <w:numId w:val="25"/>
        </w:numPr>
        <w:shd w:val="clear" w:color="auto" w:fill="auto"/>
        <w:tabs>
          <w:tab w:val="left" w:pos="1447"/>
        </w:tabs>
        <w:spacing w:after="0" w:line="322" w:lineRule="exact"/>
        <w:ind w:firstLine="900"/>
        <w:jc w:val="both"/>
      </w:pPr>
      <w:bookmarkStart w:id="148" w:name="bookmark148"/>
      <w:r>
        <w:t>Що ми розуміємо під функцією регулювання податкового механізму?</w:t>
      </w:r>
      <w:bookmarkEnd w:id="148"/>
    </w:p>
    <w:p w14:paraId="1981D394" w14:textId="77777777" w:rsidR="00575FC7" w:rsidRDefault="00BC3F25">
      <w:pPr>
        <w:pStyle w:val="30"/>
        <w:framePr w:w="10262" w:h="13545" w:hRule="exact" w:wrap="none" w:vAnchor="page" w:hAnchor="page" w:x="1096" w:y="1746"/>
        <w:shd w:val="clear" w:color="auto" w:fill="auto"/>
        <w:tabs>
          <w:tab w:val="left" w:pos="1266"/>
        </w:tabs>
        <w:spacing w:after="0"/>
        <w:ind w:firstLine="900"/>
        <w:jc w:val="both"/>
      </w:pPr>
      <w:r>
        <w:t>а)</w:t>
      </w:r>
      <w:r>
        <w:tab/>
        <w:t>організація діяльності державних органів, які безпосередньо відповідають за формування процесу управління податковою системою країни;</w:t>
      </w:r>
    </w:p>
    <w:p w14:paraId="249EA1DE" w14:textId="77777777" w:rsidR="00575FC7" w:rsidRDefault="00BC3F25">
      <w:pPr>
        <w:pStyle w:val="30"/>
        <w:framePr w:w="10262" w:h="13545" w:hRule="exact" w:wrap="none" w:vAnchor="page" w:hAnchor="page" w:x="1096" w:y="1746"/>
        <w:shd w:val="clear" w:color="auto" w:fill="auto"/>
        <w:tabs>
          <w:tab w:val="left" w:pos="1447"/>
          <w:tab w:val="left" w:pos="2905"/>
          <w:tab w:val="left" w:pos="4374"/>
          <w:tab w:val="left" w:pos="6303"/>
          <w:tab w:val="left" w:pos="7926"/>
          <w:tab w:val="left" w:pos="9385"/>
        </w:tabs>
        <w:spacing w:after="0"/>
        <w:ind w:firstLine="900"/>
        <w:jc w:val="both"/>
      </w:pPr>
      <w:r>
        <w:t>б)</w:t>
      </w:r>
      <w:r>
        <w:tab/>
        <w:t>організація</w:t>
      </w:r>
      <w:r>
        <w:tab/>
        <w:t>діяльності</w:t>
      </w:r>
      <w:r>
        <w:tab/>
        <w:t>фінансових і</w:t>
      </w:r>
      <w:r>
        <w:tab/>
        <w:t>податкових</w:t>
      </w:r>
      <w:r>
        <w:tab/>
        <w:t>органів з</w:t>
      </w:r>
      <w:r>
        <w:tab/>
        <w:t>оцінки</w:t>
      </w:r>
    </w:p>
    <w:p w14:paraId="74B497F7" w14:textId="77777777" w:rsidR="00575FC7" w:rsidRDefault="00BC3F25">
      <w:pPr>
        <w:pStyle w:val="30"/>
        <w:framePr w:w="10262" w:h="13545" w:hRule="exact" w:wrap="none" w:vAnchor="page" w:hAnchor="page" w:x="1096" w:y="1746"/>
        <w:shd w:val="clear" w:color="auto" w:fill="auto"/>
        <w:spacing w:after="0"/>
        <w:ind w:firstLine="0"/>
        <w:jc w:val="both"/>
      </w:pPr>
      <w:r>
        <w:t>результатів зміни податкового законодавства та оперативного втручання в процес забезпечення доходної частини бюджету;</w:t>
      </w:r>
    </w:p>
    <w:p w14:paraId="4F36C229" w14:textId="77777777" w:rsidR="00575FC7" w:rsidRDefault="00BC3F25">
      <w:pPr>
        <w:pStyle w:val="30"/>
        <w:framePr w:w="10262" w:h="13545" w:hRule="exact" w:wrap="none" w:vAnchor="page" w:hAnchor="page" w:x="1096" w:y="1746"/>
        <w:shd w:val="clear" w:color="auto" w:fill="auto"/>
        <w:tabs>
          <w:tab w:val="left" w:pos="1280"/>
        </w:tabs>
        <w:spacing w:after="0"/>
        <w:ind w:firstLine="900"/>
        <w:jc w:val="both"/>
      </w:pPr>
      <w:r>
        <w:t>в)</w:t>
      </w:r>
      <w:r>
        <w:tab/>
        <w:t>організація діяльності фінансових і податкових органів щодо визначення на заданий часовий період економічно обґрунтованого розміру надходжень податків у відповідний бюджет і мобілізації своїх зусиль для збільшення цих надходжень;</w:t>
      </w:r>
    </w:p>
    <w:p w14:paraId="02C37A3C" w14:textId="77777777" w:rsidR="00575FC7" w:rsidRDefault="00BC3F25">
      <w:pPr>
        <w:pStyle w:val="30"/>
        <w:framePr w:w="10262" w:h="13545" w:hRule="exact" w:wrap="none" w:vAnchor="page" w:hAnchor="page" w:x="1096" w:y="1746"/>
        <w:shd w:val="clear" w:color="auto" w:fill="auto"/>
        <w:tabs>
          <w:tab w:val="left" w:pos="1311"/>
        </w:tabs>
        <w:spacing w:after="300"/>
        <w:ind w:firstLine="900"/>
        <w:jc w:val="both"/>
      </w:pPr>
      <w:r>
        <w:t>г)</w:t>
      </w:r>
      <w:r>
        <w:tab/>
        <w:t>власний варіант відповіді.</w:t>
      </w:r>
    </w:p>
    <w:p w14:paraId="20351362" w14:textId="77777777" w:rsidR="00575FC7" w:rsidRDefault="00BC3F25">
      <w:pPr>
        <w:pStyle w:val="24"/>
        <w:framePr w:w="10262" w:h="13545" w:hRule="exact" w:wrap="none" w:vAnchor="page" w:hAnchor="page" w:x="1096" w:y="1746"/>
        <w:numPr>
          <w:ilvl w:val="0"/>
          <w:numId w:val="25"/>
        </w:numPr>
        <w:shd w:val="clear" w:color="auto" w:fill="auto"/>
        <w:tabs>
          <w:tab w:val="left" w:pos="1447"/>
        </w:tabs>
        <w:spacing w:after="0" w:line="322" w:lineRule="exact"/>
        <w:ind w:firstLine="900"/>
        <w:jc w:val="both"/>
      </w:pPr>
      <w:bookmarkStart w:id="149" w:name="bookmark149"/>
      <w:r>
        <w:t>Що ми розуміємо під функцією планування податкового механізму?</w:t>
      </w:r>
      <w:bookmarkEnd w:id="149"/>
    </w:p>
    <w:p w14:paraId="2F356A4D" w14:textId="77777777" w:rsidR="00575FC7" w:rsidRDefault="00BC3F25">
      <w:pPr>
        <w:pStyle w:val="30"/>
        <w:framePr w:w="10262" w:h="13545" w:hRule="exact" w:wrap="none" w:vAnchor="page" w:hAnchor="page" w:x="1096" w:y="1746"/>
        <w:shd w:val="clear" w:color="auto" w:fill="auto"/>
        <w:tabs>
          <w:tab w:val="left" w:pos="1447"/>
          <w:tab w:val="left" w:pos="2890"/>
          <w:tab w:val="left" w:pos="4370"/>
          <w:tab w:val="left" w:pos="6294"/>
          <w:tab w:val="left" w:pos="7916"/>
          <w:tab w:val="left" w:pos="9382"/>
        </w:tabs>
        <w:spacing w:after="0"/>
        <w:ind w:firstLine="900"/>
        <w:jc w:val="both"/>
      </w:pPr>
      <w:r>
        <w:t>а)</w:t>
      </w:r>
      <w:r>
        <w:tab/>
        <w:t>організація</w:t>
      </w:r>
      <w:r>
        <w:tab/>
        <w:t>діяльності</w:t>
      </w:r>
      <w:r>
        <w:tab/>
        <w:t>фінансових і</w:t>
      </w:r>
      <w:r>
        <w:tab/>
        <w:t>податкових</w:t>
      </w:r>
      <w:r>
        <w:tab/>
        <w:t>органів з</w:t>
      </w:r>
      <w:r>
        <w:tab/>
        <w:t>оцінки</w:t>
      </w:r>
    </w:p>
    <w:p w14:paraId="2F3BD255" w14:textId="77777777" w:rsidR="00575FC7" w:rsidRDefault="00BC3F25">
      <w:pPr>
        <w:pStyle w:val="30"/>
        <w:framePr w:w="10262" w:h="13545" w:hRule="exact" w:wrap="none" w:vAnchor="page" w:hAnchor="page" w:x="1096" w:y="1746"/>
        <w:shd w:val="clear" w:color="auto" w:fill="auto"/>
        <w:spacing w:after="0"/>
        <w:ind w:firstLine="0"/>
        <w:jc w:val="both"/>
      </w:pPr>
      <w:r>
        <w:t>результатів зміни податкового законодавства та оперативного втручання в процес забезпечення доходної частини бюджету;</w:t>
      </w:r>
    </w:p>
    <w:p w14:paraId="2500CFDC" w14:textId="77777777" w:rsidR="00575FC7" w:rsidRDefault="00BC3F25">
      <w:pPr>
        <w:pStyle w:val="30"/>
        <w:framePr w:w="10262" w:h="13545" w:hRule="exact" w:wrap="none" w:vAnchor="page" w:hAnchor="page" w:x="1096" w:y="1746"/>
        <w:shd w:val="clear" w:color="auto" w:fill="auto"/>
        <w:tabs>
          <w:tab w:val="left" w:pos="1285"/>
        </w:tabs>
        <w:spacing w:after="0"/>
        <w:ind w:firstLine="900"/>
        <w:jc w:val="both"/>
      </w:pPr>
      <w:r>
        <w:t>б)</w:t>
      </w:r>
      <w:r>
        <w:tab/>
        <w:t>організація діяльності фінансових і податкових органів щодо визначення на заданий часовий період економічно обґрунтованого розміру надходжень податків у відповідний бюджет і мобілізації своїх зусиль для збільшення цих надходжень;</w:t>
      </w:r>
    </w:p>
    <w:p w14:paraId="2B33019E" w14:textId="77777777" w:rsidR="00575FC7" w:rsidRDefault="00BC3F25">
      <w:pPr>
        <w:pStyle w:val="30"/>
        <w:framePr w:w="10262" w:h="13545" w:hRule="exact" w:wrap="none" w:vAnchor="page" w:hAnchor="page" w:x="1096" w:y="1746"/>
        <w:shd w:val="clear" w:color="auto" w:fill="auto"/>
        <w:tabs>
          <w:tab w:val="left" w:pos="1280"/>
        </w:tabs>
        <w:spacing w:after="0"/>
        <w:ind w:firstLine="900"/>
        <w:jc w:val="both"/>
      </w:pPr>
      <w:r>
        <w:t>в)</w:t>
      </w:r>
      <w:r>
        <w:tab/>
        <w:t>організація діяльності державних органів, які безпосередньо відповідають за формування процесу управління податковою системою країни;</w:t>
      </w:r>
    </w:p>
    <w:p w14:paraId="5ED1C3F1" w14:textId="77777777" w:rsidR="00575FC7" w:rsidRDefault="00BC3F25">
      <w:pPr>
        <w:pStyle w:val="30"/>
        <w:framePr w:w="10262" w:h="13545" w:hRule="exact" w:wrap="none" w:vAnchor="page" w:hAnchor="page" w:x="1096" w:y="1746"/>
        <w:shd w:val="clear" w:color="auto" w:fill="auto"/>
        <w:tabs>
          <w:tab w:val="left" w:pos="1321"/>
        </w:tabs>
        <w:spacing w:after="300"/>
        <w:ind w:firstLine="900"/>
        <w:jc w:val="both"/>
      </w:pPr>
      <w:r>
        <w:t>г)</w:t>
      </w:r>
      <w:r>
        <w:tab/>
        <w:t>власний варіант відповіді.</w:t>
      </w:r>
    </w:p>
    <w:p w14:paraId="3056E193" w14:textId="77777777" w:rsidR="00575FC7" w:rsidRDefault="00BC3F25">
      <w:pPr>
        <w:pStyle w:val="24"/>
        <w:framePr w:w="10262" w:h="13545" w:hRule="exact" w:wrap="none" w:vAnchor="page" w:hAnchor="page" w:x="1096" w:y="1746"/>
        <w:numPr>
          <w:ilvl w:val="0"/>
          <w:numId w:val="25"/>
        </w:numPr>
        <w:shd w:val="clear" w:color="auto" w:fill="auto"/>
        <w:tabs>
          <w:tab w:val="left" w:pos="1447"/>
        </w:tabs>
        <w:spacing w:after="0" w:line="322" w:lineRule="exact"/>
        <w:ind w:firstLine="900"/>
        <w:jc w:val="both"/>
      </w:pPr>
      <w:bookmarkStart w:id="150" w:name="bookmark150"/>
      <w:r>
        <w:t>Суб’єктами податкового механізму є:</w:t>
      </w:r>
      <w:bookmarkEnd w:id="150"/>
    </w:p>
    <w:p w14:paraId="101882E5" w14:textId="77777777" w:rsidR="00575FC7" w:rsidRDefault="00BC3F25">
      <w:pPr>
        <w:pStyle w:val="30"/>
        <w:framePr w:w="10262" w:h="13545" w:hRule="exact" w:wrap="none" w:vAnchor="page" w:hAnchor="page" w:x="1096" w:y="1746"/>
        <w:shd w:val="clear" w:color="auto" w:fill="auto"/>
        <w:tabs>
          <w:tab w:val="left" w:pos="1302"/>
        </w:tabs>
        <w:spacing w:after="0"/>
        <w:ind w:firstLine="900"/>
        <w:jc w:val="both"/>
      </w:pPr>
      <w:r>
        <w:t>а)</w:t>
      </w:r>
      <w:r>
        <w:tab/>
        <w:t>податкові органи, фінансові, правоохоронні, митні органи;</w:t>
      </w:r>
    </w:p>
    <w:p w14:paraId="17625167" w14:textId="77777777" w:rsidR="00575FC7" w:rsidRDefault="00BC3F25">
      <w:pPr>
        <w:pStyle w:val="30"/>
        <w:framePr w:w="10262" w:h="13545" w:hRule="exact" w:wrap="none" w:vAnchor="page" w:hAnchor="page" w:x="1096" w:y="1746"/>
        <w:shd w:val="clear" w:color="auto" w:fill="auto"/>
        <w:tabs>
          <w:tab w:val="left" w:pos="1321"/>
        </w:tabs>
        <w:spacing w:after="0"/>
        <w:ind w:firstLine="900"/>
        <w:jc w:val="both"/>
      </w:pPr>
      <w:r>
        <w:t>б)</w:t>
      </w:r>
      <w:r>
        <w:tab/>
        <w:t>платників податків;</w:t>
      </w:r>
    </w:p>
    <w:p w14:paraId="31D99776" w14:textId="77777777" w:rsidR="00575FC7" w:rsidRDefault="00BC3F25">
      <w:pPr>
        <w:pStyle w:val="30"/>
        <w:framePr w:w="10262" w:h="13545" w:hRule="exact" w:wrap="none" w:vAnchor="page" w:hAnchor="page" w:x="1096" w:y="1746"/>
        <w:shd w:val="clear" w:color="auto" w:fill="auto"/>
        <w:tabs>
          <w:tab w:val="left" w:pos="1275"/>
        </w:tabs>
        <w:spacing w:after="0"/>
        <w:ind w:firstLine="900"/>
        <w:jc w:val="both"/>
      </w:pPr>
      <w:r>
        <w:t>в)</w:t>
      </w:r>
      <w:r>
        <w:tab/>
        <w:t>всіх тих, хто законодавчо наділений правами і обов'язками у сфері податків та оподатковування;</w:t>
      </w:r>
    </w:p>
    <w:p w14:paraId="039468CE" w14:textId="77777777" w:rsidR="00575FC7" w:rsidRDefault="00BC3F25">
      <w:pPr>
        <w:pStyle w:val="30"/>
        <w:framePr w:w="10262" w:h="13545" w:hRule="exact" w:wrap="none" w:vAnchor="page" w:hAnchor="page" w:x="1096" w:y="1746"/>
        <w:shd w:val="clear" w:color="auto" w:fill="auto"/>
        <w:tabs>
          <w:tab w:val="left" w:pos="1311"/>
        </w:tabs>
        <w:spacing w:after="300"/>
        <w:ind w:firstLine="900"/>
        <w:jc w:val="both"/>
      </w:pPr>
      <w:r>
        <w:t>г)</w:t>
      </w:r>
      <w:r>
        <w:tab/>
        <w:t>всі перелічені.</w:t>
      </w:r>
    </w:p>
    <w:p w14:paraId="6F855FA1" w14:textId="77777777" w:rsidR="00575FC7" w:rsidRDefault="00BC3F25">
      <w:pPr>
        <w:pStyle w:val="24"/>
        <w:framePr w:w="10262" w:h="13545" w:hRule="exact" w:wrap="none" w:vAnchor="page" w:hAnchor="page" w:x="1096" w:y="1746"/>
        <w:numPr>
          <w:ilvl w:val="0"/>
          <w:numId w:val="25"/>
        </w:numPr>
        <w:shd w:val="clear" w:color="auto" w:fill="auto"/>
        <w:tabs>
          <w:tab w:val="left" w:pos="1447"/>
        </w:tabs>
        <w:spacing w:after="0" w:line="322" w:lineRule="exact"/>
        <w:ind w:firstLine="900"/>
        <w:jc w:val="both"/>
      </w:pPr>
      <w:bookmarkStart w:id="151" w:name="bookmark151"/>
      <w:r>
        <w:t>На Вашу думку, яка функція найбільш вдало характеризує податковий механізм?</w:t>
      </w:r>
      <w:bookmarkEnd w:id="151"/>
    </w:p>
    <w:p w14:paraId="6AB2978D"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606CE3FF" w14:textId="77777777" w:rsidR="00575FC7" w:rsidRDefault="00BC3F25">
      <w:pPr>
        <w:pStyle w:val="a5"/>
        <w:framePr w:wrap="none" w:vAnchor="page" w:hAnchor="page" w:x="6085" w:y="728"/>
        <w:shd w:val="clear" w:color="auto" w:fill="auto"/>
        <w:spacing w:line="220" w:lineRule="exact"/>
      </w:pPr>
      <w:r>
        <w:lastRenderedPageBreak/>
        <w:t>56</w:t>
      </w:r>
    </w:p>
    <w:p w14:paraId="4C739D6E" w14:textId="77777777" w:rsidR="00575FC7" w:rsidRDefault="00BC3F25">
      <w:pPr>
        <w:pStyle w:val="30"/>
        <w:framePr w:w="10267" w:h="13910" w:hRule="exact" w:wrap="none" w:vAnchor="page" w:hAnchor="page" w:x="1093" w:y="1713"/>
        <w:shd w:val="clear" w:color="auto" w:fill="auto"/>
        <w:tabs>
          <w:tab w:val="left" w:pos="1251"/>
        </w:tabs>
        <w:spacing w:after="0"/>
        <w:ind w:firstLine="880"/>
        <w:jc w:val="both"/>
      </w:pPr>
      <w:r>
        <w:t>а)</w:t>
      </w:r>
      <w:r>
        <w:tab/>
        <w:t>узгодження інтересів платників податків і інтересів держави через дію формальних інститутів оподаткування;</w:t>
      </w:r>
    </w:p>
    <w:p w14:paraId="0A6B5F1A" w14:textId="77777777" w:rsidR="00575FC7" w:rsidRDefault="00BC3F25">
      <w:pPr>
        <w:pStyle w:val="30"/>
        <w:framePr w:w="10267" w:h="13910" w:hRule="exact" w:wrap="none" w:vAnchor="page" w:hAnchor="page" w:x="1093" w:y="1713"/>
        <w:shd w:val="clear" w:color="auto" w:fill="auto"/>
        <w:tabs>
          <w:tab w:val="left" w:pos="1280"/>
        </w:tabs>
        <w:spacing w:after="0"/>
        <w:ind w:firstLine="880"/>
        <w:jc w:val="both"/>
      </w:pPr>
      <w:r>
        <w:t>б)</w:t>
      </w:r>
      <w:r>
        <w:tab/>
        <w:t>узгодження інтересів платників податків і інтересів держави через встановлення форм і методів оподаткування, через дію формальних інститутів оподаткування;</w:t>
      </w:r>
    </w:p>
    <w:p w14:paraId="542C2FA0" w14:textId="77777777" w:rsidR="00575FC7" w:rsidRDefault="00BC3F25">
      <w:pPr>
        <w:pStyle w:val="30"/>
        <w:framePr w:w="10267" w:h="13910" w:hRule="exact" w:wrap="none" w:vAnchor="page" w:hAnchor="page" w:x="1093" w:y="1713"/>
        <w:shd w:val="clear" w:color="auto" w:fill="auto"/>
        <w:tabs>
          <w:tab w:val="left" w:pos="1270"/>
        </w:tabs>
        <w:spacing w:after="0"/>
        <w:ind w:firstLine="880"/>
        <w:jc w:val="both"/>
      </w:pPr>
      <w:r>
        <w:t>в)</w:t>
      </w:r>
      <w:r>
        <w:tab/>
        <w:t>залучення до виконання визначених завдань фахівців, представників органів виконавчої влади, а також працівників підприємств, установ, організацій;</w:t>
      </w:r>
    </w:p>
    <w:p w14:paraId="3E2BFC65" w14:textId="77777777" w:rsidR="00575FC7" w:rsidRDefault="00BC3F25">
      <w:pPr>
        <w:pStyle w:val="30"/>
        <w:framePr w:w="10267" w:h="13910" w:hRule="exact" w:wrap="none" w:vAnchor="page" w:hAnchor="page" w:x="1093" w:y="1713"/>
        <w:shd w:val="clear" w:color="auto" w:fill="auto"/>
        <w:tabs>
          <w:tab w:val="left" w:pos="1301"/>
        </w:tabs>
        <w:spacing w:after="300"/>
        <w:ind w:firstLine="880"/>
        <w:jc w:val="both"/>
      </w:pPr>
      <w:r>
        <w:t>г)</w:t>
      </w:r>
      <w:r>
        <w:tab/>
        <w:t>власний варіант відповіді.</w:t>
      </w:r>
    </w:p>
    <w:p w14:paraId="387E7E6A" w14:textId="77777777" w:rsidR="00575FC7" w:rsidRDefault="00BC3F25">
      <w:pPr>
        <w:pStyle w:val="24"/>
        <w:framePr w:w="10267" w:h="13910" w:hRule="exact" w:wrap="none" w:vAnchor="page" w:hAnchor="page" w:x="1093" w:y="1713"/>
        <w:numPr>
          <w:ilvl w:val="0"/>
          <w:numId w:val="25"/>
        </w:numPr>
        <w:shd w:val="clear" w:color="auto" w:fill="auto"/>
        <w:tabs>
          <w:tab w:val="left" w:pos="1435"/>
        </w:tabs>
        <w:spacing w:after="0" w:line="322" w:lineRule="exact"/>
        <w:ind w:firstLine="880"/>
        <w:jc w:val="both"/>
      </w:pPr>
      <w:bookmarkStart w:id="152" w:name="bookmark152"/>
      <w:r>
        <w:t>Що впливає на сукупність податкових платежів і зобов’язань господарюючих суб’єктів?</w:t>
      </w:r>
      <w:bookmarkEnd w:id="152"/>
    </w:p>
    <w:p w14:paraId="67C48C89" w14:textId="77777777" w:rsidR="00575FC7" w:rsidRDefault="00BC3F25">
      <w:pPr>
        <w:pStyle w:val="30"/>
        <w:framePr w:w="10267" w:h="13910" w:hRule="exact" w:wrap="none" w:vAnchor="page" w:hAnchor="page" w:x="1093" w:y="1713"/>
        <w:shd w:val="clear" w:color="auto" w:fill="auto"/>
        <w:tabs>
          <w:tab w:val="left" w:pos="1282"/>
        </w:tabs>
        <w:spacing w:after="0"/>
        <w:ind w:firstLine="880"/>
        <w:jc w:val="both"/>
      </w:pPr>
      <w:r>
        <w:t>а)</w:t>
      </w:r>
      <w:r>
        <w:tab/>
        <w:t>держава;</w:t>
      </w:r>
    </w:p>
    <w:p w14:paraId="7A50506A" w14:textId="77777777" w:rsidR="00575FC7" w:rsidRDefault="00BC3F25">
      <w:pPr>
        <w:pStyle w:val="30"/>
        <w:framePr w:w="10267" w:h="13910" w:hRule="exact" w:wrap="none" w:vAnchor="page" w:hAnchor="page" w:x="1093" w:y="1713"/>
        <w:shd w:val="clear" w:color="auto" w:fill="auto"/>
        <w:tabs>
          <w:tab w:val="left" w:pos="1301"/>
        </w:tabs>
        <w:spacing w:after="0"/>
        <w:ind w:firstLine="880"/>
        <w:jc w:val="both"/>
      </w:pPr>
      <w:r>
        <w:t>б)</w:t>
      </w:r>
      <w:r>
        <w:tab/>
        <w:t>платники податків;</w:t>
      </w:r>
    </w:p>
    <w:p w14:paraId="7629DAE1" w14:textId="77777777" w:rsidR="00575FC7" w:rsidRDefault="00BC3F25">
      <w:pPr>
        <w:pStyle w:val="30"/>
        <w:framePr w:w="10267" w:h="13910" w:hRule="exact" w:wrap="none" w:vAnchor="page" w:hAnchor="page" w:x="1093" w:y="1713"/>
        <w:shd w:val="clear" w:color="auto" w:fill="auto"/>
        <w:tabs>
          <w:tab w:val="left" w:pos="1301"/>
        </w:tabs>
        <w:spacing w:after="0"/>
        <w:ind w:firstLine="880"/>
        <w:jc w:val="both"/>
      </w:pPr>
      <w:r>
        <w:t>в)</w:t>
      </w:r>
      <w:r>
        <w:tab/>
        <w:t>всі перелічені;</w:t>
      </w:r>
    </w:p>
    <w:p w14:paraId="3EBEEAFD" w14:textId="77777777" w:rsidR="00575FC7" w:rsidRDefault="00BC3F25">
      <w:pPr>
        <w:pStyle w:val="30"/>
        <w:framePr w:w="10267" w:h="13910" w:hRule="exact" w:wrap="none" w:vAnchor="page" w:hAnchor="page" w:x="1093" w:y="1713"/>
        <w:shd w:val="clear" w:color="auto" w:fill="auto"/>
        <w:tabs>
          <w:tab w:val="left" w:pos="1301"/>
        </w:tabs>
        <w:spacing w:after="300"/>
        <w:ind w:firstLine="880"/>
        <w:jc w:val="both"/>
      </w:pPr>
      <w:r>
        <w:t>г)</w:t>
      </w:r>
      <w:r>
        <w:tab/>
        <w:t>власний варіант відповіді.</w:t>
      </w:r>
    </w:p>
    <w:p w14:paraId="3D49D27D" w14:textId="77777777" w:rsidR="00575FC7" w:rsidRDefault="00BC3F25">
      <w:pPr>
        <w:pStyle w:val="24"/>
        <w:framePr w:w="10267" w:h="13910" w:hRule="exact" w:wrap="none" w:vAnchor="page" w:hAnchor="page" w:x="1093" w:y="1713"/>
        <w:numPr>
          <w:ilvl w:val="0"/>
          <w:numId w:val="25"/>
        </w:numPr>
        <w:shd w:val="clear" w:color="auto" w:fill="auto"/>
        <w:tabs>
          <w:tab w:val="left" w:pos="1435"/>
          <w:tab w:val="left" w:pos="2243"/>
          <w:tab w:val="left" w:pos="2836"/>
          <w:tab w:val="left" w:pos="4480"/>
          <w:tab w:val="left" w:pos="6048"/>
          <w:tab w:val="left" w:pos="8138"/>
          <w:tab w:val="left" w:pos="9832"/>
        </w:tabs>
        <w:spacing w:after="0" w:line="322" w:lineRule="exact"/>
        <w:ind w:firstLine="880"/>
        <w:jc w:val="both"/>
      </w:pPr>
      <w:bookmarkStart w:id="153" w:name="bookmark153"/>
      <w:r>
        <w:t>Що</w:t>
      </w:r>
      <w:r>
        <w:tab/>
        <w:t>є</w:t>
      </w:r>
      <w:r>
        <w:tab/>
        <w:t>суб’єктом</w:t>
      </w:r>
      <w:r>
        <w:tab/>
        <w:t>реалізації</w:t>
      </w:r>
      <w:r>
        <w:tab/>
        <w:t>податкового</w:t>
      </w:r>
      <w:r>
        <w:tab/>
        <w:t>механізму</w:t>
      </w:r>
      <w:r>
        <w:tab/>
        <w:t>на</w:t>
      </w:r>
      <w:bookmarkEnd w:id="153"/>
    </w:p>
    <w:p w14:paraId="541CD26F" w14:textId="77777777" w:rsidR="00575FC7" w:rsidRDefault="00BC3F25">
      <w:pPr>
        <w:pStyle w:val="30"/>
        <w:framePr w:w="10267" w:h="13910" w:hRule="exact" w:wrap="none" w:vAnchor="page" w:hAnchor="page" w:x="1093" w:y="1713"/>
        <w:shd w:val="clear" w:color="auto" w:fill="auto"/>
        <w:spacing w:after="0"/>
        <w:ind w:firstLine="0"/>
        <w:jc w:val="left"/>
      </w:pPr>
      <w:r>
        <w:t>макроекономічному рівні?</w:t>
      </w:r>
    </w:p>
    <w:p w14:paraId="70C1E209" w14:textId="77777777" w:rsidR="00575FC7" w:rsidRDefault="00BC3F25">
      <w:pPr>
        <w:pStyle w:val="30"/>
        <w:framePr w:w="10267" w:h="13910" w:hRule="exact" w:wrap="none" w:vAnchor="page" w:hAnchor="page" w:x="1093" w:y="1713"/>
        <w:shd w:val="clear" w:color="auto" w:fill="auto"/>
        <w:tabs>
          <w:tab w:val="left" w:pos="1282"/>
        </w:tabs>
        <w:spacing w:after="0"/>
        <w:ind w:firstLine="880"/>
        <w:jc w:val="both"/>
      </w:pPr>
      <w:r>
        <w:t>а)</w:t>
      </w:r>
      <w:r>
        <w:tab/>
        <w:t>платники податків;</w:t>
      </w:r>
    </w:p>
    <w:p w14:paraId="59095AD2" w14:textId="77777777" w:rsidR="00575FC7" w:rsidRDefault="00BC3F25">
      <w:pPr>
        <w:pStyle w:val="30"/>
        <w:framePr w:w="10267" w:h="13910" w:hRule="exact" w:wrap="none" w:vAnchor="page" w:hAnchor="page" w:x="1093" w:y="1713"/>
        <w:shd w:val="clear" w:color="auto" w:fill="auto"/>
        <w:tabs>
          <w:tab w:val="left" w:pos="1301"/>
        </w:tabs>
        <w:spacing w:after="0"/>
        <w:ind w:firstLine="880"/>
        <w:jc w:val="both"/>
      </w:pPr>
      <w:r>
        <w:t>б)</w:t>
      </w:r>
      <w:r>
        <w:tab/>
        <w:t>держава;</w:t>
      </w:r>
    </w:p>
    <w:p w14:paraId="56EE0553" w14:textId="77777777" w:rsidR="00575FC7" w:rsidRDefault="00BC3F25">
      <w:pPr>
        <w:pStyle w:val="30"/>
        <w:framePr w:w="10267" w:h="13910" w:hRule="exact" w:wrap="none" w:vAnchor="page" w:hAnchor="page" w:x="1093" w:y="1713"/>
        <w:shd w:val="clear" w:color="auto" w:fill="auto"/>
        <w:tabs>
          <w:tab w:val="left" w:pos="1301"/>
        </w:tabs>
        <w:spacing w:after="0"/>
        <w:ind w:firstLine="880"/>
        <w:jc w:val="both"/>
      </w:pPr>
      <w:r>
        <w:t>в)</w:t>
      </w:r>
      <w:r>
        <w:tab/>
        <w:t>інститути державного управління;</w:t>
      </w:r>
    </w:p>
    <w:p w14:paraId="044F3598" w14:textId="77777777" w:rsidR="00575FC7" w:rsidRDefault="00BC3F25">
      <w:pPr>
        <w:pStyle w:val="30"/>
        <w:framePr w:w="10267" w:h="13910" w:hRule="exact" w:wrap="none" w:vAnchor="page" w:hAnchor="page" w:x="1093" w:y="1713"/>
        <w:shd w:val="clear" w:color="auto" w:fill="auto"/>
        <w:tabs>
          <w:tab w:val="left" w:pos="1301"/>
        </w:tabs>
        <w:spacing w:after="304"/>
        <w:ind w:firstLine="880"/>
        <w:jc w:val="both"/>
      </w:pPr>
      <w:r>
        <w:t>г)</w:t>
      </w:r>
      <w:r>
        <w:tab/>
        <w:t>власний варіант відповіді.</w:t>
      </w:r>
    </w:p>
    <w:p w14:paraId="6DC7C608" w14:textId="77777777" w:rsidR="00575FC7" w:rsidRDefault="00BC3F25">
      <w:pPr>
        <w:pStyle w:val="24"/>
        <w:framePr w:w="10267" w:h="13910" w:hRule="exact" w:wrap="none" w:vAnchor="page" w:hAnchor="page" w:x="1093" w:y="1713"/>
        <w:numPr>
          <w:ilvl w:val="0"/>
          <w:numId w:val="25"/>
        </w:numPr>
        <w:shd w:val="clear" w:color="auto" w:fill="auto"/>
        <w:tabs>
          <w:tab w:val="left" w:pos="1435"/>
          <w:tab w:val="left" w:pos="2243"/>
          <w:tab w:val="left" w:pos="2836"/>
          <w:tab w:val="left" w:pos="4480"/>
          <w:tab w:val="left" w:pos="6048"/>
          <w:tab w:val="left" w:pos="8138"/>
          <w:tab w:val="left" w:pos="9832"/>
        </w:tabs>
        <w:spacing w:after="0" w:line="317" w:lineRule="exact"/>
        <w:ind w:firstLine="880"/>
        <w:jc w:val="both"/>
      </w:pPr>
      <w:bookmarkStart w:id="154" w:name="bookmark154"/>
      <w:r>
        <w:t>Що</w:t>
      </w:r>
      <w:r>
        <w:tab/>
        <w:t>є</w:t>
      </w:r>
      <w:r>
        <w:tab/>
        <w:t>суб’єктом</w:t>
      </w:r>
      <w:r>
        <w:tab/>
        <w:t>реалізації</w:t>
      </w:r>
      <w:r>
        <w:tab/>
        <w:t>податкового</w:t>
      </w:r>
      <w:r>
        <w:tab/>
        <w:t>механізму</w:t>
      </w:r>
      <w:r>
        <w:tab/>
        <w:t>на</w:t>
      </w:r>
      <w:bookmarkEnd w:id="154"/>
    </w:p>
    <w:p w14:paraId="24051B7E" w14:textId="77777777" w:rsidR="00575FC7" w:rsidRDefault="00BC3F25">
      <w:pPr>
        <w:pStyle w:val="30"/>
        <w:framePr w:w="10267" w:h="13910" w:hRule="exact" w:wrap="none" w:vAnchor="page" w:hAnchor="page" w:x="1093" w:y="1713"/>
        <w:shd w:val="clear" w:color="auto" w:fill="auto"/>
        <w:spacing w:after="0" w:line="317" w:lineRule="exact"/>
        <w:ind w:firstLine="0"/>
        <w:jc w:val="left"/>
      </w:pPr>
      <w:r>
        <w:t>мікроекономічному рівні</w:t>
      </w:r>
    </w:p>
    <w:p w14:paraId="72FC6A8A" w14:textId="77777777" w:rsidR="00575FC7" w:rsidRDefault="00BC3F25">
      <w:pPr>
        <w:pStyle w:val="30"/>
        <w:framePr w:w="10267" w:h="13910" w:hRule="exact" w:wrap="none" w:vAnchor="page" w:hAnchor="page" w:x="1093" w:y="1713"/>
        <w:shd w:val="clear" w:color="auto" w:fill="auto"/>
        <w:tabs>
          <w:tab w:val="left" w:pos="1282"/>
        </w:tabs>
        <w:spacing w:after="0" w:line="317" w:lineRule="exact"/>
        <w:ind w:firstLine="880"/>
        <w:jc w:val="both"/>
      </w:pPr>
      <w:r>
        <w:t>а)</w:t>
      </w:r>
      <w:r>
        <w:tab/>
        <w:t>центральним органом виконавчої влади;</w:t>
      </w:r>
    </w:p>
    <w:p w14:paraId="5890320F" w14:textId="77777777" w:rsidR="00575FC7" w:rsidRDefault="00BC3F25">
      <w:pPr>
        <w:pStyle w:val="30"/>
        <w:framePr w:w="10267" w:h="13910" w:hRule="exact" w:wrap="none" w:vAnchor="page" w:hAnchor="page" w:x="1093" w:y="1713"/>
        <w:shd w:val="clear" w:color="auto" w:fill="auto"/>
        <w:tabs>
          <w:tab w:val="left" w:pos="1301"/>
        </w:tabs>
        <w:spacing w:after="0" w:line="317" w:lineRule="exact"/>
        <w:ind w:firstLine="880"/>
        <w:jc w:val="both"/>
      </w:pPr>
      <w:r>
        <w:t>б)</w:t>
      </w:r>
      <w:r>
        <w:tab/>
        <w:t>господарюючий суб’єкт;</w:t>
      </w:r>
    </w:p>
    <w:p w14:paraId="2EDD4217" w14:textId="77777777" w:rsidR="00575FC7" w:rsidRDefault="00BC3F25">
      <w:pPr>
        <w:pStyle w:val="30"/>
        <w:framePr w:w="10267" w:h="13910" w:hRule="exact" w:wrap="none" w:vAnchor="page" w:hAnchor="page" w:x="1093" w:y="1713"/>
        <w:shd w:val="clear" w:color="auto" w:fill="auto"/>
        <w:tabs>
          <w:tab w:val="left" w:pos="1301"/>
        </w:tabs>
        <w:spacing w:after="0" w:line="317" w:lineRule="exact"/>
        <w:ind w:firstLine="880"/>
        <w:jc w:val="both"/>
      </w:pPr>
      <w:r>
        <w:t>в)</w:t>
      </w:r>
      <w:r>
        <w:tab/>
        <w:t>Апарат Державної митної служби України;</w:t>
      </w:r>
    </w:p>
    <w:p w14:paraId="793D419F" w14:textId="77777777" w:rsidR="00575FC7" w:rsidRDefault="00BC3F25">
      <w:pPr>
        <w:pStyle w:val="30"/>
        <w:framePr w:w="10267" w:h="13910" w:hRule="exact" w:wrap="none" w:vAnchor="page" w:hAnchor="page" w:x="1093" w:y="1713"/>
        <w:shd w:val="clear" w:color="auto" w:fill="auto"/>
        <w:tabs>
          <w:tab w:val="left" w:pos="1301"/>
        </w:tabs>
        <w:spacing w:after="296" w:line="317" w:lineRule="exact"/>
        <w:ind w:firstLine="880"/>
        <w:jc w:val="both"/>
      </w:pPr>
      <w:r>
        <w:t>г)</w:t>
      </w:r>
      <w:r>
        <w:tab/>
        <w:t>власний варіант відповіді.</w:t>
      </w:r>
    </w:p>
    <w:p w14:paraId="3E0B65BA" w14:textId="77777777" w:rsidR="00575FC7" w:rsidRDefault="00BC3F25">
      <w:pPr>
        <w:pStyle w:val="24"/>
        <w:framePr w:w="10267" w:h="13910" w:hRule="exact" w:wrap="none" w:vAnchor="page" w:hAnchor="page" w:x="1093" w:y="1713"/>
        <w:numPr>
          <w:ilvl w:val="0"/>
          <w:numId w:val="25"/>
        </w:numPr>
        <w:shd w:val="clear" w:color="auto" w:fill="auto"/>
        <w:tabs>
          <w:tab w:val="left" w:pos="1435"/>
          <w:tab w:val="left" w:pos="2836"/>
          <w:tab w:val="right" w:pos="5909"/>
          <w:tab w:val="right" w:pos="10214"/>
        </w:tabs>
        <w:spacing w:after="0" w:line="322" w:lineRule="exact"/>
        <w:ind w:firstLine="880"/>
        <w:jc w:val="both"/>
      </w:pPr>
      <w:bookmarkStart w:id="155" w:name="bookmark155"/>
      <w:r>
        <w:t>Що є</w:t>
      </w:r>
      <w:r>
        <w:tab/>
        <w:t>об’єктом</w:t>
      </w:r>
      <w:r>
        <w:tab/>
        <w:t>управління</w:t>
      </w:r>
      <w:r>
        <w:tab/>
        <w:t>податкового механізму на</w:t>
      </w:r>
      <w:bookmarkEnd w:id="155"/>
    </w:p>
    <w:p w14:paraId="564A58E0" w14:textId="77777777" w:rsidR="00575FC7" w:rsidRDefault="00BC3F25">
      <w:pPr>
        <w:pStyle w:val="30"/>
        <w:framePr w:w="10267" w:h="13910" w:hRule="exact" w:wrap="none" w:vAnchor="page" w:hAnchor="page" w:x="1093" w:y="1713"/>
        <w:shd w:val="clear" w:color="auto" w:fill="auto"/>
        <w:spacing w:after="0"/>
        <w:ind w:firstLine="0"/>
        <w:jc w:val="left"/>
      </w:pPr>
      <w:r>
        <w:t>макроекономічному рівні?</w:t>
      </w:r>
    </w:p>
    <w:p w14:paraId="7D406E13" w14:textId="77777777" w:rsidR="00575FC7" w:rsidRDefault="00BC3F25">
      <w:pPr>
        <w:pStyle w:val="30"/>
        <w:framePr w:w="10267" w:h="13910" w:hRule="exact" w:wrap="none" w:vAnchor="page" w:hAnchor="page" w:x="1093" w:y="1713"/>
        <w:shd w:val="clear" w:color="auto" w:fill="auto"/>
        <w:tabs>
          <w:tab w:val="left" w:pos="1282"/>
        </w:tabs>
        <w:spacing w:after="0"/>
        <w:ind w:firstLine="880"/>
        <w:jc w:val="both"/>
      </w:pPr>
      <w:r>
        <w:t>а)</w:t>
      </w:r>
      <w:r>
        <w:tab/>
        <w:t>база оподаткування податком на додану вартість;</w:t>
      </w:r>
    </w:p>
    <w:p w14:paraId="2BCBD3E7" w14:textId="77777777" w:rsidR="00575FC7" w:rsidRDefault="00BC3F25">
      <w:pPr>
        <w:pStyle w:val="30"/>
        <w:framePr w:w="10267" w:h="13910" w:hRule="exact" w:wrap="none" w:vAnchor="page" w:hAnchor="page" w:x="1093" w:y="1713"/>
        <w:shd w:val="clear" w:color="auto" w:fill="auto"/>
        <w:tabs>
          <w:tab w:val="left" w:pos="1301"/>
        </w:tabs>
        <w:spacing w:after="0"/>
        <w:ind w:firstLine="880"/>
        <w:jc w:val="both"/>
      </w:pPr>
      <w:r>
        <w:t>б)</w:t>
      </w:r>
      <w:r>
        <w:tab/>
        <w:t>податкові доходи бюджетної системи;</w:t>
      </w:r>
    </w:p>
    <w:p w14:paraId="458D0847" w14:textId="77777777" w:rsidR="00575FC7" w:rsidRDefault="00BC3F25">
      <w:pPr>
        <w:pStyle w:val="30"/>
        <w:framePr w:w="10267" w:h="13910" w:hRule="exact" w:wrap="none" w:vAnchor="page" w:hAnchor="page" w:x="1093" w:y="1713"/>
        <w:shd w:val="clear" w:color="auto" w:fill="auto"/>
        <w:tabs>
          <w:tab w:val="left" w:pos="1435"/>
          <w:tab w:val="left" w:pos="2836"/>
          <w:tab w:val="right" w:pos="5909"/>
          <w:tab w:val="left" w:pos="6125"/>
          <w:tab w:val="right" w:pos="10214"/>
        </w:tabs>
        <w:spacing w:after="0"/>
        <w:ind w:firstLine="880"/>
        <w:jc w:val="both"/>
      </w:pPr>
      <w:r>
        <w:t>в)</w:t>
      </w:r>
      <w:r>
        <w:tab/>
        <w:t>сукупність</w:t>
      </w:r>
      <w:r>
        <w:tab/>
        <w:t>податкових</w:t>
      </w:r>
      <w:r>
        <w:tab/>
        <w:t>зобов’язань</w:t>
      </w:r>
      <w:r>
        <w:tab/>
        <w:t>і</w:t>
      </w:r>
      <w:r>
        <w:tab/>
        <w:t>податкових платежів платника</w:t>
      </w:r>
    </w:p>
    <w:p w14:paraId="4E8370F2" w14:textId="77777777" w:rsidR="00575FC7" w:rsidRDefault="00BC3F25">
      <w:pPr>
        <w:pStyle w:val="30"/>
        <w:framePr w:w="10267" w:h="13910" w:hRule="exact" w:wrap="none" w:vAnchor="page" w:hAnchor="page" w:x="1093" w:y="1713"/>
        <w:shd w:val="clear" w:color="auto" w:fill="auto"/>
        <w:spacing w:after="0"/>
        <w:ind w:firstLine="0"/>
        <w:jc w:val="left"/>
      </w:pPr>
      <w:r>
        <w:t>податків;</w:t>
      </w:r>
    </w:p>
    <w:p w14:paraId="2390D5FF" w14:textId="77777777" w:rsidR="00575FC7" w:rsidRDefault="00BC3F25">
      <w:pPr>
        <w:pStyle w:val="30"/>
        <w:framePr w:w="10267" w:h="13910" w:hRule="exact" w:wrap="none" w:vAnchor="page" w:hAnchor="page" w:x="1093" w:y="1713"/>
        <w:shd w:val="clear" w:color="auto" w:fill="auto"/>
        <w:tabs>
          <w:tab w:val="left" w:pos="1291"/>
        </w:tabs>
        <w:spacing w:after="300"/>
        <w:ind w:firstLine="880"/>
        <w:jc w:val="both"/>
      </w:pPr>
      <w:r>
        <w:t>г)</w:t>
      </w:r>
      <w:r>
        <w:tab/>
        <w:t>власний варіант відповіді.</w:t>
      </w:r>
    </w:p>
    <w:p w14:paraId="066E6890" w14:textId="77777777" w:rsidR="00575FC7" w:rsidRDefault="00BC3F25">
      <w:pPr>
        <w:pStyle w:val="24"/>
        <w:framePr w:w="10267" w:h="13910" w:hRule="exact" w:wrap="none" w:vAnchor="page" w:hAnchor="page" w:x="1093" w:y="1713"/>
        <w:numPr>
          <w:ilvl w:val="0"/>
          <w:numId w:val="25"/>
        </w:numPr>
        <w:shd w:val="clear" w:color="auto" w:fill="auto"/>
        <w:tabs>
          <w:tab w:val="left" w:pos="1435"/>
          <w:tab w:val="left" w:pos="2836"/>
          <w:tab w:val="right" w:pos="5909"/>
          <w:tab w:val="right" w:pos="10214"/>
        </w:tabs>
        <w:spacing w:after="0" w:line="322" w:lineRule="exact"/>
        <w:ind w:firstLine="880"/>
        <w:jc w:val="both"/>
      </w:pPr>
      <w:bookmarkStart w:id="156" w:name="bookmark156"/>
      <w:r>
        <w:t>Що є</w:t>
      </w:r>
      <w:r>
        <w:tab/>
        <w:t>об’єктом</w:t>
      </w:r>
      <w:r>
        <w:tab/>
        <w:t>управління</w:t>
      </w:r>
      <w:r>
        <w:tab/>
        <w:t>податкового механізму на</w:t>
      </w:r>
      <w:bookmarkEnd w:id="156"/>
    </w:p>
    <w:p w14:paraId="54AE1662" w14:textId="77777777" w:rsidR="00575FC7" w:rsidRDefault="00BC3F25">
      <w:pPr>
        <w:pStyle w:val="30"/>
        <w:framePr w:w="10267" w:h="13910" w:hRule="exact" w:wrap="none" w:vAnchor="page" w:hAnchor="page" w:x="1093" w:y="1713"/>
        <w:shd w:val="clear" w:color="auto" w:fill="auto"/>
        <w:spacing w:after="0"/>
        <w:ind w:firstLine="0"/>
        <w:jc w:val="left"/>
      </w:pPr>
      <w:r>
        <w:t>мікроекономічному рівні?</w:t>
      </w:r>
    </w:p>
    <w:p w14:paraId="359D7EAD" w14:textId="77777777" w:rsidR="00575FC7" w:rsidRDefault="00BC3F25">
      <w:pPr>
        <w:pStyle w:val="30"/>
        <w:framePr w:w="10267" w:h="13910" w:hRule="exact" w:wrap="none" w:vAnchor="page" w:hAnchor="page" w:x="1093" w:y="1713"/>
        <w:shd w:val="clear" w:color="auto" w:fill="auto"/>
        <w:tabs>
          <w:tab w:val="left" w:pos="1282"/>
        </w:tabs>
        <w:spacing w:after="0"/>
        <w:ind w:firstLine="880"/>
        <w:jc w:val="both"/>
      </w:pPr>
      <w:r>
        <w:t>а)</w:t>
      </w:r>
      <w:r>
        <w:tab/>
        <w:t>сукупність всіх зобов’язань платника податків;</w:t>
      </w:r>
    </w:p>
    <w:p w14:paraId="76117ADA" w14:textId="77777777" w:rsidR="00575FC7" w:rsidRDefault="00BC3F25">
      <w:pPr>
        <w:pStyle w:val="30"/>
        <w:framePr w:w="10267" w:h="13910" w:hRule="exact" w:wrap="none" w:vAnchor="page" w:hAnchor="page" w:x="1093" w:y="1713"/>
        <w:shd w:val="clear" w:color="auto" w:fill="auto"/>
        <w:tabs>
          <w:tab w:val="left" w:pos="1435"/>
          <w:tab w:val="left" w:pos="2836"/>
          <w:tab w:val="right" w:pos="5909"/>
          <w:tab w:val="left" w:pos="6120"/>
          <w:tab w:val="right" w:pos="10214"/>
        </w:tabs>
        <w:spacing w:after="0"/>
        <w:ind w:firstLine="880"/>
        <w:jc w:val="both"/>
      </w:pPr>
      <w:r>
        <w:t>б)</w:t>
      </w:r>
      <w:r>
        <w:tab/>
        <w:t>сукупність</w:t>
      </w:r>
      <w:r>
        <w:tab/>
        <w:t>податкових</w:t>
      </w:r>
      <w:r>
        <w:tab/>
        <w:t>зобов’язань</w:t>
      </w:r>
      <w:r>
        <w:tab/>
        <w:t>і</w:t>
      </w:r>
      <w:r>
        <w:tab/>
        <w:t>податкових платежів платника</w:t>
      </w:r>
    </w:p>
    <w:p w14:paraId="17A2EC64" w14:textId="77777777" w:rsidR="00575FC7" w:rsidRDefault="00BC3F25">
      <w:pPr>
        <w:pStyle w:val="30"/>
        <w:framePr w:w="10267" w:h="13910" w:hRule="exact" w:wrap="none" w:vAnchor="page" w:hAnchor="page" w:x="1093" w:y="1713"/>
        <w:shd w:val="clear" w:color="auto" w:fill="auto"/>
        <w:spacing w:after="0"/>
        <w:ind w:firstLine="0"/>
        <w:jc w:val="left"/>
      </w:pPr>
      <w:r>
        <w:t>податків;</w:t>
      </w:r>
    </w:p>
    <w:p w14:paraId="60538115"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7E8BEAC7" w14:textId="77777777" w:rsidR="00575FC7" w:rsidRDefault="00BC3F25">
      <w:pPr>
        <w:pStyle w:val="a5"/>
        <w:framePr w:wrap="none" w:vAnchor="page" w:hAnchor="page" w:x="6088" w:y="728"/>
        <w:shd w:val="clear" w:color="auto" w:fill="auto"/>
        <w:spacing w:line="220" w:lineRule="exact"/>
      </w:pPr>
      <w:r>
        <w:lastRenderedPageBreak/>
        <w:t>57</w:t>
      </w:r>
    </w:p>
    <w:p w14:paraId="58BAC090" w14:textId="77777777" w:rsidR="00575FC7" w:rsidRDefault="00BC3F25">
      <w:pPr>
        <w:pStyle w:val="30"/>
        <w:framePr w:w="10262" w:h="13905" w:hRule="exact" w:wrap="none" w:vAnchor="page" w:hAnchor="page" w:x="1096" w:y="1713"/>
        <w:shd w:val="clear" w:color="auto" w:fill="auto"/>
        <w:tabs>
          <w:tab w:val="left" w:pos="1291"/>
        </w:tabs>
        <w:spacing w:after="0"/>
        <w:ind w:firstLine="880"/>
        <w:jc w:val="both"/>
      </w:pPr>
      <w:r>
        <w:t>в)</w:t>
      </w:r>
      <w:r>
        <w:tab/>
        <w:t>) податкові доходи бюджетної системи;</w:t>
      </w:r>
    </w:p>
    <w:p w14:paraId="0F7A404A" w14:textId="77777777" w:rsidR="00575FC7" w:rsidRDefault="00BC3F25">
      <w:pPr>
        <w:pStyle w:val="30"/>
        <w:framePr w:w="10262" w:h="13905" w:hRule="exact" w:wrap="none" w:vAnchor="page" w:hAnchor="page" w:x="1096" w:y="1713"/>
        <w:shd w:val="clear" w:color="auto" w:fill="auto"/>
        <w:tabs>
          <w:tab w:val="left" w:pos="1291"/>
        </w:tabs>
        <w:spacing w:after="0"/>
        <w:ind w:firstLine="880"/>
        <w:jc w:val="both"/>
      </w:pPr>
      <w:r>
        <w:t>г)</w:t>
      </w:r>
      <w:r>
        <w:tab/>
        <w:t>власний варіант відповіді.</w:t>
      </w:r>
    </w:p>
    <w:p w14:paraId="6001008B" w14:textId="77777777" w:rsidR="00575FC7" w:rsidRDefault="00BC3F25">
      <w:pPr>
        <w:pStyle w:val="24"/>
        <w:framePr w:w="10262" w:h="13905" w:hRule="exact" w:wrap="none" w:vAnchor="page" w:hAnchor="page" w:x="1096" w:y="1713"/>
        <w:numPr>
          <w:ilvl w:val="0"/>
          <w:numId w:val="25"/>
        </w:numPr>
        <w:shd w:val="clear" w:color="auto" w:fill="auto"/>
        <w:tabs>
          <w:tab w:val="left" w:pos="1426"/>
        </w:tabs>
        <w:spacing w:after="0" w:line="322" w:lineRule="exact"/>
        <w:ind w:firstLine="880"/>
        <w:jc w:val="both"/>
      </w:pPr>
      <w:bookmarkStart w:id="157" w:name="bookmark157"/>
      <w:r>
        <w:t>До елементів податкового механізму включають:</w:t>
      </w:r>
      <w:bookmarkEnd w:id="157"/>
    </w:p>
    <w:p w14:paraId="217EAE0A" w14:textId="77777777" w:rsidR="00575FC7" w:rsidRDefault="00BC3F25">
      <w:pPr>
        <w:pStyle w:val="30"/>
        <w:framePr w:w="10262" w:h="13905" w:hRule="exact" w:wrap="none" w:vAnchor="page" w:hAnchor="page" w:x="1096" w:y="1713"/>
        <w:shd w:val="clear" w:color="auto" w:fill="auto"/>
        <w:tabs>
          <w:tab w:val="left" w:pos="1282"/>
        </w:tabs>
        <w:spacing w:after="0"/>
        <w:ind w:firstLine="880"/>
        <w:jc w:val="both"/>
      </w:pPr>
      <w:r>
        <w:t>а)</w:t>
      </w:r>
      <w:r>
        <w:tab/>
        <w:t>податкова (фінансова) інформація; податковий облік; податковий аналіз;</w:t>
      </w:r>
    </w:p>
    <w:p w14:paraId="13E76B6F" w14:textId="77777777" w:rsidR="00575FC7" w:rsidRDefault="00BC3F25">
      <w:pPr>
        <w:pStyle w:val="30"/>
        <w:framePr w:w="10262" w:h="13905" w:hRule="exact" w:wrap="none" w:vAnchor="page" w:hAnchor="page" w:x="1096" w:y="1713"/>
        <w:shd w:val="clear" w:color="auto" w:fill="auto"/>
        <w:tabs>
          <w:tab w:val="left" w:pos="1301"/>
        </w:tabs>
        <w:spacing w:after="0"/>
        <w:ind w:firstLine="880"/>
        <w:jc w:val="both"/>
      </w:pPr>
      <w:r>
        <w:t>б)</w:t>
      </w:r>
      <w:r>
        <w:tab/>
        <w:t>податкове планування і прогнозування;</w:t>
      </w:r>
    </w:p>
    <w:p w14:paraId="301144D6" w14:textId="77777777" w:rsidR="00575FC7" w:rsidRDefault="00BC3F25">
      <w:pPr>
        <w:pStyle w:val="30"/>
        <w:framePr w:w="10262" w:h="13905" w:hRule="exact" w:wrap="none" w:vAnchor="page" w:hAnchor="page" w:x="1096" w:y="1713"/>
        <w:shd w:val="clear" w:color="auto" w:fill="auto"/>
        <w:tabs>
          <w:tab w:val="left" w:pos="1275"/>
        </w:tabs>
        <w:spacing w:after="0"/>
        <w:ind w:firstLine="880"/>
        <w:jc w:val="both"/>
      </w:pPr>
      <w:r>
        <w:t>в)</w:t>
      </w:r>
      <w:r>
        <w:tab/>
        <w:t>податкове регулювання (в процесі поточного виконання); податкове право; податковий контроль;</w:t>
      </w:r>
    </w:p>
    <w:p w14:paraId="218A9279" w14:textId="77777777" w:rsidR="00575FC7" w:rsidRDefault="00BC3F25">
      <w:pPr>
        <w:pStyle w:val="30"/>
        <w:framePr w:w="10262" w:h="13905" w:hRule="exact" w:wrap="none" w:vAnchor="page" w:hAnchor="page" w:x="1096" w:y="1713"/>
        <w:shd w:val="clear" w:color="auto" w:fill="auto"/>
        <w:tabs>
          <w:tab w:val="left" w:pos="1301"/>
        </w:tabs>
        <w:spacing w:after="300"/>
        <w:ind w:firstLine="880"/>
        <w:jc w:val="both"/>
      </w:pPr>
      <w:r>
        <w:t>г)</w:t>
      </w:r>
      <w:r>
        <w:tab/>
        <w:t>всі перелічені.</w:t>
      </w:r>
    </w:p>
    <w:p w14:paraId="5C21DF6E" w14:textId="77777777" w:rsidR="00575FC7" w:rsidRDefault="00BC3F25">
      <w:pPr>
        <w:pStyle w:val="24"/>
        <w:framePr w:w="10262" w:h="13905" w:hRule="exact" w:wrap="none" w:vAnchor="page" w:hAnchor="page" w:x="1096" w:y="1713"/>
        <w:numPr>
          <w:ilvl w:val="0"/>
          <w:numId w:val="25"/>
        </w:numPr>
        <w:shd w:val="clear" w:color="auto" w:fill="auto"/>
        <w:tabs>
          <w:tab w:val="left" w:pos="1426"/>
        </w:tabs>
        <w:spacing w:after="0" w:line="322" w:lineRule="exact"/>
        <w:ind w:firstLine="880"/>
        <w:jc w:val="both"/>
      </w:pPr>
      <w:bookmarkStart w:id="158" w:name="bookmark158"/>
      <w:r>
        <w:t>Завдання податкового регулювання це:</w:t>
      </w:r>
      <w:bookmarkEnd w:id="158"/>
    </w:p>
    <w:p w14:paraId="1A857700" w14:textId="77777777" w:rsidR="00575FC7" w:rsidRDefault="00BC3F25">
      <w:pPr>
        <w:pStyle w:val="30"/>
        <w:framePr w:w="10262" w:h="13905" w:hRule="exact" w:wrap="none" w:vAnchor="page" w:hAnchor="page" w:x="1096" w:y="1713"/>
        <w:shd w:val="clear" w:color="auto" w:fill="auto"/>
        <w:tabs>
          <w:tab w:val="left" w:pos="1261"/>
        </w:tabs>
        <w:spacing w:after="0"/>
        <w:ind w:firstLine="880"/>
        <w:jc w:val="both"/>
      </w:pPr>
      <w:r>
        <w:t>а)</w:t>
      </w:r>
      <w:r>
        <w:tab/>
        <w:t>створити загальний податковий клімат для внутрішньої і зовнішньої діяльності організацій;</w:t>
      </w:r>
    </w:p>
    <w:p w14:paraId="0D32EE08" w14:textId="77777777" w:rsidR="00575FC7" w:rsidRDefault="00BC3F25">
      <w:pPr>
        <w:pStyle w:val="30"/>
        <w:framePr w:w="10262" w:h="13905" w:hRule="exact" w:wrap="none" w:vAnchor="page" w:hAnchor="page" w:x="1096" w:y="1713"/>
        <w:shd w:val="clear" w:color="auto" w:fill="auto"/>
        <w:tabs>
          <w:tab w:val="left" w:pos="1426"/>
        </w:tabs>
        <w:spacing w:after="0"/>
        <w:ind w:firstLine="880"/>
        <w:jc w:val="both"/>
      </w:pPr>
      <w:r>
        <w:t>б)</w:t>
      </w:r>
      <w:r>
        <w:tab/>
        <w:t>забезпечити преференційні податкові умови для стимулювання пріоритетних галузевих і регіональних напрямків руху капіталу;</w:t>
      </w:r>
    </w:p>
    <w:p w14:paraId="75E250C4" w14:textId="77777777" w:rsidR="00575FC7" w:rsidRDefault="00BC3F25">
      <w:pPr>
        <w:pStyle w:val="30"/>
        <w:framePr w:w="10262" w:h="13905" w:hRule="exact" w:wrap="none" w:vAnchor="page" w:hAnchor="page" w:x="1096" w:y="1713"/>
        <w:shd w:val="clear" w:color="auto" w:fill="auto"/>
        <w:tabs>
          <w:tab w:val="left" w:pos="1301"/>
        </w:tabs>
        <w:spacing w:after="300"/>
        <w:ind w:firstLine="880"/>
        <w:jc w:val="both"/>
      </w:pPr>
      <w:r>
        <w:t>в)</w:t>
      </w:r>
      <w:r>
        <w:tab/>
        <w:t>всі перелічені.</w:t>
      </w:r>
    </w:p>
    <w:p w14:paraId="06416153" w14:textId="77777777" w:rsidR="00575FC7" w:rsidRDefault="00BC3F25">
      <w:pPr>
        <w:pStyle w:val="24"/>
        <w:framePr w:w="10262" w:h="13905" w:hRule="exact" w:wrap="none" w:vAnchor="page" w:hAnchor="page" w:x="1096" w:y="1713"/>
        <w:numPr>
          <w:ilvl w:val="0"/>
          <w:numId w:val="25"/>
        </w:numPr>
        <w:shd w:val="clear" w:color="auto" w:fill="auto"/>
        <w:tabs>
          <w:tab w:val="left" w:pos="1426"/>
        </w:tabs>
        <w:spacing w:after="0" w:line="322" w:lineRule="exact"/>
        <w:ind w:firstLine="880"/>
        <w:jc w:val="both"/>
      </w:pPr>
      <w:bookmarkStart w:id="159" w:name="bookmark159"/>
      <w:r>
        <w:t>Що відноситься до способів податкового регулювання?</w:t>
      </w:r>
      <w:bookmarkEnd w:id="159"/>
    </w:p>
    <w:p w14:paraId="153F52D8" w14:textId="77777777" w:rsidR="00575FC7" w:rsidRDefault="00BC3F25">
      <w:pPr>
        <w:pStyle w:val="30"/>
        <w:framePr w:w="10262" w:h="13905" w:hRule="exact" w:wrap="none" w:vAnchor="page" w:hAnchor="page" w:x="1096" w:y="1713"/>
        <w:shd w:val="clear" w:color="auto" w:fill="auto"/>
        <w:tabs>
          <w:tab w:val="left" w:pos="1261"/>
        </w:tabs>
        <w:spacing w:after="0"/>
        <w:ind w:firstLine="880"/>
        <w:jc w:val="both"/>
      </w:pPr>
      <w:r>
        <w:t>а)</w:t>
      </w:r>
      <w:r>
        <w:tab/>
        <w:t>податкові пільги (зменшення податкового зобов'язання у зв'язку з направленням прибутку платника податку на благодійні та інші цілі, відстрочка платежу за заявою та ін.);</w:t>
      </w:r>
    </w:p>
    <w:p w14:paraId="3959E9F5" w14:textId="77777777" w:rsidR="00575FC7" w:rsidRDefault="00BC3F25">
      <w:pPr>
        <w:pStyle w:val="30"/>
        <w:framePr w:w="10262" w:h="13905" w:hRule="exact" w:wrap="none" w:vAnchor="page" w:hAnchor="page" w:x="1096" w:y="1713"/>
        <w:shd w:val="clear" w:color="auto" w:fill="auto"/>
        <w:tabs>
          <w:tab w:val="left" w:pos="1301"/>
        </w:tabs>
        <w:spacing w:after="0"/>
        <w:ind w:firstLine="880"/>
        <w:jc w:val="both"/>
      </w:pPr>
      <w:r>
        <w:t>б)</w:t>
      </w:r>
      <w:r>
        <w:tab/>
        <w:t>податкові санкції (штрафи, пені, донарахування податків та ін.);</w:t>
      </w:r>
    </w:p>
    <w:p w14:paraId="49712C67" w14:textId="77777777" w:rsidR="00575FC7" w:rsidRDefault="00BC3F25">
      <w:pPr>
        <w:pStyle w:val="30"/>
        <w:framePr w:w="10262" w:h="13905" w:hRule="exact" w:wrap="none" w:vAnchor="page" w:hAnchor="page" w:x="1096" w:y="1713"/>
        <w:shd w:val="clear" w:color="auto" w:fill="auto"/>
        <w:tabs>
          <w:tab w:val="left" w:pos="1301"/>
        </w:tabs>
        <w:spacing w:after="300"/>
        <w:ind w:firstLine="880"/>
        <w:jc w:val="both"/>
      </w:pPr>
      <w:r>
        <w:t>в)</w:t>
      </w:r>
      <w:r>
        <w:tab/>
        <w:t>всі перелічені.</w:t>
      </w:r>
    </w:p>
    <w:p w14:paraId="15C14170" w14:textId="77777777" w:rsidR="00575FC7" w:rsidRDefault="00BC3F25">
      <w:pPr>
        <w:pStyle w:val="24"/>
        <w:framePr w:w="10262" w:h="13905" w:hRule="exact" w:wrap="none" w:vAnchor="page" w:hAnchor="page" w:x="1096" w:y="1713"/>
        <w:numPr>
          <w:ilvl w:val="0"/>
          <w:numId w:val="25"/>
        </w:numPr>
        <w:shd w:val="clear" w:color="auto" w:fill="auto"/>
        <w:tabs>
          <w:tab w:val="left" w:pos="1426"/>
        </w:tabs>
        <w:spacing w:after="0" w:line="322" w:lineRule="exact"/>
        <w:ind w:firstLine="880"/>
        <w:jc w:val="both"/>
      </w:pPr>
      <w:bookmarkStart w:id="160" w:name="bookmark160"/>
      <w:r>
        <w:t>До податкової пільги належить:</w:t>
      </w:r>
      <w:bookmarkEnd w:id="160"/>
    </w:p>
    <w:p w14:paraId="31F82D3F" w14:textId="77777777" w:rsidR="00575FC7" w:rsidRDefault="00BC3F25">
      <w:pPr>
        <w:pStyle w:val="30"/>
        <w:framePr w:w="10262" w:h="13905" w:hRule="exact" w:wrap="none" w:vAnchor="page" w:hAnchor="page" w:x="1096" w:y="1713"/>
        <w:shd w:val="clear" w:color="auto" w:fill="auto"/>
        <w:tabs>
          <w:tab w:val="left" w:pos="1256"/>
        </w:tabs>
        <w:spacing w:after="0"/>
        <w:ind w:firstLine="880"/>
        <w:jc w:val="both"/>
      </w:pPr>
      <w:r>
        <w:t>а)</w:t>
      </w:r>
      <w:r>
        <w:tab/>
        <w:t>повне або часткове звільнення від оподаткування прибутку, доходу або іншого об'єкта оподаткування;</w:t>
      </w:r>
    </w:p>
    <w:p w14:paraId="18EC8F46" w14:textId="77777777" w:rsidR="00575FC7" w:rsidRDefault="00BC3F25">
      <w:pPr>
        <w:pStyle w:val="30"/>
        <w:framePr w:w="10262" w:h="13905" w:hRule="exact" w:wrap="none" w:vAnchor="page" w:hAnchor="page" w:x="1096" w:y="1713"/>
        <w:shd w:val="clear" w:color="auto" w:fill="auto"/>
        <w:tabs>
          <w:tab w:val="left" w:pos="1301"/>
        </w:tabs>
        <w:spacing w:after="0"/>
        <w:ind w:firstLine="880"/>
        <w:jc w:val="both"/>
      </w:pPr>
      <w:r>
        <w:t>б)</w:t>
      </w:r>
      <w:r>
        <w:tab/>
        <w:t>віднесення збитків на доходи майбутніх періодів;</w:t>
      </w:r>
    </w:p>
    <w:p w14:paraId="46412B8C" w14:textId="77777777" w:rsidR="00575FC7" w:rsidRDefault="00BC3F25">
      <w:pPr>
        <w:pStyle w:val="30"/>
        <w:framePr w:w="10262" w:h="13905" w:hRule="exact" w:wrap="none" w:vAnchor="page" w:hAnchor="page" w:x="1096" w:y="1713"/>
        <w:shd w:val="clear" w:color="auto" w:fill="auto"/>
        <w:tabs>
          <w:tab w:val="left" w:pos="1301"/>
        </w:tabs>
        <w:spacing w:after="0"/>
        <w:ind w:firstLine="880"/>
        <w:jc w:val="both"/>
      </w:pPr>
      <w:r>
        <w:t>в)</w:t>
      </w:r>
      <w:r>
        <w:tab/>
        <w:t>відстрочка або розстрочка податкових платежів;</w:t>
      </w:r>
    </w:p>
    <w:p w14:paraId="4D307FC3" w14:textId="77777777" w:rsidR="00575FC7" w:rsidRDefault="00BC3F25">
      <w:pPr>
        <w:pStyle w:val="30"/>
        <w:framePr w:w="10262" w:h="13905" w:hRule="exact" w:wrap="none" w:vAnchor="page" w:hAnchor="page" w:x="1096" w:y="1713"/>
        <w:shd w:val="clear" w:color="auto" w:fill="auto"/>
        <w:tabs>
          <w:tab w:val="left" w:pos="1301"/>
        </w:tabs>
        <w:spacing w:after="304"/>
        <w:ind w:firstLine="880"/>
        <w:jc w:val="both"/>
      </w:pPr>
      <w:r>
        <w:t>г)</w:t>
      </w:r>
      <w:r>
        <w:tab/>
        <w:t>всі перелічені.</w:t>
      </w:r>
    </w:p>
    <w:p w14:paraId="58A236E0" w14:textId="77777777" w:rsidR="00575FC7" w:rsidRDefault="00BC3F25">
      <w:pPr>
        <w:pStyle w:val="24"/>
        <w:framePr w:w="10262" w:h="13905" w:hRule="exact" w:wrap="none" w:vAnchor="page" w:hAnchor="page" w:x="1096" w:y="1713"/>
        <w:numPr>
          <w:ilvl w:val="0"/>
          <w:numId w:val="25"/>
        </w:numPr>
        <w:shd w:val="clear" w:color="auto" w:fill="auto"/>
        <w:tabs>
          <w:tab w:val="left" w:pos="1426"/>
        </w:tabs>
        <w:spacing w:after="0" w:line="317" w:lineRule="exact"/>
        <w:ind w:firstLine="880"/>
        <w:jc w:val="both"/>
      </w:pPr>
      <w:bookmarkStart w:id="161" w:name="bookmark161"/>
      <w:r>
        <w:t>Яка основна мета податкового контролю?</w:t>
      </w:r>
      <w:bookmarkEnd w:id="161"/>
    </w:p>
    <w:p w14:paraId="622023D0" w14:textId="77777777" w:rsidR="00575FC7" w:rsidRDefault="00BC3F25">
      <w:pPr>
        <w:pStyle w:val="30"/>
        <w:framePr w:w="10262" w:h="13905" w:hRule="exact" w:wrap="none" w:vAnchor="page" w:hAnchor="page" w:x="1096" w:y="1713"/>
        <w:shd w:val="clear" w:color="auto" w:fill="auto"/>
        <w:tabs>
          <w:tab w:val="left" w:pos="1261"/>
        </w:tabs>
        <w:spacing w:after="0" w:line="317" w:lineRule="exact"/>
        <w:ind w:firstLine="880"/>
        <w:jc w:val="both"/>
      </w:pPr>
      <w:r>
        <w:t>а)</w:t>
      </w:r>
      <w:r>
        <w:tab/>
        <w:t>забезпечення додержання податкового законодавства суб'єктами, що реалізують податковий обов'язок або забезпечують його реалізацію;</w:t>
      </w:r>
    </w:p>
    <w:p w14:paraId="060AC6BF" w14:textId="77777777" w:rsidR="00575FC7" w:rsidRDefault="00BC3F25">
      <w:pPr>
        <w:pStyle w:val="30"/>
        <w:framePr w:w="10262" w:h="13905" w:hRule="exact" w:wrap="none" w:vAnchor="page" w:hAnchor="page" w:x="1096" w:y="1713"/>
        <w:shd w:val="clear" w:color="auto" w:fill="auto"/>
        <w:tabs>
          <w:tab w:val="left" w:pos="1301"/>
        </w:tabs>
        <w:spacing w:after="0" w:line="317" w:lineRule="exact"/>
        <w:ind w:firstLine="880"/>
        <w:jc w:val="both"/>
      </w:pPr>
      <w:r>
        <w:t>б)</w:t>
      </w:r>
      <w:r>
        <w:tab/>
        <w:t>перешкоджати уникненню і ухиленню від сплати податків;</w:t>
      </w:r>
    </w:p>
    <w:p w14:paraId="66773B3E" w14:textId="77777777" w:rsidR="00575FC7" w:rsidRDefault="00BC3F25">
      <w:pPr>
        <w:pStyle w:val="30"/>
        <w:framePr w:w="10262" w:h="13905" w:hRule="exact" w:wrap="none" w:vAnchor="page" w:hAnchor="page" w:x="1096" w:y="1713"/>
        <w:shd w:val="clear" w:color="auto" w:fill="auto"/>
        <w:tabs>
          <w:tab w:val="left" w:pos="1275"/>
        </w:tabs>
        <w:spacing w:after="0" w:line="317" w:lineRule="exact"/>
        <w:ind w:firstLine="880"/>
        <w:jc w:val="both"/>
      </w:pPr>
      <w:r>
        <w:t>в)</w:t>
      </w:r>
      <w:r>
        <w:tab/>
        <w:t>виявлення порушень податкового законодавства та застосування до винних осіб відповідних заходів юридичної відповідальності;</w:t>
      </w:r>
    </w:p>
    <w:p w14:paraId="072899A9" w14:textId="77777777" w:rsidR="00575FC7" w:rsidRDefault="00BC3F25">
      <w:pPr>
        <w:pStyle w:val="30"/>
        <w:framePr w:w="10262" w:h="13905" w:hRule="exact" w:wrap="none" w:vAnchor="page" w:hAnchor="page" w:x="1096" w:y="1713"/>
        <w:shd w:val="clear" w:color="auto" w:fill="auto"/>
        <w:tabs>
          <w:tab w:val="left" w:pos="1291"/>
        </w:tabs>
        <w:spacing w:after="296" w:line="317" w:lineRule="exact"/>
        <w:ind w:firstLine="880"/>
        <w:jc w:val="both"/>
      </w:pPr>
      <w:r>
        <w:t>г)</w:t>
      </w:r>
      <w:r>
        <w:tab/>
        <w:t>власний варіант відповіді.</w:t>
      </w:r>
    </w:p>
    <w:p w14:paraId="3B9B9D98" w14:textId="77777777" w:rsidR="00575FC7" w:rsidRDefault="00BC3F25">
      <w:pPr>
        <w:pStyle w:val="24"/>
        <w:framePr w:w="10262" w:h="13905" w:hRule="exact" w:wrap="none" w:vAnchor="page" w:hAnchor="page" w:x="1096" w:y="1713"/>
        <w:numPr>
          <w:ilvl w:val="0"/>
          <w:numId w:val="25"/>
        </w:numPr>
        <w:shd w:val="clear" w:color="auto" w:fill="auto"/>
        <w:tabs>
          <w:tab w:val="left" w:pos="1426"/>
        </w:tabs>
        <w:spacing w:after="0" w:line="322" w:lineRule="exact"/>
        <w:ind w:firstLine="880"/>
        <w:jc w:val="both"/>
      </w:pPr>
      <w:bookmarkStart w:id="162" w:name="bookmark162"/>
      <w:r>
        <w:t>Яка відповідальність передбачена за порушення податкового законодавства?</w:t>
      </w:r>
      <w:bookmarkEnd w:id="162"/>
    </w:p>
    <w:p w14:paraId="5BF9A8B5" w14:textId="77777777" w:rsidR="00575FC7" w:rsidRDefault="00BC3F25">
      <w:pPr>
        <w:pStyle w:val="30"/>
        <w:framePr w:w="10262" w:h="13905" w:hRule="exact" w:wrap="none" w:vAnchor="page" w:hAnchor="page" w:x="1096" w:y="1713"/>
        <w:shd w:val="clear" w:color="auto" w:fill="auto"/>
        <w:tabs>
          <w:tab w:val="left" w:pos="1282"/>
        </w:tabs>
        <w:spacing w:after="0"/>
        <w:ind w:firstLine="880"/>
        <w:jc w:val="both"/>
      </w:pPr>
      <w:r>
        <w:t>а)</w:t>
      </w:r>
      <w:r>
        <w:tab/>
        <w:t>фінансова;</w:t>
      </w:r>
    </w:p>
    <w:p w14:paraId="13CA1574" w14:textId="77777777" w:rsidR="00575FC7" w:rsidRDefault="00BC3F25">
      <w:pPr>
        <w:pStyle w:val="30"/>
        <w:framePr w:w="10262" w:h="13905" w:hRule="exact" w:wrap="none" w:vAnchor="page" w:hAnchor="page" w:x="1096" w:y="1713"/>
        <w:shd w:val="clear" w:color="auto" w:fill="auto"/>
        <w:tabs>
          <w:tab w:val="left" w:pos="1301"/>
        </w:tabs>
        <w:spacing w:after="0"/>
        <w:ind w:firstLine="880"/>
        <w:jc w:val="both"/>
      </w:pPr>
      <w:r>
        <w:t>б)</w:t>
      </w:r>
      <w:r>
        <w:tab/>
        <w:t>адміністративна;</w:t>
      </w:r>
    </w:p>
    <w:p w14:paraId="4AA5B39E" w14:textId="77777777" w:rsidR="00575FC7" w:rsidRDefault="00BC3F25">
      <w:pPr>
        <w:pStyle w:val="30"/>
        <w:framePr w:w="10262" w:h="13905" w:hRule="exact" w:wrap="none" w:vAnchor="page" w:hAnchor="page" w:x="1096" w:y="1713"/>
        <w:shd w:val="clear" w:color="auto" w:fill="auto"/>
        <w:tabs>
          <w:tab w:val="left" w:pos="1301"/>
        </w:tabs>
        <w:spacing w:after="0"/>
        <w:ind w:firstLine="880"/>
        <w:jc w:val="both"/>
      </w:pPr>
      <w:r>
        <w:t>в)</w:t>
      </w:r>
      <w:r>
        <w:tab/>
        <w:t>кримінальна;</w:t>
      </w:r>
    </w:p>
    <w:p w14:paraId="51E8A23E"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64A5094D" w14:textId="77777777" w:rsidR="00575FC7" w:rsidRDefault="00BC3F25">
      <w:pPr>
        <w:pStyle w:val="a5"/>
        <w:framePr w:wrap="none" w:vAnchor="page" w:hAnchor="page" w:x="6088" w:y="728"/>
        <w:shd w:val="clear" w:color="auto" w:fill="auto"/>
        <w:spacing w:line="220" w:lineRule="exact"/>
      </w:pPr>
      <w:r>
        <w:lastRenderedPageBreak/>
        <w:t>58</w:t>
      </w:r>
    </w:p>
    <w:p w14:paraId="2A62B494" w14:textId="77777777" w:rsidR="00575FC7" w:rsidRDefault="00BC3F25">
      <w:pPr>
        <w:pStyle w:val="30"/>
        <w:framePr w:w="10272" w:h="13876" w:hRule="exact" w:wrap="none" w:vAnchor="page" w:hAnchor="page" w:x="1091" w:y="1746"/>
        <w:shd w:val="clear" w:color="auto" w:fill="auto"/>
        <w:tabs>
          <w:tab w:val="left" w:pos="1297"/>
        </w:tabs>
        <w:spacing w:after="304" w:line="280" w:lineRule="exact"/>
        <w:ind w:firstLine="900"/>
        <w:jc w:val="both"/>
      </w:pPr>
      <w:r>
        <w:t>г)</w:t>
      </w:r>
      <w:r>
        <w:tab/>
        <w:t>всі перелічені.</w:t>
      </w:r>
    </w:p>
    <w:p w14:paraId="27B650EF" w14:textId="77777777" w:rsidR="00575FC7" w:rsidRDefault="00BC3F25">
      <w:pPr>
        <w:pStyle w:val="24"/>
        <w:framePr w:w="10272" w:h="13876" w:hRule="exact" w:wrap="none" w:vAnchor="page" w:hAnchor="page" w:x="1091" w:y="1746"/>
        <w:numPr>
          <w:ilvl w:val="0"/>
          <w:numId w:val="25"/>
        </w:numPr>
        <w:shd w:val="clear" w:color="auto" w:fill="auto"/>
        <w:tabs>
          <w:tab w:val="left" w:pos="1466"/>
        </w:tabs>
        <w:spacing w:after="0" w:line="322" w:lineRule="exact"/>
        <w:ind w:firstLine="900"/>
        <w:jc w:val="both"/>
      </w:pPr>
      <w:bookmarkStart w:id="163" w:name="bookmark163"/>
      <w:r>
        <w:t>Методи податкового контролю включають:</w:t>
      </w:r>
      <w:bookmarkEnd w:id="163"/>
    </w:p>
    <w:p w14:paraId="184B9906" w14:textId="77777777" w:rsidR="00575FC7" w:rsidRDefault="00BC3F25">
      <w:pPr>
        <w:pStyle w:val="30"/>
        <w:framePr w:w="10272" w:h="13876" w:hRule="exact" w:wrap="none" w:vAnchor="page" w:hAnchor="page" w:x="1091" w:y="1746"/>
        <w:shd w:val="clear" w:color="auto" w:fill="auto"/>
        <w:tabs>
          <w:tab w:val="left" w:pos="1294"/>
        </w:tabs>
        <w:spacing w:after="0"/>
        <w:ind w:firstLine="900"/>
        <w:jc w:val="both"/>
      </w:pPr>
      <w:r>
        <w:t>а)</w:t>
      </w:r>
      <w:r>
        <w:tab/>
        <w:t>оперативні перевірки окремих платників податків і фінансово- господарських операцій;</w:t>
      </w:r>
    </w:p>
    <w:p w14:paraId="273A3780" w14:textId="77777777" w:rsidR="00575FC7" w:rsidRDefault="00BC3F25">
      <w:pPr>
        <w:pStyle w:val="30"/>
        <w:framePr w:w="10272" w:h="13876" w:hRule="exact" w:wrap="none" w:vAnchor="page" w:hAnchor="page" w:x="1091" w:y="1746"/>
        <w:shd w:val="clear" w:color="auto" w:fill="auto"/>
        <w:tabs>
          <w:tab w:val="left" w:pos="1321"/>
        </w:tabs>
        <w:spacing w:after="0"/>
        <w:ind w:firstLine="900"/>
        <w:jc w:val="both"/>
      </w:pPr>
      <w:r>
        <w:t>б)</w:t>
      </w:r>
      <w:r>
        <w:tab/>
        <w:t>документальні перевірки;</w:t>
      </w:r>
    </w:p>
    <w:p w14:paraId="7F6FE570" w14:textId="77777777" w:rsidR="00575FC7" w:rsidRDefault="00BC3F25">
      <w:pPr>
        <w:pStyle w:val="30"/>
        <w:framePr w:w="10272" w:h="13876" w:hRule="exact" w:wrap="none" w:vAnchor="page" w:hAnchor="page" w:x="1091" w:y="1746"/>
        <w:shd w:val="clear" w:color="auto" w:fill="auto"/>
        <w:tabs>
          <w:tab w:val="left" w:pos="1321"/>
        </w:tabs>
        <w:spacing w:after="0"/>
        <w:ind w:firstLine="900"/>
        <w:jc w:val="both"/>
      </w:pPr>
      <w:r>
        <w:t>в)</w:t>
      </w:r>
      <w:r>
        <w:tab/>
        <w:t>тематичні перевірки;</w:t>
      </w:r>
    </w:p>
    <w:p w14:paraId="02C205E2" w14:textId="77777777" w:rsidR="00575FC7" w:rsidRDefault="00BC3F25">
      <w:pPr>
        <w:pStyle w:val="30"/>
        <w:framePr w:w="10272" w:h="13876" w:hRule="exact" w:wrap="none" w:vAnchor="page" w:hAnchor="page" w:x="1091" w:y="1746"/>
        <w:shd w:val="clear" w:color="auto" w:fill="auto"/>
        <w:tabs>
          <w:tab w:val="left" w:pos="1321"/>
        </w:tabs>
        <w:spacing w:after="300"/>
        <w:ind w:firstLine="900"/>
        <w:jc w:val="both"/>
      </w:pPr>
      <w:r>
        <w:t>г)</w:t>
      </w:r>
      <w:r>
        <w:tab/>
        <w:t>всі перелічені.</w:t>
      </w:r>
    </w:p>
    <w:p w14:paraId="68685CE1" w14:textId="77777777" w:rsidR="00575FC7" w:rsidRDefault="00BC3F25">
      <w:pPr>
        <w:pStyle w:val="24"/>
        <w:framePr w:w="10272" w:h="13876" w:hRule="exact" w:wrap="none" w:vAnchor="page" w:hAnchor="page" w:x="1091" w:y="1746"/>
        <w:numPr>
          <w:ilvl w:val="0"/>
          <w:numId w:val="25"/>
        </w:numPr>
        <w:shd w:val="clear" w:color="auto" w:fill="auto"/>
        <w:tabs>
          <w:tab w:val="left" w:pos="1466"/>
        </w:tabs>
        <w:spacing w:after="0" w:line="322" w:lineRule="exact"/>
        <w:ind w:firstLine="900"/>
        <w:jc w:val="both"/>
      </w:pPr>
      <w:bookmarkStart w:id="164" w:name="bookmark164"/>
      <w:r>
        <w:t>Вкажіть спосіб боротьби з податковими правопорушеннями:</w:t>
      </w:r>
      <w:bookmarkEnd w:id="164"/>
    </w:p>
    <w:p w14:paraId="06C02346" w14:textId="77777777" w:rsidR="00575FC7" w:rsidRDefault="00BC3F25">
      <w:pPr>
        <w:pStyle w:val="30"/>
        <w:framePr w:w="10272" w:h="13876" w:hRule="exact" w:wrap="none" w:vAnchor="page" w:hAnchor="page" w:x="1091" w:y="1746"/>
        <w:shd w:val="clear" w:color="auto" w:fill="auto"/>
        <w:tabs>
          <w:tab w:val="left" w:pos="1294"/>
        </w:tabs>
        <w:spacing w:after="0"/>
        <w:ind w:firstLine="900"/>
        <w:jc w:val="both"/>
      </w:pPr>
      <w:r>
        <w:t>а)</w:t>
      </w:r>
      <w:r>
        <w:tab/>
        <w:t>попередження, тобто надання консультативної, методичної допомоги платникам податків;</w:t>
      </w:r>
    </w:p>
    <w:p w14:paraId="1415DE64" w14:textId="77777777" w:rsidR="00575FC7" w:rsidRDefault="00BC3F25">
      <w:pPr>
        <w:pStyle w:val="30"/>
        <w:framePr w:w="10272" w:h="13876" w:hRule="exact" w:wrap="none" w:vAnchor="page" w:hAnchor="page" w:x="1091" w:y="1746"/>
        <w:shd w:val="clear" w:color="auto" w:fill="auto"/>
        <w:tabs>
          <w:tab w:val="left" w:pos="1321"/>
        </w:tabs>
        <w:spacing w:after="0"/>
        <w:ind w:firstLine="900"/>
        <w:jc w:val="both"/>
      </w:pPr>
      <w:r>
        <w:t>б)</w:t>
      </w:r>
      <w:r>
        <w:tab/>
        <w:t>застосування штрафних, фінансових санкцій;</w:t>
      </w:r>
    </w:p>
    <w:p w14:paraId="26017161" w14:textId="77777777" w:rsidR="00575FC7" w:rsidRDefault="00BC3F25">
      <w:pPr>
        <w:pStyle w:val="30"/>
        <w:framePr w:w="10272" w:h="13876" w:hRule="exact" w:wrap="none" w:vAnchor="page" w:hAnchor="page" w:x="1091" w:y="1746"/>
        <w:shd w:val="clear" w:color="auto" w:fill="auto"/>
        <w:tabs>
          <w:tab w:val="left" w:pos="1321"/>
        </w:tabs>
        <w:spacing w:after="0"/>
        <w:ind w:firstLine="900"/>
        <w:jc w:val="both"/>
      </w:pPr>
      <w:r>
        <w:t>в)</w:t>
      </w:r>
      <w:r>
        <w:tab/>
        <w:t>всі перелічені;</w:t>
      </w:r>
    </w:p>
    <w:p w14:paraId="206761EB" w14:textId="77777777" w:rsidR="00575FC7" w:rsidRDefault="00BC3F25">
      <w:pPr>
        <w:pStyle w:val="30"/>
        <w:framePr w:w="10272" w:h="13876" w:hRule="exact" w:wrap="none" w:vAnchor="page" w:hAnchor="page" w:x="1091" w:y="1746"/>
        <w:shd w:val="clear" w:color="auto" w:fill="auto"/>
        <w:tabs>
          <w:tab w:val="left" w:pos="1321"/>
        </w:tabs>
        <w:spacing w:after="300"/>
        <w:ind w:firstLine="900"/>
        <w:jc w:val="both"/>
      </w:pPr>
      <w:r>
        <w:t>г)</w:t>
      </w:r>
      <w:r>
        <w:tab/>
        <w:t>власний варіант відповіді.</w:t>
      </w:r>
    </w:p>
    <w:p w14:paraId="39243961" w14:textId="77777777" w:rsidR="00575FC7" w:rsidRDefault="00BC3F25">
      <w:pPr>
        <w:pStyle w:val="24"/>
        <w:framePr w:w="10272" w:h="13876" w:hRule="exact" w:wrap="none" w:vAnchor="page" w:hAnchor="page" w:x="1091" w:y="1746"/>
        <w:numPr>
          <w:ilvl w:val="0"/>
          <w:numId w:val="25"/>
        </w:numPr>
        <w:shd w:val="clear" w:color="auto" w:fill="auto"/>
        <w:tabs>
          <w:tab w:val="left" w:pos="1466"/>
        </w:tabs>
        <w:spacing w:after="0" w:line="322" w:lineRule="exact"/>
        <w:ind w:firstLine="900"/>
        <w:jc w:val="both"/>
      </w:pPr>
      <w:bookmarkStart w:id="165" w:name="bookmark165"/>
      <w:r>
        <w:t>Яким чином вводиться додатковий податок (збір) в окремій територіальній громаді ?</w:t>
      </w:r>
      <w:bookmarkEnd w:id="165"/>
    </w:p>
    <w:p w14:paraId="3DBA233E" w14:textId="77777777" w:rsidR="00575FC7" w:rsidRDefault="00BC3F25">
      <w:pPr>
        <w:pStyle w:val="30"/>
        <w:framePr w:w="10272" w:h="13876" w:hRule="exact" w:wrap="none" w:vAnchor="page" w:hAnchor="page" w:x="1091" w:y="1746"/>
        <w:shd w:val="clear" w:color="auto" w:fill="auto"/>
        <w:tabs>
          <w:tab w:val="left" w:pos="1302"/>
        </w:tabs>
        <w:spacing w:after="0"/>
        <w:ind w:firstLine="900"/>
        <w:jc w:val="both"/>
      </w:pPr>
      <w:r>
        <w:t>а)</w:t>
      </w:r>
      <w:r>
        <w:tab/>
        <w:t>згідно рішення сесії відповідної територіальної громади;</w:t>
      </w:r>
    </w:p>
    <w:p w14:paraId="28E6D5AB" w14:textId="77777777" w:rsidR="00575FC7" w:rsidRDefault="00BC3F25">
      <w:pPr>
        <w:pStyle w:val="30"/>
        <w:framePr w:w="10272" w:h="13876" w:hRule="exact" w:wrap="none" w:vAnchor="page" w:hAnchor="page" w:x="1091" w:y="1746"/>
        <w:shd w:val="clear" w:color="auto" w:fill="auto"/>
        <w:tabs>
          <w:tab w:val="left" w:pos="1294"/>
        </w:tabs>
        <w:spacing w:after="0"/>
        <w:ind w:firstLine="900"/>
        <w:jc w:val="both"/>
      </w:pPr>
      <w:r>
        <w:t>б)</w:t>
      </w:r>
      <w:r>
        <w:tab/>
        <w:t>згідно рішення сесії відповідної територіальної громади та рішення Кабінету Міністрів України;</w:t>
      </w:r>
    </w:p>
    <w:p w14:paraId="3A9FDA49" w14:textId="77777777" w:rsidR="00575FC7" w:rsidRDefault="00BC3F25">
      <w:pPr>
        <w:pStyle w:val="30"/>
        <w:framePr w:w="10272" w:h="13876" w:hRule="exact" w:wrap="none" w:vAnchor="page" w:hAnchor="page" w:x="1091" w:y="1746"/>
        <w:shd w:val="clear" w:color="auto" w:fill="auto"/>
        <w:tabs>
          <w:tab w:val="left" w:pos="1321"/>
        </w:tabs>
        <w:spacing w:after="0"/>
        <w:ind w:firstLine="900"/>
        <w:jc w:val="both"/>
      </w:pPr>
      <w:r>
        <w:t>в)</w:t>
      </w:r>
      <w:r>
        <w:tab/>
        <w:t>шляхом прийняття відповідного закону Верховної Ради України;</w:t>
      </w:r>
    </w:p>
    <w:p w14:paraId="21860235" w14:textId="77777777" w:rsidR="00575FC7" w:rsidRDefault="00BC3F25">
      <w:pPr>
        <w:pStyle w:val="30"/>
        <w:framePr w:w="10272" w:h="13876" w:hRule="exact" w:wrap="none" w:vAnchor="page" w:hAnchor="page" w:x="1091" w:y="1746"/>
        <w:shd w:val="clear" w:color="auto" w:fill="auto"/>
        <w:tabs>
          <w:tab w:val="left" w:pos="1311"/>
        </w:tabs>
        <w:spacing w:after="333"/>
        <w:ind w:firstLine="900"/>
        <w:jc w:val="both"/>
      </w:pPr>
      <w:r>
        <w:t>г)</w:t>
      </w:r>
      <w:r>
        <w:tab/>
        <w:t>всі відповіді невірні.</w:t>
      </w:r>
    </w:p>
    <w:p w14:paraId="2D0F5D02" w14:textId="77777777" w:rsidR="00575FC7" w:rsidRDefault="00BC3F25">
      <w:pPr>
        <w:pStyle w:val="24"/>
        <w:framePr w:w="10272" w:h="13876" w:hRule="exact" w:wrap="none" w:vAnchor="page" w:hAnchor="page" w:x="1091" w:y="1746"/>
        <w:numPr>
          <w:ilvl w:val="0"/>
          <w:numId w:val="23"/>
        </w:numPr>
        <w:shd w:val="clear" w:color="auto" w:fill="auto"/>
        <w:tabs>
          <w:tab w:val="left" w:pos="3540"/>
        </w:tabs>
        <w:spacing w:after="309" w:line="280" w:lineRule="exact"/>
        <w:ind w:left="2820" w:firstLine="0"/>
        <w:jc w:val="both"/>
      </w:pPr>
      <w:bookmarkStart w:id="166" w:name="bookmark166"/>
      <w:r>
        <w:t>Список рекомендованої літератури</w:t>
      </w:r>
      <w:bookmarkEnd w:id="166"/>
    </w:p>
    <w:p w14:paraId="416FE095" w14:textId="77777777" w:rsidR="00575FC7" w:rsidRDefault="00BC3F25">
      <w:pPr>
        <w:pStyle w:val="30"/>
        <w:framePr w:w="10272" w:h="13876" w:hRule="exact" w:wrap="none" w:vAnchor="page" w:hAnchor="page" w:x="1091" w:y="1746"/>
        <w:numPr>
          <w:ilvl w:val="0"/>
          <w:numId w:val="26"/>
        </w:numPr>
        <w:shd w:val="clear" w:color="auto" w:fill="auto"/>
        <w:tabs>
          <w:tab w:val="left" w:pos="1466"/>
        </w:tabs>
        <w:spacing w:after="0"/>
        <w:ind w:firstLine="900"/>
        <w:jc w:val="both"/>
      </w:pPr>
      <w:proofErr w:type="spellStart"/>
      <w:r>
        <w:t>Акименко</w:t>
      </w:r>
      <w:proofErr w:type="spellEnd"/>
      <w:r>
        <w:t xml:space="preserve"> О., Пономаренко В. Економічна інтеграція країн та її вплив на гармонізацію системи обліку та фінансової звітності: досвід Ізраїлю / О. </w:t>
      </w:r>
      <w:proofErr w:type="spellStart"/>
      <w:r>
        <w:t>Акименко</w:t>
      </w:r>
      <w:proofErr w:type="spellEnd"/>
      <w:r>
        <w:t xml:space="preserve">, </w:t>
      </w:r>
      <w:proofErr w:type="spellStart"/>
      <w:r>
        <w:t>В.Пономаренко</w:t>
      </w:r>
      <w:proofErr w:type="spellEnd"/>
      <w:r>
        <w:t xml:space="preserve"> // Проблеми і перспективи економіки та управління. - 2021. - № 2(26). - С. 56-58.</w:t>
      </w:r>
    </w:p>
    <w:p w14:paraId="7C077936" w14:textId="77777777" w:rsidR="00575FC7" w:rsidRDefault="00BC3F25">
      <w:pPr>
        <w:pStyle w:val="30"/>
        <w:framePr w:w="10272" w:h="13876" w:hRule="exact" w:wrap="none" w:vAnchor="page" w:hAnchor="page" w:x="1091" w:y="1746"/>
        <w:numPr>
          <w:ilvl w:val="0"/>
          <w:numId w:val="26"/>
        </w:numPr>
        <w:shd w:val="clear" w:color="auto" w:fill="auto"/>
        <w:tabs>
          <w:tab w:val="left" w:pos="1466"/>
        </w:tabs>
        <w:spacing w:after="0"/>
        <w:ind w:firstLine="900"/>
        <w:jc w:val="both"/>
      </w:pPr>
      <w:r>
        <w:t>Андрущенко В.Л. Податкова система: Навчальний посібник. Київ. Центр учбової літератури, 2017. - 416 с.</w:t>
      </w:r>
    </w:p>
    <w:p w14:paraId="45C1F897" w14:textId="77777777" w:rsidR="00575FC7" w:rsidRDefault="00BC3F25">
      <w:pPr>
        <w:pStyle w:val="30"/>
        <w:framePr w:w="10272" w:h="13876" w:hRule="exact" w:wrap="none" w:vAnchor="page" w:hAnchor="page" w:x="1091" w:y="1746"/>
        <w:numPr>
          <w:ilvl w:val="0"/>
          <w:numId w:val="26"/>
        </w:numPr>
        <w:shd w:val="clear" w:color="auto" w:fill="auto"/>
        <w:tabs>
          <w:tab w:val="left" w:pos="1466"/>
        </w:tabs>
        <w:spacing w:after="0"/>
        <w:ind w:firstLine="900"/>
        <w:jc w:val="both"/>
      </w:pPr>
      <w:proofErr w:type="spellStart"/>
      <w:r>
        <w:t>Варналій</w:t>
      </w:r>
      <w:proofErr w:type="spellEnd"/>
      <w:r>
        <w:t xml:space="preserve"> З.С. Податкова система: [підручник] / З.С. </w:t>
      </w:r>
      <w:proofErr w:type="spellStart"/>
      <w:r>
        <w:t>Варналій</w:t>
      </w:r>
      <w:proofErr w:type="spellEnd"/>
      <w:r>
        <w:t>, М.В. Романюк. - К.: Знання України, 2019. - 567 с.</w:t>
      </w:r>
    </w:p>
    <w:p w14:paraId="3D6A88F4" w14:textId="77777777" w:rsidR="00575FC7" w:rsidRDefault="00BC3F25">
      <w:pPr>
        <w:pStyle w:val="30"/>
        <w:framePr w:w="10272" w:h="13876" w:hRule="exact" w:wrap="none" w:vAnchor="page" w:hAnchor="page" w:x="1091" w:y="1746"/>
        <w:numPr>
          <w:ilvl w:val="0"/>
          <w:numId w:val="26"/>
        </w:numPr>
        <w:shd w:val="clear" w:color="auto" w:fill="auto"/>
        <w:tabs>
          <w:tab w:val="left" w:pos="1466"/>
        </w:tabs>
        <w:spacing w:after="0"/>
        <w:ind w:firstLine="900"/>
        <w:jc w:val="both"/>
      </w:pPr>
      <w:proofErr w:type="spellStart"/>
      <w:r>
        <w:t>Воронська</w:t>
      </w:r>
      <w:proofErr w:type="spellEnd"/>
      <w:r>
        <w:t xml:space="preserve"> О. О. Податки в Україні: від теорії до практики: Навчальний курс. К.: Акцент ПП, 2018. - 464 с.</w:t>
      </w:r>
    </w:p>
    <w:p w14:paraId="3B14D926" w14:textId="77777777" w:rsidR="00575FC7" w:rsidRDefault="00BC3F25">
      <w:pPr>
        <w:pStyle w:val="30"/>
        <w:framePr w:w="10272" w:h="13876" w:hRule="exact" w:wrap="none" w:vAnchor="page" w:hAnchor="page" w:x="1091" w:y="1746"/>
        <w:numPr>
          <w:ilvl w:val="0"/>
          <w:numId w:val="26"/>
        </w:numPr>
        <w:shd w:val="clear" w:color="auto" w:fill="auto"/>
        <w:tabs>
          <w:tab w:val="left" w:pos="1466"/>
          <w:tab w:val="left" w:pos="7447"/>
        </w:tabs>
        <w:spacing w:after="0"/>
        <w:ind w:firstLine="900"/>
        <w:jc w:val="both"/>
      </w:pPr>
      <w:r>
        <w:t>Конституція України від 28.06.1996 р.</w:t>
      </w:r>
      <w:r>
        <w:tab/>
        <w:t>№ 254к/96-ВР. РКР:</w:t>
      </w:r>
    </w:p>
    <w:p w14:paraId="29DB5ED9" w14:textId="77777777" w:rsidR="00575FC7" w:rsidRDefault="00470465">
      <w:pPr>
        <w:pStyle w:val="30"/>
        <w:framePr w:w="10272" w:h="13876" w:hRule="exact" w:wrap="none" w:vAnchor="page" w:hAnchor="page" w:x="1091" w:y="1746"/>
        <w:shd w:val="clear" w:color="auto" w:fill="auto"/>
        <w:spacing w:after="0"/>
        <w:ind w:firstLine="0"/>
        <w:jc w:val="left"/>
      </w:pPr>
      <w:hyperlink r:id="rId17" w:history="1">
        <w:r w:rsidR="00BC3F25">
          <w:rPr>
            <w:rStyle w:val="a3"/>
          </w:rPr>
          <w:t>1ійР5://7акоп.га(іа.доу.иа/1а\У5/саг(і/254%Р0%ВА/96-%Р0%В2%Р1%80.</w:t>
        </w:r>
      </w:hyperlink>
    </w:p>
    <w:p w14:paraId="5FD26EB7" w14:textId="77777777" w:rsidR="00575FC7" w:rsidRDefault="00BC3F25">
      <w:pPr>
        <w:pStyle w:val="30"/>
        <w:framePr w:w="10272" w:h="13876" w:hRule="exact" w:wrap="none" w:vAnchor="page" w:hAnchor="page" w:x="1091" w:y="1746"/>
        <w:numPr>
          <w:ilvl w:val="0"/>
          <w:numId w:val="26"/>
        </w:numPr>
        <w:shd w:val="clear" w:color="auto" w:fill="auto"/>
        <w:tabs>
          <w:tab w:val="left" w:pos="1466"/>
        </w:tabs>
        <w:spacing w:after="0"/>
        <w:ind w:firstLine="900"/>
        <w:jc w:val="both"/>
      </w:pPr>
      <w:proofErr w:type="spellStart"/>
      <w:r>
        <w:t>Огійчук</w:t>
      </w:r>
      <w:proofErr w:type="spellEnd"/>
      <w:r>
        <w:t xml:space="preserve"> М.Ф., </w:t>
      </w:r>
      <w:proofErr w:type="spellStart"/>
      <w:r>
        <w:t>Гуторов</w:t>
      </w:r>
      <w:proofErr w:type="spellEnd"/>
      <w:r>
        <w:t xml:space="preserve"> О.І. Облік і оподаткування: практикум дистанційного тестування: навчальний посібник. Київ. </w:t>
      </w:r>
      <w:proofErr w:type="spellStart"/>
      <w:r>
        <w:t>Алерта</w:t>
      </w:r>
      <w:proofErr w:type="spellEnd"/>
      <w:r>
        <w:t>, 2018. - 306 с.</w:t>
      </w:r>
    </w:p>
    <w:p w14:paraId="26EE520D" w14:textId="77777777" w:rsidR="00575FC7" w:rsidRDefault="00BC3F25">
      <w:pPr>
        <w:pStyle w:val="30"/>
        <w:framePr w:w="10272" w:h="13876" w:hRule="exact" w:wrap="none" w:vAnchor="page" w:hAnchor="page" w:x="1091" w:y="1746"/>
        <w:numPr>
          <w:ilvl w:val="0"/>
          <w:numId w:val="26"/>
        </w:numPr>
        <w:shd w:val="clear" w:color="auto" w:fill="auto"/>
        <w:tabs>
          <w:tab w:val="left" w:pos="1466"/>
        </w:tabs>
        <w:spacing w:after="0"/>
        <w:ind w:firstLine="900"/>
        <w:jc w:val="both"/>
      </w:pPr>
      <w:r>
        <w:t>Податкова система: Навчальний посібник / [</w:t>
      </w:r>
      <w:proofErr w:type="spellStart"/>
      <w:r>
        <w:t>Волохова</w:t>
      </w:r>
      <w:proofErr w:type="spellEnd"/>
      <w:r>
        <w:t xml:space="preserve"> І. С., Дубовик О. Ю., </w:t>
      </w:r>
      <w:proofErr w:type="spellStart"/>
      <w:r>
        <w:t>Слатвінська</w:t>
      </w:r>
      <w:proofErr w:type="spellEnd"/>
      <w:r>
        <w:t xml:space="preserve"> М. О. та ін.]; за </w:t>
      </w:r>
      <w:proofErr w:type="spellStart"/>
      <w:r>
        <w:t>заг</w:t>
      </w:r>
      <w:proofErr w:type="spellEnd"/>
      <w:r>
        <w:t xml:space="preserve">. ред. І. С. </w:t>
      </w:r>
      <w:proofErr w:type="spellStart"/>
      <w:r>
        <w:t>Волохової</w:t>
      </w:r>
      <w:proofErr w:type="spellEnd"/>
      <w:r>
        <w:t>, О. Ю. Дубовик. - Харків: Видавництво «</w:t>
      </w:r>
      <w:proofErr w:type="spellStart"/>
      <w:r>
        <w:t>Діса</w:t>
      </w:r>
      <w:proofErr w:type="spellEnd"/>
      <w:r>
        <w:t xml:space="preserve"> плюс», 2019. - 402 с.</w:t>
      </w:r>
    </w:p>
    <w:p w14:paraId="1FCE81F5"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505C678C" w14:textId="77777777" w:rsidR="00575FC7" w:rsidRDefault="00BC3F25">
      <w:pPr>
        <w:pStyle w:val="a5"/>
        <w:framePr w:wrap="none" w:vAnchor="page" w:hAnchor="page" w:x="6080" w:y="728"/>
        <w:shd w:val="clear" w:color="auto" w:fill="auto"/>
        <w:spacing w:line="220" w:lineRule="exact"/>
      </w:pPr>
      <w:r>
        <w:lastRenderedPageBreak/>
        <w:t>59</w:t>
      </w:r>
    </w:p>
    <w:p w14:paraId="03FD5402" w14:textId="77777777" w:rsidR="00575FC7" w:rsidRDefault="00BC3F25">
      <w:pPr>
        <w:pStyle w:val="30"/>
        <w:framePr w:w="10286" w:h="7516" w:hRule="exact" w:wrap="none" w:vAnchor="page" w:hAnchor="page" w:x="1084" w:y="1713"/>
        <w:numPr>
          <w:ilvl w:val="0"/>
          <w:numId w:val="26"/>
        </w:numPr>
        <w:shd w:val="clear" w:color="auto" w:fill="auto"/>
        <w:tabs>
          <w:tab w:val="left" w:pos="1430"/>
        </w:tabs>
        <w:spacing w:after="0"/>
        <w:ind w:firstLine="900"/>
        <w:jc w:val="both"/>
      </w:pPr>
      <w:r>
        <w:t xml:space="preserve">Податкова система [Електронний ресурс] : навчальний посібник / Ю. Б. Іванов, В. Ф. Тищенко, О. Є. </w:t>
      </w:r>
      <w:proofErr w:type="spellStart"/>
      <w:r>
        <w:t>Найденко</w:t>
      </w:r>
      <w:proofErr w:type="spellEnd"/>
      <w:r>
        <w:t xml:space="preserve"> та ін. - Харків : ХНЕУ ім. С. </w:t>
      </w:r>
      <w:proofErr w:type="spellStart"/>
      <w:r>
        <w:t>Кузнеця</w:t>
      </w:r>
      <w:proofErr w:type="spellEnd"/>
      <w:r>
        <w:t>, 2018. - 408 с.</w:t>
      </w:r>
    </w:p>
    <w:p w14:paraId="288C84A7" w14:textId="77777777" w:rsidR="00575FC7" w:rsidRDefault="00BC3F25">
      <w:pPr>
        <w:pStyle w:val="30"/>
        <w:framePr w:w="10286" w:h="7516" w:hRule="exact" w:wrap="none" w:vAnchor="page" w:hAnchor="page" w:x="1084" w:y="1713"/>
        <w:numPr>
          <w:ilvl w:val="0"/>
          <w:numId w:val="26"/>
        </w:numPr>
        <w:shd w:val="clear" w:color="auto" w:fill="auto"/>
        <w:tabs>
          <w:tab w:val="left" w:pos="1430"/>
        </w:tabs>
        <w:spacing w:after="0"/>
        <w:ind w:firstLine="900"/>
        <w:jc w:val="both"/>
      </w:pPr>
      <w:r>
        <w:t xml:space="preserve">Податкова система: конспект лекцій з дисципліни «Податкова система», [Електронний ресурс] : </w:t>
      </w:r>
      <w:proofErr w:type="spellStart"/>
      <w:r>
        <w:t>навч</w:t>
      </w:r>
      <w:proofErr w:type="spellEnd"/>
      <w:r>
        <w:t xml:space="preserve">. </w:t>
      </w:r>
      <w:proofErr w:type="spellStart"/>
      <w:r>
        <w:t>посіб</w:t>
      </w:r>
      <w:proofErr w:type="spellEnd"/>
      <w:r>
        <w:t xml:space="preserve">. для </w:t>
      </w:r>
      <w:proofErr w:type="spellStart"/>
      <w:r>
        <w:t>студ</w:t>
      </w:r>
      <w:proofErr w:type="spellEnd"/>
      <w:r>
        <w:t>. спеціальності 051 «Економіка», спеціалізації «Економіка підприємства» освітнього ступеня «Бакалавр» денної та заочної форм навчання / уклад. Гречко А.В.- К., 2018. - 171 с.</w:t>
      </w:r>
    </w:p>
    <w:p w14:paraId="31C9CFCA" w14:textId="77777777" w:rsidR="00575FC7" w:rsidRDefault="00BC3F25">
      <w:pPr>
        <w:pStyle w:val="30"/>
        <w:framePr w:w="10286" w:h="7516" w:hRule="exact" w:wrap="none" w:vAnchor="page" w:hAnchor="page" w:x="1084" w:y="1713"/>
        <w:numPr>
          <w:ilvl w:val="0"/>
          <w:numId w:val="26"/>
        </w:numPr>
        <w:shd w:val="clear" w:color="auto" w:fill="auto"/>
        <w:tabs>
          <w:tab w:val="left" w:pos="1430"/>
        </w:tabs>
        <w:spacing w:after="0"/>
        <w:ind w:firstLine="900"/>
        <w:jc w:val="both"/>
      </w:pPr>
      <w:r>
        <w:t xml:space="preserve">Трансформаційні процеси у податковій системі України: Монографія / За </w:t>
      </w:r>
      <w:proofErr w:type="spellStart"/>
      <w:r>
        <w:t>заг</w:t>
      </w:r>
      <w:proofErr w:type="spellEnd"/>
      <w:r>
        <w:t xml:space="preserve">. ред. І. С. </w:t>
      </w:r>
      <w:proofErr w:type="spellStart"/>
      <w:r>
        <w:t>Волохової</w:t>
      </w:r>
      <w:proofErr w:type="spellEnd"/>
      <w:r>
        <w:t>. Одеса: Атлант ВОІ СОІУ, 2018. - 384 с.</w:t>
      </w:r>
    </w:p>
    <w:p w14:paraId="2635390C" w14:textId="77777777" w:rsidR="00575FC7" w:rsidRDefault="00BC3F25">
      <w:pPr>
        <w:pStyle w:val="30"/>
        <w:framePr w:w="10286" w:h="7516" w:hRule="exact" w:wrap="none" w:vAnchor="page" w:hAnchor="page" w:x="1084" w:y="1713"/>
        <w:numPr>
          <w:ilvl w:val="0"/>
          <w:numId w:val="26"/>
        </w:numPr>
        <w:shd w:val="clear" w:color="auto" w:fill="auto"/>
        <w:tabs>
          <w:tab w:val="left" w:pos="1430"/>
        </w:tabs>
        <w:spacing w:after="0"/>
        <w:ind w:firstLine="900"/>
        <w:jc w:val="both"/>
      </w:pPr>
      <w:proofErr w:type="spellStart"/>
      <w:r>
        <w:t>Кабеіуску</w:t>
      </w:r>
      <w:proofErr w:type="spellEnd"/>
      <w:r>
        <w:t xml:space="preserve">) Ти., </w:t>
      </w:r>
      <w:proofErr w:type="spellStart"/>
      <w:r>
        <w:t>Оаіаша</w:t>
      </w:r>
      <w:proofErr w:type="spellEnd"/>
      <w:r>
        <w:t xml:space="preserve">] К. РгоЬіет8 </w:t>
      </w:r>
      <w:proofErr w:type="spellStart"/>
      <w:r>
        <w:t>оГ</w:t>
      </w:r>
      <w:proofErr w:type="spellEnd"/>
      <w:r>
        <w:t xml:space="preserve"> </w:t>
      </w:r>
      <w:proofErr w:type="spellStart"/>
      <w:r>
        <w:t>беуеіортепі</w:t>
      </w:r>
      <w:proofErr w:type="spellEnd"/>
      <w:r>
        <w:t xml:space="preserve"> </w:t>
      </w:r>
      <w:proofErr w:type="spellStart"/>
      <w:r>
        <w:t>оГ</w:t>
      </w:r>
      <w:proofErr w:type="spellEnd"/>
      <w:r>
        <w:t xml:space="preserve"> </w:t>
      </w:r>
      <w:proofErr w:type="spellStart"/>
      <w:r>
        <w:t>Ше</w:t>
      </w:r>
      <w:proofErr w:type="spellEnd"/>
      <w:r>
        <w:t xml:space="preserve"> </w:t>
      </w:r>
      <w:proofErr w:type="spellStart"/>
      <w:r>
        <w:t>іах</w:t>
      </w:r>
      <w:proofErr w:type="spellEnd"/>
      <w:r>
        <w:t xml:space="preserve"> 8у8Іет </w:t>
      </w:r>
      <w:proofErr w:type="spellStart"/>
      <w:r>
        <w:t>оГ</w:t>
      </w:r>
      <w:proofErr w:type="spellEnd"/>
      <w:r>
        <w:t xml:space="preserve"> Штате </w:t>
      </w:r>
      <w:proofErr w:type="spellStart"/>
      <w:r>
        <w:t>іп</w:t>
      </w:r>
      <w:proofErr w:type="spellEnd"/>
      <w:r>
        <w:t xml:space="preserve"> </w:t>
      </w:r>
      <w:proofErr w:type="spellStart"/>
      <w:r>
        <w:t>Ше</w:t>
      </w:r>
      <w:proofErr w:type="spellEnd"/>
      <w:r>
        <w:t xml:space="preserve"> </w:t>
      </w:r>
      <w:proofErr w:type="spellStart"/>
      <w:r>
        <w:t>сопбіїіош</w:t>
      </w:r>
      <w:proofErr w:type="spellEnd"/>
      <w:r>
        <w:t xml:space="preserve"> </w:t>
      </w:r>
      <w:proofErr w:type="spellStart"/>
      <w:r>
        <w:t>оґ</w:t>
      </w:r>
      <w:proofErr w:type="spellEnd"/>
      <w:r>
        <w:t xml:space="preserve"> </w:t>
      </w:r>
      <w:proofErr w:type="spellStart"/>
      <w:r>
        <w:t>бесепігаНгаІюп</w:t>
      </w:r>
      <w:proofErr w:type="spellEnd"/>
      <w:r>
        <w:t>. Економічні горизонти. 2020. №3. Рр. 16</w:t>
      </w:r>
      <w:r>
        <w:softHyphen/>
        <w:t>25.</w:t>
      </w:r>
    </w:p>
    <w:p w14:paraId="62DA51D5" w14:textId="77777777" w:rsidR="00575FC7" w:rsidRDefault="00BC3F25">
      <w:pPr>
        <w:pStyle w:val="30"/>
        <w:framePr w:w="10286" w:h="7516" w:hRule="exact" w:wrap="none" w:vAnchor="page" w:hAnchor="page" w:x="1084" w:y="1713"/>
        <w:numPr>
          <w:ilvl w:val="0"/>
          <w:numId w:val="26"/>
        </w:numPr>
        <w:shd w:val="clear" w:color="auto" w:fill="auto"/>
        <w:tabs>
          <w:tab w:val="left" w:pos="1430"/>
        </w:tabs>
        <w:spacing w:after="0"/>
        <w:ind w:firstLine="900"/>
        <w:jc w:val="both"/>
      </w:pPr>
      <w:r>
        <w:t xml:space="preserve">КабеіуІ8куу Т., </w:t>
      </w:r>
      <w:proofErr w:type="spellStart"/>
      <w:r>
        <w:t>Ргокірскик</w:t>
      </w:r>
      <w:proofErr w:type="spellEnd"/>
      <w:r>
        <w:t xml:space="preserve"> Ь., </w:t>
      </w:r>
      <w:proofErr w:type="spellStart"/>
      <w:r>
        <w:t>Оаіаша</w:t>
      </w:r>
      <w:proofErr w:type="spellEnd"/>
      <w:r>
        <w:t xml:space="preserve">] К. </w:t>
      </w:r>
      <w:proofErr w:type="spellStart"/>
      <w:r>
        <w:t>Беуеіортепі</w:t>
      </w:r>
      <w:proofErr w:type="spellEnd"/>
      <w:r>
        <w:t xml:space="preserve"> </w:t>
      </w:r>
      <w:proofErr w:type="spellStart"/>
      <w:r>
        <w:t>оГ</w:t>
      </w:r>
      <w:proofErr w:type="spellEnd"/>
      <w:r>
        <w:t xml:space="preserve"> </w:t>
      </w:r>
      <w:proofErr w:type="spellStart"/>
      <w:r>
        <w:t>Ше</w:t>
      </w:r>
      <w:proofErr w:type="spellEnd"/>
      <w:r>
        <w:t xml:space="preserve"> </w:t>
      </w:r>
      <w:proofErr w:type="spellStart"/>
      <w:r>
        <w:t>сшіошз</w:t>
      </w:r>
      <w:proofErr w:type="spellEnd"/>
      <w:r>
        <w:t xml:space="preserve"> </w:t>
      </w:r>
      <w:proofErr w:type="spellStart"/>
      <w:r>
        <w:t>раушепі</w:t>
      </w:r>
      <w:proofErr w:type="spellEnd"/>
      <w:r>
        <w:t xml:space="preserve"> абшіпі8ігаііоп 8у8іеш </w:t>
      </w:r>
      <w:proofErr w:type="spellStart"/>
      <w:r>
        <w:t>іп</w:t>
      </w:r>
      <w:proofErr w:type="spellEnd"/>
      <w:r>
        <w:t xml:space="preserve"> </w:t>
      </w:r>
      <w:proofErr w:type="spellStart"/>
      <w:r>
        <w:t>Ше</w:t>
      </w:r>
      <w:proofErr w:type="spellEnd"/>
      <w:r>
        <w:t xml:space="preserve"> </w:t>
      </w:r>
      <w:proofErr w:type="spellStart"/>
      <w:r>
        <w:t>сопбіїіош</w:t>
      </w:r>
      <w:proofErr w:type="spellEnd"/>
      <w:r>
        <w:t xml:space="preserve"> </w:t>
      </w:r>
      <w:proofErr w:type="spellStart"/>
      <w:r>
        <w:t>оГ</w:t>
      </w:r>
      <w:proofErr w:type="spellEnd"/>
      <w:r>
        <w:t xml:space="preserve"> 8іаіе си8іош8 </w:t>
      </w:r>
      <w:proofErr w:type="spellStart"/>
      <w:r>
        <w:t>геГогт</w:t>
      </w:r>
      <w:proofErr w:type="spellEnd"/>
      <w:r>
        <w:t xml:space="preserve"> </w:t>
      </w:r>
      <w:proofErr w:type="spellStart"/>
      <w:r>
        <w:t>іп</w:t>
      </w:r>
      <w:proofErr w:type="spellEnd"/>
      <w:r>
        <w:t xml:space="preserve"> </w:t>
      </w:r>
      <w:proofErr w:type="spellStart"/>
      <w:r>
        <w:t>Шгаіпе</w:t>
      </w:r>
      <w:proofErr w:type="spellEnd"/>
      <w:r>
        <w:t xml:space="preserve">. ^оита1 </w:t>
      </w:r>
      <w:proofErr w:type="spellStart"/>
      <w:r>
        <w:t>оґ</w:t>
      </w:r>
      <w:proofErr w:type="spellEnd"/>
      <w:r>
        <w:t xml:space="preserve"> </w:t>
      </w:r>
      <w:proofErr w:type="spellStart"/>
      <w:r>
        <w:t>Есопотіс</w:t>
      </w:r>
      <w:proofErr w:type="spellEnd"/>
      <w:r>
        <w:t xml:space="preserve"> </w:t>
      </w:r>
      <w:proofErr w:type="spellStart"/>
      <w:r>
        <w:t>Зресігит</w:t>
      </w:r>
      <w:proofErr w:type="spellEnd"/>
      <w:r>
        <w:t xml:space="preserve">. 2020. </w:t>
      </w:r>
      <w:proofErr w:type="spellStart"/>
      <w:r>
        <w:t>Уоі</w:t>
      </w:r>
      <w:proofErr w:type="spellEnd"/>
      <w:r>
        <w:t>. XV. І88ие 3. Рр. 24-32.</w:t>
      </w:r>
    </w:p>
    <w:p w14:paraId="6C82355D" w14:textId="77777777" w:rsidR="00575FC7" w:rsidRDefault="00BC3F25">
      <w:pPr>
        <w:pStyle w:val="30"/>
        <w:framePr w:w="10286" w:h="7516" w:hRule="exact" w:wrap="none" w:vAnchor="page" w:hAnchor="page" w:x="1084" w:y="1713"/>
        <w:numPr>
          <w:ilvl w:val="0"/>
          <w:numId w:val="26"/>
        </w:numPr>
        <w:shd w:val="clear" w:color="auto" w:fill="auto"/>
        <w:tabs>
          <w:tab w:val="left" w:pos="1430"/>
        </w:tabs>
        <w:spacing w:after="0"/>
        <w:ind w:firstLine="900"/>
        <w:jc w:val="both"/>
      </w:pPr>
      <w:r>
        <w:t xml:space="preserve">8сЬеегеп8 Б., </w:t>
      </w:r>
      <w:proofErr w:type="spellStart"/>
      <w:r>
        <w:t>Опдеуаііе</w:t>
      </w:r>
      <w:proofErr w:type="spellEnd"/>
      <w:r>
        <w:t xml:space="preserve"> І. V. </w:t>
      </w:r>
      <w:proofErr w:type="spellStart"/>
      <w:r>
        <w:t>ЗігепдШепіпд</w:t>
      </w:r>
      <w:proofErr w:type="spellEnd"/>
      <w:r>
        <w:t xml:space="preserve"> </w:t>
      </w:r>
      <w:proofErr w:type="spellStart"/>
      <w:r>
        <w:t>Ьосаі</w:t>
      </w:r>
      <w:proofErr w:type="spellEnd"/>
      <w:r>
        <w:t xml:space="preserve"> </w:t>
      </w:r>
      <w:proofErr w:type="spellStart"/>
      <w:r>
        <w:t>Тахаїіоп</w:t>
      </w:r>
      <w:proofErr w:type="spellEnd"/>
      <w:r>
        <w:t xml:space="preserve"> </w:t>
      </w:r>
      <w:proofErr w:type="spellStart"/>
      <w:r>
        <w:t>Ткоидк</w:t>
      </w:r>
      <w:proofErr w:type="spellEnd"/>
      <w:r>
        <w:t xml:space="preserve"> </w:t>
      </w:r>
      <w:proofErr w:type="spellStart"/>
      <w:r>
        <w:t>Оесепігаїігеб</w:t>
      </w:r>
      <w:proofErr w:type="spellEnd"/>
      <w:r>
        <w:t xml:space="preserve"> </w:t>
      </w:r>
      <w:proofErr w:type="spellStart"/>
      <w:r>
        <w:t>Беуеіортеп</w:t>
      </w:r>
      <w:proofErr w:type="spellEnd"/>
      <w:r>
        <w:t xml:space="preserve">! </w:t>
      </w:r>
      <w:proofErr w:type="spellStart"/>
      <w:r>
        <w:t>Соорегаїіоп</w:t>
      </w:r>
      <w:proofErr w:type="spellEnd"/>
      <w:r>
        <w:t xml:space="preserve">. Ке8еагск сотті88іопеб </w:t>
      </w:r>
      <w:proofErr w:type="spellStart"/>
      <w:r>
        <w:t>Ьу</w:t>
      </w:r>
      <w:proofErr w:type="spellEnd"/>
      <w:r>
        <w:t xml:space="preserve"> </w:t>
      </w:r>
      <w:proofErr w:type="spellStart"/>
      <w:r>
        <w:t>Ше</w:t>
      </w:r>
      <w:proofErr w:type="spellEnd"/>
      <w:r>
        <w:t xml:space="preserve"> </w:t>
      </w:r>
      <w:proofErr w:type="spellStart"/>
      <w:r>
        <w:t>Веідіап</w:t>
      </w:r>
      <w:proofErr w:type="spellEnd"/>
      <w:r>
        <w:t xml:space="preserve"> </w:t>
      </w:r>
      <w:proofErr w:type="spellStart"/>
      <w:r>
        <w:t>Роіісу</w:t>
      </w:r>
      <w:proofErr w:type="spellEnd"/>
      <w:r>
        <w:t xml:space="preserve"> Ке8еагсЬ </w:t>
      </w:r>
      <w:proofErr w:type="spellStart"/>
      <w:r>
        <w:t>Огоир</w:t>
      </w:r>
      <w:proofErr w:type="spellEnd"/>
      <w:r>
        <w:t xml:space="preserve"> </w:t>
      </w:r>
      <w:proofErr w:type="spellStart"/>
      <w:r>
        <w:t>оп</w:t>
      </w:r>
      <w:proofErr w:type="spellEnd"/>
      <w:r>
        <w:t xml:space="preserve"> </w:t>
      </w:r>
      <w:proofErr w:type="spellStart"/>
      <w:r>
        <w:t>Ріпапсіпд</w:t>
      </w:r>
      <w:proofErr w:type="spellEnd"/>
      <w:r>
        <w:t xml:space="preserve"> </w:t>
      </w:r>
      <w:proofErr w:type="spellStart"/>
      <w:r>
        <w:t>Гог</w:t>
      </w:r>
      <w:proofErr w:type="spellEnd"/>
      <w:r>
        <w:t xml:space="preserve"> </w:t>
      </w:r>
      <w:proofErr w:type="spellStart"/>
      <w:r>
        <w:t>Оеуеіортепі</w:t>
      </w:r>
      <w:proofErr w:type="spellEnd"/>
      <w:r>
        <w:t xml:space="preserve"> - </w:t>
      </w:r>
      <w:proofErr w:type="spellStart"/>
      <w:r>
        <w:t>ВеРіпО</w:t>
      </w:r>
      <w:proofErr w:type="spellEnd"/>
      <w:r>
        <w:t>. ’</w:t>
      </w:r>
      <w:proofErr w:type="spellStart"/>
      <w:r>
        <w:t>Уогкіпд</w:t>
      </w:r>
      <w:proofErr w:type="spellEnd"/>
      <w:r>
        <w:t xml:space="preserve"> </w:t>
      </w:r>
      <w:proofErr w:type="spellStart"/>
      <w:r>
        <w:t>Рарег</w:t>
      </w:r>
      <w:proofErr w:type="spellEnd"/>
      <w:r>
        <w:t xml:space="preserve"> № 2, 2018. 69</w:t>
      </w:r>
    </w:p>
    <w:p w14:paraId="5A461A95" w14:textId="77777777" w:rsidR="00575FC7" w:rsidRDefault="00BC3F25">
      <w:pPr>
        <w:pStyle w:val="30"/>
        <w:framePr w:w="10286" w:h="7516" w:hRule="exact" w:wrap="none" w:vAnchor="page" w:hAnchor="page" w:x="1084" w:y="1713"/>
        <w:shd w:val="clear" w:color="auto" w:fill="auto"/>
        <w:spacing w:after="0"/>
        <w:ind w:firstLine="0"/>
        <w:jc w:val="left"/>
      </w:pPr>
      <w:r>
        <w:t>р.</w:t>
      </w:r>
    </w:p>
    <w:p w14:paraId="4E76B240" w14:textId="77777777" w:rsidR="00575FC7" w:rsidRDefault="00BC3F25">
      <w:pPr>
        <w:pStyle w:val="30"/>
        <w:framePr w:w="10286" w:h="7516" w:hRule="exact" w:wrap="none" w:vAnchor="page" w:hAnchor="page" w:x="1084" w:y="1713"/>
        <w:numPr>
          <w:ilvl w:val="0"/>
          <w:numId w:val="26"/>
        </w:numPr>
        <w:shd w:val="clear" w:color="auto" w:fill="auto"/>
        <w:tabs>
          <w:tab w:val="left" w:pos="8062"/>
          <w:tab w:val="left" w:pos="9526"/>
        </w:tabs>
        <w:spacing w:after="0"/>
        <w:ind w:firstLine="900"/>
        <w:jc w:val="both"/>
      </w:pPr>
      <w:r>
        <w:t xml:space="preserve"> Курс «Податкова система» в системі</w:t>
      </w:r>
      <w:r>
        <w:tab/>
      </w:r>
      <w:proofErr w:type="spellStart"/>
      <w:r>
        <w:t>МооШе</w:t>
      </w:r>
      <w:proofErr w:type="spellEnd"/>
      <w:r>
        <w:t>.</w:t>
      </w:r>
      <w:r>
        <w:tab/>
        <w:t>ЦКЬ:</w:t>
      </w:r>
    </w:p>
    <w:p w14:paraId="3AA11F36" w14:textId="77777777" w:rsidR="00575FC7" w:rsidRDefault="00470465">
      <w:pPr>
        <w:pStyle w:val="30"/>
        <w:framePr w:w="10286" w:h="7516" w:hRule="exact" w:wrap="none" w:vAnchor="page" w:hAnchor="page" w:x="1084" w:y="1713"/>
        <w:shd w:val="clear" w:color="auto" w:fill="auto"/>
        <w:spacing w:after="0"/>
        <w:ind w:firstLine="0"/>
        <w:jc w:val="left"/>
      </w:pPr>
      <w:hyperlink r:id="rId18" w:history="1">
        <w:proofErr w:type="spellStart"/>
        <w:r w:rsidR="00BC3F25">
          <w:rPr>
            <w:rStyle w:val="a3"/>
          </w:rPr>
          <w:t>Мр</w:t>
        </w:r>
        <w:proofErr w:type="spellEnd"/>
        <w:r w:rsidR="00BC3F25">
          <w:rPr>
            <w:rStyle w:val="a3"/>
          </w:rPr>
          <w:t>§: //</w:t>
        </w:r>
        <w:proofErr w:type="spellStart"/>
        <w:r w:rsidR="00BC3F25">
          <w:rPr>
            <w:rStyle w:val="a3"/>
          </w:rPr>
          <w:t>еіп</w:t>
        </w:r>
        <w:proofErr w:type="spellEnd"/>
        <w:r w:rsidR="00BC3F25">
          <w:rPr>
            <w:rStyle w:val="a3"/>
          </w:rPr>
          <w:t>. 5іи.сп.иа/соиг5е/</w:t>
        </w:r>
        <w:proofErr w:type="spellStart"/>
        <w:r w:rsidR="00BC3F25">
          <w:rPr>
            <w:rStyle w:val="a3"/>
          </w:rPr>
          <w:t>уіеш</w:t>
        </w:r>
        <w:proofErr w:type="spellEnd"/>
        <w:r w:rsidR="00BC3F25">
          <w:rPr>
            <w:rStyle w:val="a3"/>
          </w:rPr>
          <w:t xml:space="preserve">. </w:t>
        </w:r>
        <w:proofErr w:type="spellStart"/>
        <w:r w:rsidR="00BC3F25">
          <w:rPr>
            <w:rStyle w:val="a3"/>
          </w:rPr>
          <w:t>ркр?іб</w:t>
        </w:r>
        <w:proofErr w:type="spellEnd"/>
        <w:r w:rsidR="00BC3F25">
          <w:rPr>
            <w:rStyle w:val="a3"/>
          </w:rPr>
          <w:t>=4346#8есііоп.</w:t>
        </w:r>
      </w:hyperlink>
    </w:p>
    <w:p w14:paraId="52372BEA" w14:textId="77777777" w:rsidR="00575FC7" w:rsidRDefault="00BC3F25">
      <w:pPr>
        <w:pStyle w:val="30"/>
        <w:framePr w:w="10286" w:h="7516" w:hRule="exact" w:wrap="none" w:vAnchor="page" w:hAnchor="page" w:x="1084" w:y="1713"/>
        <w:numPr>
          <w:ilvl w:val="0"/>
          <w:numId w:val="26"/>
        </w:numPr>
        <w:shd w:val="clear" w:color="auto" w:fill="auto"/>
        <w:tabs>
          <w:tab w:val="left" w:pos="5801"/>
          <w:tab w:val="left" w:pos="8062"/>
          <w:tab w:val="left" w:pos="9526"/>
        </w:tabs>
        <w:spacing w:after="0"/>
        <w:ind w:firstLine="900"/>
        <w:jc w:val="both"/>
      </w:pPr>
      <w:r>
        <w:t xml:space="preserve"> Інтегрований веб-сайт книг</w:t>
      </w:r>
      <w:r>
        <w:tab/>
        <w:t>з податкової</w:t>
      </w:r>
      <w:r>
        <w:tab/>
        <w:t>системи.</w:t>
      </w:r>
      <w:r>
        <w:tab/>
        <w:t>ЦКЬ:</w:t>
      </w:r>
    </w:p>
    <w:p w14:paraId="299C8CEC" w14:textId="77777777" w:rsidR="00575FC7" w:rsidRDefault="00470465">
      <w:pPr>
        <w:pStyle w:val="30"/>
        <w:framePr w:w="10286" w:h="7516" w:hRule="exact" w:wrap="none" w:vAnchor="page" w:hAnchor="page" w:x="1084" w:y="1713"/>
        <w:shd w:val="clear" w:color="auto" w:fill="auto"/>
        <w:spacing w:after="0"/>
        <w:ind w:firstLine="0"/>
        <w:jc w:val="left"/>
      </w:pPr>
      <w:hyperlink r:id="rId19" w:history="1">
        <w:r w:rsidR="00BC3F25">
          <w:rPr>
            <w:rStyle w:val="a3"/>
          </w:rPr>
          <w:t>ЬИр8://^^^.уакаЬоо.иа/ро4аікоуа-8і8Іета.</w:t>
        </w:r>
      </w:hyperlink>
    </w:p>
    <w:p w14:paraId="75D6F633" w14:textId="77777777" w:rsidR="00575FC7" w:rsidRDefault="00BC3F25">
      <w:pPr>
        <w:pStyle w:val="24"/>
        <w:framePr w:w="10286" w:h="5529" w:hRule="exact" w:wrap="none" w:vAnchor="page" w:hAnchor="page" w:x="1084" w:y="9762"/>
        <w:shd w:val="clear" w:color="auto" w:fill="auto"/>
        <w:spacing w:after="333" w:line="322" w:lineRule="exact"/>
        <w:ind w:left="40" w:firstLine="0"/>
      </w:pPr>
      <w:bookmarkStart w:id="167" w:name="bookmark167"/>
      <w:r>
        <w:t>ПРАКТИЧНЕ ЗАВДАННЯ 5. ДЕРЖАВНА ПОДАТКОВА СЛУЖБА:</w:t>
      </w:r>
      <w:r>
        <w:br/>
        <w:t>СТРУКТУРА ТА ОРГАНІЗАЦІЯ РОБОТИ</w:t>
      </w:r>
      <w:bookmarkEnd w:id="167"/>
    </w:p>
    <w:p w14:paraId="52AFF2C5" w14:textId="77777777" w:rsidR="00575FC7" w:rsidRDefault="00BC3F25">
      <w:pPr>
        <w:pStyle w:val="24"/>
        <w:framePr w:w="10286" w:h="5529" w:hRule="exact" w:wrap="none" w:vAnchor="page" w:hAnchor="page" w:x="1084" w:y="9762"/>
        <w:shd w:val="clear" w:color="auto" w:fill="auto"/>
        <w:spacing w:after="318" w:line="280" w:lineRule="exact"/>
        <w:ind w:left="40" w:firstLine="0"/>
      </w:pPr>
      <w:bookmarkStart w:id="168" w:name="bookmark168"/>
      <w:r>
        <w:t>5.1. Питання для обговорення.</w:t>
      </w:r>
      <w:bookmarkEnd w:id="168"/>
    </w:p>
    <w:p w14:paraId="43014D4D" w14:textId="77777777" w:rsidR="00575FC7" w:rsidRDefault="00BC3F25">
      <w:pPr>
        <w:pStyle w:val="30"/>
        <w:framePr w:w="10286" w:h="5529" w:hRule="exact" w:wrap="none" w:vAnchor="page" w:hAnchor="page" w:x="1084" w:y="9762"/>
        <w:numPr>
          <w:ilvl w:val="0"/>
          <w:numId w:val="11"/>
        </w:numPr>
        <w:shd w:val="clear" w:color="auto" w:fill="auto"/>
        <w:tabs>
          <w:tab w:val="left" w:pos="1430"/>
        </w:tabs>
        <w:spacing w:after="0"/>
        <w:ind w:firstLine="900"/>
        <w:jc w:val="both"/>
      </w:pPr>
      <w:r>
        <w:t>Податкова служба держави: організаційна структура, функції, організація роботи.</w:t>
      </w:r>
    </w:p>
    <w:p w14:paraId="23FF65BB" w14:textId="77777777" w:rsidR="00575FC7" w:rsidRDefault="00BC3F25">
      <w:pPr>
        <w:pStyle w:val="30"/>
        <w:framePr w:w="10286" w:h="5529" w:hRule="exact" w:wrap="none" w:vAnchor="page" w:hAnchor="page" w:x="1084" w:y="9762"/>
        <w:numPr>
          <w:ilvl w:val="0"/>
          <w:numId w:val="11"/>
        </w:numPr>
        <w:shd w:val="clear" w:color="auto" w:fill="auto"/>
        <w:tabs>
          <w:tab w:val="left" w:pos="1430"/>
        </w:tabs>
        <w:spacing w:after="0"/>
        <w:ind w:firstLine="900"/>
        <w:jc w:val="both"/>
      </w:pPr>
      <w:r>
        <w:t>Місія, стратегічні цілі, завдання, пріоритети ДПС.</w:t>
      </w:r>
    </w:p>
    <w:p w14:paraId="17EE79D9" w14:textId="77777777" w:rsidR="00575FC7" w:rsidRDefault="00BC3F25">
      <w:pPr>
        <w:pStyle w:val="30"/>
        <w:framePr w:w="10286" w:h="5529" w:hRule="exact" w:wrap="none" w:vAnchor="page" w:hAnchor="page" w:x="1084" w:y="9762"/>
        <w:numPr>
          <w:ilvl w:val="0"/>
          <w:numId w:val="11"/>
        </w:numPr>
        <w:shd w:val="clear" w:color="auto" w:fill="auto"/>
        <w:tabs>
          <w:tab w:val="left" w:pos="1430"/>
        </w:tabs>
        <w:spacing w:after="0"/>
        <w:ind w:firstLine="900"/>
        <w:jc w:val="both"/>
      </w:pPr>
      <w:r>
        <w:t>Підбір кадрів в апарат ДПС, на посади керівників і заступників керівників територіальних органів.</w:t>
      </w:r>
    </w:p>
    <w:p w14:paraId="32C5352D" w14:textId="77777777" w:rsidR="00575FC7" w:rsidRDefault="00BC3F25">
      <w:pPr>
        <w:pStyle w:val="30"/>
        <w:framePr w:w="10286" w:h="5529" w:hRule="exact" w:wrap="none" w:vAnchor="page" w:hAnchor="page" w:x="1084" w:y="9762"/>
        <w:numPr>
          <w:ilvl w:val="0"/>
          <w:numId w:val="11"/>
        </w:numPr>
        <w:shd w:val="clear" w:color="auto" w:fill="auto"/>
        <w:tabs>
          <w:tab w:val="left" w:pos="1430"/>
        </w:tabs>
        <w:spacing w:after="0"/>
        <w:ind w:firstLine="900"/>
        <w:jc w:val="both"/>
      </w:pPr>
      <w:r>
        <w:t xml:space="preserve">Повноваження Г </w:t>
      </w:r>
      <w:proofErr w:type="spellStart"/>
      <w:r>
        <w:t>олови</w:t>
      </w:r>
      <w:proofErr w:type="spellEnd"/>
      <w:r>
        <w:t xml:space="preserve"> ДПС.</w:t>
      </w:r>
    </w:p>
    <w:p w14:paraId="5295D3CB" w14:textId="77777777" w:rsidR="00575FC7" w:rsidRDefault="00BC3F25">
      <w:pPr>
        <w:pStyle w:val="30"/>
        <w:framePr w:w="10286" w:h="5529" w:hRule="exact" w:wrap="none" w:vAnchor="page" w:hAnchor="page" w:x="1084" w:y="9762"/>
        <w:numPr>
          <w:ilvl w:val="0"/>
          <w:numId w:val="11"/>
        </w:numPr>
        <w:shd w:val="clear" w:color="auto" w:fill="auto"/>
        <w:tabs>
          <w:tab w:val="left" w:pos="1430"/>
        </w:tabs>
        <w:spacing w:after="0"/>
        <w:ind w:firstLine="900"/>
        <w:jc w:val="both"/>
      </w:pPr>
      <w:r>
        <w:t>Функції контролюючих органів.</w:t>
      </w:r>
    </w:p>
    <w:p w14:paraId="58EAE16B" w14:textId="77777777" w:rsidR="00575FC7" w:rsidRDefault="00BC3F25">
      <w:pPr>
        <w:pStyle w:val="30"/>
        <w:framePr w:w="10286" w:h="5529" w:hRule="exact" w:wrap="none" w:vAnchor="page" w:hAnchor="page" w:x="1084" w:y="9762"/>
        <w:numPr>
          <w:ilvl w:val="0"/>
          <w:numId w:val="11"/>
        </w:numPr>
        <w:shd w:val="clear" w:color="auto" w:fill="auto"/>
        <w:tabs>
          <w:tab w:val="left" w:pos="1430"/>
        </w:tabs>
        <w:spacing w:after="0"/>
        <w:ind w:firstLine="900"/>
        <w:jc w:val="both"/>
      </w:pPr>
      <w:r>
        <w:t>Методи здійснення податкового контролю.</w:t>
      </w:r>
    </w:p>
    <w:p w14:paraId="45D6BB6F" w14:textId="77777777" w:rsidR="00575FC7" w:rsidRDefault="00BC3F25">
      <w:pPr>
        <w:pStyle w:val="30"/>
        <w:framePr w:w="10286" w:h="5529" w:hRule="exact" w:wrap="none" w:vAnchor="page" w:hAnchor="page" w:x="1084" w:y="9762"/>
        <w:numPr>
          <w:ilvl w:val="0"/>
          <w:numId w:val="11"/>
        </w:numPr>
        <w:shd w:val="clear" w:color="auto" w:fill="auto"/>
        <w:tabs>
          <w:tab w:val="left" w:pos="1430"/>
        </w:tabs>
        <w:spacing w:after="0"/>
        <w:ind w:firstLine="900"/>
        <w:jc w:val="both"/>
      </w:pPr>
      <w:r>
        <w:t xml:space="preserve">Облік платників податків. Облік </w:t>
      </w:r>
      <w:proofErr w:type="spellStart"/>
      <w:r>
        <w:t>самозайнятих</w:t>
      </w:r>
      <w:proofErr w:type="spellEnd"/>
      <w:r>
        <w:t xml:space="preserve"> осіб.</w:t>
      </w:r>
    </w:p>
    <w:p w14:paraId="59E16AF0" w14:textId="77777777" w:rsidR="00575FC7" w:rsidRDefault="00BC3F25">
      <w:pPr>
        <w:pStyle w:val="30"/>
        <w:framePr w:w="10286" w:h="5529" w:hRule="exact" w:wrap="none" w:vAnchor="page" w:hAnchor="page" w:x="1084" w:y="9762"/>
        <w:numPr>
          <w:ilvl w:val="0"/>
          <w:numId w:val="11"/>
        </w:numPr>
        <w:shd w:val="clear" w:color="auto" w:fill="auto"/>
        <w:tabs>
          <w:tab w:val="left" w:pos="1430"/>
        </w:tabs>
        <w:spacing w:after="0"/>
        <w:ind w:firstLine="900"/>
        <w:jc w:val="both"/>
      </w:pPr>
      <w:r>
        <w:t>Державний реєстр фізичних осіб - платників податків.</w:t>
      </w:r>
    </w:p>
    <w:p w14:paraId="37D05C52" w14:textId="77777777" w:rsidR="00575FC7" w:rsidRDefault="00BC3F25">
      <w:pPr>
        <w:pStyle w:val="30"/>
        <w:framePr w:w="10286" w:h="5529" w:hRule="exact" w:wrap="none" w:vAnchor="page" w:hAnchor="page" w:x="1084" w:y="9762"/>
        <w:numPr>
          <w:ilvl w:val="0"/>
          <w:numId w:val="11"/>
        </w:numPr>
        <w:shd w:val="clear" w:color="auto" w:fill="auto"/>
        <w:tabs>
          <w:tab w:val="left" w:pos="1430"/>
        </w:tabs>
        <w:spacing w:after="0"/>
        <w:ind w:firstLine="900"/>
        <w:jc w:val="both"/>
      </w:pPr>
      <w:r>
        <w:t>Інформаційно-аналітичне забезпечення діяльності контролюючих органів.</w:t>
      </w:r>
    </w:p>
    <w:p w14:paraId="4F72752E"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750632CF" w14:textId="77777777" w:rsidR="00575FC7" w:rsidRDefault="00BC3F25">
      <w:pPr>
        <w:pStyle w:val="a5"/>
        <w:framePr w:wrap="none" w:vAnchor="page" w:hAnchor="page" w:x="6088" w:y="728"/>
        <w:shd w:val="clear" w:color="auto" w:fill="auto"/>
        <w:spacing w:line="220" w:lineRule="exact"/>
      </w:pPr>
      <w:r>
        <w:lastRenderedPageBreak/>
        <w:t>60</w:t>
      </w:r>
    </w:p>
    <w:p w14:paraId="09D82BE2" w14:textId="77777777" w:rsidR="00575FC7" w:rsidRDefault="00BC3F25">
      <w:pPr>
        <w:pStyle w:val="30"/>
        <w:framePr w:w="10262" w:h="7147" w:hRule="exact" w:wrap="none" w:vAnchor="page" w:hAnchor="page" w:x="1096" w:y="1708"/>
        <w:numPr>
          <w:ilvl w:val="0"/>
          <w:numId w:val="11"/>
        </w:numPr>
        <w:shd w:val="clear" w:color="auto" w:fill="auto"/>
        <w:tabs>
          <w:tab w:val="left" w:pos="1359"/>
        </w:tabs>
        <w:spacing w:after="337" w:line="326" w:lineRule="exact"/>
        <w:ind w:firstLine="900"/>
        <w:jc w:val="both"/>
      </w:pPr>
      <w:r>
        <w:t>Податкове адміністрування. Забезпечення надходження нарахованих сум податків до бюджету.</w:t>
      </w:r>
    </w:p>
    <w:p w14:paraId="45183A2B" w14:textId="77777777" w:rsidR="00575FC7" w:rsidRDefault="00BC3F25">
      <w:pPr>
        <w:pStyle w:val="24"/>
        <w:framePr w:w="10262" w:h="7147" w:hRule="exact" w:wrap="none" w:vAnchor="page" w:hAnchor="page" w:x="1096" w:y="1708"/>
        <w:shd w:val="clear" w:color="auto" w:fill="auto"/>
        <w:spacing w:after="313" w:line="280" w:lineRule="exact"/>
        <w:ind w:left="1260" w:firstLine="0"/>
        <w:jc w:val="left"/>
      </w:pPr>
      <w:bookmarkStart w:id="169" w:name="bookmark169"/>
      <w:r>
        <w:t>5.2. Питання для самостійного опрацювання та самоперевірки</w:t>
      </w:r>
      <w:bookmarkEnd w:id="169"/>
    </w:p>
    <w:p w14:paraId="4D7C5EE2" w14:textId="77777777" w:rsidR="00575FC7" w:rsidRDefault="00BC3F25">
      <w:pPr>
        <w:pStyle w:val="30"/>
        <w:framePr w:w="10262" w:h="7147" w:hRule="exact" w:wrap="none" w:vAnchor="page" w:hAnchor="page" w:x="1096" w:y="1708"/>
        <w:numPr>
          <w:ilvl w:val="0"/>
          <w:numId w:val="11"/>
        </w:numPr>
        <w:shd w:val="clear" w:color="auto" w:fill="auto"/>
        <w:tabs>
          <w:tab w:val="left" w:pos="1359"/>
        </w:tabs>
        <w:spacing w:after="0"/>
        <w:ind w:firstLine="900"/>
        <w:jc w:val="both"/>
      </w:pPr>
      <w:r>
        <w:t>Характеристика контролюючих органів.</w:t>
      </w:r>
    </w:p>
    <w:p w14:paraId="3750E715" w14:textId="77777777" w:rsidR="00575FC7" w:rsidRDefault="00BC3F25">
      <w:pPr>
        <w:pStyle w:val="30"/>
        <w:framePr w:w="10262" w:h="7147" w:hRule="exact" w:wrap="none" w:vAnchor="page" w:hAnchor="page" w:x="1096" w:y="1708"/>
        <w:numPr>
          <w:ilvl w:val="0"/>
          <w:numId w:val="11"/>
        </w:numPr>
        <w:shd w:val="clear" w:color="auto" w:fill="auto"/>
        <w:tabs>
          <w:tab w:val="left" w:pos="1359"/>
        </w:tabs>
        <w:spacing w:after="0"/>
        <w:ind w:firstLine="900"/>
        <w:jc w:val="both"/>
      </w:pPr>
      <w:r>
        <w:t>Правовий аспект регламентування діяльності ДПС.</w:t>
      </w:r>
    </w:p>
    <w:p w14:paraId="35BDE872" w14:textId="77777777" w:rsidR="00575FC7" w:rsidRDefault="00BC3F25">
      <w:pPr>
        <w:pStyle w:val="30"/>
        <w:framePr w:w="10262" w:h="7147" w:hRule="exact" w:wrap="none" w:vAnchor="page" w:hAnchor="page" w:x="1096" w:y="1708"/>
        <w:numPr>
          <w:ilvl w:val="0"/>
          <w:numId w:val="11"/>
        </w:numPr>
        <w:shd w:val="clear" w:color="auto" w:fill="auto"/>
        <w:tabs>
          <w:tab w:val="left" w:pos="1359"/>
        </w:tabs>
        <w:spacing w:after="0"/>
        <w:ind w:firstLine="900"/>
        <w:jc w:val="both"/>
      </w:pPr>
      <w:r>
        <w:t>Підбір кадрів на посади керівників і заступників керівників територіальних органів ДПС.</w:t>
      </w:r>
    </w:p>
    <w:p w14:paraId="518B32C2" w14:textId="77777777" w:rsidR="00575FC7" w:rsidRDefault="00BC3F25">
      <w:pPr>
        <w:pStyle w:val="30"/>
        <w:framePr w:w="10262" w:h="7147" w:hRule="exact" w:wrap="none" w:vAnchor="page" w:hAnchor="page" w:x="1096" w:y="1708"/>
        <w:numPr>
          <w:ilvl w:val="0"/>
          <w:numId w:val="11"/>
        </w:numPr>
        <w:shd w:val="clear" w:color="auto" w:fill="auto"/>
        <w:tabs>
          <w:tab w:val="left" w:pos="1359"/>
        </w:tabs>
        <w:spacing w:after="0"/>
        <w:ind w:firstLine="900"/>
        <w:jc w:val="both"/>
      </w:pPr>
      <w:r>
        <w:t>Права й відповідальність працівників ДПС.</w:t>
      </w:r>
    </w:p>
    <w:p w14:paraId="6427120B" w14:textId="77777777" w:rsidR="00575FC7" w:rsidRDefault="00BC3F25">
      <w:pPr>
        <w:pStyle w:val="30"/>
        <w:framePr w:w="10262" w:h="7147" w:hRule="exact" w:wrap="none" w:vAnchor="page" w:hAnchor="page" w:x="1096" w:y="1708"/>
        <w:numPr>
          <w:ilvl w:val="0"/>
          <w:numId w:val="11"/>
        </w:numPr>
        <w:shd w:val="clear" w:color="auto" w:fill="auto"/>
        <w:tabs>
          <w:tab w:val="left" w:pos="1359"/>
        </w:tabs>
        <w:spacing w:after="0"/>
        <w:ind w:firstLine="900"/>
        <w:jc w:val="both"/>
      </w:pPr>
      <w:r>
        <w:t>Обов’язки і відповідальність посадових та службових осіб контролюючих органів.</w:t>
      </w:r>
    </w:p>
    <w:p w14:paraId="49EC1A78" w14:textId="77777777" w:rsidR="00575FC7" w:rsidRDefault="00BC3F25">
      <w:pPr>
        <w:pStyle w:val="30"/>
        <w:framePr w:w="10262" w:h="7147" w:hRule="exact" w:wrap="none" w:vAnchor="page" w:hAnchor="page" w:x="1096" w:y="1708"/>
        <w:numPr>
          <w:ilvl w:val="0"/>
          <w:numId w:val="11"/>
        </w:numPr>
        <w:shd w:val="clear" w:color="auto" w:fill="auto"/>
        <w:tabs>
          <w:tab w:val="left" w:pos="1359"/>
        </w:tabs>
        <w:spacing w:after="0"/>
        <w:ind w:firstLine="900"/>
        <w:jc w:val="both"/>
      </w:pPr>
      <w:r>
        <w:t>Контроль за правильністю нарахування, своєчасністю і повнотою сплати податків, нарахованих фінансових санкцій, дотримання податкового та іншого законодавства.</w:t>
      </w:r>
    </w:p>
    <w:p w14:paraId="01C04BB5" w14:textId="77777777" w:rsidR="00575FC7" w:rsidRDefault="00BC3F25">
      <w:pPr>
        <w:pStyle w:val="30"/>
        <w:framePr w:w="10262" w:h="7147" w:hRule="exact" w:wrap="none" w:vAnchor="page" w:hAnchor="page" w:x="1096" w:y="1708"/>
        <w:numPr>
          <w:ilvl w:val="0"/>
          <w:numId w:val="11"/>
        </w:numPr>
        <w:shd w:val="clear" w:color="auto" w:fill="auto"/>
        <w:tabs>
          <w:tab w:val="left" w:pos="1359"/>
        </w:tabs>
        <w:spacing w:after="0"/>
        <w:ind w:firstLine="900"/>
        <w:jc w:val="both"/>
      </w:pPr>
      <w:r>
        <w:t>Інформаційно-аналітичне забезпечення діяльності контролюючих органів.</w:t>
      </w:r>
    </w:p>
    <w:p w14:paraId="492517A0" w14:textId="77777777" w:rsidR="00575FC7" w:rsidRDefault="00BC3F25">
      <w:pPr>
        <w:pStyle w:val="30"/>
        <w:framePr w:w="10262" w:h="7147" w:hRule="exact" w:wrap="none" w:vAnchor="page" w:hAnchor="page" w:x="1096" w:y="1708"/>
        <w:numPr>
          <w:ilvl w:val="0"/>
          <w:numId w:val="11"/>
        </w:numPr>
        <w:shd w:val="clear" w:color="auto" w:fill="auto"/>
        <w:tabs>
          <w:tab w:val="left" w:pos="1359"/>
        </w:tabs>
        <w:spacing w:after="0"/>
        <w:ind w:firstLine="900"/>
        <w:jc w:val="both"/>
      </w:pPr>
      <w:r>
        <w:t>Відповідальність платників за своєчасність та правильність розрахунків з бюджетом, подання декларацій.</w:t>
      </w:r>
    </w:p>
    <w:p w14:paraId="2F0829CC" w14:textId="77777777" w:rsidR="00575FC7" w:rsidRDefault="00BC3F25">
      <w:pPr>
        <w:pStyle w:val="30"/>
        <w:framePr w:w="10262" w:h="7147" w:hRule="exact" w:wrap="none" w:vAnchor="page" w:hAnchor="page" w:x="1096" w:y="1708"/>
        <w:numPr>
          <w:ilvl w:val="0"/>
          <w:numId w:val="11"/>
        </w:numPr>
        <w:shd w:val="clear" w:color="auto" w:fill="auto"/>
        <w:tabs>
          <w:tab w:val="left" w:pos="1359"/>
        </w:tabs>
        <w:spacing w:after="0"/>
        <w:ind w:firstLine="900"/>
        <w:jc w:val="both"/>
      </w:pPr>
      <w:r>
        <w:t>Перевірки: порядок їх проведення (камеральні, документальні (планові або позапланові; виїзні або невиїзні), фактичні.</w:t>
      </w:r>
    </w:p>
    <w:p w14:paraId="67384B54" w14:textId="77777777" w:rsidR="00575FC7" w:rsidRDefault="00BC3F25">
      <w:pPr>
        <w:pStyle w:val="30"/>
        <w:framePr w:w="10262" w:h="7147" w:hRule="exact" w:wrap="none" w:vAnchor="page" w:hAnchor="page" w:x="1096" w:y="1708"/>
        <w:numPr>
          <w:ilvl w:val="0"/>
          <w:numId w:val="11"/>
        </w:numPr>
        <w:shd w:val="clear" w:color="auto" w:fill="auto"/>
        <w:tabs>
          <w:tab w:val="left" w:pos="1359"/>
        </w:tabs>
        <w:spacing w:after="0"/>
        <w:ind w:firstLine="900"/>
        <w:jc w:val="both"/>
      </w:pPr>
      <w:r>
        <w:t>Удосконалення податкової служби України з урахуванням досвіду зарубіжних країн.</w:t>
      </w:r>
    </w:p>
    <w:p w14:paraId="75AEB5A5" w14:textId="77777777" w:rsidR="00575FC7" w:rsidRDefault="00BC3F25">
      <w:pPr>
        <w:pStyle w:val="24"/>
        <w:framePr w:w="10262" w:h="6138" w:hRule="exact" w:wrap="none" w:vAnchor="page" w:hAnchor="page" w:x="1096" w:y="9152"/>
        <w:numPr>
          <w:ilvl w:val="0"/>
          <w:numId w:val="27"/>
        </w:numPr>
        <w:shd w:val="clear" w:color="auto" w:fill="auto"/>
        <w:tabs>
          <w:tab w:val="left" w:pos="3290"/>
        </w:tabs>
        <w:spacing w:after="313" w:line="280" w:lineRule="exact"/>
        <w:ind w:left="2580" w:firstLine="0"/>
        <w:jc w:val="both"/>
      </w:pPr>
      <w:bookmarkStart w:id="170" w:name="bookmark170"/>
      <w:r>
        <w:t>Теми для презентаційних виступів</w:t>
      </w:r>
      <w:bookmarkEnd w:id="170"/>
    </w:p>
    <w:p w14:paraId="4A7B7CDE" w14:textId="77777777" w:rsidR="00575FC7" w:rsidRDefault="00BC3F25">
      <w:pPr>
        <w:pStyle w:val="30"/>
        <w:framePr w:w="10262" w:h="6138" w:hRule="exact" w:wrap="none" w:vAnchor="page" w:hAnchor="page" w:x="1096" w:y="9152"/>
        <w:numPr>
          <w:ilvl w:val="0"/>
          <w:numId w:val="11"/>
        </w:numPr>
        <w:shd w:val="clear" w:color="auto" w:fill="auto"/>
        <w:tabs>
          <w:tab w:val="left" w:pos="1359"/>
        </w:tabs>
        <w:spacing w:after="0"/>
        <w:ind w:firstLine="900"/>
        <w:jc w:val="both"/>
      </w:pPr>
      <w:r>
        <w:t>Історія створення податкової служби України.</w:t>
      </w:r>
    </w:p>
    <w:p w14:paraId="7E722949" w14:textId="77777777" w:rsidR="00575FC7" w:rsidRDefault="00BC3F25">
      <w:pPr>
        <w:pStyle w:val="30"/>
        <w:framePr w:w="10262" w:h="6138" w:hRule="exact" w:wrap="none" w:vAnchor="page" w:hAnchor="page" w:x="1096" w:y="9152"/>
        <w:numPr>
          <w:ilvl w:val="0"/>
          <w:numId w:val="11"/>
        </w:numPr>
        <w:shd w:val="clear" w:color="auto" w:fill="auto"/>
        <w:tabs>
          <w:tab w:val="left" w:pos="1359"/>
        </w:tabs>
        <w:spacing w:after="0"/>
        <w:ind w:firstLine="900"/>
        <w:jc w:val="both"/>
      </w:pPr>
      <w:r>
        <w:t>Механізми координації та взаємодії підрозділів забезпечення економічної безпеки.</w:t>
      </w:r>
    </w:p>
    <w:p w14:paraId="7CA6D126" w14:textId="77777777" w:rsidR="00575FC7" w:rsidRDefault="00BC3F25">
      <w:pPr>
        <w:pStyle w:val="30"/>
        <w:framePr w:w="10262" w:h="6138" w:hRule="exact" w:wrap="none" w:vAnchor="page" w:hAnchor="page" w:x="1096" w:y="9152"/>
        <w:numPr>
          <w:ilvl w:val="0"/>
          <w:numId w:val="11"/>
        </w:numPr>
        <w:shd w:val="clear" w:color="auto" w:fill="auto"/>
        <w:tabs>
          <w:tab w:val="left" w:pos="1359"/>
        </w:tabs>
        <w:spacing w:after="0"/>
        <w:ind w:firstLine="900"/>
        <w:jc w:val="both"/>
      </w:pPr>
      <w:r>
        <w:t>Виникнення і розвиток теорії модернізації.</w:t>
      </w:r>
    </w:p>
    <w:p w14:paraId="26B293EB" w14:textId="77777777" w:rsidR="00575FC7" w:rsidRDefault="00BC3F25">
      <w:pPr>
        <w:pStyle w:val="30"/>
        <w:framePr w:w="10262" w:h="6138" w:hRule="exact" w:wrap="none" w:vAnchor="page" w:hAnchor="page" w:x="1096" w:y="9152"/>
        <w:numPr>
          <w:ilvl w:val="0"/>
          <w:numId w:val="11"/>
        </w:numPr>
        <w:shd w:val="clear" w:color="auto" w:fill="auto"/>
        <w:tabs>
          <w:tab w:val="left" w:pos="1359"/>
        </w:tabs>
        <w:spacing w:after="0"/>
        <w:ind w:firstLine="900"/>
        <w:jc w:val="both"/>
      </w:pPr>
      <w:r>
        <w:t>Координаційна рада керівників органів податкових (фінансових) розслідувань держав (КРОПР) - учасниць Співдружності Незалежних Держав: склад, характеристика, функції.</w:t>
      </w:r>
    </w:p>
    <w:p w14:paraId="2BE1749D" w14:textId="77777777" w:rsidR="00575FC7" w:rsidRDefault="00BC3F25">
      <w:pPr>
        <w:pStyle w:val="30"/>
        <w:framePr w:w="10262" w:h="6138" w:hRule="exact" w:wrap="none" w:vAnchor="page" w:hAnchor="page" w:x="1096" w:y="9152"/>
        <w:numPr>
          <w:ilvl w:val="0"/>
          <w:numId w:val="11"/>
        </w:numPr>
        <w:shd w:val="clear" w:color="auto" w:fill="auto"/>
        <w:tabs>
          <w:tab w:val="left" w:pos="1359"/>
        </w:tabs>
        <w:spacing w:after="0"/>
        <w:ind w:firstLine="900"/>
        <w:jc w:val="both"/>
      </w:pPr>
      <w:r>
        <w:t>Кадрове забезпечення державної служби України.</w:t>
      </w:r>
    </w:p>
    <w:p w14:paraId="03438780" w14:textId="77777777" w:rsidR="00575FC7" w:rsidRDefault="00BC3F25">
      <w:pPr>
        <w:pStyle w:val="30"/>
        <w:framePr w:w="10262" w:h="6138" w:hRule="exact" w:wrap="none" w:vAnchor="page" w:hAnchor="page" w:x="1096" w:y="9152"/>
        <w:numPr>
          <w:ilvl w:val="0"/>
          <w:numId w:val="11"/>
        </w:numPr>
        <w:shd w:val="clear" w:color="auto" w:fill="auto"/>
        <w:tabs>
          <w:tab w:val="left" w:pos="1359"/>
        </w:tabs>
        <w:spacing w:after="0"/>
        <w:ind w:firstLine="900"/>
        <w:jc w:val="both"/>
      </w:pPr>
      <w:r>
        <w:t>Концепція управління персоналом державної податкової служби України.</w:t>
      </w:r>
    </w:p>
    <w:p w14:paraId="50B1F285" w14:textId="77777777" w:rsidR="00575FC7" w:rsidRDefault="00BC3F25">
      <w:pPr>
        <w:pStyle w:val="30"/>
        <w:framePr w:w="10262" w:h="6138" w:hRule="exact" w:wrap="none" w:vAnchor="page" w:hAnchor="page" w:x="1096" w:y="9152"/>
        <w:numPr>
          <w:ilvl w:val="0"/>
          <w:numId w:val="11"/>
        </w:numPr>
        <w:shd w:val="clear" w:color="auto" w:fill="auto"/>
        <w:tabs>
          <w:tab w:val="left" w:pos="1359"/>
        </w:tabs>
        <w:spacing w:after="0"/>
        <w:ind w:firstLine="900"/>
        <w:jc w:val="both"/>
      </w:pPr>
      <w:r>
        <w:t>Шляхи реформування ДПС.</w:t>
      </w:r>
    </w:p>
    <w:p w14:paraId="55B1BAEC" w14:textId="77777777" w:rsidR="00575FC7" w:rsidRDefault="00BC3F25">
      <w:pPr>
        <w:pStyle w:val="30"/>
        <w:framePr w:w="10262" w:h="6138" w:hRule="exact" w:wrap="none" w:vAnchor="page" w:hAnchor="page" w:x="1096" w:y="9152"/>
        <w:numPr>
          <w:ilvl w:val="0"/>
          <w:numId w:val="11"/>
        </w:numPr>
        <w:shd w:val="clear" w:color="auto" w:fill="auto"/>
        <w:tabs>
          <w:tab w:val="left" w:pos="1359"/>
        </w:tabs>
        <w:spacing w:after="333"/>
        <w:ind w:firstLine="900"/>
        <w:jc w:val="both"/>
      </w:pPr>
      <w:r>
        <w:t>Підготовка, перепідготовка та підвищення кваліфікації державних службовців у відповідності до системного підходу.</w:t>
      </w:r>
    </w:p>
    <w:p w14:paraId="1E5CE214" w14:textId="77777777" w:rsidR="00575FC7" w:rsidRDefault="00BC3F25">
      <w:pPr>
        <w:pStyle w:val="24"/>
        <w:framePr w:w="10262" w:h="6138" w:hRule="exact" w:wrap="none" w:vAnchor="page" w:hAnchor="page" w:x="1096" w:y="9152"/>
        <w:numPr>
          <w:ilvl w:val="0"/>
          <w:numId w:val="27"/>
        </w:numPr>
        <w:shd w:val="clear" w:color="auto" w:fill="auto"/>
        <w:tabs>
          <w:tab w:val="left" w:pos="4181"/>
        </w:tabs>
        <w:spacing w:after="337" w:line="280" w:lineRule="exact"/>
        <w:ind w:left="3480" w:firstLine="0"/>
        <w:jc w:val="both"/>
      </w:pPr>
      <w:bookmarkStart w:id="171" w:name="bookmark171"/>
      <w:r>
        <w:t>Практичні завдання</w:t>
      </w:r>
      <w:bookmarkEnd w:id="171"/>
    </w:p>
    <w:p w14:paraId="6C59D3C8" w14:textId="77777777" w:rsidR="00575FC7" w:rsidRDefault="00BC3F25">
      <w:pPr>
        <w:pStyle w:val="30"/>
        <w:framePr w:w="10262" w:h="6138" w:hRule="exact" w:wrap="none" w:vAnchor="page" w:hAnchor="page" w:x="1096" w:y="9152"/>
        <w:shd w:val="clear" w:color="auto" w:fill="auto"/>
        <w:spacing w:after="0" w:line="280" w:lineRule="exact"/>
        <w:ind w:firstLine="900"/>
        <w:jc w:val="both"/>
      </w:pPr>
      <w:r>
        <w:t>Завдання 1. Надати письмову відповідь на питання.</w:t>
      </w:r>
    </w:p>
    <w:p w14:paraId="4D1E9A8A"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2A1B75C7" w14:textId="77777777" w:rsidR="00575FC7" w:rsidRDefault="00BC3F25">
      <w:pPr>
        <w:pStyle w:val="a5"/>
        <w:framePr w:wrap="none" w:vAnchor="page" w:hAnchor="page" w:x="6085" w:y="728"/>
        <w:shd w:val="clear" w:color="auto" w:fill="auto"/>
        <w:spacing w:line="220" w:lineRule="exact"/>
      </w:pPr>
      <w:r>
        <w:lastRenderedPageBreak/>
        <w:t>61</w:t>
      </w:r>
    </w:p>
    <w:p w14:paraId="7A821E5E" w14:textId="77777777" w:rsidR="00575FC7" w:rsidRDefault="00BC3F25">
      <w:pPr>
        <w:pStyle w:val="30"/>
        <w:framePr w:w="10267" w:h="13909" w:hRule="exact" w:wrap="none" w:vAnchor="page" w:hAnchor="page" w:x="1093" w:y="1709"/>
        <w:numPr>
          <w:ilvl w:val="0"/>
          <w:numId w:val="28"/>
        </w:numPr>
        <w:shd w:val="clear" w:color="auto" w:fill="auto"/>
        <w:tabs>
          <w:tab w:val="left" w:pos="1425"/>
        </w:tabs>
        <w:spacing w:after="0" w:line="326" w:lineRule="exact"/>
        <w:ind w:firstLine="900"/>
        <w:jc w:val="both"/>
      </w:pPr>
      <w:r>
        <w:t>Порядок проведення камеральних та документальних податкових перевірок.</w:t>
      </w:r>
    </w:p>
    <w:p w14:paraId="6CD3FC80" w14:textId="77777777" w:rsidR="00575FC7" w:rsidRDefault="00BC3F25">
      <w:pPr>
        <w:pStyle w:val="30"/>
        <w:framePr w:w="10267" w:h="13909" w:hRule="exact" w:wrap="none" w:vAnchor="page" w:hAnchor="page" w:x="1093" w:y="1709"/>
        <w:numPr>
          <w:ilvl w:val="0"/>
          <w:numId w:val="28"/>
        </w:numPr>
        <w:shd w:val="clear" w:color="auto" w:fill="auto"/>
        <w:tabs>
          <w:tab w:val="left" w:pos="1425"/>
        </w:tabs>
        <w:spacing w:after="0"/>
        <w:ind w:firstLine="900"/>
        <w:jc w:val="both"/>
      </w:pPr>
      <w:r>
        <w:t>Завдання, права, обов'язки й відповідальність працівників контролюючих органів.</w:t>
      </w:r>
    </w:p>
    <w:p w14:paraId="1B8A9A30" w14:textId="77777777" w:rsidR="00575FC7" w:rsidRDefault="00BC3F25">
      <w:pPr>
        <w:pStyle w:val="30"/>
        <w:framePr w:w="10267" w:h="13909" w:hRule="exact" w:wrap="none" w:vAnchor="page" w:hAnchor="page" w:x="1093" w:y="1709"/>
        <w:numPr>
          <w:ilvl w:val="0"/>
          <w:numId w:val="28"/>
        </w:numPr>
        <w:shd w:val="clear" w:color="auto" w:fill="auto"/>
        <w:tabs>
          <w:tab w:val="left" w:pos="1425"/>
        </w:tabs>
        <w:spacing w:after="0"/>
        <w:ind w:firstLine="900"/>
        <w:jc w:val="both"/>
      </w:pPr>
      <w:r>
        <w:t>Інформаційно-аналітичне забезпечення діяльності органів державної податкової служби.</w:t>
      </w:r>
    </w:p>
    <w:p w14:paraId="2F49D544" w14:textId="77777777" w:rsidR="00575FC7" w:rsidRDefault="00BC3F25">
      <w:pPr>
        <w:pStyle w:val="30"/>
        <w:framePr w:w="10267" w:h="13909" w:hRule="exact" w:wrap="none" w:vAnchor="page" w:hAnchor="page" w:x="1093" w:y="1709"/>
        <w:numPr>
          <w:ilvl w:val="0"/>
          <w:numId w:val="28"/>
        </w:numPr>
        <w:shd w:val="clear" w:color="auto" w:fill="auto"/>
        <w:tabs>
          <w:tab w:val="left" w:pos="1425"/>
        </w:tabs>
        <w:spacing w:after="0"/>
        <w:ind w:firstLine="900"/>
        <w:jc w:val="both"/>
      </w:pPr>
      <w:r>
        <w:t>Електронний кабінет: реєстрація фізичної особи, внесення змін до Державного реєстру фізичних осіб-платників податків.</w:t>
      </w:r>
    </w:p>
    <w:p w14:paraId="3E876386" w14:textId="77777777" w:rsidR="00575FC7" w:rsidRDefault="00BC3F25">
      <w:pPr>
        <w:pStyle w:val="30"/>
        <w:framePr w:w="10267" w:h="13909" w:hRule="exact" w:wrap="none" w:vAnchor="page" w:hAnchor="page" w:x="1093" w:y="1709"/>
        <w:numPr>
          <w:ilvl w:val="0"/>
          <w:numId w:val="28"/>
        </w:numPr>
        <w:shd w:val="clear" w:color="auto" w:fill="auto"/>
        <w:tabs>
          <w:tab w:val="left" w:pos="1425"/>
        </w:tabs>
        <w:spacing w:after="304" w:line="326" w:lineRule="exact"/>
        <w:ind w:firstLine="900"/>
        <w:jc w:val="both"/>
      </w:pPr>
      <w:r>
        <w:t>Відповідальність платників за своєчасність та правильність розрахунків з бюджетом, подання декларацій.</w:t>
      </w:r>
    </w:p>
    <w:p w14:paraId="6B01F301" w14:textId="77777777" w:rsidR="00575FC7" w:rsidRDefault="00BC3F25">
      <w:pPr>
        <w:pStyle w:val="30"/>
        <w:framePr w:w="10267" w:h="13909" w:hRule="exact" w:wrap="none" w:vAnchor="page" w:hAnchor="page" w:x="1093" w:y="1709"/>
        <w:shd w:val="clear" w:color="auto" w:fill="auto"/>
        <w:spacing w:after="300"/>
        <w:ind w:firstLine="900"/>
        <w:jc w:val="both"/>
      </w:pPr>
      <w:r>
        <w:t>Завдання 2. Використовуючи професійну лексику, поясніть значення наступних термінів: адміністративні стягнення, антикорупційне законодавство, державна податкова служба, етична поведінка, імідж державної податкової служби, кадрове забезпечення, корпоративна культура, мотивація персоналу, податкова перевірка, повноваження, документальна перевірка, податкове законодавство.</w:t>
      </w:r>
    </w:p>
    <w:p w14:paraId="44D459B6" w14:textId="77777777" w:rsidR="00575FC7" w:rsidRDefault="00BC3F25">
      <w:pPr>
        <w:pStyle w:val="30"/>
        <w:framePr w:w="10267" w:h="13909" w:hRule="exact" w:wrap="none" w:vAnchor="page" w:hAnchor="page" w:x="1093" w:y="1709"/>
        <w:shd w:val="clear" w:color="auto" w:fill="auto"/>
        <w:tabs>
          <w:tab w:val="left" w:pos="7248"/>
        </w:tabs>
        <w:spacing w:after="0"/>
        <w:ind w:firstLine="900"/>
        <w:jc w:val="both"/>
      </w:pPr>
      <w:r>
        <w:t>Завдання 3. Зобразіть схематично структуру ДПС України. Скористатися інформацією, запропонованою ДПС на сайті</w:t>
      </w:r>
      <w:hyperlink r:id="rId20" w:history="1">
        <w:r>
          <w:rPr>
            <w:rStyle w:val="a3"/>
          </w:rPr>
          <w:tab/>
        </w:r>
        <w:proofErr w:type="spellStart"/>
        <w:r>
          <w:rPr>
            <w:rStyle w:val="a3"/>
          </w:rPr>
          <w:t>МрзУ</w:t>
        </w:r>
        <w:proofErr w:type="spellEnd"/>
        <w:r>
          <w:rPr>
            <w:rStyle w:val="a3"/>
          </w:rPr>
          <w:t>/</w:t>
        </w:r>
        <w:proofErr w:type="spellStart"/>
        <w:r>
          <w:rPr>
            <w:rStyle w:val="a3"/>
          </w:rPr>
          <w:t>їах</w:t>
        </w:r>
        <w:proofErr w:type="spellEnd"/>
        <w:r>
          <w:rPr>
            <w:rStyle w:val="a3"/>
          </w:rPr>
          <w:t xml:space="preserve">. </w:t>
        </w:r>
        <w:proofErr w:type="spellStart"/>
        <w:r>
          <w:rPr>
            <w:rStyle w:val="a3"/>
          </w:rPr>
          <w:t>цоу.иа</w:t>
        </w:r>
        <w:proofErr w:type="spellEnd"/>
        <w:r>
          <w:rPr>
            <w:rStyle w:val="a3"/>
          </w:rPr>
          <w:t>/</w:t>
        </w:r>
        <w:proofErr w:type="spellStart"/>
        <w:r>
          <w:rPr>
            <w:rStyle w:val="a3"/>
          </w:rPr>
          <w:t>рго-зїз</w:t>
        </w:r>
        <w:proofErr w:type="spellEnd"/>
        <w:r>
          <w:rPr>
            <w:rStyle w:val="a3"/>
          </w:rPr>
          <w:t>-</w:t>
        </w:r>
      </w:hyperlink>
    </w:p>
    <w:p w14:paraId="218267C5" w14:textId="77777777" w:rsidR="00575FC7" w:rsidRDefault="00470465">
      <w:pPr>
        <w:pStyle w:val="30"/>
        <w:framePr w:w="10267" w:h="13909" w:hRule="exact" w:wrap="none" w:vAnchor="page" w:hAnchor="page" w:x="1093" w:y="1709"/>
        <w:shd w:val="clear" w:color="auto" w:fill="auto"/>
        <w:spacing w:after="300"/>
        <w:ind w:firstLine="0"/>
        <w:jc w:val="both"/>
      </w:pPr>
      <w:hyperlink r:id="rId21" w:history="1">
        <w:proofErr w:type="spellStart"/>
        <w:r w:rsidR="00BC3F25">
          <w:rPr>
            <w:rStyle w:val="a3"/>
          </w:rPr>
          <w:t>икгаіпі</w:t>
        </w:r>
        <w:proofErr w:type="spellEnd"/>
        <w:r w:rsidR="00BC3F25">
          <w:rPr>
            <w:rStyle w:val="a3"/>
          </w:rPr>
          <w:t xml:space="preserve">/ 5Ігик1ига/ </w:t>
        </w:r>
      </w:hyperlink>
      <w:r w:rsidR="00BC3F25">
        <w:t>щодо структури Апарату управління та територіальних органів.</w:t>
      </w:r>
    </w:p>
    <w:p w14:paraId="22D3C370" w14:textId="77777777" w:rsidR="00575FC7" w:rsidRDefault="00BC3F25">
      <w:pPr>
        <w:pStyle w:val="30"/>
        <w:framePr w:w="10267" w:h="13909" w:hRule="exact" w:wrap="none" w:vAnchor="page" w:hAnchor="page" w:x="1093" w:y="1709"/>
        <w:shd w:val="clear" w:color="auto" w:fill="auto"/>
        <w:spacing w:after="300"/>
        <w:ind w:firstLine="900"/>
        <w:jc w:val="both"/>
      </w:pPr>
      <w:r>
        <w:t xml:space="preserve">Завдання 4. Зобразіть схематично структуру Головного управління ДПС у Чернігівській області, використовуючи інформацію запропоновану на сайті </w:t>
      </w:r>
      <w:hyperlink r:id="rId22" w:history="1">
        <w:proofErr w:type="spellStart"/>
        <w:r>
          <w:rPr>
            <w:rStyle w:val="a3"/>
          </w:rPr>
          <w:t>МрзУ</w:t>
        </w:r>
        <w:proofErr w:type="spellEnd"/>
        <w:r>
          <w:rPr>
            <w:rStyle w:val="a3"/>
          </w:rPr>
          <w:t>/</w:t>
        </w:r>
        <w:proofErr w:type="spellStart"/>
        <w:r>
          <w:rPr>
            <w:rStyle w:val="a3"/>
          </w:rPr>
          <w:t>сЬ.їах.цоу.иаЖз</w:t>
        </w:r>
        <w:proofErr w:type="spellEnd"/>
        <w:r>
          <w:rPr>
            <w:rStyle w:val="a3"/>
          </w:rPr>
          <w:t>-и-</w:t>
        </w:r>
        <w:proofErr w:type="spellStart"/>
        <w:r>
          <w:rPr>
            <w:rStyle w:val="a3"/>
          </w:rPr>
          <w:t>гешопі</w:t>
        </w:r>
        <w:proofErr w:type="spellEnd"/>
        <w:r>
          <w:rPr>
            <w:rStyle w:val="a3"/>
          </w:rPr>
          <w:t>/</w:t>
        </w:r>
        <w:proofErr w:type="spellStart"/>
        <w:r>
          <w:rPr>
            <w:rStyle w:val="a3"/>
          </w:rPr>
          <w:t>цоІоу-ирг</w:t>
        </w:r>
        <w:proofErr w:type="spellEnd"/>
        <w:r>
          <w:rPr>
            <w:rStyle w:val="a3"/>
          </w:rPr>
          <w:t>/.</w:t>
        </w:r>
      </w:hyperlink>
    </w:p>
    <w:p w14:paraId="30FD757B" w14:textId="77777777" w:rsidR="00575FC7" w:rsidRDefault="00BC3F25">
      <w:pPr>
        <w:pStyle w:val="30"/>
        <w:framePr w:w="10267" w:h="13909" w:hRule="exact" w:wrap="none" w:vAnchor="page" w:hAnchor="page" w:x="1093" w:y="1709"/>
        <w:shd w:val="clear" w:color="auto" w:fill="auto"/>
        <w:tabs>
          <w:tab w:val="left" w:pos="3276"/>
          <w:tab w:val="left" w:pos="4663"/>
          <w:tab w:val="left" w:pos="7908"/>
          <w:tab w:val="left" w:pos="9593"/>
        </w:tabs>
        <w:spacing w:after="0"/>
        <w:ind w:firstLine="900"/>
        <w:jc w:val="both"/>
      </w:pPr>
      <w:r>
        <w:t>Завдання</w:t>
      </w:r>
      <w:r>
        <w:tab/>
        <w:t>5.</w:t>
      </w:r>
      <w:r>
        <w:tab/>
        <w:t>Використовуючи</w:t>
      </w:r>
      <w:r>
        <w:tab/>
        <w:t>дані</w:t>
      </w:r>
      <w:r>
        <w:tab/>
        <w:t>сайту</w:t>
      </w:r>
    </w:p>
    <w:p w14:paraId="0690C8B4" w14:textId="77777777" w:rsidR="00575FC7" w:rsidRDefault="00470465">
      <w:pPr>
        <w:pStyle w:val="30"/>
        <w:framePr w:w="10267" w:h="13909" w:hRule="exact" w:wrap="none" w:vAnchor="page" w:hAnchor="page" w:x="1093" w:y="1709"/>
        <w:shd w:val="clear" w:color="auto" w:fill="auto"/>
        <w:spacing w:after="300"/>
        <w:ind w:firstLine="0"/>
        <w:jc w:val="both"/>
      </w:pPr>
      <w:hyperlink r:id="rId23" w:history="1">
        <w:proofErr w:type="spellStart"/>
        <w:r w:rsidR="00BC3F25">
          <w:rPr>
            <w:rStyle w:val="a3"/>
          </w:rPr>
          <w:t>Мрз</w:t>
        </w:r>
        <w:proofErr w:type="spellEnd"/>
        <w:r w:rsidR="00BC3F25">
          <w:rPr>
            <w:rStyle w:val="a3"/>
          </w:rPr>
          <w:t>: //</w:t>
        </w:r>
        <w:proofErr w:type="spellStart"/>
        <w:r w:rsidR="00BC3F25">
          <w:rPr>
            <w:rStyle w:val="a3"/>
          </w:rPr>
          <w:t>зтіба</w:t>
        </w:r>
        <w:proofErr w:type="spellEnd"/>
        <w:r w:rsidR="00BC3F25">
          <w:rPr>
            <w:rStyle w:val="a3"/>
          </w:rPr>
          <w:t xml:space="preserve">. </w:t>
        </w:r>
        <w:proofErr w:type="spellStart"/>
        <w:r w:rsidR="00BC3F25">
          <w:rPr>
            <w:rStyle w:val="a3"/>
          </w:rPr>
          <w:t>доу.иа</w:t>
        </w:r>
        <w:proofErr w:type="spellEnd"/>
        <w:r w:rsidR="00BC3F25">
          <w:rPr>
            <w:rStyle w:val="a3"/>
          </w:rPr>
          <w:t>/</w:t>
        </w:r>
        <w:proofErr w:type="spellStart"/>
        <w:r w:rsidR="00BC3F25">
          <w:rPr>
            <w:rStyle w:val="a3"/>
          </w:rPr>
          <w:t>бЬ</w:t>
        </w:r>
        <w:proofErr w:type="spellEnd"/>
        <w:r w:rsidR="00BC3F25">
          <w:rPr>
            <w:rStyle w:val="a3"/>
          </w:rPr>
          <w:t>/</w:t>
        </w:r>
        <w:proofErr w:type="spellStart"/>
        <w:r w:rsidR="00BC3F25">
          <w:rPr>
            <w:rStyle w:val="a3"/>
          </w:rPr>
          <w:t>етйепї</w:t>
        </w:r>
        <w:proofErr w:type="spellEnd"/>
        <w:r w:rsidR="00BC3F25">
          <w:rPr>
            <w:rStyle w:val="a3"/>
          </w:rPr>
          <w:t>/</w:t>
        </w:r>
        <w:proofErr w:type="spellStart"/>
        <w:r w:rsidR="00BC3F25">
          <w:rPr>
            <w:rStyle w:val="a3"/>
          </w:rPr>
          <w:t>герогїз</w:t>
        </w:r>
        <w:proofErr w:type="spellEnd"/>
        <w:r w:rsidR="00BC3F25">
          <w:rPr>
            <w:rStyle w:val="a3"/>
          </w:rPr>
          <w:t>/</w:t>
        </w:r>
        <w:proofErr w:type="spellStart"/>
        <w:r w:rsidR="00BC3F25">
          <w:rPr>
            <w:rStyle w:val="a3"/>
          </w:rPr>
          <w:t>хтІ</w:t>
        </w:r>
        <w:proofErr w:type="spellEnd"/>
        <w:r w:rsidR="00BC3F25">
          <w:rPr>
            <w:rStyle w:val="a3"/>
          </w:rPr>
          <w:t xml:space="preserve"> </w:t>
        </w:r>
      </w:hyperlink>
      <w:r w:rsidR="00BC3F25">
        <w:t>навести приклади великих платників податків Чернігівської області.</w:t>
      </w:r>
    </w:p>
    <w:p w14:paraId="7B704CC5" w14:textId="77777777" w:rsidR="00575FC7" w:rsidRDefault="00BC3F25">
      <w:pPr>
        <w:pStyle w:val="24"/>
        <w:framePr w:w="10267" w:h="13909" w:hRule="exact" w:wrap="none" w:vAnchor="page" w:hAnchor="page" w:x="1093" w:y="1709"/>
        <w:shd w:val="clear" w:color="auto" w:fill="auto"/>
        <w:spacing w:after="0" w:line="322" w:lineRule="exact"/>
        <w:ind w:left="740" w:firstLine="0"/>
        <w:jc w:val="left"/>
      </w:pPr>
      <w:bookmarkStart w:id="172" w:name="bookmark172"/>
      <w:r>
        <w:t>Завдання 6. Напишіть есе на одну з тем:</w:t>
      </w:r>
      <w:bookmarkEnd w:id="172"/>
    </w:p>
    <w:p w14:paraId="1E3E284A" w14:textId="77777777" w:rsidR="00575FC7" w:rsidRDefault="00BC3F25">
      <w:pPr>
        <w:pStyle w:val="30"/>
        <w:framePr w:w="10267" w:h="13909" w:hRule="exact" w:wrap="none" w:vAnchor="page" w:hAnchor="page" w:x="1093" w:y="1709"/>
        <w:numPr>
          <w:ilvl w:val="0"/>
          <w:numId w:val="14"/>
        </w:numPr>
        <w:shd w:val="clear" w:color="auto" w:fill="auto"/>
        <w:tabs>
          <w:tab w:val="left" w:pos="1425"/>
        </w:tabs>
        <w:spacing w:after="0"/>
        <w:ind w:firstLine="900"/>
        <w:jc w:val="both"/>
      </w:pPr>
      <w:r>
        <w:t>Сутність та необхідність реформування податкової міліції.</w:t>
      </w:r>
    </w:p>
    <w:p w14:paraId="519C6923" w14:textId="77777777" w:rsidR="00575FC7" w:rsidRDefault="00BC3F25">
      <w:pPr>
        <w:pStyle w:val="30"/>
        <w:framePr w:w="10267" w:h="13909" w:hRule="exact" w:wrap="none" w:vAnchor="page" w:hAnchor="page" w:x="1093" w:y="1709"/>
        <w:numPr>
          <w:ilvl w:val="0"/>
          <w:numId w:val="14"/>
        </w:numPr>
        <w:shd w:val="clear" w:color="auto" w:fill="auto"/>
        <w:tabs>
          <w:tab w:val="left" w:pos="1425"/>
        </w:tabs>
        <w:spacing w:after="333"/>
        <w:ind w:firstLine="900"/>
        <w:jc w:val="both"/>
      </w:pPr>
      <w:r>
        <w:t>Як ви вважаєте, з якою метою здійснювалися реформи щодо об’єднання та роз’єднання податкової та митної служб в Україні?</w:t>
      </w:r>
    </w:p>
    <w:p w14:paraId="787A3DC7" w14:textId="77777777" w:rsidR="00575FC7" w:rsidRDefault="00BC3F25">
      <w:pPr>
        <w:pStyle w:val="24"/>
        <w:framePr w:w="10267" w:h="13909" w:hRule="exact" w:wrap="none" w:vAnchor="page" w:hAnchor="page" w:x="1093" w:y="1709"/>
        <w:numPr>
          <w:ilvl w:val="0"/>
          <w:numId w:val="27"/>
        </w:numPr>
        <w:shd w:val="clear" w:color="auto" w:fill="auto"/>
        <w:tabs>
          <w:tab w:val="left" w:pos="1980"/>
        </w:tabs>
        <w:spacing w:after="309" w:line="280" w:lineRule="exact"/>
        <w:ind w:left="1260" w:firstLine="0"/>
        <w:jc w:val="both"/>
      </w:pPr>
      <w:bookmarkStart w:id="173" w:name="bookmark173"/>
      <w:r>
        <w:t>Тестові завдання</w:t>
      </w:r>
      <w:bookmarkEnd w:id="173"/>
    </w:p>
    <w:p w14:paraId="04A0E1E0" w14:textId="77777777" w:rsidR="00575FC7" w:rsidRDefault="00BC3F25">
      <w:pPr>
        <w:pStyle w:val="24"/>
        <w:framePr w:w="10267" w:h="13909" w:hRule="exact" w:wrap="none" w:vAnchor="page" w:hAnchor="page" w:x="1093" w:y="1709"/>
        <w:numPr>
          <w:ilvl w:val="0"/>
          <w:numId w:val="29"/>
        </w:numPr>
        <w:shd w:val="clear" w:color="auto" w:fill="auto"/>
        <w:tabs>
          <w:tab w:val="left" w:pos="1425"/>
        </w:tabs>
        <w:spacing w:after="0" w:line="322" w:lineRule="exact"/>
        <w:ind w:firstLine="900"/>
        <w:jc w:val="both"/>
      </w:pPr>
      <w:bookmarkStart w:id="174" w:name="bookmark174"/>
      <w:r>
        <w:t>Державна податкова служба України це:</w:t>
      </w:r>
      <w:bookmarkEnd w:id="174"/>
    </w:p>
    <w:p w14:paraId="2B05F51D" w14:textId="77777777" w:rsidR="00575FC7" w:rsidRDefault="00BC3F25">
      <w:pPr>
        <w:pStyle w:val="30"/>
        <w:framePr w:w="10267" w:h="13909" w:hRule="exact" w:wrap="none" w:vAnchor="page" w:hAnchor="page" w:x="1093" w:y="1709"/>
        <w:shd w:val="clear" w:color="auto" w:fill="auto"/>
        <w:tabs>
          <w:tab w:val="left" w:pos="1261"/>
        </w:tabs>
        <w:spacing w:after="0"/>
        <w:ind w:firstLine="900"/>
        <w:jc w:val="both"/>
      </w:pPr>
      <w:r>
        <w:t>а)</w:t>
      </w:r>
      <w:r>
        <w:tab/>
        <w:t>центральний орган виконавчої влади у сфері податків, що був створений шляхом поділу Державної фіскальної служби;</w:t>
      </w:r>
    </w:p>
    <w:p w14:paraId="1E992FDB" w14:textId="77777777" w:rsidR="00575FC7" w:rsidRDefault="00BC3F25">
      <w:pPr>
        <w:pStyle w:val="30"/>
        <w:framePr w:w="10267" w:h="13909" w:hRule="exact" w:wrap="none" w:vAnchor="page" w:hAnchor="page" w:x="1093" w:y="1709"/>
        <w:shd w:val="clear" w:color="auto" w:fill="auto"/>
        <w:tabs>
          <w:tab w:val="left" w:pos="1275"/>
        </w:tabs>
        <w:spacing w:after="0"/>
        <w:ind w:firstLine="900"/>
        <w:jc w:val="both"/>
      </w:pPr>
      <w:r>
        <w:t>б)</w:t>
      </w:r>
      <w:r>
        <w:tab/>
        <w:t>центральний орган виконавчої влади у сфері бухгалтерського обліку і оподаткування;</w:t>
      </w:r>
    </w:p>
    <w:p w14:paraId="75CDA19F" w14:textId="77777777" w:rsidR="00575FC7" w:rsidRDefault="00BC3F25">
      <w:pPr>
        <w:pStyle w:val="30"/>
        <w:framePr w:w="10267" w:h="13909" w:hRule="exact" w:wrap="none" w:vAnchor="page" w:hAnchor="page" w:x="1093" w:y="1709"/>
        <w:shd w:val="clear" w:color="auto" w:fill="auto"/>
        <w:tabs>
          <w:tab w:val="left" w:pos="1270"/>
        </w:tabs>
        <w:spacing w:after="0"/>
        <w:ind w:firstLine="900"/>
        <w:jc w:val="both"/>
      </w:pPr>
      <w:r>
        <w:t>в)</w:t>
      </w:r>
      <w:r>
        <w:tab/>
        <w:t>центральний орган виконавчої влади у сфері бухгалтерського обліку і оподаткування, створений шляхом реформування Державної фіскальної служби;</w:t>
      </w:r>
    </w:p>
    <w:p w14:paraId="6CBE5263"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5C6B8318" w14:textId="77777777" w:rsidR="00575FC7" w:rsidRDefault="00BC3F25">
      <w:pPr>
        <w:pStyle w:val="a5"/>
        <w:framePr w:wrap="none" w:vAnchor="page" w:hAnchor="page" w:x="6080" w:y="728"/>
        <w:shd w:val="clear" w:color="auto" w:fill="auto"/>
        <w:spacing w:line="220" w:lineRule="exact"/>
      </w:pPr>
      <w:r>
        <w:lastRenderedPageBreak/>
        <w:t>62</w:t>
      </w:r>
    </w:p>
    <w:p w14:paraId="2391158C" w14:textId="77777777" w:rsidR="00575FC7" w:rsidRDefault="00BC3F25">
      <w:pPr>
        <w:pStyle w:val="30"/>
        <w:framePr w:w="10277" w:h="13876" w:hRule="exact" w:wrap="none" w:vAnchor="page" w:hAnchor="page" w:x="1088" w:y="1746"/>
        <w:shd w:val="clear" w:color="auto" w:fill="auto"/>
        <w:tabs>
          <w:tab w:val="left" w:pos="1297"/>
        </w:tabs>
        <w:spacing w:after="299" w:line="280" w:lineRule="exact"/>
        <w:ind w:firstLine="900"/>
        <w:jc w:val="both"/>
      </w:pPr>
      <w:r>
        <w:t>г)</w:t>
      </w:r>
      <w:r>
        <w:tab/>
        <w:t>власний варіант відповіді.</w:t>
      </w:r>
    </w:p>
    <w:p w14:paraId="0FF46FEF" w14:textId="77777777" w:rsidR="00575FC7" w:rsidRDefault="00BC3F25">
      <w:pPr>
        <w:pStyle w:val="24"/>
        <w:framePr w:w="10277" w:h="13876" w:hRule="exact" w:wrap="none" w:vAnchor="page" w:hAnchor="page" w:x="1088" w:y="1746"/>
        <w:numPr>
          <w:ilvl w:val="0"/>
          <w:numId w:val="29"/>
        </w:numPr>
        <w:shd w:val="clear" w:color="auto" w:fill="auto"/>
        <w:tabs>
          <w:tab w:val="left" w:pos="1450"/>
        </w:tabs>
        <w:spacing w:after="0" w:line="322" w:lineRule="exact"/>
        <w:ind w:firstLine="900"/>
        <w:jc w:val="both"/>
      </w:pPr>
      <w:bookmarkStart w:id="175" w:name="bookmark175"/>
      <w:r>
        <w:t>Ким безпосередньо спрямовується і координується діяльність Державної податкової служби:</w:t>
      </w:r>
      <w:bookmarkEnd w:id="175"/>
    </w:p>
    <w:p w14:paraId="2F76CFA9" w14:textId="77777777" w:rsidR="00575FC7" w:rsidRDefault="00BC3F25">
      <w:pPr>
        <w:pStyle w:val="30"/>
        <w:framePr w:w="10277" w:h="13876" w:hRule="exact" w:wrap="none" w:vAnchor="page" w:hAnchor="page" w:x="1088" w:y="1746"/>
        <w:shd w:val="clear" w:color="auto" w:fill="auto"/>
        <w:tabs>
          <w:tab w:val="left" w:pos="1302"/>
        </w:tabs>
        <w:spacing w:after="0"/>
        <w:ind w:firstLine="900"/>
        <w:jc w:val="both"/>
      </w:pPr>
      <w:r>
        <w:t>а)</w:t>
      </w:r>
      <w:r>
        <w:tab/>
        <w:t>Кабінетом Міністрів України;</w:t>
      </w:r>
    </w:p>
    <w:p w14:paraId="7C0943D5" w14:textId="77777777" w:rsidR="00575FC7" w:rsidRDefault="00BC3F25">
      <w:pPr>
        <w:pStyle w:val="30"/>
        <w:framePr w:w="10277" w:h="13876" w:hRule="exact" w:wrap="none" w:vAnchor="page" w:hAnchor="page" w:x="1088" w:y="1746"/>
        <w:shd w:val="clear" w:color="auto" w:fill="auto"/>
        <w:tabs>
          <w:tab w:val="left" w:pos="1321"/>
        </w:tabs>
        <w:spacing w:after="0"/>
        <w:ind w:firstLine="900"/>
        <w:jc w:val="both"/>
      </w:pPr>
      <w:r>
        <w:t>б)</w:t>
      </w:r>
      <w:r>
        <w:tab/>
        <w:t>Міністерством фінансів;</w:t>
      </w:r>
    </w:p>
    <w:p w14:paraId="0A7C407D" w14:textId="77777777" w:rsidR="00575FC7" w:rsidRDefault="00BC3F25">
      <w:pPr>
        <w:pStyle w:val="30"/>
        <w:framePr w:w="10277" w:h="13876" w:hRule="exact" w:wrap="none" w:vAnchor="page" w:hAnchor="page" w:x="1088" w:y="1746"/>
        <w:shd w:val="clear" w:color="auto" w:fill="auto"/>
        <w:tabs>
          <w:tab w:val="left" w:pos="1321"/>
        </w:tabs>
        <w:spacing w:after="0"/>
        <w:ind w:firstLine="900"/>
        <w:jc w:val="both"/>
      </w:pPr>
      <w:r>
        <w:t>в)</w:t>
      </w:r>
      <w:r>
        <w:tab/>
        <w:t>Кабінетом Міністрів України через Міністра фінансів;</w:t>
      </w:r>
    </w:p>
    <w:p w14:paraId="5BC2A37F" w14:textId="77777777" w:rsidR="00575FC7" w:rsidRDefault="00BC3F25">
      <w:pPr>
        <w:pStyle w:val="30"/>
        <w:framePr w:w="10277" w:h="13876" w:hRule="exact" w:wrap="none" w:vAnchor="page" w:hAnchor="page" w:x="1088" w:y="1746"/>
        <w:shd w:val="clear" w:color="auto" w:fill="auto"/>
        <w:tabs>
          <w:tab w:val="left" w:pos="1321"/>
        </w:tabs>
        <w:spacing w:after="304"/>
        <w:ind w:firstLine="900"/>
        <w:jc w:val="both"/>
      </w:pPr>
      <w:r>
        <w:t>г)</w:t>
      </w:r>
      <w:r>
        <w:tab/>
        <w:t>власний варіант відповіді.</w:t>
      </w:r>
    </w:p>
    <w:p w14:paraId="55071FCB" w14:textId="77777777" w:rsidR="00575FC7" w:rsidRDefault="00BC3F25">
      <w:pPr>
        <w:pStyle w:val="24"/>
        <w:framePr w:w="10277" w:h="13876" w:hRule="exact" w:wrap="none" w:vAnchor="page" w:hAnchor="page" w:x="1088" w:y="1746"/>
        <w:numPr>
          <w:ilvl w:val="0"/>
          <w:numId w:val="29"/>
        </w:numPr>
        <w:shd w:val="clear" w:color="auto" w:fill="auto"/>
        <w:tabs>
          <w:tab w:val="left" w:pos="1450"/>
        </w:tabs>
        <w:spacing w:after="0" w:line="317" w:lineRule="exact"/>
        <w:ind w:firstLine="900"/>
        <w:jc w:val="both"/>
      </w:pPr>
      <w:bookmarkStart w:id="176" w:name="bookmark176"/>
      <w:r>
        <w:t>Державна податкова служба реалізує політику:</w:t>
      </w:r>
      <w:bookmarkEnd w:id="176"/>
    </w:p>
    <w:p w14:paraId="0D5B94BA" w14:textId="77777777" w:rsidR="00575FC7" w:rsidRDefault="00BC3F25">
      <w:pPr>
        <w:pStyle w:val="30"/>
        <w:framePr w:w="10277" w:h="13876" w:hRule="exact" w:wrap="none" w:vAnchor="page" w:hAnchor="page" w:x="1088" w:y="1746"/>
        <w:shd w:val="clear" w:color="auto" w:fill="auto"/>
        <w:tabs>
          <w:tab w:val="left" w:pos="1302"/>
        </w:tabs>
        <w:spacing w:after="0" w:line="317" w:lineRule="exact"/>
        <w:ind w:firstLine="900"/>
        <w:jc w:val="both"/>
      </w:pPr>
      <w:r>
        <w:t>а)</w:t>
      </w:r>
      <w:r>
        <w:tab/>
        <w:t>державну податкову політику,</w:t>
      </w:r>
    </w:p>
    <w:p w14:paraId="0D655F37" w14:textId="77777777" w:rsidR="00575FC7" w:rsidRDefault="00BC3F25">
      <w:pPr>
        <w:pStyle w:val="30"/>
        <w:framePr w:w="10277" w:h="13876" w:hRule="exact" w:wrap="none" w:vAnchor="page" w:hAnchor="page" w:x="1088" w:y="1746"/>
        <w:shd w:val="clear" w:color="auto" w:fill="auto"/>
        <w:tabs>
          <w:tab w:val="left" w:pos="1450"/>
        </w:tabs>
        <w:spacing w:after="0" w:line="317" w:lineRule="exact"/>
        <w:ind w:firstLine="900"/>
        <w:jc w:val="both"/>
      </w:pPr>
      <w:r>
        <w:t>б)</w:t>
      </w:r>
      <w:r>
        <w:tab/>
        <w:t>державну політику з адміністрування єдиного внеску на загальнообов'язкове державне соціальне страхування</w:t>
      </w:r>
    </w:p>
    <w:p w14:paraId="05028AF0" w14:textId="77777777" w:rsidR="00575FC7" w:rsidRDefault="00BC3F25">
      <w:pPr>
        <w:pStyle w:val="30"/>
        <w:framePr w:w="10277" w:h="13876" w:hRule="exact" w:wrap="none" w:vAnchor="page" w:hAnchor="page" w:x="1088" w:y="1746"/>
        <w:shd w:val="clear" w:color="auto" w:fill="auto"/>
        <w:tabs>
          <w:tab w:val="left" w:pos="1280"/>
        </w:tabs>
        <w:spacing w:after="0" w:line="317" w:lineRule="exact"/>
        <w:ind w:firstLine="900"/>
        <w:jc w:val="both"/>
      </w:pPr>
      <w:r>
        <w:t>в)</w:t>
      </w:r>
      <w:r>
        <w:tab/>
        <w:t>державну політику у сфері боротьби з правопорушеннями під час застосування податкового законодавства, а також законодавства з питань сплати єдиного внеску;</w:t>
      </w:r>
    </w:p>
    <w:p w14:paraId="4D98D761" w14:textId="77777777" w:rsidR="00575FC7" w:rsidRDefault="00BC3F25">
      <w:pPr>
        <w:pStyle w:val="30"/>
        <w:framePr w:w="10277" w:h="13876" w:hRule="exact" w:wrap="none" w:vAnchor="page" w:hAnchor="page" w:x="1088" w:y="1746"/>
        <w:shd w:val="clear" w:color="auto" w:fill="auto"/>
        <w:tabs>
          <w:tab w:val="left" w:pos="1311"/>
        </w:tabs>
        <w:spacing w:after="296" w:line="317" w:lineRule="exact"/>
        <w:ind w:firstLine="900"/>
        <w:jc w:val="both"/>
      </w:pPr>
      <w:r>
        <w:t>г)</w:t>
      </w:r>
      <w:r>
        <w:tab/>
        <w:t>власний варіант відповіді.</w:t>
      </w:r>
    </w:p>
    <w:p w14:paraId="7B8B74EF" w14:textId="77777777" w:rsidR="00575FC7" w:rsidRDefault="00BC3F25">
      <w:pPr>
        <w:pStyle w:val="30"/>
        <w:framePr w:w="10277" w:h="13876" w:hRule="exact" w:wrap="none" w:vAnchor="page" w:hAnchor="page" w:x="1088" w:y="1746"/>
        <w:numPr>
          <w:ilvl w:val="0"/>
          <w:numId w:val="29"/>
        </w:numPr>
        <w:shd w:val="clear" w:color="auto" w:fill="auto"/>
        <w:tabs>
          <w:tab w:val="left" w:pos="1450"/>
        </w:tabs>
        <w:spacing w:after="0"/>
        <w:ind w:firstLine="900"/>
        <w:jc w:val="both"/>
      </w:pPr>
      <w:r>
        <w:t>Чи погоджуєтеся Ви з твердженням, що створення Головної державної податкової інспекція Української РСР стало основою формування новітньої податкової системи України:</w:t>
      </w:r>
    </w:p>
    <w:p w14:paraId="3011E6B7" w14:textId="77777777" w:rsidR="00575FC7" w:rsidRDefault="00BC3F25">
      <w:pPr>
        <w:pStyle w:val="30"/>
        <w:framePr w:w="10277" w:h="13876" w:hRule="exact" w:wrap="none" w:vAnchor="page" w:hAnchor="page" w:x="1088" w:y="1746"/>
        <w:shd w:val="clear" w:color="auto" w:fill="auto"/>
        <w:tabs>
          <w:tab w:val="left" w:pos="1302"/>
        </w:tabs>
        <w:spacing w:after="0"/>
        <w:ind w:firstLine="900"/>
        <w:jc w:val="both"/>
      </w:pPr>
      <w:r>
        <w:t>а)</w:t>
      </w:r>
      <w:r>
        <w:tab/>
        <w:t>так;</w:t>
      </w:r>
    </w:p>
    <w:p w14:paraId="39CCD7EB" w14:textId="77777777" w:rsidR="00575FC7" w:rsidRDefault="00BC3F25">
      <w:pPr>
        <w:pStyle w:val="30"/>
        <w:framePr w:w="10277" w:h="13876" w:hRule="exact" w:wrap="none" w:vAnchor="page" w:hAnchor="page" w:x="1088" w:y="1746"/>
        <w:shd w:val="clear" w:color="auto" w:fill="auto"/>
        <w:tabs>
          <w:tab w:val="left" w:pos="1321"/>
        </w:tabs>
        <w:spacing w:after="300"/>
        <w:ind w:firstLine="900"/>
        <w:jc w:val="both"/>
      </w:pPr>
      <w:r>
        <w:t>б)</w:t>
      </w:r>
      <w:r>
        <w:tab/>
        <w:t>ні.</w:t>
      </w:r>
    </w:p>
    <w:p w14:paraId="02841942" w14:textId="77777777" w:rsidR="00575FC7" w:rsidRDefault="00BC3F25">
      <w:pPr>
        <w:pStyle w:val="24"/>
        <w:framePr w:w="10277" w:h="13876" w:hRule="exact" w:wrap="none" w:vAnchor="page" w:hAnchor="page" w:x="1088" w:y="1746"/>
        <w:numPr>
          <w:ilvl w:val="0"/>
          <w:numId w:val="29"/>
        </w:numPr>
        <w:shd w:val="clear" w:color="auto" w:fill="auto"/>
        <w:tabs>
          <w:tab w:val="left" w:pos="1450"/>
          <w:tab w:val="left" w:leader="dot" w:pos="1450"/>
        </w:tabs>
        <w:spacing w:after="0" w:line="322" w:lineRule="exact"/>
        <w:ind w:firstLine="900"/>
        <w:jc w:val="both"/>
      </w:pPr>
      <w:bookmarkStart w:id="177" w:name="bookmark177"/>
      <w:proofErr w:type="spellStart"/>
      <w:r>
        <w:t>Суб”єктивна</w:t>
      </w:r>
      <w:proofErr w:type="spellEnd"/>
      <w:r>
        <w:t xml:space="preserve"> складова податкового механізму проявляється через </w:t>
      </w:r>
      <w:r>
        <w:tab/>
        <w:t>Продовжити за змістом.</w:t>
      </w:r>
      <w:bookmarkEnd w:id="177"/>
    </w:p>
    <w:p w14:paraId="20C9A603" w14:textId="77777777" w:rsidR="00575FC7" w:rsidRDefault="00BC3F25">
      <w:pPr>
        <w:pStyle w:val="30"/>
        <w:framePr w:w="10277" w:h="13876" w:hRule="exact" w:wrap="none" w:vAnchor="page" w:hAnchor="page" w:x="1088" w:y="1746"/>
        <w:shd w:val="clear" w:color="auto" w:fill="auto"/>
        <w:tabs>
          <w:tab w:val="left" w:pos="1256"/>
        </w:tabs>
        <w:spacing w:after="0"/>
        <w:ind w:firstLine="900"/>
        <w:jc w:val="both"/>
      </w:pPr>
      <w:r>
        <w:t>а)</w:t>
      </w:r>
      <w:r>
        <w:tab/>
        <w:t>зміну складових та співвідношення методів у відповідності до конкретного етапу розвитку економіки, що обумовлює його екстенсивний розвиток;</w:t>
      </w:r>
    </w:p>
    <w:p w14:paraId="72F27AEF" w14:textId="77777777" w:rsidR="00575FC7" w:rsidRDefault="00BC3F25">
      <w:pPr>
        <w:pStyle w:val="30"/>
        <w:framePr w:w="10277" w:h="13876" w:hRule="exact" w:wrap="none" w:vAnchor="page" w:hAnchor="page" w:x="1088" w:y="1746"/>
        <w:shd w:val="clear" w:color="auto" w:fill="auto"/>
        <w:tabs>
          <w:tab w:val="left" w:pos="1280"/>
        </w:tabs>
        <w:spacing w:after="0"/>
        <w:ind w:firstLine="900"/>
        <w:jc w:val="both"/>
      </w:pPr>
      <w:r>
        <w:t>б)</w:t>
      </w:r>
      <w:r>
        <w:tab/>
        <w:t>формування податкової системи, яке залежить як від фіскальної поведінки платників, так і від сприйняття ними тих законів, які приймаються державою (досить часто вони встановлюються без належних знань).</w:t>
      </w:r>
    </w:p>
    <w:p w14:paraId="5B631C5B" w14:textId="77777777" w:rsidR="00575FC7" w:rsidRDefault="00BC3F25">
      <w:pPr>
        <w:pStyle w:val="30"/>
        <w:framePr w:w="10277" w:h="13876" w:hRule="exact" w:wrap="none" w:vAnchor="page" w:hAnchor="page" w:x="1088" w:y="1746"/>
        <w:shd w:val="clear" w:color="auto" w:fill="auto"/>
        <w:tabs>
          <w:tab w:val="left" w:pos="1275"/>
        </w:tabs>
        <w:spacing w:after="0"/>
        <w:ind w:firstLine="900"/>
        <w:jc w:val="both"/>
      </w:pPr>
      <w:r>
        <w:t>в)</w:t>
      </w:r>
      <w:r>
        <w:tab/>
        <w:t>зміну складових та співвідношення інструментів у відповідності до конкретного етапу розвитку економіки, що обумовлює його динамічний характер;</w:t>
      </w:r>
    </w:p>
    <w:p w14:paraId="0443C0E1" w14:textId="77777777" w:rsidR="00575FC7" w:rsidRDefault="00BC3F25">
      <w:pPr>
        <w:pStyle w:val="30"/>
        <w:framePr w:w="10277" w:h="13876" w:hRule="exact" w:wrap="none" w:vAnchor="page" w:hAnchor="page" w:x="1088" w:y="1746"/>
        <w:shd w:val="clear" w:color="auto" w:fill="auto"/>
        <w:tabs>
          <w:tab w:val="left" w:pos="1311"/>
        </w:tabs>
        <w:spacing w:after="300"/>
        <w:ind w:firstLine="900"/>
        <w:jc w:val="both"/>
      </w:pPr>
      <w:r>
        <w:t>г)</w:t>
      </w:r>
      <w:r>
        <w:tab/>
        <w:t>власний варіант відповіді.</w:t>
      </w:r>
    </w:p>
    <w:p w14:paraId="364B27D8" w14:textId="77777777" w:rsidR="00575FC7" w:rsidRDefault="00BC3F25">
      <w:pPr>
        <w:pStyle w:val="24"/>
        <w:framePr w:w="10277" w:h="13876" w:hRule="exact" w:wrap="none" w:vAnchor="page" w:hAnchor="page" w:x="1088" w:y="1746"/>
        <w:numPr>
          <w:ilvl w:val="0"/>
          <w:numId w:val="29"/>
        </w:numPr>
        <w:shd w:val="clear" w:color="auto" w:fill="auto"/>
        <w:tabs>
          <w:tab w:val="left" w:pos="1450"/>
        </w:tabs>
        <w:spacing w:after="0" w:line="322" w:lineRule="exact"/>
        <w:ind w:firstLine="900"/>
        <w:jc w:val="both"/>
      </w:pPr>
      <w:bookmarkStart w:id="178" w:name="bookmark178"/>
      <w:r>
        <w:t>Що відноситься до основної функції ДПС?</w:t>
      </w:r>
      <w:bookmarkEnd w:id="178"/>
    </w:p>
    <w:p w14:paraId="7C445478" w14:textId="77777777" w:rsidR="00575FC7" w:rsidRDefault="00BC3F25">
      <w:pPr>
        <w:pStyle w:val="30"/>
        <w:framePr w:w="10277" w:h="13876" w:hRule="exact" w:wrap="none" w:vAnchor="page" w:hAnchor="page" w:x="1088" w:y="1746"/>
        <w:shd w:val="clear" w:color="auto" w:fill="auto"/>
        <w:tabs>
          <w:tab w:val="left" w:pos="1261"/>
        </w:tabs>
        <w:spacing w:after="0"/>
        <w:ind w:firstLine="900"/>
        <w:jc w:val="both"/>
      </w:pPr>
      <w:r>
        <w:t>а)</w:t>
      </w:r>
      <w:r>
        <w:tab/>
        <w:t>участь держави у процесах перерозподілу новоствореної вартості, що виступає у формі ВВП;</w:t>
      </w:r>
    </w:p>
    <w:p w14:paraId="646978FA" w14:textId="77777777" w:rsidR="00575FC7" w:rsidRDefault="00BC3F25">
      <w:pPr>
        <w:pStyle w:val="30"/>
        <w:framePr w:w="10277" w:h="13876" w:hRule="exact" w:wrap="none" w:vAnchor="page" w:hAnchor="page" w:x="1088" w:y="1746"/>
        <w:shd w:val="clear" w:color="auto" w:fill="auto"/>
        <w:tabs>
          <w:tab w:val="left" w:pos="1450"/>
        </w:tabs>
        <w:spacing w:after="0"/>
        <w:ind w:firstLine="900"/>
        <w:jc w:val="both"/>
      </w:pPr>
      <w:r>
        <w:t>б)</w:t>
      </w:r>
      <w:r>
        <w:tab/>
        <w:t>підтримання рівноваги між інтересами держави (у податковому наповненні бюджету і цільових позабюджетних фондів) та інтересами платників податків (у привласненні доходів і використанні їх на власний розсуд у цілях як виробничого відтворення та розвитку, так і приватного споживання, а також одержання від держави суспільних благ);</w:t>
      </w:r>
    </w:p>
    <w:p w14:paraId="3D52F28D"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322FDBFF" w14:textId="77777777" w:rsidR="00575FC7" w:rsidRDefault="00BC3F25">
      <w:pPr>
        <w:pStyle w:val="a5"/>
        <w:framePr w:wrap="none" w:vAnchor="page" w:hAnchor="page" w:x="6083" w:y="728"/>
        <w:shd w:val="clear" w:color="auto" w:fill="auto"/>
        <w:spacing w:line="220" w:lineRule="exact"/>
      </w:pPr>
      <w:r>
        <w:lastRenderedPageBreak/>
        <w:t>63</w:t>
      </w:r>
    </w:p>
    <w:p w14:paraId="71179821" w14:textId="77777777" w:rsidR="00575FC7" w:rsidRDefault="00BC3F25">
      <w:pPr>
        <w:pStyle w:val="30"/>
        <w:framePr w:w="10272" w:h="13904" w:hRule="exact" w:wrap="none" w:vAnchor="page" w:hAnchor="page" w:x="1091" w:y="1718"/>
        <w:shd w:val="clear" w:color="auto" w:fill="auto"/>
        <w:tabs>
          <w:tab w:val="left" w:pos="1266"/>
        </w:tabs>
        <w:spacing w:after="0"/>
        <w:ind w:firstLine="900"/>
        <w:jc w:val="both"/>
      </w:pPr>
      <w:r>
        <w:t>в)</w:t>
      </w:r>
      <w:r>
        <w:tab/>
        <w:t>контроль за правильністю обчислення, своєчасністю та повнотою сплати податків, зборів, інших обов'язкових платежів до бюджету;</w:t>
      </w:r>
    </w:p>
    <w:p w14:paraId="313429AB" w14:textId="77777777" w:rsidR="00575FC7" w:rsidRDefault="00BC3F25">
      <w:pPr>
        <w:pStyle w:val="30"/>
        <w:framePr w:w="10272" w:h="13904" w:hRule="exact" w:wrap="none" w:vAnchor="page" w:hAnchor="page" w:x="1091" w:y="1718"/>
        <w:shd w:val="clear" w:color="auto" w:fill="auto"/>
        <w:tabs>
          <w:tab w:val="left" w:pos="1311"/>
        </w:tabs>
        <w:spacing w:after="300"/>
        <w:ind w:firstLine="900"/>
        <w:jc w:val="both"/>
      </w:pPr>
      <w:r>
        <w:t>г)</w:t>
      </w:r>
      <w:r>
        <w:tab/>
        <w:t>всі перелічені.</w:t>
      </w:r>
    </w:p>
    <w:p w14:paraId="392F4C61" w14:textId="77777777" w:rsidR="00575FC7" w:rsidRDefault="00BC3F25">
      <w:pPr>
        <w:pStyle w:val="30"/>
        <w:framePr w:w="10272" w:h="13904" w:hRule="exact" w:wrap="none" w:vAnchor="page" w:hAnchor="page" w:x="1091" w:y="1718"/>
        <w:numPr>
          <w:ilvl w:val="0"/>
          <w:numId w:val="29"/>
        </w:numPr>
        <w:shd w:val="clear" w:color="auto" w:fill="auto"/>
        <w:tabs>
          <w:tab w:val="left" w:pos="1425"/>
        </w:tabs>
        <w:spacing w:after="0"/>
        <w:ind w:firstLine="900"/>
        <w:jc w:val="both"/>
      </w:pPr>
      <w:r>
        <w:t>Чи вважається формування кваліфікованої, ефективної та мотивованої команди однією з стратегічних цілей діяльності ДПС України на перспективу?</w:t>
      </w:r>
    </w:p>
    <w:p w14:paraId="6691F51C" w14:textId="77777777" w:rsidR="00575FC7" w:rsidRDefault="00BC3F25">
      <w:pPr>
        <w:pStyle w:val="30"/>
        <w:framePr w:w="10272" w:h="13904" w:hRule="exact" w:wrap="none" w:vAnchor="page" w:hAnchor="page" w:x="1091" w:y="1718"/>
        <w:shd w:val="clear" w:color="auto" w:fill="auto"/>
        <w:tabs>
          <w:tab w:val="left" w:pos="1302"/>
        </w:tabs>
        <w:spacing w:after="0"/>
        <w:ind w:firstLine="900"/>
        <w:jc w:val="both"/>
      </w:pPr>
      <w:r>
        <w:t>а)</w:t>
      </w:r>
      <w:r>
        <w:tab/>
        <w:t>так;</w:t>
      </w:r>
    </w:p>
    <w:p w14:paraId="08752524" w14:textId="77777777" w:rsidR="00575FC7" w:rsidRDefault="00BC3F25">
      <w:pPr>
        <w:pStyle w:val="30"/>
        <w:framePr w:w="10272" w:h="13904" w:hRule="exact" w:wrap="none" w:vAnchor="page" w:hAnchor="page" w:x="1091" w:y="1718"/>
        <w:shd w:val="clear" w:color="auto" w:fill="auto"/>
        <w:tabs>
          <w:tab w:val="left" w:pos="1321"/>
        </w:tabs>
        <w:spacing w:after="0"/>
        <w:ind w:firstLine="900"/>
        <w:jc w:val="both"/>
      </w:pPr>
      <w:r>
        <w:t>б)</w:t>
      </w:r>
      <w:r>
        <w:tab/>
        <w:t>ні;</w:t>
      </w:r>
    </w:p>
    <w:p w14:paraId="111E941F" w14:textId="77777777" w:rsidR="00575FC7" w:rsidRDefault="00BC3F25">
      <w:pPr>
        <w:pStyle w:val="30"/>
        <w:framePr w:w="10272" w:h="13904" w:hRule="exact" w:wrap="none" w:vAnchor="page" w:hAnchor="page" w:x="1091" w:y="1718"/>
        <w:shd w:val="clear" w:color="auto" w:fill="auto"/>
        <w:tabs>
          <w:tab w:val="left" w:pos="1321"/>
        </w:tabs>
        <w:spacing w:after="0"/>
        <w:ind w:firstLine="900"/>
        <w:jc w:val="both"/>
      </w:pPr>
      <w:r>
        <w:t>в)</w:t>
      </w:r>
      <w:r>
        <w:tab/>
        <w:t>частково;</w:t>
      </w:r>
    </w:p>
    <w:p w14:paraId="5D252C05" w14:textId="77777777" w:rsidR="00575FC7" w:rsidRDefault="00BC3F25">
      <w:pPr>
        <w:pStyle w:val="30"/>
        <w:framePr w:w="10272" w:h="13904" w:hRule="exact" w:wrap="none" w:vAnchor="page" w:hAnchor="page" w:x="1091" w:y="1718"/>
        <w:shd w:val="clear" w:color="auto" w:fill="auto"/>
        <w:tabs>
          <w:tab w:val="left" w:pos="1321"/>
        </w:tabs>
        <w:spacing w:after="300"/>
        <w:ind w:firstLine="900"/>
        <w:jc w:val="both"/>
      </w:pPr>
      <w:r>
        <w:t>г)</w:t>
      </w:r>
      <w:r>
        <w:tab/>
        <w:t>власний варіант відповіді.</w:t>
      </w:r>
    </w:p>
    <w:p w14:paraId="7616B5F2" w14:textId="77777777" w:rsidR="00575FC7" w:rsidRDefault="00BC3F25">
      <w:pPr>
        <w:pStyle w:val="24"/>
        <w:framePr w:w="10272" w:h="13904" w:hRule="exact" w:wrap="none" w:vAnchor="page" w:hAnchor="page" w:x="1091" w:y="1718"/>
        <w:numPr>
          <w:ilvl w:val="0"/>
          <w:numId w:val="29"/>
        </w:numPr>
        <w:shd w:val="clear" w:color="auto" w:fill="auto"/>
        <w:tabs>
          <w:tab w:val="left" w:pos="1425"/>
        </w:tabs>
        <w:spacing w:after="0" w:line="322" w:lineRule="exact"/>
        <w:ind w:firstLine="900"/>
        <w:jc w:val="both"/>
      </w:pPr>
      <w:bookmarkStart w:id="179" w:name="bookmark179"/>
      <w:r>
        <w:t>Формування іміджу ДПС як сервісної служби європейського зразка сприймається у суспільстві з високим рівнем?</w:t>
      </w:r>
      <w:bookmarkEnd w:id="179"/>
    </w:p>
    <w:p w14:paraId="604F07F6" w14:textId="77777777" w:rsidR="00575FC7" w:rsidRDefault="00BC3F25">
      <w:pPr>
        <w:pStyle w:val="30"/>
        <w:framePr w:w="10272" w:h="13904" w:hRule="exact" w:wrap="none" w:vAnchor="page" w:hAnchor="page" w:x="1091" w:y="1718"/>
        <w:shd w:val="clear" w:color="auto" w:fill="auto"/>
        <w:tabs>
          <w:tab w:val="left" w:pos="1302"/>
        </w:tabs>
        <w:spacing w:after="0"/>
        <w:ind w:firstLine="900"/>
        <w:jc w:val="both"/>
      </w:pPr>
      <w:r>
        <w:t>а)</w:t>
      </w:r>
      <w:r>
        <w:tab/>
        <w:t>так;</w:t>
      </w:r>
    </w:p>
    <w:p w14:paraId="52F15CBB" w14:textId="77777777" w:rsidR="00575FC7" w:rsidRDefault="00BC3F25">
      <w:pPr>
        <w:pStyle w:val="30"/>
        <w:framePr w:w="10272" w:h="13904" w:hRule="exact" w:wrap="none" w:vAnchor="page" w:hAnchor="page" w:x="1091" w:y="1718"/>
        <w:shd w:val="clear" w:color="auto" w:fill="auto"/>
        <w:tabs>
          <w:tab w:val="left" w:pos="1321"/>
        </w:tabs>
        <w:spacing w:after="0"/>
        <w:ind w:firstLine="900"/>
        <w:jc w:val="both"/>
      </w:pPr>
      <w:r>
        <w:t>б)</w:t>
      </w:r>
      <w:r>
        <w:tab/>
        <w:t>ні;</w:t>
      </w:r>
    </w:p>
    <w:p w14:paraId="107F4F26" w14:textId="77777777" w:rsidR="00575FC7" w:rsidRDefault="00BC3F25">
      <w:pPr>
        <w:pStyle w:val="30"/>
        <w:framePr w:w="10272" w:h="13904" w:hRule="exact" w:wrap="none" w:vAnchor="page" w:hAnchor="page" w:x="1091" w:y="1718"/>
        <w:shd w:val="clear" w:color="auto" w:fill="auto"/>
        <w:tabs>
          <w:tab w:val="left" w:pos="1321"/>
        </w:tabs>
        <w:spacing w:after="0"/>
        <w:ind w:firstLine="900"/>
        <w:jc w:val="both"/>
      </w:pPr>
      <w:r>
        <w:t>в)</w:t>
      </w:r>
      <w:r>
        <w:tab/>
        <w:t>частково;</w:t>
      </w:r>
    </w:p>
    <w:p w14:paraId="7F0C16C7" w14:textId="77777777" w:rsidR="00575FC7" w:rsidRDefault="00BC3F25">
      <w:pPr>
        <w:pStyle w:val="30"/>
        <w:framePr w:w="10272" w:h="13904" w:hRule="exact" w:wrap="none" w:vAnchor="page" w:hAnchor="page" w:x="1091" w:y="1718"/>
        <w:shd w:val="clear" w:color="auto" w:fill="auto"/>
        <w:tabs>
          <w:tab w:val="left" w:pos="1321"/>
        </w:tabs>
        <w:spacing w:after="300"/>
        <w:ind w:firstLine="900"/>
        <w:jc w:val="both"/>
      </w:pPr>
      <w:r>
        <w:t>г)</w:t>
      </w:r>
      <w:r>
        <w:tab/>
        <w:t>власний варіант відповіді.</w:t>
      </w:r>
    </w:p>
    <w:p w14:paraId="0DD2D66B" w14:textId="77777777" w:rsidR="00575FC7" w:rsidRDefault="00BC3F25">
      <w:pPr>
        <w:pStyle w:val="24"/>
        <w:framePr w:w="10272" w:h="13904" w:hRule="exact" w:wrap="none" w:vAnchor="page" w:hAnchor="page" w:x="1091" w:y="1718"/>
        <w:numPr>
          <w:ilvl w:val="0"/>
          <w:numId w:val="29"/>
        </w:numPr>
        <w:shd w:val="clear" w:color="auto" w:fill="auto"/>
        <w:tabs>
          <w:tab w:val="left" w:pos="1425"/>
        </w:tabs>
        <w:spacing w:after="0" w:line="322" w:lineRule="exact"/>
        <w:ind w:firstLine="900"/>
        <w:jc w:val="both"/>
      </w:pPr>
      <w:bookmarkStart w:id="180" w:name="bookmark180"/>
      <w:r>
        <w:t>Правовий аспект регламентування діяльності ДПС України регулюється:</w:t>
      </w:r>
      <w:bookmarkEnd w:id="180"/>
    </w:p>
    <w:p w14:paraId="6C787FBD" w14:textId="77777777" w:rsidR="00575FC7" w:rsidRDefault="00BC3F25">
      <w:pPr>
        <w:pStyle w:val="30"/>
        <w:framePr w:w="10272" w:h="13904" w:hRule="exact" w:wrap="none" w:vAnchor="page" w:hAnchor="page" w:x="1091" w:y="1718"/>
        <w:shd w:val="clear" w:color="auto" w:fill="auto"/>
        <w:tabs>
          <w:tab w:val="left" w:pos="1266"/>
        </w:tabs>
        <w:spacing w:after="0"/>
        <w:ind w:firstLine="900"/>
        <w:jc w:val="both"/>
      </w:pPr>
      <w:r>
        <w:t>а)</w:t>
      </w:r>
      <w:r>
        <w:tab/>
        <w:t>Конституцією і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14:paraId="65C970B1" w14:textId="77777777" w:rsidR="00575FC7" w:rsidRDefault="00BC3F25">
      <w:pPr>
        <w:pStyle w:val="30"/>
        <w:framePr w:w="10272" w:h="13904" w:hRule="exact" w:wrap="none" w:vAnchor="page" w:hAnchor="page" w:x="1091" w:y="1718"/>
        <w:shd w:val="clear" w:color="auto" w:fill="auto"/>
        <w:tabs>
          <w:tab w:val="left" w:pos="1275"/>
        </w:tabs>
        <w:spacing w:after="0"/>
        <w:ind w:firstLine="900"/>
        <w:jc w:val="both"/>
      </w:pPr>
      <w:r>
        <w:t>б)</w:t>
      </w:r>
      <w:r>
        <w:tab/>
        <w:t>Конституцією, законами, указами Президента України щодо системи оподаткування;</w:t>
      </w:r>
    </w:p>
    <w:p w14:paraId="7BF51A07" w14:textId="77777777" w:rsidR="00575FC7" w:rsidRDefault="00BC3F25">
      <w:pPr>
        <w:pStyle w:val="30"/>
        <w:framePr w:w="10272" w:h="13904" w:hRule="exact" w:wrap="none" w:vAnchor="page" w:hAnchor="page" w:x="1091" w:y="1718"/>
        <w:shd w:val="clear" w:color="auto" w:fill="auto"/>
        <w:tabs>
          <w:tab w:val="left" w:pos="1280"/>
        </w:tabs>
        <w:spacing w:after="0"/>
        <w:ind w:firstLine="900"/>
        <w:jc w:val="both"/>
      </w:pPr>
      <w:r>
        <w:t>в)</w:t>
      </w:r>
      <w:r>
        <w:tab/>
        <w:t>законами України, указами Президента України та постановами Верховної Ради України щодо адміністрування податків та зборів;</w:t>
      </w:r>
    </w:p>
    <w:p w14:paraId="04F475AF" w14:textId="77777777" w:rsidR="00575FC7" w:rsidRDefault="00BC3F25">
      <w:pPr>
        <w:pStyle w:val="30"/>
        <w:framePr w:w="10272" w:h="13904" w:hRule="exact" w:wrap="none" w:vAnchor="page" w:hAnchor="page" w:x="1091" w:y="1718"/>
        <w:shd w:val="clear" w:color="auto" w:fill="auto"/>
        <w:tabs>
          <w:tab w:val="left" w:pos="1311"/>
        </w:tabs>
        <w:spacing w:after="300"/>
        <w:ind w:firstLine="900"/>
        <w:jc w:val="both"/>
      </w:pPr>
      <w:r>
        <w:t>г)</w:t>
      </w:r>
      <w:r>
        <w:tab/>
        <w:t>власний варіант відповіді.</w:t>
      </w:r>
    </w:p>
    <w:p w14:paraId="315366DC" w14:textId="77777777" w:rsidR="00575FC7" w:rsidRDefault="00BC3F25">
      <w:pPr>
        <w:pStyle w:val="24"/>
        <w:framePr w:w="10272" w:h="13904" w:hRule="exact" w:wrap="none" w:vAnchor="page" w:hAnchor="page" w:x="1091" w:y="1718"/>
        <w:numPr>
          <w:ilvl w:val="0"/>
          <w:numId w:val="29"/>
        </w:numPr>
        <w:shd w:val="clear" w:color="auto" w:fill="auto"/>
        <w:tabs>
          <w:tab w:val="left" w:pos="1425"/>
        </w:tabs>
        <w:spacing w:after="0" w:line="322" w:lineRule="exact"/>
        <w:ind w:firstLine="900"/>
        <w:jc w:val="both"/>
      </w:pPr>
      <w:bookmarkStart w:id="181" w:name="bookmark181"/>
      <w:r>
        <w:t>В якому нормативно-правовому документі наведено основні завдання ДПС:</w:t>
      </w:r>
      <w:bookmarkEnd w:id="181"/>
    </w:p>
    <w:p w14:paraId="679DC6CF" w14:textId="77777777" w:rsidR="00575FC7" w:rsidRDefault="00BC3F25">
      <w:pPr>
        <w:pStyle w:val="30"/>
        <w:framePr w:w="10272" w:h="13904" w:hRule="exact" w:wrap="none" w:vAnchor="page" w:hAnchor="page" w:x="1091" w:y="1718"/>
        <w:shd w:val="clear" w:color="auto" w:fill="auto"/>
        <w:tabs>
          <w:tab w:val="left" w:pos="1302"/>
        </w:tabs>
        <w:spacing w:after="0"/>
        <w:ind w:firstLine="900"/>
        <w:jc w:val="both"/>
      </w:pPr>
      <w:r>
        <w:t>а)</w:t>
      </w:r>
      <w:r>
        <w:tab/>
        <w:t>Положенні про Державну податкову службу України;</w:t>
      </w:r>
    </w:p>
    <w:p w14:paraId="2AE0D894" w14:textId="77777777" w:rsidR="00575FC7" w:rsidRDefault="00BC3F25">
      <w:pPr>
        <w:pStyle w:val="30"/>
        <w:framePr w:w="10272" w:h="13904" w:hRule="exact" w:wrap="none" w:vAnchor="page" w:hAnchor="page" w:x="1091" w:y="1718"/>
        <w:shd w:val="clear" w:color="auto" w:fill="auto"/>
        <w:tabs>
          <w:tab w:val="left" w:pos="1321"/>
        </w:tabs>
        <w:spacing w:after="0"/>
        <w:ind w:firstLine="900"/>
        <w:jc w:val="both"/>
      </w:pPr>
      <w:r>
        <w:t>б)</w:t>
      </w:r>
      <w:r>
        <w:tab/>
        <w:t>Податковому кодексі Україні;</w:t>
      </w:r>
    </w:p>
    <w:p w14:paraId="0EE17664" w14:textId="77777777" w:rsidR="00575FC7" w:rsidRDefault="00BC3F25">
      <w:pPr>
        <w:pStyle w:val="30"/>
        <w:framePr w:w="10272" w:h="13904" w:hRule="exact" w:wrap="none" w:vAnchor="page" w:hAnchor="page" w:x="1091" w:y="1718"/>
        <w:shd w:val="clear" w:color="auto" w:fill="auto"/>
        <w:tabs>
          <w:tab w:val="left" w:pos="1321"/>
        </w:tabs>
        <w:spacing w:after="0"/>
        <w:ind w:firstLine="900"/>
        <w:jc w:val="both"/>
      </w:pPr>
      <w:r>
        <w:t>в)</w:t>
      </w:r>
      <w:r>
        <w:tab/>
        <w:t>Законі про бухгалтерський облік та фінансову звітність;</w:t>
      </w:r>
    </w:p>
    <w:p w14:paraId="7A879EE2" w14:textId="77777777" w:rsidR="00575FC7" w:rsidRDefault="00BC3F25">
      <w:pPr>
        <w:pStyle w:val="30"/>
        <w:framePr w:w="10272" w:h="13904" w:hRule="exact" w:wrap="none" w:vAnchor="page" w:hAnchor="page" w:x="1091" w:y="1718"/>
        <w:shd w:val="clear" w:color="auto" w:fill="auto"/>
        <w:tabs>
          <w:tab w:val="left" w:pos="1321"/>
        </w:tabs>
        <w:spacing w:after="300"/>
        <w:ind w:firstLine="900"/>
        <w:jc w:val="both"/>
      </w:pPr>
      <w:r>
        <w:t>г)</w:t>
      </w:r>
      <w:r>
        <w:tab/>
        <w:t>всі перелічені.</w:t>
      </w:r>
    </w:p>
    <w:p w14:paraId="3FE74C06" w14:textId="77777777" w:rsidR="00575FC7" w:rsidRDefault="00BC3F25">
      <w:pPr>
        <w:pStyle w:val="24"/>
        <w:framePr w:w="10272" w:h="13904" w:hRule="exact" w:wrap="none" w:vAnchor="page" w:hAnchor="page" w:x="1091" w:y="1718"/>
        <w:numPr>
          <w:ilvl w:val="0"/>
          <w:numId w:val="29"/>
        </w:numPr>
        <w:shd w:val="clear" w:color="auto" w:fill="auto"/>
        <w:tabs>
          <w:tab w:val="left" w:pos="1425"/>
        </w:tabs>
        <w:spacing w:after="0" w:line="322" w:lineRule="exact"/>
        <w:ind w:firstLine="900"/>
        <w:jc w:val="both"/>
      </w:pPr>
      <w:bookmarkStart w:id="182" w:name="bookmark182"/>
      <w:r>
        <w:t>Що відноситься до повноважень ДПС України?</w:t>
      </w:r>
      <w:bookmarkEnd w:id="182"/>
    </w:p>
    <w:p w14:paraId="275C48D7" w14:textId="77777777" w:rsidR="00575FC7" w:rsidRDefault="00BC3F25">
      <w:pPr>
        <w:pStyle w:val="30"/>
        <w:framePr w:w="10272" w:h="13904" w:hRule="exact" w:wrap="none" w:vAnchor="page" w:hAnchor="page" w:x="1091" w:y="1718"/>
        <w:shd w:val="clear" w:color="auto" w:fill="auto"/>
        <w:tabs>
          <w:tab w:val="left" w:pos="1261"/>
        </w:tabs>
        <w:spacing w:after="0"/>
        <w:ind w:firstLine="900"/>
        <w:jc w:val="both"/>
      </w:pPr>
      <w:r>
        <w:t>а)</w:t>
      </w:r>
      <w:r>
        <w:tab/>
        <w:t>розробка наказів організаційно-розпорядчого характеру, організація та контроль їх виконанням;</w:t>
      </w:r>
    </w:p>
    <w:p w14:paraId="1A631E99" w14:textId="77777777" w:rsidR="00575FC7" w:rsidRDefault="00BC3F25">
      <w:pPr>
        <w:pStyle w:val="30"/>
        <w:framePr w:w="10272" w:h="13904" w:hRule="exact" w:wrap="none" w:vAnchor="page" w:hAnchor="page" w:x="1091" w:y="1718"/>
        <w:shd w:val="clear" w:color="auto" w:fill="auto"/>
        <w:tabs>
          <w:tab w:val="left" w:pos="1280"/>
        </w:tabs>
        <w:spacing w:after="0"/>
        <w:ind w:firstLine="900"/>
        <w:jc w:val="both"/>
      </w:pPr>
      <w:r>
        <w:t>б)</w:t>
      </w:r>
      <w:r>
        <w:tab/>
        <w:t>узгодження інтересів платників податків і інтересів держави через встановлення форм і методів оподаткування, через дію формальних інститутів оподаткування;</w:t>
      </w:r>
    </w:p>
    <w:p w14:paraId="679999CA"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0AADBBCB" w14:textId="77777777" w:rsidR="00575FC7" w:rsidRDefault="00BC3F25">
      <w:pPr>
        <w:pStyle w:val="a5"/>
        <w:framePr w:wrap="none" w:vAnchor="page" w:hAnchor="page" w:x="6085" w:y="728"/>
        <w:shd w:val="clear" w:color="auto" w:fill="auto"/>
        <w:spacing w:line="220" w:lineRule="exact"/>
      </w:pPr>
      <w:r>
        <w:lastRenderedPageBreak/>
        <w:t>64</w:t>
      </w:r>
    </w:p>
    <w:p w14:paraId="460A1351" w14:textId="77777777" w:rsidR="00575FC7" w:rsidRDefault="00BC3F25">
      <w:pPr>
        <w:pStyle w:val="30"/>
        <w:framePr w:w="10267" w:h="13905" w:hRule="exact" w:wrap="none" w:vAnchor="page" w:hAnchor="page" w:x="1093" w:y="1713"/>
        <w:shd w:val="clear" w:color="auto" w:fill="auto"/>
        <w:tabs>
          <w:tab w:val="left" w:pos="1261"/>
        </w:tabs>
        <w:spacing w:after="0"/>
        <w:ind w:firstLine="900"/>
        <w:jc w:val="left"/>
      </w:pPr>
      <w:r>
        <w:t>в)</w:t>
      </w:r>
      <w:r>
        <w:tab/>
        <w:t>залучення до виконання визначених завдань фахівців, представників органів виконавчої влади, а також працівників підприємств, установ, організацій;</w:t>
      </w:r>
    </w:p>
    <w:p w14:paraId="0B93E997" w14:textId="77777777" w:rsidR="00575FC7" w:rsidRDefault="00BC3F25">
      <w:pPr>
        <w:pStyle w:val="30"/>
        <w:framePr w:w="10267" w:h="13905" w:hRule="exact" w:wrap="none" w:vAnchor="page" w:hAnchor="page" w:x="1093" w:y="1713"/>
        <w:shd w:val="clear" w:color="auto" w:fill="auto"/>
        <w:tabs>
          <w:tab w:val="left" w:pos="1311"/>
        </w:tabs>
        <w:spacing w:after="300"/>
        <w:ind w:left="900" w:firstLine="0"/>
        <w:jc w:val="both"/>
      </w:pPr>
      <w:r>
        <w:t>г)</w:t>
      </w:r>
      <w:r>
        <w:tab/>
        <w:t>власний варіант відповіді.</w:t>
      </w:r>
    </w:p>
    <w:p w14:paraId="4474ED31" w14:textId="77777777" w:rsidR="00575FC7" w:rsidRDefault="00BC3F25">
      <w:pPr>
        <w:pStyle w:val="24"/>
        <w:framePr w:w="10267" w:h="13905" w:hRule="exact" w:wrap="none" w:vAnchor="page" w:hAnchor="page" w:x="1093" w:y="1713"/>
        <w:numPr>
          <w:ilvl w:val="0"/>
          <w:numId w:val="29"/>
        </w:numPr>
        <w:shd w:val="clear" w:color="auto" w:fill="auto"/>
        <w:tabs>
          <w:tab w:val="left" w:pos="1437"/>
        </w:tabs>
        <w:spacing w:after="0" w:line="322" w:lineRule="exact"/>
        <w:ind w:firstLine="900"/>
        <w:jc w:val="left"/>
      </w:pPr>
      <w:bookmarkStart w:id="183" w:name="bookmark183"/>
      <w:r>
        <w:t>Гранична чисельність державних службовців та працівників ДПС затверджується:</w:t>
      </w:r>
      <w:bookmarkEnd w:id="183"/>
    </w:p>
    <w:p w14:paraId="54BC5880" w14:textId="77777777" w:rsidR="00575FC7" w:rsidRDefault="00BC3F25">
      <w:pPr>
        <w:pStyle w:val="30"/>
        <w:framePr w:w="10267" w:h="13905" w:hRule="exact" w:wrap="none" w:vAnchor="page" w:hAnchor="page" w:x="1093" w:y="1713"/>
        <w:shd w:val="clear" w:color="auto" w:fill="auto"/>
        <w:tabs>
          <w:tab w:val="left" w:pos="1302"/>
        </w:tabs>
        <w:spacing w:after="0"/>
        <w:ind w:left="900" w:firstLine="0"/>
        <w:jc w:val="both"/>
      </w:pPr>
      <w:r>
        <w:t>а)</w:t>
      </w:r>
      <w:r>
        <w:tab/>
        <w:t>Кабінетом Міністрів України;</w:t>
      </w:r>
    </w:p>
    <w:p w14:paraId="589C0F53" w14:textId="77777777" w:rsidR="00575FC7" w:rsidRDefault="00BC3F25">
      <w:pPr>
        <w:pStyle w:val="30"/>
        <w:framePr w:w="10267" w:h="13905" w:hRule="exact" w:wrap="none" w:vAnchor="page" w:hAnchor="page" w:x="1093" w:y="1713"/>
        <w:shd w:val="clear" w:color="auto" w:fill="auto"/>
        <w:tabs>
          <w:tab w:val="left" w:pos="1321"/>
        </w:tabs>
        <w:spacing w:after="0"/>
        <w:ind w:left="900" w:firstLine="0"/>
        <w:jc w:val="both"/>
      </w:pPr>
      <w:r>
        <w:t>б)</w:t>
      </w:r>
      <w:r>
        <w:tab/>
        <w:t>державою;</w:t>
      </w:r>
    </w:p>
    <w:p w14:paraId="7604C169" w14:textId="77777777" w:rsidR="00575FC7" w:rsidRDefault="00BC3F25">
      <w:pPr>
        <w:pStyle w:val="30"/>
        <w:framePr w:w="10267" w:h="13905" w:hRule="exact" w:wrap="none" w:vAnchor="page" w:hAnchor="page" w:x="1093" w:y="1713"/>
        <w:shd w:val="clear" w:color="auto" w:fill="auto"/>
        <w:tabs>
          <w:tab w:val="left" w:pos="1321"/>
        </w:tabs>
        <w:spacing w:after="0"/>
        <w:ind w:left="900" w:firstLine="0"/>
        <w:jc w:val="both"/>
      </w:pPr>
      <w:r>
        <w:t>в)</w:t>
      </w:r>
      <w:r>
        <w:tab/>
        <w:t>Міністром фінансів;</w:t>
      </w:r>
    </w:p>
    <w:p w14:paraId="2F7CC651" w14:textId="77777777" w:rsidR="00575FC7" w:rsidRDefault="00BC3F25">
      <w:pPr>
        <w:pStyle w:val="30"/>
        <w:framePr w:w="10267" w:h="13905" w:hRule="exact" w:wrap="none" w:vAnchor="page" w:hAnchor="page" w:x="1093" w:y="1713"/>
        <w:shd w:val="clear" w:color="auto" w:fill="auto"/>
        <w:tabs>
          <w:tab w:val="left" w:pos="1321"/>
        </w:tabs>
        <w:spacing w:after="300"/>
        <w:ind w:left="900" w:firstLine="0"/>
        <w:jc w:val="both"/>
      </w:pPr>
      <w:r>
        <w:t>г)</w:t>
      </w:r>
      <w:r>
        <w:tab/>
        <w:t>власний варіант відповіді.</w:t>
      </w:r>
    </w:p>
    <w:p w14:paraId="60D0DDED" w14:textId="77777777" w:rsidR="00575FC7" w:rsidRDefault="00BC3F25">
      <w:pPr>
        <w:pStyle w:val="24"/>
        <w:framePr w:w="10267" w:h="13905" w:hRule="exact" w:wrap="none" w:vAnchor="page" w:hAnchor="page" w:x="1093" w:y="1713"/>
        <w:numPr>
          <w:ilvl w:val="0"/>
          <w:numId w:val="29"/>
        </w:numPr>
        <w:shd w:val="clear" w:color="auto" w:fill="auto"/>
        <w:tabs>
          <w:tab w:val="left" w:pos="1437"/>
        </w:tabs>
        <w:spacing w:after="0" w:line="322" w:lineRule="exact"/>
        <w:ind w:left="900" w:firstLine="0"/>
        <w:jc w:val="both"/>
      </w:pPr>
      <w:bookmarkStart w:id="184" w:name="bookmark184"/>
      <w:r>
        <w:t>Структура апарату ДПС затверджується:</w:t>
      </w:r>
      <w:bookmarkEnd w:id="184"/>
    </w:p>
    <w:p w14:paraId="47DEB865" w14:textId="77777777" w:rsidR="00575FC7" w:rsidRDefault="00BC3F25">
      <w:pPr>
        <w:pStyle w:val="30"/>
        <w:framePr w:w="10267" w:h="13905" w:hRule="exact" w:wrap="none" w:vAnchor="page" w:hAnchor="page" w:x="1093" w:y="1713"/>
        <w:shd w:val="clear" w:color="auto" w:fill="auto"/>
        <w:tabs>
          <w:tab w:val="left" w:pos="1302"/>
        </w:tabs>
        <w:spacing w:after="0"/>
        <w:ind w:left="900" w:firstLine="0"/>
        <w:jc w:val="both"/>
      </w:pPr>
      <w:r>
        <w:t>а)</w:t>
      </w:r>
      <w:r>
        <w:tab/>
        <w:t>Кабінетом Міністрів України;</w:t>
      </w:r>
    </w:p>
    <w:p w14:paraId="4654D8BA" w14:textId="77777777" w:rsidR="00575FC7" w:rsidRDefault="00BC3F25">
      <w:pPr>
        <w:pStyle w:val="30"/>
        <w:framePr w:w="10267" w:h="13905" w:hRule="exact" w:wrap="none" w:vAnchor="page" w:hAnchor="page" w:x="1093" w:y="1713"/>
        <w:shd w:val="clear" w:color="auto" w:fill="auto"/>
        <w:tabs>
          <w:tab w:val="left" w:pos="1321"/>
        </w:tabs>
        <w:spacing w:after="0"/>
        <w:ind w:left="900" w:firstLine="0"/>
        <w:jc w:val="both"/>
      </w:pPr>
      <w:r>
        <w:t>б)</w:t>
      </w:r>
      <w:r>
        <w:tab/>
        <w:t xml:space="preserve">Г </w:t>
      </w:r>
      <w:proofErr w:type="spellStart"/>
      <w:r>
        <w:t>оловою</w:t>
      </w:r>
      <w:proofErr w:type="spellEnd"/>
      <w:r>
        <w:t xml:space="preserve"> ДПС за погодженням з Міністром фінансів України;</w:t>
      </w:r>
    </w:p>
    <w:p w14:paraId="400B2FD6" w14:textId="77777777" w:rsidR="00575FC7" w:rsidRDefault="00BC3F25">
      <w:pPr>
        <w:pStyle w:val="30"/>
        <w:framePr w:w="10267" w:h="13905" w:hRule="exact" w:wrap="none" w:vAnchor="page" w:hAnchor="page" w:x="1093" w:y="1713"/>
        <w:shd w:val="clear" w:color="auto" w:fill="auto"/>
        <w:tabs>
          <w:tab w:val="left" w:pos="1321"/>
        </w:tabs>
        <w:spacing w:after="0"/>
        <w:ind w:left="900" w:firstLine="0"/>
        <w:jc w:val="both"/>
      </w:pPr>
      <w:r>
        <w:t>в)</w:t>
      </w:r>
      <w:r>
        <w:tab/>
        <w:t>Міністром фінансів;</w:t>
      </w:r>
    </w:p>
    <w:p w14:paraId="0836FD89" w14:textId="77777777" w:rsidR="00575FC7" w:rsidRDefault="00BC3F25">
      <w:pPr>
        <w:pStyle w:val="30"/>
        <w:framePr w:w="10267" w:h="13905" w:hRule="exact" w:wrap="none" w:vAnchor="page" w:hAnchor="page" w:x="1093" w:y="1713"/>
        <w:shd w:val="clear" w:color="auto" w:fill="auto"/>
        <w:tabs>
          <w:tab w:val="left" w:pos="1321"/>
        </w:tabs>
        <w:spacing w:after="300"/>
        <w:ind w:left="900" w:firstLine="0"/>
        <w:jc w:val="both"/>
      </w:pPr>
      <w:r>
        <w:t>г)</w:t>
      </w:r>
      <w:r>
        <w:tab/>
        <w:t>власний варіант відповіді.</w:t>
      </w:r>
    </w:p>
    <w:p w14:paraId="40A92D9D" w14:textId="77777777" w:rsidR="00575FC7" w:rsidRDefault="00BC3F25">
      <w:pPr>
        <w:pStyle w:val="24"/>
        <w:framePr w:w="10267" w:h="13905" w:hRule="exact" w:wrap="none" w:vAnchor="page" w:hAnchor="page" w:x="1093" w:y="1713"/>
        <w:numPr>
          <w:ilvl w:val="0"/>
          <w:numId w:val="29"/>
        </w:numPr>
        <w:shd w:val="clear" w:color="auto" w:fill="auto"/>
        <w:tabs>
          <w:tab w:val="left" w:pos="1437"/>
        </w:tabs>
        <w:spacing w:after="0" w:line="322" w:lineRule="exact"/>
        <w:ind w:left="900" w:firstLine="0"/>
        <w:jc w:val="both"/>
      </w:pPr>
      <w:bookmarkStart w:id="185" w:name="bookmark185"/>
      <w:r>
        <w:t>Що відноситься до методів здійснення податкового контролю?</w:t>
      </w:r>
      <w:bookmarkEnd w:id="185"/>
    </w:p>
    <w:p w14:paraId="3547A665" w14:textId="77777777" w:rsidR="00575FC7" w:rsidRDefault="00BC3F25">
      <w:pPr>
        <w:pStyle w:val="30"/>
        <w:framePr w:w="10267" w:h="13905" w:hRule="exact" w:wrap="none" w:vAnchor="page" w:hAnchor="page" w:x="1093" w:y="1713"/>
        <w:shd w:val="clear" w:color="auto" w:fill="auto"/>
        <w:tabs>
          <w:tab w:val="left" w:pos="1302"/>
        </w:tabs>
        <w:spacing w:after="0"/>
        <w:ind w:left="900" w:firstLine="0"/>
        <w:jc w:val="both"/>
      </w:pPr>
      <w:r>
        <w:t>а)</w:t>
      </w:r>
      <w:r>
        <w:tab/>
        <w:t>ведення обліку платників податків;</w:t>
      </w:r>
    </w:p>
    <w:p w14:paraId="18C739AD" w14:textId="77777777" w:rsidR="00575FC7" w:rsidRDefault="00BC3F25">
      <w:pPr>
        <w:pStyle w:val="30"/>
        <w:framePr w:w="10267" w:h="13905" w:hRule="exact" w:wrap="none" w:vAnchor="page" w:hAnchor="page" w:x="1093" w:y="1713"/>
        <w:shd w:val="clear" w:color="auto" w:fill="auto"/>
        <w:tabs>
          <w:tab w:val="left" w:pos="1437"/>
        </w:tabs>
        <w:spacing w:after="0"/>
        <w:ind w:firstLine="900"/>
        <w:jc w:val="left"/>
      </w:pPr>
      <w:r>
        <w:t>б)</w:t>
      </w:r>
      <w:r>
        <w:tab/>
        <w:t>інформаційно-аналітичне забезпечення діяльності органів державної податкової служби;</w:t>
      </w:r>
    </w:p>
    <w:p w14:paraId="2DFC522E" w14:textId="77777777" w:rsidR="00575FC7" w:rsidRDefault="00BC3F25">
      <w:pPr>
        <w:pStyle w:val="30"/>
        <w:framePr w:w="10267" w:h="13905" w:hRule="exact" w:wrap="none" w:vAnchor="page" w:hAnchor="page" w:x="1093" w:y="1713"/>
        <w:shd w:val="clear" w:color="auto" w:fill="auto"/>
        <w:tabs>
          <w:tab w:val="left" w:pos="1321"/>
        </w:tabs>
        <w:spacing w:after="0"/>
        <w:ind w:left="900" w:firstLine="0"/>
        <w:jc w:val="both"/>
      </w:pPr>
      <w:r>
        <w:t>в)</w:t>
      </w:r>
      <w:r>
        <w:tab/>
        <w:t>перевірки та звірки;</w:t>
      </w:r>
    </w:p>
    <w:p w14:paraId="43E96842" w14:textId="77777777" w:rsidR="00575FC7" w:rsidRDefault="00BC3F25">
      <w:pPr>
        <w:pStyle w:val="30"/>
        <w:framePr w:w="10267" w:h="13905" w:hRule="exact" w:wrap="none" w:vAnchor="page" w:hAnchor="page" w:x="1093" w:y="1713"/>
        <w:shd w:val="clear" w:color="auto" w:fill="auto"/>
        <w:tabs>
          <w:tab w:val="left" w:pos="1311"/>
        </w:tabs>
        <w:spacing w:after="300"/>
        <w:ind w:left="900" w:firstLine="0"/>
        <w:jc w:val="both"/>
      </w:pPr>
      <w:r>
        <w:t>г)</w:t>
      </w:r>
      <w:r>
        <w:tab/>
        <w:t>власний варіант відповіді.</w:t>
      </w:r>
    </w:p>
    <w:p w14:paraId="6C5172A2" w14:textId="77777777" w:rsidR="00575FC7" w:rsidRDefault="00BC3F25">
      <w:pPr>
        <w:pStyle w:val="24"/>
        <w:framePr w:w="10267" w:h="13905" w:hRule="exact" w:wrap="none" w:vAnchor="page" w:hAnchor="page" w:x="1093" w:y="1713"/>
        <w:numPr>
          <w:ilvl w:val="0"/>
          <w:numId w:val="29"/>
        </w:numPr>
        <w:shd w:val="clear" w:color="auto" w:fill="auto"/>
        <w:tabs>
          <w:tab w:val="left" w:pos="1437"/>
        </w:tabs>
        <w:spacing w:after="0" w:line="322" w:lineRule="exact"/>
        <w:ind w:left="900" w:firstLine="0"/>
        <w:jc w:val="both"/>
      </w:pPr>
      <w:bookmarkStart w:id="186" w:name="bookmark186"/>
      <w:r>
        <w:t>Державний реєстр фізичних осіб — платників податків—</w:t>
      </w:r>
      <w:bookmarkEnd w:id="186"/>
    </w:p>
    <w:p w14:paraId="0BA795B5" w14:textId="77777777" w:rsidR="00575FC7" w:rsidRDefault="00BC3F25">
      <w:pPr>
        <w:pStyle w:val="30"/>
        <w:framePr w:w="10267" w:h="13905" w:hRule="exact" w:wrap="none" w:vAnchor="page" w:hAnchor="page" w:x="1093" w:y="1713"/>
        <w:shd w:val="clear" w:color="auto" w:fill="auto"/>
        <w:tabs>
          <w:tab w:val="left" w:leader="underscore" w:pos="10200"/>
        </w:tabs>
        <w:spacing w:after="0"/>
        <w:ind w:firstLine="0"/>
        <w:jc w:val="both"/>
      </w:pPr>
      <w:r>
        <w:t xml:space="preserve">автоматизований банк даних, який створений для забезпечення </w:t>
      </w:r>
      <w:r>
        <w:tab/>
      </w:r>
    </w:p>
    <w:p w14:paraId="3727071D" w14:textId="77777777" w:rsidR="00575FC7" w:rsidRDefault="00BC3F25">
      <w:pPr>
        <w:pStyle w:val="30"/>
        <w:framePr w:w="10267" w:h="13905" w:hRule="exact" w:wrap="none" w:vAnchor="page" w:hAnchor="page" w:x="1093" w:y="1713"/>
        <w:shd w:val="clear" w:color="auto" w:fill="auto"/>
        <w:spacing w:after="0"/>
        <w:ind w:firstLine="0"/>
        <w:jc w:val="both"/>
      </w:pPr>
      <w:r>
        <w:t xml:space="preserve">державного обліку фізичних осіб, які зобов’язані сплачувати податки, збори, </w:t>
      </w:r>
      <w:r>
        <w:rPr>
          <w:rStyle w:val="3Arial95pt"/>
          <w:b/>
          <w:bCs/>
        </w:rPr>
        <w:t xml:space="preserve">інші </w:t>
      </w:r>
      <w:r>
        <w:t>обов’язкові платежі до бюджетів та внески до державних цільових фондів у порядку і на умовах, що визначаються законодавчими актами України. Вставити по змісту пропущене слово.</w:t>
      </w:r>
    </w:p>
    <w:p w14:paraId="6F48AC83" w14:textId="77777777" w:rsidR="00575FC7" w:rsidRDefault="00BC3F25">
      <w:pPr>
        <w:pStyle w:val="30"/>
        <w:framePr w:w="10267" w:h="13905" w:hRule="exact" w:wrap="none" w:vAnchor="page" w:hAnchor="page" w:x="1093" w:y="1713"/>
        <w:shd w:val="clear" w:color="auto" w:fill="auto"/>
        <w:tabs>
          <w:tab w:val="left" w:pos="1302"/>
        </w:tabs>
        <w:spacing w:after="0"/>
        <w:ind w:left="900" w:firstLine="0"/>
        <w:jc w:val="both"/>
      </w:pPr>
      <w:r>
        <w:t>а)</w:t>
      </w:r>
      <w:r>
        <w:tab/>
        <w:t>правдивого;</w:t>
      </w:r>
    </w:p>
    <w:p w14:paraId="520F1AA5" w14:textId="77777777" w:rsidR="00575FC7" w:rsidRDefault="00BC3F25">
      <w:pPr>
        <w:pStyle w:val="30"/>
        <w:framePr w:w="10267" w:h="13905" w:hRule="exact" w:wrap="none" w:vAnchor="page" w:hAnchor="page" w:x="1093" w:y="1713"/>
        <w:shd w:val="clear" w:color="auto" w:fill="auto"/>
        <w:tabs>
          <w:tab w:val="left" w:pos="1321"/>
        </w:tabs>
        <w:spacing w:after="0"/>
        <w:ind w:left="900" w:firstLine="0"/>
        <w:jc w:val="both"/>
      </w:pPr>
      <w:r>
        <w:t>б)</w:t>
      </w:r>
      <w:r>
        <w:tab/>
        <w:t>повного;</w:t>
      </w:r>
    </w:p>
    <w:p w14:paraId="287E0BED" w14:textId="77777777" w:rsidR="00575FC7" w:rsidRDefault="00BC3F25">
      <w:pPr>
        <w:pStyle w:val="30"/>
        <w:framePr w:w="10267" w:h="13905" w:hRule="exact" w:wrap="none" w:vAnchor="page" w:hAnchor="page" w:x="1093" w:y="1713"/>
        <w:shd w:val="clear" w:color="auto" w:fill="auto"/>
        <w:tabs>
          <w:tab w:val="left" w:pos="1321"/>
        </w:tabs>
        <w:spacing w:after="0"/>
        <w:ind w:left="900" w:firstLine="0"/>
        <w:jc w:val="both"/>
      </w:pPr>
      <w:r>
        <w:t>в)</w:t>
      </w:r>
      <w:r>
        <w:tab/>
        <w:t>достовірного;</w:t>
      </w:r>
    </w:p>
    <w:p w14:paraId="069C50BA" w14:textId="77777777" w:rsidR="00575FC7" w:rsidRDefault="00BC3F25">
      <w:pPr>
        <w:pStyle w:val="30"/>
        <w:framePr w:w="10267" w:h="13905" w:hRule="exact" w:wrap="none" w:vAnchor="page" w:hAnchor="page" w:x="1093" w:y="1713"/>
        <w:shd w:val="clear" w:color="auto" w:fill="auto"/>
        <w:tabs>
          <w:tab w:val="left" w:pos="1321"/>
        </w:tabs>
        <w:spacing w:after="300"/>
        <w:ind w:left="900" w:firstLine="0"/>
        <w:jc w:val="both"/>
      </w:pPr>
      <w:r>
        <w:t>г)</w:t>
      </w:r>
      <w:r>
        <w:tab/>
        <w:t>єдиного.</w:t>
      </w:r>
    </w:p>
    <w:p w14:paraId="35D1A9F1" w14:textId="77777777" w:rsidR="00575FC7" w:rsidRDefault="00BC3F25">
      <w:pPr>
        <w:pStyle w:val="24"/>
        <w:framePr w:w="10267" w:h="13905" w:hRule="exact" w:wrap="none" w:vAnchor="page" w:hAnchor="page" w:x="1093" w:y="1713"/>
        <w:numPr>
          <w:ilvl w:val="0"/>
          <w:numId w:val="29"/>
        </w:numPr>
        <w:shd w:val="clear" w:color="auto" w:fill="auto"/>
        <w:tabs>
          <w:tab w:val="left" w:pos="1437"/>
        </w:tabs>
        <w:spacing w:after="0" w:line="322" w:lineRule="exact"/>
        <w:ind w:firstLine="900"/>
        <w:jc w:val="left"/>
      </w:pPr>
      <w:bookmarkStart w:id="187" w:name="bookmark187"/>
      <w:r>
        <w:t>Державний реєстр фізичних осіб— платників податків функціонує у відповідності з нормами:</w:t>
      </w:r>
      <w:bookmarkEnd w:id="187"/>
    </w:p>
    <w:p w14:paraId="47714922" w14:textId="77777777" w:rsidR="00575FC7" w:rsidRDefault="00BC3F25">
      <w:pPr>
        <w:pStyle w:val="30"/>
        <w:framePr w:w="10267" w:h="13905" w:hRule="exact" w:wrap="none" w:vAnchor="page" w:hAnchor="page" w:x="1093" w:y="1713"/>
        <w:shd w:val="clear" w:color="auto" w:fill="auto"/>
        <w:tabs>
          <w:tab w:val="left" w:pos="1256"/>
        </w:tabs>
        <w:spacing w:after="0"/>
        <w:ind w:firstLine="900"/>
        <w:jc w:val="left"/>
      </w:pPr>
      <w:r>
        <w:t>а)</w:t>
      </w:r>
      <w:r>
        <w:tab/>
        <w:t>Положення про реєстрацію фізичних осіб у Державному реєстрі фізичних осіб - платників податків;</w:t>
      </w:r>
    </w:p>
    <w:p w14:paraId="600F7B3C" w14:textId="77777777" w:rsidR="00575FC7" w:rsidRDefault="00BC3F25">
      <w:pPr>
        <w:pStyle w:val="30"/>
        <w:framePr w:w="10267" w:h="13905" w:hRule="exact" w:wrap="none" w:vAnchor="page" w:hAnchor="page" w:x="1093" w:y="1713"/>
        <w:shd w:val="clear" w:color="auto" w:fill="auto"/>
        <w:tabs>
          <w:tab w:val="left" w:pos="1285"/>
        </w:tabs>
        <w:spacing w:after="0"/>
        <w:ind w:firstLine="900"/>
        <w:jc w:val="left"/>
      </w:pPr>
      <w:r>
        <w:t>б)</w:t>
      </w:r>
      <w:r>
        <w:tab/>
        <w:t>Закону України «Про Державний реєстр фізичних осіб-платників податків та інших обов'язкових платежів»;</w:t>
      </w:r>
    </w:p>
    <w:p w14:paraId="4CF79D7D" w14:textId="77777777" w:rsidR="00575FC7" w:rsidRDefault="00BC3F25">
      <w:pPr>
        <w:pStyle w:val="30"/>
        <w:framePr w:w="10267" w:h="13905" w:hRule="exact" w:wrap="none" w:vAnchor="page" w:hAnchor="page" w:x="1093" w:y="1713"/>
        <w:shd w:val="clear" w:color="auto" w:fill="auto"/>
        <w:tabs>
          <w:tab w:val="left" w:pos="1321"/>
        </w:tabs>
        <w:spacing w:after="0"/>
        <w:ind w:left="900" w:firstLine="0"/>
        <w:jc w:val="both"/>
      </w:pPr>
      <w:r>
        <w:t>в)</w:t>
      </w:r>
      <w:r>
        <w:tab/>
        <w:t>Податкового кодексу;</w:t>
      </w:r>
    </w:p>
    <w:p w14:paraId="5261A571" w14:textId="77777777" w:rsidR="00575FC7" w:rsidRDefault="00BC3F25">
      <w:pPr>
        <w:pStyle w:val="30"/>
        <w:framePr w:w="10267" w:h="13905" w:hRule="exact" w:wrap="none" w:vAnchor="page" w:hAnchor="page" w:x="1093" w:y="1713"/>
        <w:shd w:val="clear" w:color="auto" w:fill="auto"/>
        <w:tabs>
          <w:tab w:val="left" w:pos="1321"/>
        </w:tabs>
        <w:spacing w:after="0"/>
        <w:ind w:left="900" w:firstLine="0"/>
        <w:jc w:val="both"/>
      </w:pPr>
      <w:r>
        <w:t>г)</w:t>
      </w:r>
      <w:r>
        <w:tab/>
        <w:t>всі відповіді вірні.</w:t>
      </w:r>
    </w:p>
    <w:p w14:paraId="0714C283"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4276C2A1" w14:textId="77777777" w:rsidR="00575FC7" w:rsidRDefault="00BC3F25">
      <w:pPr>
        <w:pStyle w:val="a5"/>
        <w:framePr w:wrap="none" w:vAnchor="page" w:hAnchor="page" w:x="6085" w:y="728"/>
        <w:shd w:val="clear" w:color="auto" w:fill="auto"/>
        <w:spacing w:line="220" w:lineRule="exact"/>
      </w:pPr>
      <w:r>
        <w:lastRenderedPageBreak/>
        <w:t>65</w:t>
      </w:r>
    </w:p>
    <w:p w14:paraId="61156650" w14:textId="77777777" w:rsidR="00575FC7" w:rsidRDefault="00BC3F25">
      <w:pPr>
        <w:pStyle w:val="24"/>
        <w:framePr w:w="10267" w:h="12936" w:hRule="exact" w:wrap="none" w:vAnchor="page" w:hAnchor="page" w:x="1093" w:y="2034"/>
        <w:numPr>
          <w:ilvl w:val="0"/>
          <w:numId w:val="30"/>
        </w:numPr>
        <w:shd w:val="clear" w:color="auto" w:fill="auto"/>
        <w:tabs>
          <w:tab w:val="left" w:pos="1442"/>
        </w:tabs>
        <w:spacing w:after="0" w:line="322" w:lineRule="exact"/>
        <w:ind w:firstLine="900"/>
        <w:jc w:val="both"/>
      </w:pPr>
      <w:bookmarkStart w:id="188" w:name="bookmark188"/>
      <w:r>
        <w:t>Що являє собою адміністрування податків?</w:t>
      </w:r>
      <w:bookmarkEnd w:id="188"/>
    </w:p>
    <w:p w14:paraId="0D030460" w14:textId="77777777" w:rsidR="00575FC7" w:rsidRDefault="00BC3F25">
      <w:pPr>
        <w:pStyle w:val="30"/>
        <w:framePr w:w="10267" w:h="12936" w:hRule="exact" w:wrap="none" w:vAnchor="page" w:hAnchor="page" w:x="1093" w:y="2034"/>
        <w:shd w:val="clear" w:color="auto" w:fill="auto"/>
        <w:tabs>
          <w:tab w:val="left" w:pos="1264"/>
        </w:tabs>
        <w:spacing w:after="0"/>
        <w:ind w:firstLine="900"/>
        <w:jc w:val="both"/>
      </w:pPr>
      <w:r>
        <w:t>а)</w:t>
      </w:r>
      <w:r>
        <w:tab/>
        <w:t>сукупність рішень контролюючих органів;</w:t>
      </w:r>
    </w:p>
    <w:p w14:paraId="47CB8D46" w14:textId="77777777" w:rsidR="00575FC7" w:rsidRDefault="00BC3F25">
      <w:pPr>
        <w:pStyle w:val="30"/>
        <w:framePr w:w="10267" w:h="12936" w:hRule="exact" w:wrap="none" w:vAnchor="page" w:hAnchor="page" w:x="1093" w:y="2034"/>
        <w:shd w:val="clear" w:color="auto" w:fill="auto"/>
        <w:tabs>
          <w:tab w:val="left" w:pos="1283"/>
        </w:tabs>
        <w:spacing w:after="0"/>
        <w:ind w:firstLine="900"/>
        <w:jc w:val="both"/>
      </w:pPr>
      <w:r>
        <w:t>б)</w:t>
      </w:r>
      <w:r>
        <w:tab/>
        <w:t>сукупність процедур контролюючих органів;</w:t>
      </w:r>
    </w:p>
    <w:p w14:paraId="66F78B52" w14:textId="77777777" w:rsidR="00575FC7" w:rsidRDefault="00BC3F25">
      <w:pPr>
        <w:pStyle w:val="30"/>
        <w:framePr w:w="10267" w:h="12936" w:hRule="exact" w:wrap="none" w:vAnchor="page" w:hAnchor="page" w:x="1093" w:y="2034"/>
        <w:shd w:val="clear" w:color="auto" w:fill="auto"/>
        <w:tabs>
          <w:tab w:val="left" w:pos="1283"/>
        </w:tabs>
        <w:spacing w:after="0"/>
        <w:ind w:firstLine="900"/>
        <w:jc w:val="both"/>
      </w:pPr>
      <w:r>
        <w:t>в)</w:t>
      </w:r>
      <w:r>
        <w:tab/>
        <w:t>дії посадових осіб контролюючих органів.</w:t>
      </w:r>
    </w:p>
    <w:p w14:paraId="41A8C146" w14:textId="77777777" w:rsidR="00575FC7" w:rsidRDefault="00BC3F25">
      <w:pPr>
        <w:pStyle w:val="30"/>
        <w:framePr w:w="10267" w:h="12936" w:hRule="exact" w:wrap="none" w:vAnchor="page" w:hAnchor="page" w:x="1093" w:y="2034"/>
        <w:shd w:val="clear" w:color="auto" w:fill="auto"/>
        <w:tabs>
          <w:tab w:val="left" w:pos="1283"/>
        </w:tabs>
        <w:spacing w:after="300"/>
        <w:ind w:firstLine="900"/>
        <w:jc w:val="both"/>
      </w:pPr>
      <w:r>
        <w:t>г)</w:t>
      </w:r>
      <w:r>
        <w:tab/>
        <w:t>всі відповіді вірні.</w:t>
      </w:r>
    </w:p>
    <w:p w14:paraId="020B7745" w14:textId="77777777" w:rsidR="00575FC7" w:rsidRDefault="00BC3F25">
      <w:pPr>
        <w:pStyle w:val="24"/>
        <w:framePr w:w="10267" w:h="12936" w:hRule="exact" w:wrap="none" w:vAnchor="page" w:hAnchor="page" w:x="1093" w:y="2034"/>
        <w:numPr>
          <w:ilvl w:val="0"/>
          <w:numId w:val="30"/>
        </w:numPr>
        <w:shd w:val="clear" w:color="auto" w:fill="auto"/>
        <w:tabs>
          <w:tab w:val="left" w:pos="1442"/>
        </w:tabs>
        <w:spacing w:after="0" w:line="322" w:lineRule="exact"/>
        <w:ind w:firstLine="900"/>
        <w:jc w:val="both"/>
      </w:pPr>
      <w:bookmarkStart w:id="189" w:name="bookmark189"/>
      <w:r>
        <w:t>Чим на нормативному рівні визначається процес податкового адміністрування?</w:t>
      </w:r>
      <w:bookmarkEnd w:id="189"/>
    </w:p>
    <w:p w14:paraId="0CEB4792" w14:textId="77777777" w:rsidR="00575FC7" w:rsidRDefault="00BC3F25">
      <w:pPr>
        <w:pStyle w:val="30"/>
        <w:framePr w:w="10267" w:h="12936" w:hRule="exact" w:wrap="none" w:vAnchor="page" w:hAnchor="page" w:x="1093" w:y="2034"/>
        <w:shd w:val="clear" w:color="auto" w:fill="auto"/>
        <w:tabs>
          <w:tab w:val="left" w:pos="1264"/>
        </w:tabs>
        <w:spacing w:after="0"/>
        <w:ind w:firstLine="900"/>
        <w:jc w:val="both"/>
      </w:pPr>
      <w:r>
        <w:t>а)</w:t>
      </w:r>
      <w:r>
        <w:tab/>
        <w:t>ПКУ, розділ 3;</w:t>
      </w:r>
    </w:p>
    <w:p w14:paraId="392553AE" w14:textId="77777777" w:rsidR="00575FC7" w:rsidRDefault="00BC3F25">
      <w:pPr>
        <w:pStyle w:val="30"/>
        <w:framePr w:w="10267" w:h="12936" w:hRule="exact" w:wrap="none" w:vAnchor="page" w:hAnchor="page" w:x="1093" w:y="2034"/>
        <w:shd w:val="clear" w:color="auto" w:fill="auto"/>
        <w:tabs>
          <w:tab w:val="left" w:pos="1283"/>
        </w:tabs>
        <w:spacing w:after="0"/>
        <w:ind w:firstLine="900"/>
        <w:jc w:val="both"/>
      </w:pPr>
      <w:r>
        <w:t>б)</w:t>
      </w:r>
      <w:r>
        <w:tab/>
        <w:t>ПКУ, розділ 2;</w:t>
      </w:r>
    </w:p>
    <w:p w14:paraId="6808080D" w14:textId="77777777" w:rsidR="00575FC7" w:rsidRDefault="00BC3F25">
      <w:pPr>
        <w:pStyle w:val="30"/>
        <w:framePr w:w="10267" w:h="12936" w:hRule="exact" w:wrap="none" w:vAnchor="page" w:hAnchor="page" w:x="1093" w:y="2034"/>
        <w:shd w:val="clear" w:color="auto" w:fill="auto"/>
        <w:tabs>
          <w:tab w:val="left" w:pos="1283"/>
        </w:tabs>
        <w:spacing w:after="0"/>
        <w:ind w:firstLine="900"/>
        <w:jc w:val="both"/>
      </w:pPr>
      <w:r>
        <w:t>в)</w:t>
      </w:r>
      <w:r>
        <w:tab/>
        <w:t>ПКУ, розділ 4.</w:t>
      </w:r>
    </w:p>
    <w:p w14:paraId="1729C114" w14:textId="77777777" w:rsidR="00575FC7" w:rsidRDefault="00BC3F25">
      <w:pPr>
        <w:pStyle w:val="30"/>
        <w:framePr w:w="10267" w:h="12936" w:hRule="exact" w:wrap="none" w:vAnchor="page" w:hAnchor="page" w:x="1093" w:y="2034"/>
        <w:shd w:val="clear" w:color="auto" w:fill="auto"/>
        <w:tabs>
          <w:tab w:val="left" w:pos="1283"/>
        </w:tabs>
        <w:spacing w:after="300"/>
        <w:ind w:firstLine="900"/>
        <w:jc w:val="both"/>
      </w:pPr>
      <w:r>
        <w:t>г)</w:t>
      </w:r>
      <w:r>
        <w:tab/>
        <w:t>ПКУ, розділ 11.</w:t>
      </w:r>
    </w:p>
    <w:p w14:paraId="37E0D463" w14:textId="77777777" w:rsidR="00575FC7" w:rsidRDefault="00BC3F25">
      <w:pPr>
        <w:pStyle w:val="24"/>
        <w:framePr w:w="10267" w:h="12936" w:hRule="exact" w:wrap="none" w:vAnchor="page" w:hAnchor="page" w:x="1093" w:y="2034"/>
        <w:numPr>
          <w:ilvl w:val="0"/>
          <w:numId w:val="30"/>
        </w:numPr>
        <w:shd w:val="clear" w:color="auto" w:fill="auto"/>
        <w:tabs>
          <w:tab w:val="left" w:pos="1442"/>
        </w:tabs>
        <w:spacing w:after="0" w:line="322" w:lineRule="exact"/>
        <w:ind w:firstLine="900"/>
        <w:jc w:val="both"/>
      </w:pPr>
      <w:bookmarkStart w:id="190" w:name="bookmark190"/>
      <w:r>
        <w:t>Що являє собою камеральна податкова перевірка?</w:t>
      </w:r>
      <w:bookmarkEnd w:id="190"/>
    </w:p>
    <w:p w14:paraId="4740B5AD" w14:textId="77777777" w:rsidR="00575FC7" w:rsidRDefault="00BC3F25">
      <w:pPr>
        <w:pStyle w:val="30"/>
        <w:framePr w:w="10267" w:h="12936" w:hRule="exact" w:wrap="none" w:vAnchor="page" w:hAnchor="page" w:x="1093" w:y="2034"/>
        <w:shd w:val="clear" w:color="auto" w:fill="auto"/>
        <w:spacing w:after="0"/>
        <w:ind w:firstLine="900"/>
        <w:jc w:val="both"/>
      </w:pPr>
      <w:r>
        <w:t xml:space="preserve">а) перевірка, яка проводиться у приміщенні контролюючого органу виключно на підставі даних, зазначених у податкових деклараціях (розрахунках) платника податків та даних системи електронного адміністрування податку на додану вартість (даних центрального органу виконавчої влади, що реалізує державну політику у сфері казначейського обслуговування бюджетних коштів, в якому відкриваються рахунки платників у системі електронного адміністрування податку на додану вартість, даних Єдиного реєстру податкових накладних та даних митних декларацій), а також даних Єдиного реєстру акцизних накладних та даних системи електронного адміністрування реалізації пального та спирту етилового, даних СОД </w:t>
      </w:r>
      <w:proofErr w:type="spellStart"/>
      <w:r>
        <w:rPr>
          <w:rStyle w:val="37"/>
          <w:b/>
          <w:bCs/>
        </w:rPr>
        <w:t>РрО</w:t>
      </w:r>
      <w:proofErr w:type="spellEnd"/>
      <w:r>
        <w:rPr>
          <w:rStyle w:val="37"/>
          <w:b/>
          <w:bCs/>
        </w:rPr>
        <w:t>;</w:t>
      </w:r>
    </w:p>
    <w:p w14:paraId="18869447" w14:textId="77777777" w:rsidR="00575FC7" w:rsidRDefault="00BC3F25">
      <w:pPr>
        <w:pStyle w:val="30"/>
        <w:framePr w:w="10267" w:h="12936" w:hRule="exact" w:wrap="none" w:vAnchor="page" w:hAnchor="page" w:x="1093" w:y="2034"/>
        <w:shd w:val="clear" w:color="auto" w:fill="auto"/>
        <w:spacing w:after="0"/>
        <w:ind w:firstLine="900"/>
        <w:jc w:val="both"/>
      </w:pPr>
      <w:r>
        <w:t>б) перевірка, предметом якої є своєчасність, достовірність, повнота нарахування та сплати усіх передбачених цим Кодексом податків та зборів, а також дотримання валютного та іншого законодавства, контроль за дотриманням якого покладено на контролюючі органи, дотримання роботодавцем законодавства щодо укладення трудового договору, оформлення трудових відносин з працівниками (найманими особами) та яка проводиться на підставі податкових декларацій (розрахунків), фінансової, статистичної та іншої звітності, регістрів податкового та бухгалтерського обліку, ведення яких передбачено законом, первинних документів, які використовуються в бухгалтерському та податковому обліку і пов'язані з нарахуванням і сплатою податків та зборів, виконанням вимог іншого законодавства, контроль за дотриманням якого покладено на контролюючі органи, а також отриманих в установленому законодавством порядку контролюючим органом документів та податкової інформації, у тому числі за результатами перевірок інших платників податків;</w:t>
      </w:r>
    </w:p>
    <w:p w14:paraId="7DF326E1" w14:textId="77777777" w:rsidR="00575FC7" w:rsidRDefault="00BC3F25">
      <w:pPr>
        <w:pStyle w:val="30"/>
        <w:framePr w:w="10267" w:h="12936" w:hRule="exact" w:wrap="none" w:vAnchor="page" w:hAnchor="page" w:x="1093" w:y="2034"/>
        <w:shd w:val="clear" w:color="auto" w:fill="auto"/>
        <w:tabs>
          <w:tab w:val="left" w:pos="1283"/>
        </w:tabs>
        <w:spacing w:after="0"/>
        <w:ind w:firstLine="900"/>
        <w:jc w:val="both"/>
      </w:pPr>
      <w:r>
        <w:t>в)</w:t>
      </w:r>
      <w:r>
        <w:tab/>
        <w:t>всі відповіді вірні;</w:t>
      </w:r>
    </w:p>
    <w:p w14:paraId="742783B1" w14:textId="77777777" w:rsidR="00575FC7" w:rsidRDefault="00BC3F25">
      <w:pPr>
        <w:pStyle w:val="30"/>
        <w:framePr w:w="10267" w:h="12936" w:hRule="exact" w:wrap="none" w:vAnchor="page" w:hAnchor="page" w:x="1093" w:y="2034"/>
        <w:shd w:val="clear" w:color="auto" w:fill="auto"/>
        <w:tabs>
          <w:tab w:val="left" w:pos="1274"/>
        </w:tabs>
        <w:spacing w:after="0"/>
        <w:ind w:firstLine="900"/>
        <w:jc w:val="both"/>
      </w:pPr>
      <w:r>
        <w:t>г)</w:t>
      </w:r>
      <w:r>
        <w:tab/>
        <w:t>власний варіант відповіді.</w:t>
      </w:r>
    </w:p>
    <w:p w14:paraId="2AF4042E"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6E511B52" w14:textId="77777777" w:rsidR="00575FC7" w:rsidRDefault="00BC3F25">
      <w:pPr>
        <w:pStyle w:val="a5"/>
        <w:framePr w:wrap="none" w:vAnchor="page" w:hAnchor="page" w:x="6083" w:y="728"/>
        <w:shd w:val="clear" w:color="auto" w:fill="auto"/>
        <w:spacing w:line="220" w:lineRule="exact"/>
      </w:pPr>
      <w:r>
        <w:lastRenderedPageBreak/>
        <w:t>66</w:t>
      </w:r>
    </w:p>
    <w:p w14:paraId="389204FC" w14:textId="77777777" w:rsidR="00575FC7" w:rsidRDefault="00BC3F25">
      <w:pPr>
        <w:pStyle w:val="24"/>
        <w:framePr w:w="10272" w:h="13574" w:hRule="exact" w:wrap="none" w:vAnchor="page" w:hAnchor="page" w:x="1091" w:y="1718"/>
        <w:numPr>
          <w:ilvl w:val="0"/>
          <w:numId w:val="30"/>
        </w:numPr>
        <w:shd w:val="clear" w:color="auto" w:fill="auto"/>
        <w:tabs>
          <w:tab w:val="left" w:pos="1430"/>
        </w:tabs>
        <w:spacing w:after="0" w:line="322" w:lineRule="exact"/>
        <w:ind w:firstLine="900"/>
        <w:jc w:val="both"/>
      </w:pPr>
      <w:bookmarkStart w:id="191" w:name="bookmark191"/>
      <w:r>
        <w:t>Що являє собою камеральна документальна перевірка?</w:t>
      </w:r>
      <w:bookmarkEnd w:id="191"/>
    </w:p>
    <w:p w14:paraId="54D61C79" w14:textId="77777777" w:rsidR="00575FC7" w:rsidRDefault="00BC3F25">
      <w:pPr>
        <w:pStyle w:val="30"/>
        <w:framePr w:w="10272" w:h="13574" w:hRule="exact" w:wrap="none" w:vAnchor="page" w:hAnchor="page" w:x="1091" w:y="1718"/>
        <w:shd w:val="clear" w:color="auto" w:fill="auto"/>
        <w:spacing w:after="0"/>
        <w:ind w:firstLine="900"/>
        <w:jc w:val="both"/>
      </w:pPr>
      <w:r>
        <w:t xml:space="preserve">а) перевірка, яка проводиться у приміщенні контролюючого органу виключно на підставі даних, зазначених у податкових деклараціях (розрахунках) платника податків та даних системи електронного адміністрування податку на додану вартість (даних центрального органу виконавчої влади, що реалізує державну політику у сфері казначейського обслуговування бюджетних коштів, в якому відкриваються рахунки платників у системі електронного адміністрування податку на додану вартість, даних Єдиного реєстру податкових накладних та даних митних декларацій), а також даних Єдиного реєстру акцизних накладних та даних системи електронного адміністрування реалізації пального та спирту етилового, даних СОД </w:t>
      </w:r>
      <w:proofErr w:type="spellStart"/>
      <w:r>
        <w:rPr>
          <w:rStyle w:val="37"/>
          <w:b/>
          <w:bCs/>
        </w:rPr>
        <w:t>РрО</w:t>
      </w:r>
      <w:proofErr w:type="spellEnd"/>
      <w:r>
        <w:rPr>
          <w:rStyle w:val="37"/>
          <w:b/>
          <w:bCs/>
        </w:rPr>
        <w:t>;</w:t>
      </w:r>
    </w:p>
    <w:p w14:paraId="350F417F" w14:textId="77777777" w:rsidR="00575FC7" w:rsidRDefault="00BC3F25">
      <w:pPr>
        <w:pStyle w:val="30"/>
        <w:framePr w:w="10272" w:h="13574" w:hRule="exact" w:wrap="none" w:vAnchor="page" w:hAnchor="page" w:x="1091" w:y="1718"/>
        <w:shd w:val="clear" w:color="auto" w:fill="auto"/>
        <w:spacing w:after="0"/>
        <w:ind w:firstLine="900"/>
        <w:jc w:val="both"/>
      </w:pPr>
      <w:r>
        <w:t>б) перевірка, предметом якої є своєчасність, достовірність, повнота нарахування та сплати усіх передбачених цим Кодексом податків та зборів, а також дотримання валютного та іншого законодавства, контроль за дотриманням якого покладено на контролюючі органи, дотримання роботодавцем законодавства щодо укладення трудового договору, оформлення трудових відносин з працівниками (найманими особами) та яка проводиться на підставі податкових декларацій (розрахунків), фінансової, статистичної та іншої звітності, регістрів податкового та бухгалтерського обліку, ведення яких передбачено законом, первинних документів, які використовуються в бухгалтерському та податковому обліку і пов'язані з нарахуванням і сплатою податків та зборів, виконанням вимог іншого законодавства, контроль за дотриманням якого покладено на контролюючі органи, а також отриманих в установленому законодавством порядку контролюючим органом документів та податкової інформації, у тому числі за результатами перевірок інших платників податків;</w:t>
      </w:r>
    </w:p>
    <w:p w14:paraId="2550826D" w14:textId="77777777" w:rsidR="00575FC7" w:rsidRDefault="00BC3F25">
      <w:pPr>
        <w:pStyle w:val="30"/>
        <w:framePr w:w="10272" w:h="13574" w:hRule="exact" w:wrap="none" w:vAnchor="page" w:hAnchor="page" w:x="1091" w:y="1718"/>
        <w:shd w:val="clear" w:color="auto" w:fill="auto"/>
        <w:tabs>
          <w:tab w:val="left" w:pos="1261"/>
        </w:tabs>
        <w:spacing w:after="0"/>
        <w:ind w:firstLine="900"/>
        <w:jc w:val="both"/>
      </w:pPr>
      <w:r>
        <w:t>в)</w:t>
      </w:r>
      <w:r>
        <w:tab/>
        <w:t>всі відповіді вірні;</w:t>
      </w:r>
    </w:p>
    <w:p w14:paraId="1CA8488C" w14:textId="77777777" w:rsidR="00575FC7" w:rsidRDefault="00BC3F25">
      <w:pPr>
        <w:pStyle w:val="30"/>
        <w:framePr w:w="10272" w:h="13574" w:hRule="exact" w:wrap="none" w:vAnchor="page" w:hAnchor="page" w:x="1091" w:y="1718"/>
        <w:shd w:val="clear" w:color="auto" w:fill="auto"/>
        <w:tabs>
          <w:tab w:val="left" w:pos="1251"/>
        </w:tabs>
        <w:spacing w:after="333"/>
        <w:ind w:firstLine="900"/>
        <w:jc w:val="both"/>
      </w:pPr>
      <w:r>
        <w:t>г)</w:t>
      </w:r>
      <w:r>
        <w:tab/>
        <w:t>власний варіант відповіді.</w:t>
      </w:r>
    </w:p>
    <w:p w14:paraId="7EF3D821" w14:textId="77777777" w:rsidR="00575FC7" w:rsidRDefault="00BC3F25">
      <w:pPr>
        <w:pStyle w:val="24"/>
        <w:framePr w:w="10272" w:h="13574" w:hRule="exact" w:wrap="none" w:vAnchor="page" w:hAnchor="page" w:x="1091" w:y="1718"/>
        <w:numPr>
          <w:ilvl w:val="0"/>
          <w:numId w:val="31"/>
        </w:numPr>
        <w:shd w:val="clear" w:color="auto" w:fill="auto"/>
        <w:tabs>
          <w:tab w:val="left" w:pos="3134"/>
        </w:tabs>
        <w:spacing w:after="309" w:line="280" w:lineRule="exact"/>
        <w:ind w:left="2600" w:firstLine="0"/>
        <w:jc w:val="both"/>
      </w:pPr>
      <w:bookmarkStart w:id="192" w:name="bookmark192"/>
      <w:r>
        <w:t>Список рекомендованої літератури:</w:t>
      </w:r>
      <w:bookmarkEnd w:id="192"/>
    </w:p>
    <w:p w14:paraId="6BB76FCF" w14:textId="77777777" w:rsidR="00575FC7" w:rsidRDefault="00BC3F25">
      <w:pPr>
        <w:pStyle w:val="30"/>
        <w:framePr w:w="10272" w:h="13574" w:hRule="exact" w:wrap="none" w:vAnchor="page" w:hAnchor="page" w:x="1091" w:y="1718"/>
        <w:numPr>
          <w:ilvl w:val="0"/>
          <w:numId w:val="32"/>
        </w:numPr>
        <w:shd w:val="clear" w:color="auto" w:fill="auto"/>
        <w:tabs>
          <w:tab w:val="left" w:pos="1430"/>
        </w:tabs>
        <w:spacing w:after="0"/>
        <w:ind w:firstLine="900"/>
        <w:jc w:val="both"/>
      </w:pPr>
      <w:proofErr w:type="spellStart"/>
      <w:r>
        <w:t>Акименко</w:t>
      </w:r>
      <w:proofErr w:type="spellEnd"/>
      <w:r>
        <w:t xml:space="preserve"> О., Пономаренко В. Економічна інтеграція країн та її вплив на гармонізацію системи обліку та фінансової звітності: досвід Ізраїлю / О. </w:t>
      </w:r>
      <w:proofErr w:type="spellStart"/>
      <w:r>
        <w:t>Акименко</w:t>
      </w:r>
      <w:proofErr w:type="spellEnd"/>
      <w:r>
        <w:t xml:space="preserve">, </w:t>
      </w:r>
      <w:proofErr w:type="spellStart"/>
      <w:r>
        <w:t>В.Пономаренко</w:t>
      </w:r>
      <w:proofErr w:type="spellEnd"/>
      <w:r>
        <w:t xml:space="preserve"> // Проблеми і перспективи економіки та управління. - 2021. - № 2(26). - С. 56-58.</w:t>
      </w:r>
    </w:p>
    <w:p w14:paraId="774941EC" w14:textId="77777777" w:rsidR="00575FC7" w:rsidRDefault="00BC3F25">
      <w:pPr>
        <w:pStyle w:val="30"/>
        <w:framePr w:w="10272" w:h="13574" w:hRule="exact" w:wrap="none" w:vAnchor="page" w:hAnchor="page" w:x="1091" w:y="1718"/>
        <w:numPr>
          <w:ilvl w:val="0"/>
          <w:numId w:val="32"/>
        </w:numPr>
        <w:shd w:val="clear" w:color="auto" w:fill="auto"/>
        <w:tabs>
          <w:tab w:val="left" w:pos="1430"/>
        </w:tabs>
        <w:spacing w:after="0"/>
        <w:ind w:firstLine="900"/>
        <w:jc w:val="both"/>
      </w:pPr>
      <w:r>
        <w:t>Андрущенко В.Л. Податкова система: Навчальний посібник. Київ. Центр учбової літератури, 2017. - 416 с.</w:t>
      </w:r>
    </w:p>
    <w:p w14:paraId="5072DFF6" w14:textId="77777777" w:rsidR="00575FC7" w:rsidRDefault="00BC3F25">
      <w:pPr>
        <w:pStyle w:val="30"/>
        <w:framePr w:w="10272" w:h="13574" w:hRule="exact" w:wrap="none" w:vAnchor="page" w:hAnchor="page" w:x="1091" w:y="1718"/>
        <w:numPr>
          <w:ilvl w:val="0"/>
          <w:numId w:val="32"/>
        </w:numPr>
        <w:shd w:val="clear" w:color="auto" w:fill="auto"/>
        <w:tabs>
          <w:tab w:val="left" w:pos="1430"/>
        </w:tabs>
        <w:spacing w:after="0"/>
        <w:ind w:firstLine="900"/>
        <w:jc w:val="both"/>
      </w:pPr>
      <w:proofErr w:type="spellStart"/>
      <w:r>
        <w:t>Варналій</w:t>
      </w:r>
      <w:proofErr w:type="spellEnd"/>
      <w:r>
        <w:t xml:space="preserve"> З.С. Податкова система: [підручник] / З.С. </w:t>
      </w:r>
      <w:proofErr w:type="spellStart"/>
      <w:r>
        <w:t>Варналій</w:t>
      </w:r>
      <w:proofErr w:type="spellEnd"/>
      <w:r>
        <w:t>, М.В. Романюк. - К.: Знання України, 2019. - 567 с.</w:t>
      </w:r>
    </w:p>
    <w:p w14:paraId="6206C97D" w14:textId="77777777" w:rsidR="00575FC7" w:rsidRDefault="00BC3F25">
      <w:pPr>
        <w:pStyle w:val="30"/>
        <w:framePr w:w="10272" w:h="13574" w:hRule="exact" w:wrap="none" w:vAnchor="page" w:hAnchor="page" w:x="1091" w:y="1718"/>
        <w:numPr>
          <w:ilvl w:val="0"/>
          <w:numId w:val="32"/>
        </w:numPr>
        <w:shd w:val="clear" w:color="auto" w:fill="auto"/>
        <w:tabs>
          <w:tab w:val="left" w:pos="1430"/>
        </w:tabs>
        <w:spacing w:after="0"/>
        <w:ind w:firstLine="900"/>
        <w:jc w:val="both"/>
      </w:pPr>
      <w:proofErr w:type="spellStart"/>
      <w:r>
        <w:t>Воронська</w:t>
      </w:r>
      <w:proofErr w:type="spellEnd"/>
      <w:r>
        <w:t xml:space="preserve"> О. О. Податки в Україні: від теорії до практики: Навчальний курс. К.: Акцент 1111, 2018. - 464 с.</w:t>
      </w:r>
    </w:p>
    <w:p w14:paraId="396CBA8B" w14:textId="77777777" w:rsidR="00575FC7" w:rsidRDefault="00BC3F25">
      <w:pPr>
        <w:pStyle w:val="30"/>
        <w:framePr w:w="10272" w:h="13574" w:hRule="exact" w:wrap="none" w:vAnchor="page" w:hAnchor="page" w:x="1091" w:y="1718"/>
        <w:numPr>
          <w:ilvl w:val="0"/>
          <w:numId w:val="32"/>
        </w:numPr>
        <w:shd w:val="clear" w:color="auto" w:fill="auto"/>
        <w:tabs>
          <w:tab w:val="left" w:pos="1430"/>
        </w:tabs>
        <w:spacing w:after="0"/>
        <w:ind w:firstLine="900"/>
        <w:jc w:val="both"/>
      </w:pPr>
      <w:proofErr w:type="spellStart"/>
      <w:r>
        <w:t>Огійчук</w:t>
      </w:r>
      <w:proofErr w:type="spellEnd"/>
      <w:r>
        <w:t xml:space="preserve"> М.Ф., </w:t>
      </w:r>
      <w:proofErr w:type="spellStart"/>
      <w:r>
        <w:t>Гуторов</w:t>
      </w:r>
      <w:proofErr w:type="spellEnd"/>
      <w:r>
        <w:t xml:space="preserve"> О.І. Облік і оподаткування: практикум дистанційного тестування: навчальний посібник. Київ. </w:t>
      </w:r>
      <w:proofErr w:type="spellStart"/>
      <w:r>
        <w:t>Алерта</w:t>
      </w:r>
      <w:proofErr w:type="spellEnd"/>
      <w:r>
        <w:t>, 2018. - 306 с.</w:t>
      </w:r>
    </w:p>
    <w:p w14:paraId="1B3D432F"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18473001" w14:textId="77777777" w:rsidR="00575FC7" w:rsidRDefault="00BC3F25">
      <w:pPr>
        <w:pStyle w:val="a5"/>
        <w:framePr w:wrap="none" w:vAnchor="page" w:hAnchor="page" w:x="6090" w:y="728"/>
        <w:shd w:val="clear" w:color="auto" w:fill="auto"/>
        <w:spacing w:line="220" w:lineRule="exact"/>
      </w:pPr>
      <w:r>
        <w:lastRenderedPageBreak/>
        <w:t>67</w:t>
      </w:r>
    </w:p>
    <w:p w14:paraId="7E09463D" w14:textId="77777777" w:rsidR="00575FC7" w:rsidRDefault="00BC3F25">
      <w:pPr>
        <w:pStyle w:val="60"/>
        <w:framePr w:w="10277" w:h="9824" w:hRule="exact" w:wrap="none" w:vAnchor="page" w:hAnchor="page" w:x="1088" w:y="1718"/>
        <w:numPr>
          <w:ilvl w:val="0"/>
          <w:numId w:val="32"/>
        </w:numPr>
        <w:shd w:val="clear" w:color="auto" w:fill="auto"/>
        <w:tabs>
          <w:tab w:val="left" w:pos="1444"/>
        </w:tabs>
        <w:ind w:firstLine="920"/>
      </w:pPr>
      <w:r>
        <w:t>Податкова система: Навчальний посібник / [</w:t>
      </w:r>
      <w:proofErr w:type="spellStart"/>
      <w:r>
        <w:t>Волохова</w:t>
      </w:r>
      <w:proofErr w:type="spellEnd"/>
      <w:r>
        <w:t xml:space="preserve"> І. С., Дубовик О. Ю., </w:t>
      </w:r>
      <w:proofErr w:type="spellStart"/>
      <w:r>
        <w:t>Слатвінська</w:t>
      </w:r>
      <w:proofErr w:type="spellEnd"/>
      <w:r>
        <w:t xml:space="preserve"> М. О. та ін.]; за </w:t>
      </w:r>
      <w:proofErr w:type="spellStart"/>
      <w:r>
        <w:t>заг</w:t>
      </w:r>
      <w:proofErr w:type="spellEnd"/>
      <w:r>
        <w:t xml:space="preserve">. ред. І. С. </w:t>
      </w:r>
      <w:proofErr w:type="spellStart"/>
      <w:r>
        <w:t>Волохової</w:t>
      </w:r>
      <w:proofErr w:type="spellEnd"/>
      <w:r>
        <w:t>, О. Ю. Дубовик. - Харків: Видавництво «</w:t>
      </w:r>
      <w:proofErr w:type="spellStart"/>
      <w:r>
        <w:t>Діса</w:t>
      </w:r>
      <w:proofErr w:type="spellEnd"/>
      <w:r>
        <w:t xml:space="preserve"> плюс», 2019. - 402 с.</w:t>
      </w:r>
    </w:p>
    <w:p w14:paraId="44D894FC" w14:textId="77777777" w:rsidR="00575FC7" w:rsidRDefault="00BC3F25">
      <w:pPr>
        <w:pStyle w:val="60"/>
        <w:framePr w:w="10277" w:h="9824" w:hRule="exact" w:wrap="none" w:vAnchor="page" w:hAnchor="page" w:x="1088" w:y="1718"/>
        <w:numPr>
          <w:ilvl w:val="0"/>
          <w:numId w:val="32"/>
        </w:numPr>
        <w:shd w:val="clear" w:color="auto" w:fill="auto"/>
        <w:tabs>
          <w:tab w:val="left" w:pos="1444"/>
        </w:tabs>
        <w:ind w:firstLine="920"/>
      </w:pPr>
      <w:r>
        <w:t xml:space="preserve">Податкова система [Електронний ресурс] : навчальний посібник / Ю. Б. Іванов, В. Ф. Тищенко, О. Є. </w:t>
      </w:r>
      <w:proofErr w:type="spellStart"/>
      <w:r>
        <w:t>Найденко</w:t>
      </w:r>
      <w:proofErr w:type="spellEnd"/>
      <w:r>
        <w:t xml:space="preserve"> та ін. - Харків : ХНЕУ ім. С. </w:t>
      </w:r>
      <w:proofErr w:type="spellStart"/>
      <w:r>
        <w:t>Кузнеця</w:t>
      </w:r>
      <w:proofErr w:type="spellEnd"/>
      <w:r>
        <w:t>, 2018. - 408 с.</w:t>
      </w:r>
    </w:p>
    <w:p w14:paraId="43D86715" w14:textId="77777777" w:rsidR="00575FC7" w:rsidRDefault="00BC3F25">
      <w:pPr>
        <w:pStyle w:val="60"/>
        <w:framePr w:w="10277" w:h="9824" w:hRule="exact" w:wrap="none" w:vAnchor="page" w:hAnchor="page" w:x="1088" w:y="1718"/>
        <w:numPr>
          <w:ilvl w:val="0"/>
          <w:numId w:val="32"/>
        </w:numPr>
        <w:shd w:val="clear" w:color="auto" w:fill="auto"/>
        <w:tabs>
          <w:tab w:val="left" w:pos="1444"/>
        </w:tabs>
        <w:ind w:firstLine="920"/>
      </w:pPr>
      <w:r>
        <w:t xml:space="preserve">Податкова система: конспект лекцій з дисципліни «Податкова система», [Електронний ресурс] : </w:t>
      </w:r>
      <w:proofErr w:type="spellStart"/>
      <w:r>
        <w:t>навч</w:t>
      </w:r>
      <w:proofErr w:type="spellEnd"/>
      <w:r>
        <w:t xml:space="preserve">. </w:t>
      </w:r>
      <w:proofErr w:type="spellStart"/>
      <w:r>
        <w:t>посіб</w:t>
      </w:r>
      <w:proofErr w:type="spellEnd"/>
      <w:r>
        <w:t xml:space="preserve">. для </w:t>
      </w:r>
      <w:proofErr w:type="spellStart"/>
      <w:r>
        <w:t>студ</w:t>
      </w:r>
      <w:proofErr w:type="spellEnd"/>
      <w:r>
        <w:t>. спеціальності 051 «Економіка», спеціалізації «Економіка підприємства» освітнього ступеня «Бакалавр» денної та заочної форм навчання / уклад. Гречко А.В.- К., 2018. - 171 с.</w:t>
      </w:r>
    </w:p>
    <w:p w14:paraId="5FF75ACE" w14:textId="77777777" w:rsidR="00575FC7" w:rsidRDefault="00BC3F25">
      <w:pPr>
        <w:pStyle w:val="60"/>
        <w:framePr w:w="10277" w:h="9824" w:hRule="exact" w:wrap="none" w:vAnchor="page" w:hAnchor="page" w:x="1088" w:y="1718"/>
        <w:numPr>
          <w:ilvl w:val="0"/>
          <w:numId w:val="32"/>
        </w:numPr>
        <w:shd w:val="clear" w:color="auto" w:fill="auto"/>
        <w:tabs>
          <w:tab w:val="left" w:pos="1444"/>
        </w:tabs>
        <w:ind w:firstLine="920"/>
      </w:pPr>
      <w:r>
        <w:t xml:space="preserve">Трансформаційні процеси у податковій системі України: Монографія / За </w:t>
      </w:r>
      <w:proofErr w:type="spellStart"/>
      <w:r>
        <w:t>заг</w:t>
      </w:r>
      <w:proofErr w:type="spellEnd"/>
      <w:r>
        <w:t xml:space="preserve">. ред. І. С. </w:t>
      </w:r>
      <w:proofErr w:type="spellStart"/>
      <w:r>
        <w:t>Волохової</w:t>
      </w:r>
      <w:proofErr w:type="spellEnd"/>
      <w:r>
        <w:t>. Одеса: Атлант ВОІ СОІУ, 2018. - 384 с.</w:t>
      </w:r>
    </w:p>
    <w:p w14:paraId="2F638A4C" w14:textId="77777777" w:rsidR="00575FC7" w:rsidRDefault="00BC3F25">
      <w:pPr>
        <w:pStyle w:val="60"/>
        <w:framePr w:w="10277" w:h="9824" w:hRule="exact" w:wrap="none" w:vAnchor="page" w:hAnchor="page" w:x="1088" w:y="1718"/>
        <w:numPr>
          <w:ilvl w:val="0"/>
          <w:numId w:val="32"/>
        </w:numPr>
        <w:shd w:val="clear" w:color="auto" w:fill="auto"/>
        <w:tabs>
          <w:tab w:val="left" w:pos="2331"/>
        </w:tabs>
        <w:ind w:firstLine="920"/>
      </w:pPr>
      <w:r>
        <w:t>Шевчук О. А. Державний фінансовий контроль : підручник /</w:t>
      </w:r>
    </w:p>
    <w:p w14:paraId="18BD49F2" w14:textId="77777777" w:rsidR="00575FC7" w:rsidRDefault="00BC3F25">
      <w:pPr>
        <w:pStyle w:val="60"/>
        <w:framePr w:w="10277" w:h="9824" w:hRule="exact" w:wrap="none" w:vAnchor="page" w:hAnchor="page" w:x="1088" w:y="1718"/>
        <w:shd w:val="clear" w:color="auto" w:fill="auto"/>
        <w:tabs>
          <w:tab w:val="left" w:pos="435"/>
          <w:tab w:val="left" w:pos="1411"/>
        </w:tabs>
      </w:pPr>
      <w:r>
        <w:t>О.</w:t>
      </w:r>
      <w:r>
        <w:tab/>
        <w:t>А. Шевчук. Ірпінь: Ун-т ДФС України, 2020. - 431 с.</w:t>
      </w:r>
    </w:p>
    <w:p w14:paraId="30CA9591" w14:textId="77777777" w:rsidR="00575FC7" w:rsidRDefault="00BC3F25">
      <w:pPr>
        <w:pStyle w:val="60"/>
        <w:framePr w:w="10277" w:h="9824" w:hRule="exact" w:wrap="none" w:vAnchor="page" w:hAnchor="page" w:x="1088" w:y="1718"/>
        <w:numPr>
          <w:ilvl w:val="0"/>
          <w:numId w:val="32"/>
        </w:numPr>
        <w:shd w:val="clear" w:color="auto" w:fill="auto"/>
        <w:tabs>
          <w:tab w:val="left" w:pos="1444"/>
        </w:tabs>
        <w:ind w:firstLine="920"/>
      </w:pPr>
      <w:r>
        <w:t xml:space="preserve">Господарський кодекс України від 16.01.2003 р. № 436-ІУ. ЦКЕ: </w:t>
      </w:r>
      <w:proofErr w:type="spellStart"/>
      <w:r>
        <w:rPr>
          <w:rStyle w:val="6Calibri"/>
        </w:rPr>
        <w:t>ЬіІр</w:t>
      </w:r>
      <w:proofErr w:type="spellEnd"/>
      <w:r>
        <w:rPr>
          <w:rStyle w:val="6Calibri"/>
        </w:rPr>
        <w:t>://</w:t>
      </w:r>
      <w:r>
        <w:rPr>
          <w:rStyle w:val="6Calibri10pt"/>
        </w:rPr>
        <w:t>2</w:t>
      </w:r>
      <w:r>
        <w:rPr>
          <w:rStyle w:val="6Calibri"/>
        </w:rPr>
        <w:t>акоп.гаСа.£ОУ.иа.</w:t>
      </w:r>
    </w:p>
    <w:p w14:paraId="66D8AE8B" w14:textId="77777777" w:rsidR="00575FC7" w:rsidRDefault="00BC3F25">
      <w:pPr>
        <w:pStyle w:val="60"/>
        <w:framePr w:w="10277" w:h="9824" w:hRule="exact" w:wrap="none" w:vAnchor="page" w:hAnchor="page" w:x="1088" w:y="1718"/>
        <w:numPr>
          <w:ilvl w:val="0"/>
          <w:numId w:val="32"/>
        </w:numPr>
        <w:shd w:val="clear" w:color="auto" w:fill="auto"/>
        <w:tabs>
          <w:tab w:val="left" w:pos="1444"/>
          <w:tab w:val="left" w:pos="8152"/>
        </w:tabs>
        <w:ind w:firstLine="920"/>
      </w:pPr>
      <w:r>
        <w:t>Митний кодекс України від 13.03.2012 р. №</w:t>
      </w:r>
      <w:r>
        <w:tab/>
        <w:t>4495-УІ. ЦКЕ:</w:t>
      </w:r>
    </w:p>
    <w:p w14:paraId="21AD06A8" w14:textId="77777777" w:rsidR="00575FC7" w:rsidRDefault="00470465">
      <w:pPr>
        <w:pStyle w:val="70"/>
        <w:framePr w:w="10277" w:h="9824" w:hRule="exact" w:wrap="none" w:vAnchor="page" w:hAnchor="page" w:x="1088" w:y="1718"/>
        <w:shd w:val="clear" w:color="auto" w:fill="auto"/>
      </w:pPr>
      <w:hyperlink r:id="rId24" w:history="1">
        <w:proofErr w:type="spellStart"/>
        <w:r w:rsidR="00BC3F25">
          <w:rPr>
            <w:rStyle w:val="a3"/>
          </w:rPr>
          <w:t>ЬіІр</w:t>
        </w:r>
        <w:proofErr w:type="spellEnd"/>
        <w:r w:rsidR="00BC3F25">
          <w:rPr>
            <w:rStyle w:val="a3"/>
          </w:rPr>
          <w:t>://2акоп.гаСа.£ОУ.иа.</w:t>
        </w:r>
      </w:hyperlink>
    </w:p>
    <w:p w14:paraId="05E50DB0" w14:textId="77777777" w:rsidR="00575FC7" w:rsidRDefault="00BC3F25">
      <w:pPr>
        <w:pStyle w:val="60"/>
        <w:framePr w:w="10277" w:h="9824" w:hRule="exact" w:wrap="none" w:vAnchor="page" w:hAnchor="page" w:x="1088" w:y="1718"/>
        <w:numPr>
          <w:ilvl w:val="0"/>
          <w:numId w:val="32"/>
        </w:numPr>
        <w:shd w:val="clear" w:color="auto" w:fill="auto"/>
        <w:tabs>
          <w:tab w:val="left" w:pos="1444"/>
          <w:tab w:val="left" w:pos="8130"/>
        </w:tabs>
        <w:ind w:firstLine="920"/>
      </w:pPr>
      <w:r>
        <w:t>Податковий кодекс від 02.12.2010 р. №</w:t>
      </w:r>
      <w:r>
        <w:tab/>
        <w:t>2755-УІ. ЦКЕ:</w:t>
      </w:r>
    </w:p>
    <w:p w14:paraId="3F4AC452" w14:textId="77777777" w:rsidR="00575FC7" w:rsidRDefault="00470465">
      <w:pPr>
        <w:pStyle w:val="70"/>
        <w:framePr w:w="10277" w:h="9824" w:hRule="exact" w:wrap="none" w:vAnchor="page" w:hAnchor="page" w:x="1088" w:y="1718"/>
        <w:shd w:val="clear" w:color="auto" w:fill="auto"/>
      </w:pPr>
      <w:hyperlink r:id="rId25" w:history="1">
        <w:r w:rsidR="00BC3F25">
          <w:rPr>
            <w:rStyle w:val="a3"/>
          </w:rPr>
          <w:t>Ьіір://5еагсЬ.Ііеа2акоп.иа.</w:t>
        </w:r>
      </w:hyperlink>
    </w:p>
    <w:p w14:paraId="325A5E26" w14:textId="77777777" w:rsidR="00575FC7" w:rsidRDefault="00BC3F25">
      <w:pPr>
        <w:pStyle w:val="60"/>
        <w:framePr w:w="10277" w:h="9824" w:hRule="exact" w:wrap="none" w:vAnchor="page" w:hAnchor="page" w:x="1088" w:y="1718"/>
        <w:numPr>
          <w:ilvl w:val="0"/>
          <w:numId w:val="32"/>
        </w:numPr>
        <w:shd w:val="clear" w:color="auto" w:fill="auto"/>
        <w:tabs>
          <w:tab w:val="left" w:pos="1444"/>
        </w:tabs>
        <w:ind w:firstLine="920"/>
      </w:pPr>
      <w:proofErr w:type="spellStart"/>
      <w:r>
        <w:t>Акутепко</w:t>
      </w:r>
      <w:proofErr w:type="spellEnd"/>
      <w:r>
        <w:t xml:space="preserve"> О., Ре1гоУ8ка А., 2Ео1оЬеІ8ка М., 8кгуІ8куі Б. </w:t>
      </w:r>
      <w:proofErr w:type="spellStart"/>
      <w:r>
        <w:t>БідНаІ</w:t>
      </w:r>
      <w:proofErr w:type="spellEnd"/>
      <w:r>
        <w:t xml:space="preserve"> </w:t>
      </w:r>
      <w:proofErr w:type="spellStart"/>
      <w:r>
        <w:t>беуеІортепі</w:t>
      </w:r>
      <w:proofErr w:type="spellEnd"/>
      <w:r>
        <w:t xml:space="preserve"> </w:t>
      </w:r>
      <w:proofErr w:type="spellStart"/>
      <w:r>
        <w:t>оґ</w:t>
      </w:r>
      <w:proofErr w:type="spellEnd"/>
      <w:r>
        <w:t xml:space="preserve"> </w:t>
      </w:r>
      <w:proofErr w:type="spellStart"/>
      <w:r>
        <w:t>Ше</w:t>
      </w:r>
      <w:proofErr w:type="spellEnd"/>
      <w:r>
        <w:t xml:space="preserve"> </w:t>
      </w:r>
      <w:proofErr w:type="spellStart"/>
      <w:r>
        <w:t>есопоту</w:t>
      </w:r>
      <w:proofErr w:type="spellEnd"/>
      <w:r>
        <w:t xml:space="preserve"> </w:t>
      </w:r>
      <w:proofErr w:type="spellStart"/>
      <w:r>
        <w:t>апб</w:t>
      </w:r>
      <w:proofErr w:type="spellEnd"/>
      <w:r>
        <w:t xml:space="preserve"> іІ8 </w:t>
      </w:r>
      <w:proofErr w:type="spellStart"/>
      <w:r>
        <w:t>гоІе</w:t>
      </w:r>
      <w:proofErr w:type="spellEnd"/>
      <w:r>
        <w:t xml:space="preserve"> </w:t>
      </w:r>
      <w:proofErr w:type="spellStart"/>
      <w:r>
        <w:t>іп</w:t>
      </w:r>
      <w:proofErr w:type="spellEnd"/>
      <w:r>
        <w:t xml:space="preserve"> </w:t>
      </w:r>
      <w:proofErr w:type="spellStart"/>
      <w:r>
        <w:t>ітргоуіпд</w:t>
      </w:r>
      <w:proofErr w:type="spellEnd"/>
      <w:r>
        <w:t xml:space="preserve"> </w:t>
      </w:r>
      <w:proofErr w:type="spellStart"/>
      <w:r>
        <w:t>Ше</w:t>
      </w:r>
      <w:proofErr w:type="spellEnd"/>
      <w:r>
        <w:t xml:space="preserve"> сотреііііуепе88 </w:t>
      </w:r>
      <w:proofErr w:type="spellStart"/>
      <w:r>
        <w:t>оґ</w:t>
      </w:r>
      <w:proofErr w:type="spellEnd"/>
      <w:r>
        <w:t xml:space="preserve"> Штате. </w:t>
      </w:r>
      <w:proofErr w:type="spellStart"/>
      <w:r>
        <w:rPr>
          <w:rStyle w:val="614pt"/>
        </w:rPr>
        <w:t>Іпіегпаііопаї</w:t>
      </w:r>
      <w:proofErr w:type="spellEnd"/>
      <w:r>
        <w:rPr>
          <w:rStyle w:val="614pt"/>
        </w:rPr>
        <w:t xml:space="preserve"> </w:t>
      </w:r>
      <w:proofErr w:type="spellStart"/>
      <w:r>
        <w:rPr>
          <w:rStyle w:val="614pt"/>
        </w:rPr>
        <w:t>Зоигпаї</w:t>
      </w:r>
      <w:proofErr w:type="spellEnd"/>
      <w:r>
        <w:rPr>
          <w:rStyle w:val="614pt"/>
        </w:rPr>
        <w:t xml:space="preserve"> о/</w:t>
      </w:r>
      <w:proofErr w:type="spellStart"/>
      <w:r>
        <w:rPr>
          <w:rStyle w:val="614pt"/>
        </w:rPr>
        <w:t>ЛЗуапсеЗ</w:t>
      </w:r>
      <w:proofErr w:type="spellEnd"/>
      <w:r>
        <w:rPr>
          <w:rStyle w:val="614pt"/>
        </w:rPr>
        <w:t xml:space="preserve"> </w:t>
      </w:r>
      <w:proofErr w:type="spellStart"/>
      <w:r>
        <w:rPr>
          <w:rStyle w:val="614pt"/>
        </w:rPr>
        <w:t>Зсіепсе</w:t>
      </w:r>
      <w:proofErr w:type="spellEnd"/>
      <w:r>
        <w:rPr>
          <w:rStyle w:val="614pt"/>
        </w:rPr>
        <w:t xml:space="preserve"> </w:t>
      </w:r>
      <w:proofErr w:type="spellStart"/>
      <w:r>
        <w:rPr>
          <w:rStyle w:val="614pt"/>
        </w:rPr>
        <w:t>апЗ</w:t>
      </w:r>
      <w:proofErr w:type="spellEnd"/>
      <w:r>
        <w:rPr>
          <w:rStyle w:val="614pt"/>
        </w:rPr>
        <w:t xml:space="preserve"> </w:t>
      </w:r>
      <w:proofErr w:type="spellStart"/>
      <w:r>
        <w:rPr>
          <w:rStyle w:val="614pt"/>
        </w:rPr>
        <w:t>Тескпоіоду</w:t>
      </w:r>
      <w:proofErr w:type="spellEnd"/>
      <w:r>
        <w:rPr>
          <w:rStyle w:val="614pt"/>
        </w:rPr>
        <w:t>.</w:t>
      </w:r>
      <w:r>
        <w:t xml:space="preserve"> 2020. </w:t>
      </w:r>
      <w:proofErr w:type="spellStart"/>
      <w:r>
        <w:t>Уоі</w:t>
      </w:r>
      <w:proofErr w:type="spellEnd"/>
      <w:r>
        <w:t>. 29. N</w:t>
      </w:r>
      <w:r>
        <w:rPr>
          <w:rStyle w:val="6Candara"/>
        </w:rPr>
        <w:t>0</w:t>
      </w:r>
      <w:r>
        <w:t>. 88. Рр. 2290-2296. (</w:t>
      </w:r>
      <w:proofErr w:type="spellStart"/>
      <w:r>
        <w:t>Зсіепсе</w:t>
      </w:r>
      <w:proofErr w:type="spellEnd"/>
      <w:r>
        <w:t xml:space="preserve"> </w:t>
      </w:r>
      <w:proofErr w:type="spellStart"/>
      <w:r>
        <w:t>апб</w:t>
      </w:r>
      <w:proofErr w:type="spellEnd"/>
      <w:r>
        <w:t xml:space="preserve"> </w:t>
      </w:r>
      <w:proofErr w:type="spellStart"/>
      <w:r>
        <w:t>Епдіпеегіпд</w:t>
      </w:r>
      <w:proofErr w:type="spellEnd"/>
      <w:r>
        <w:t xml:space="preserve"> </w:t>
      </w:r>
      <w:proofErr w:type="spellStart"/>
      <w:r>
        <w:t>Кезеагск</w:t>
      </w:r>
      <w:proofErr w:type="spellEnd"/>
      <w:r>
        <w:t xml:space="preserve"> </w:t>
      </w:r>
      <w:proofErr w:type="spellStart"/>
      <w:r>
        <w:t>Зиррогї</w:t>
      </w:r>
      <w:proofErr w:type="spellEnd"/>
      <w:r>
        <w:t xml:space="preserve"> </w:t>
      </w:r>
      <w:proofErr w:type="spellStart"/>
      <w:r>
        <w:t>Зосіеіу</w:t>
      </w:r>
      <w:proofErr w:type="spellEnd"/>
      <w:r>
        <w:t xml:space="preserve">, </w:t>
      </w:r>
      <w:proofErr w:type="spellStart"/>
      <w:r>
        <w:t>АизігаІіа</w:t>
      </w:r>
      <w:proofErr w:type="spellEnd"/>
      <w:r>
        <w:t xml:space="preserve">. ШЕ: </w:t>
      </w:r>
      <w:hyperlink r:id="rId26" w:history="1">
        <w:r>
          <w:rPr>
            <w:rStyle w:val="a3"/>
          </w:rPr>
          <w:t>ЬИр8://^^^.8сори8.сот/гесогб/бі8РІау.игі?еіб.=2-82,0-</w:t>
        </w:r>
      </w:hyperlink>
    </w:p>
    <w:p w14:paraId="4FDAA1E8" w14:textId="77777777" w:rsidR="00575FC7" w:rsidRDefault="00BC3F25">
      <w:pPr>
        <w:pStyle w:val="60"/>
        <w:framePr w:w="10277" w:h="9824" w:hRule="exact" w:wrap="none" w:vAnchor="page" w:hAnchor="page" w:x="1088" w:y="1718"/>
        <w:numPr>
          <w:ilvl w:val="0"/>
          <w:numId w:val="32"/>
        </w:numPr>
        <w:shd w:val="clear" w:color="auto" w:fill="auto"/>
        <w:tabs>
          <w:tab w:val="left" w:pos="8130"/>
          <w:tab w:val="left" w:pos="9526"/>
        </w:tabs>
        <w:ind w:firstLine="920"/>
      </w:pPr>
      <w:r>
        <w:t xml:space="preserve"> Курс «Податкова система» в системі</w:t>
      </w:r>
      <w:r>
        <w:tab/>
      </w:r>
      <w:proofErr w:type="spellStart"/>
      <w:r>
        <w:t>МообІе</w:t>
      </w:r>
      <w:proofErr w:type="spellEnd"/>
      <w:r>
        <w:t>.</w:t>
      </w:r>
      <w:r>
        <w:tab/>
        <w:t>ЦКЕ:</w:t>
      </w:r>
    </w:p>
    <w:p w14:paraId="118233C6" w14:textId="77777777" w:rsidR="00575FC7" w:rsidRDefault="00470465">
      <w:pPr>
        <w:pStyle w:val="60"/>
        <w:framePr w:w="10277" w:h="9824" w:hRule="exact" w:wrap="none" w:vAnchor="page" w:hAnchor="page" w:x="1088" w:y="1718"/>
        <w:shd w:val="clear" w:color="auto" w:fill="auto"/>
      </w:pPr>
      <w:hyperlink r:id="rId27" w:history="1">
        <w:r w:rsidR="00BC3F25">
          <w:rPr>
            <w:rStyle w:val="a3"/>
          </w:rPr>
          <w:t>Мр8: //</w:t>
        </w:r>
        <w:proofErr w:type="spellStart"/>
        <w:r w:rsidR="00BC3F25">
          <w:rPr>
            <w:rStyle w:val="a3"/>
          </w:rPr>
          <w:t>еІп</w:t>
        </w:r>
        <w:proofErr w:type="spellEnd"/>
        <w:r w:rsidR="00BC3F25">
          <w:rPr>
            <w:rStyle w:val="a3"/>
          </w:rPr>
          <w:t>. 5їи.сп.иа/соиг5е/</w:t>
        </w:r>
        <w:proofErr w:type="spellStart"/>
        <w:r w:rsidR="00BC3F25">
          <w:rPr>
            <w:rStyle w:val="a3"/>
          </w:rPr>
          <w:t>уіеш</w:t>
        </w:r>
        <w:proofErr w:type="spellEnd"/>
        <w:r w:rsidR="00BC3F25">
          <w:rPr>
            <w:rStyle w:val="a3"/>
          </w:rPr>
          <w:t xml:space="preserve">. </w:t>
        </w:r>
        <w:proofErr w:type="spellStart"/>
        <w:r w:rsidR="00BC3F25">
          <w:rPr>
            <w:rStyle w:val="a3"/>
          </w:rPr>
          <w:t>рЬр?іб</w:t>
        </w:r>
        <w:proofErr w:type="spellEnd"/>
        <w:r w:rsidR="00BC3F25">
          <w:rPr>
            <w:rStyle w:val="a3"/>
          </w:rPr>
          <w:t>=4346#8ес!іоп.</w:t>
        </w:r>
      </w:hyperlink>
    </w:p>
    <w:p w14:paraId="4B08FB63" w14:textId="77777777" w:rsidR="00575FC7" w:rsidRDefault="00BC3F25">
      <w:pPr>
        <w:pStyle w:val="60"/>
        <w:framePr w:w="10277" w:h="9824" w:hRule="exact" w:wrap="none" w:vAnchor="page" w:hAnchor="page" w:x="1088" w:y="1718"/>
        <w:numPr>
          <w:ilvl w:val="0"/>
          <w:numId w:val="32"/>
        </w:numPr>
        <w:shd w:val="clear" w:color="auto" w:fill="auto"/>
        <w:tabs>
          <w:tab w:val="left" w:pos="1444"/>
        </w:tabs>
        <w:ind w:firstLine="920"/>
      </w:pPr>
      <w:r>
        <w:t>Журнал «Податки &amp;бух облік». ШЕ:</w:t>
      </w:r>
      <w:hyperlink r:id="rId28" w:history="1">
        <w:r>
          <w:rPr>
            <w:rStyle w:val="a3"/>
          </w:rPr>
          <w:t xml:space="preserve"> ЬИр8://ЬиЬда11ег.сот.иа/ги.</w:t>
        </w:r>
      </w:hyperlink>
    </w:p>
    <w:p w14:paraId="32A0D13E" w14:textId="77777777" w:rsidR="00575FC7" w:rsidRDefault="00BC3F25">
      <w:pPr>
        <w:pStyle w:val="60"/>
        <w:framePr w:w="10277" w:h="9824" w:hRule="exact" w:wrap="none" w:vAnchor="page" w:hAnchor="page" w:x="1088" w:y="1718"/>
        <w:numPr>
          <w:ilvl w:val="0"/>
          <w:numId w:val="32"/>
        </w:numPr>
        <w:shd w:val="clear" w:color="auto" w:fill="auto"/>
        <w:tabs>
          <w:tab w:val="left" w:pos="5869"/>
          <w:tab w:val="left" w:pos="8130"/>
          <w:tab w:val="left" w:pos="9526"/>
        </w:tabs>
        <w:ind w:firstLine="920"/>
      </w:pPr>
      <w:r>
        <w:t xml:space="preserve"> Інтегрований веб-сайт книг</w:t>
      </w:r>
      <w:r>
        <w:tab/>
        <w:t>з податкової</w:t>
      </w:r>
      <w:r>
        <w:tab/>
        <w:t>системи.</w:t>
      </w:r>
      <w:r>
        <w:tab/>
        <w:t>ЦКЕ:</w:t>
      </w:r>
    </w:p>
    <w:p w14:paraId="5E880DEA" w14:textId="77777777" w:rsidR="00575FC7" w:rsidRDefault="00470465">
      <w:pPr>
        <w:pStyle w:val="60"/>
        <w:framePr w:w="10277" w:h="9824" w:hRule="exact" w:wrap="none" w:vAnchor="page" w:hAnchor="page" w:x="1088" w:y="1718"/>
        <w:shd w:val="clear" w:color="auto" w:fill="auto"/>
      </w:pPr>
      <w:hyperlink r:id="rId29" w:history="1">
        <w:r w:rsidR="00BC3F25">
          <w:rPr>
            <w:rStyle w:val="a3"/>
          </w:rPr>
          <w:t>Мр8: //^^^.</w:t>
        </w:r>
        <w:proofErr w:type="spellStart"/>
        <w:r w:rsidR="00BC3F25">
          <w:rPr>
            <w:rStyle w:val="a3"/>
          </w:rPr>
          <w:t>уакаЬоо.иа</w:t>
        </w:r>
        <w:proofErr w:type="spellEnd"/>
        <w:r w:rsidR="00BC3F25">
          <w:rPr>
            <w:rStyle w:val="a3"/>
          </w:rPr>
          <w:t>/роба1коуа-8і8Іета.</w:t>
        </w:r>
      </w:hyperlink>
    </w:p>
    <w:p w14:paraId="248AB468" w14:textId="77777777" w:rsidR="00575FC7" w:rsidRDefault="00BC3F25">
      <w:pPr>
        <w:pStyle w:val="24"/>
        <w:framePr w:w="10277" w:h="3278" w:hRule="exact" w:wrap="none" w:vAnchor="page" w:hAnchor="page" w:x="1088" w:y="12076"/>
        <w:numPr>
          <w:ilvl w:val="0"/>
          <w:numId w:val="33"/>
        </w:numPr>
        <w:shd w:val="clear" w:color="auto" w:fill="auto"/>
        <w:tabs>
          <w:tab w:val="left" w:pos="645"/>
        </w:tabs>
        <w:spacing w:after="300" w:line="322" w:lineRule="exact"/>
        <w:ind w:left="920" w:hanging="600"/>
        <w:jc w:val="left"/>
      </w:pPr>
      <w:bookmarkStart w:id="193" w:name="bookmark193"/>
      <w:r>
        <w:t>ПЕРЕЛІК ПИТАНЬ, ЩО ОХОПЛЮЮТЬ ЗМІСТ РОБОЧОЇ ПРОГРАМИ НАВЧАЛЬНОЇ ДИСЦИПЛІНИ ТА ВИНОСЯТЬСЯ НА ЕКЗАМЕН</w:t>
      </w:r>
      <w:bookmarkEnd w:id="193"/>
    </w:p>
    <w:p w14:paraId="7837D0EB" w14:textId="77777777" w:rsidR="00575FC7" w:rsidRDefault="00BC3F25">
      <w:pPr>
        <w:pStyle w:val="60"/>
        <w:framePr w:w="10277" w:h="3278" w:hRule="exact" w:wrap="none" w:vAnchor="page" w:hAnchor="page" w:x="1088" w:y="12076"/>
        <w:numPr>
          <w:ilvl w:val="0"/>
          <w:numId w:val="34"/>
        </w:numPr>
        <w:shd w:val="clear" w:color="auto" w:fill="auto"/>
        <w:tabs>
          <w:tab w:val="left" w:pos="1444"/>
        </w:tabs>
        <w:ind w:firstLine="920"/>
      </w:pPr>
      <w:r>
        <w:t>Історія виникнення податків.</w:t>
      </w:r>
    </w:p>
    <w:p w14:paraId="1056D118" w14:textId="77777777" w:rsidR="00575FC7" w:rsidRDefault="00BC3F25">
      <w:pPr>
        <w:pStyle w:val="60"/>
        <w:framePr w:w="10277" w:h="3278" w:hRule="exact" w:wrap="none" w:vAnchor="page" w:hAnchor="page" w:x="1088" w:y="12076"/>
        <w:numPr>
          <w:ilvl w:val="0"/>
          <w:numId w:val="34"/>
        </w:numPr>
        <w:shd w:val="clear" w:color="auto" w:fill="auto"/>
        <w:tabs>
          <w:tab w:val="left" w:pos="1444"/>
        </w:tabs>
        <w:ind w:firstLine="920"/>
      </w:pPr>
      <w:r>
        <w:t>Суть податкової системи, податкова політика, види податків.</w:t>
      </w:r>
    </w:p>
    <w:p w14:paraId="6DA033CC" w14:textId="77777777" w:rsidR="00575FC7" w:rsidRDefault="00BC3F25">
      <w:pPr>
        <w:pStyle w:val="60"/>
        <w:framePr w:w="10277" w:h="3278" w:hRule="exact" w:wrap="none" w:vAnchor="page" w:hAnchor="page" w:x="1088" w:y="12076"/>
        <w:numPr>
          <w:ilvl w:val="0"/>
          <w:numId w:val="34"/>
        </w:numPr>
        <w:shd w:val="clear" w:color="auto" w:fill="auto"/>
        <w:tabs>
          <w:tab w:val="left" w:pos="1444"/>
        </w:tabs>
        <w:ind w:firstLine="920"/>
      </w:pPr>
      <w:r>
        <w:t>Принципи побудови податкової системи.</w:t>
      </w:r>
    </w:p>
    <w:p w14:paraId="35F00E26" w14:textId="77777777" w:rsidR="00575FC7" w:rsidRDefault="00BC3F25">
      <w:pPr>
        <w:pStyle w:val="60"/>
        <w:framePr w:w="10277" w:h="3278" w:hRule="exact" w:wrap="none" w:vAnchor="page" w:hAnchor="page" w:x="1088" w:y="12076"/>
        <w:numPr>
          <w:ilvl w:val="0"/>
          <w:numId w:val="34"/>
        </w:numPr>
        <w:shd w:val="clear" w:color="auto" w:fill="auto"/>
        <w:tabs>
          <w:tab w:val="left" w:pos="1444"/>
        </w:tabs>
        <w:ind w:firstLine="920"/>
      </w:pPr>
      <w:r>
        <w:t>Функції податків.</w:t>
      </w:r>
    </w:p>
    <w:p w14:paraId="555B9727" w14:textId="77777777" w:rsidR="00575FC7" w:rsidRDefault="00BC3F25">
      <w:pPr>
        <w:pStyle w:val="60"/>
        <w:framePr w:w="10277" w:h="3278" w:hRule="exact" w:wrap="none" w:vAnchor="page" w:hAnchor="page" w:x="1088" w:y="12076"/>
        <w:numPr>
          <w:ilvl w:val="0"/>
          <w:numId w:val="34"/>
        </w:numPr>
        <w:shd w:val="clear" w:color="auto" w:fill="auto"/>
        <w:tabs>
          <w:tab w:val="left" w:pos="1444"/>
        </w:tabs>
        <w:ind w:firstLine="920"/>
      </w:pPr>
      <w:r>
        <w:t>Облік платників податків.</w:t>
      </w:r>
    </w:p>
    <w:p w14:paraId="35C29AB8" w14:textId="77777777" w:rsidR="00575FC7" w:rsidRDefault="00BC3F25">
      <w:pPr>
        <w:pStyle w:val="60"/>
        <w:framePr w:w="10277" w:h="3278" w:hRule="exact" w:wrap="none" w:vAnchor="page" w:hAnchor="page" w:x="1088" w:y="12076"/>
        <w:numPr>
          <w:ilvl w:val="0"/>
          <w:numId w:val="34"/>
        </w:numPr>
        <w:shd w:val="clear" w:color="auto" w:fill="auto"/>
        <w:tabs>
          <w:tab w:val="left" w:pos="1444"/>
        </w:tabs>
        <w:ind w:firstLine="920"/>
      </w:pPr>
      <w:r>
        <w:t>Сутність понять «податкове навантаження», «ефективна ставка оподаткування». Методики визначення податкового навантаження.</w:t>
      </w:r>
    </w:p>
    <w:p w14:paraId="05B65FBC"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40836F70" w14:textId="77777777" w:rsidR="00575FC7" w:rsidRDefault="00BC3F25">
      <w:pPr>
        <w:pStyle w:val="a5"/>
        <w:framePr w:wrap="none" w:vAnchor="page" w:hAnchor="page" w:x="6083" w:y="728"/>
        <w:shd w:val="clear" w:color="auto" w:fill="auto"/>
        <w:spacing w:line="220" w:lineRule="exact"/>
      </w:pPr>
      <w:r>
        <w:lastRenderedPageBreak/>
        <w:t>68</w:t>
      </w:r>
    </w:p>
    <w:p w14:paraId="0D56E1C0"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Оптимізація співвідношення між фіскальною і регулюючою функціями податків, між різними видами податків.</w:t>
      </w:r>
    </w:p>
    <w:p w14:paraId="591F2FDB"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Фактори, що визначають структуру податкової системи.</w:t>
      </w:r>
    </w:p>
    <w:p w14:paraId="1C7BCBBD"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Податки як елемент перерозподілу ВВП.</w:t>
      </w:r>
    </w:p>
    <w:p w14:paraId="5443C9B5"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Податки як інструмент фінансового регулювання розвитку суспільства. Рівноцінність в оподаткуванні різних суб'єктів.</w:t>
      </w:r>
    </w:p>
    <w:p w14:paraId="479DF97F" w14:textId="77777777" w:rsidR="00575FC7" w:rsidRDefault="00BC3F25">
      <w:pPr>
        <w:pStyle w:val="30"/>
        <w:framePr w:w="10272" w:h="13579" w:hRule="exact" w:wrap="none" w:vAnchor="page" w:hAnchor="page" w:x="1091" w:y="1713"/>
        <w:numPr>
          <w:ilvl w:val="0"/>
          <w:numId w:val="34"/>
        </w:numPr>
        <w:shd w:val="clear" w:color="auto" w:fill="auto"/>
        <w:spacing w:after="0"/>
        <w:ind w:firstLine="900"/>
        <w:jc w:val="both"/>
      </w:pPr>
      <w:r>
        <w:t xml:space="preserve"> Податкова політика: поняття податкової політики та її напрямки. Фактори, що визначають напрямки і характер податкової політики. Аксіоми і принципи податкової політики.</w:t>
      </w:r>
    </w:p>
    <w:p w14:paraId="127967B0"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Економічна ефективність податкової системи: ефективність та дієвість податкових інструментів, характеристика їх впливу на соціально-економічний розвиток.</w:t>
      </w:r>
    </w:p>
    <w:p w14:paraId="568B89A7"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Особливості побудови податкової системи закордонних країн.</w:t>
      </w:r>
    </w:p>
    <w:p w14:paraId="422CA6C8"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Порівняльний аналіз податкової системи України та закордонних країн.</w:t>
      </w:r>
    </w:p>
    <w:p w14:paraId="46071BB3"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Суть податкового регулювання економіки. Податковий вплив на ціни.</w:t>
      </w:r>
    </w:p>
    <w:p w14:paraId="19BE8217" w14:textId="77777777" w:rsidR="00575FC7" w:rsidRDefault="00BC3F25">
      <w:pPr>
        <w:pStyle w:val="30"/>
        <w:framePr w:w="10272" w:h="13579" w:hRule="exact" w:wrap="none" w:vAnchor="page" w:hAnchor="page" w:x="1091" w:y="1713"/>
        <w:numPr>
          <w:ilvl w:val="0"/>
          <w:numId w:val="34"/>
        </w:numPr>
        <w:shd w:val="clear" w:color="auto" w:fill="auto"/>
        <w:spacing w:after="0"/>
        <w:ind w:firstLine="900"/>
        <w:jc w:val="both"/>
      </w:pPr>
      <w:r>
        <w:t xml:space="preserve"> Податкові важелі обмеження попиту та стимулювання інвестицій. Податкова політика в умовах дефіцитності бюджету та інфляції.</w:t>
      </w:r>
    </w:p>
    <w:p w14:paraId="3C915A96"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Податкова система в Україні, основні етапи її становлення. Склад та структура податкової системи України, законодавчі акти, що її регламентують.</w:t>
      </w:r>
    </w:p>
    <w:p w14:paraId="2F4D091B"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Основи та організація податкової роботи.</w:t>
      </w:r>
    </w:p>
    <w:p w14:paraId="396317C4"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Правове регламентування діяльності податкових органів, інструктивне забезпечення податкового процесу.</w:t>
      </w:r>
    </w:p>
    <w:p w14:paraId="29939491"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Контролюючі органи, їх характеристика, правове регулювання діяльності.</w:t>
      </w:r>
    </w:p>
    <w:p w14:paraId="1DB75AC4" w14:textId="77777777" w:rsidR="00575FC7" w:rsidRDefault="00BC3F25">
      <w:pPr>
        <w:pStyle w:val="30"/>
        <w:framePr w:w="10272" w:h="13579" w:hRule="exact" w:wrap="none" w:vAnchor="page" w:hAnchor="page" w:x="1091" w:y="1713"/>
        <w:numPr>
          <w:ilvl w:val="0"/>
          <w:numId w:val="34"/>
        </w:numPr>
        <w:shd w:val="clear" w:color="auto" w:fill="auto"/>
        <w:spacing w:after="0"/>
        <w:ind w:firstLine="900"/>
        <w:jc w:val="both"/>
      </w:pPr>
      <w:r>
        <w:t xml:space="preserve"> Державна податкова служба держави, склад податкової служби України. Організаційна структура та функції державної податкової адміністрації. Права й відповідальність працівників державної податкової служби.</w:t>
      </w:r>
    </w:p>
    <w:p w14:paraId="1E21CDBF"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Облік платників і надходжень податків. Порядок реєстрації платників, облікові документи. Облік надходжень податків, облікові реєстри. Контроль за своєчасним надходженням податків. Методи контрольної-перевірочної роботи.</w:t>
      </w:r>
    </w:p>
    <w:p w14:paraId="11DEE93D"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Етапи податкового процесу, їх характеристика.</w:t>
      </w:r>
    </w:p>
    <w:p w14:paraId="2FA67C43"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Суб'єкти обчислення податку і контрольної роботи. Способи утримання податків.</w:t>
      </w:r>
    </w:p>
    <w:p w14:paraId="20F9EB89" w14:textId="77777777" w:rsidR="00575FC7" w:rsidRDefault="00BC3F25">
      <w:pPr>
        <w:pStyle w:val="30"/>
        <w:framePr w:w="10272" w:h="13579" w:hRule="exact" w:wrap="none" w:vAnchor="page" w:hAnchor="page" w:x="1091" w:y="1713"/>
        <w:numPr>
          <w:ilvl w:val="0"/>
          <w:numId w:val="34"/>
        </w:numPr>
        <w:shd w:val="clear" w:color="auto" w:fill="auto"/>
        <w:spacing w:after="0"/>
        <w:ind w:firstLine="900"/>
        <w:jc w:val="both"/>
      </w:pPr>
      <w:r>
        <w:t xml:space="preserve"> Податкові перевірки, їх суть, види, особливості застосування. Відповідальність платників за своєчасність і правильність розрахунків з бюджетом і за подання декларацій. Податкове адміністрування. Забезпечення надходження нарахованих сум податків до бюджету.</w:t>
      </w:r>
    </w:p>
    <w:p w14:paraId="2ECDAE67"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Прямі податки. Податок на прибуток підприємств.</w:t>
      </w:r>
    </w:p>
    <w:p w14:paraId="23A871C6"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Платники податку на прибуток, ставка податку, визначення об’єкту оподаткування.</w:t>
      </w:r>
    </w:p>
    <w:p w14:paraId="10216FEE"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Порядок обчислення податку на прибуток підприємств.</w:t>
      </w:r>
    </w:p>
    <w:p w14:paraId="6DCFBD5F" w14:textId="77777777" w:rsidR="00575FC7" w:rsidRDefault="00BC3F25">
      <w:pPr>
        <w:pStyle w:val="30"/>
        <w:framePr w:w="10272" w:h="13579" w:hRule="exact" w:wrap="none" w:vAnchor="page" w:hAnchor="page" w:x="1091" w:y="1713"/>
        <w:numPr>
          <w:ilvl w:val="0"/>
          <w:numId w:val="34"/>
        </w:numPr>
        <w:shd w:val="clear" w:color="auto" w:fill="auto"/>
        <w:tabs>
          <w:tab w:val="left" w:pos="1458"/>
        </w:tabs>
        <w:spacing w:after="0"/>
        <w:ind w:firstLine="900"/>
        <w:jc w:val="both"/>
      </w:pPr>
      <w:r>
        <w:t>Фінансовий результат. Податкові різниці.</w:t>
      </w:r>
    </w:p>
    <w:p w14:paraId="55A0E364"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1840532A" w14:textId="77777777" w:rsidR="00575FC7" w:rsidRDefault="00BC3F25">
      <w:pPr>
        <w:pStyle w:val="a5"/>
        <w:framePr w:wrap="none" w:vAnchor="page" w:hAnchor="page" w:x="6080" w:y="728"/>
        <w:shd w:val="clear" w:color="auto" w:fill="auto"/>
        <w:spacing w:line="220" w:lineRule="exact"/>
      </w:pPr>
      <w:r>
        <w:lastRenderedPageBreak/>
        <w:t>69</w:t>
      </w:r>
    </w:p>
    <w:p w14:paraId="76C331F2" w14:textId="77777777" w:rsidR="00575FC7" w:rsidRDefault="00BC3F25">
      <w:pPr>
        <w:pStyle w:val="30"/>
        <w:framePr w:w="10267" w:h="13900" w:hRule="exact" w:wrap="none" w:vAnchor="page" w:hAnchor="page" w:x="1093" w:y="1718"/>
        <w:numPr>
          <w:ilvl w:val="0"/>
          <w:numId w:val="34"/>
        </w:numPr>
        <w:shd w:val="clear" w:color="auto" w:fill="auto"/>
        <w:spacing w:after="0"/>
        <w:ind w:firstLine="880"/>
        <w:jc w:val="left"/>
      </w:pPr>
      <w:r>
        <w:t xml:space="preserve"> Склад доходів та витрат відповідно до ПСБО для визначення фінансового результату.</w:t>
      </w:r>
    </w:p>
    <w:p w14:paraId="395FF9E4"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Податкові різниці.</w:t>
      </w:r>
    </w:p>
    <w:p w14:paraId="320265BD"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firstLine="880"/>
        <w:jc w:val="left"/>
      </w:pPr>
      <w:r>
        <w:t>Амортизація основних засобів з метою визначення розміру податку на прибуток.</w:t>
      </w:r>
    </w:p>
    <w:p w14:paraId="2105C932"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Пільги щодо сплати податку на прибуток.</w:t>
      </w:r>
    </w:p>
    <w:p w14:paraId="76044C37" w14:textId="77777777" w:rsidR="00575FC7" w:rsidRDefault="00BC3F25">
      <w:pPr>
        <w:pStyle w:val="30"/>
        <w:framePr w:w="10267" w:h="13900" w:hRule="exact" w:wrap="none" w:vAnchor="page" w:hAnchor="page" w:x="1093" w:y="1718"/>
        <w:numPr>
          <w:ilvl w:val="0"/>
          <w:numId w:val="34"/>
        </w:numPr>
        <w:shd w:val="clear" w:color="auto" w:fill="auto"/>
        <w:spacing w:after="0"/>
        <w:ind w:firstLine="880"/>
        <w:jc w:val="left"/>
      </w:pPr>
      <w:r>
        <w:t xml:space="preserve"> Платники податку на доходи фізичних осіб. Об’єкт і база оподаткування.</w:t>
      </w:r>
    </w:p>
    <w:p w14:paraId="1DECDE02"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firstLine="880"/>
        <w:jc w:val="left"/>
      </w:pPr>
      <w:r>
        <w:t>Особливості визначення бази оподаткування податком на доходи фізичних осіб. Ставки ПДФО.</w:t>
      </w:r>
    </w:p>
    <w:p w14:paraId="230DA84D"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Пільги зі сплати ПДФО.</w:t>
      </w:r>
    </w:p>
    <w:p w14:paraId="5DFE66F1"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Податкові знижки з ПДФО.</w:t>
      </w:r>
    </w:p>
    <w:p w14:paraId="03C004A5" w14:textId="77777777" w:rsidR="00575FC7" w:rsidRDefault="00BC3F25">
      <w:pPr>
        <w:pStyle w:val="30"/>
        <w:framePr w:w="10267" w:h="13900" w:hRule="exact" w:wrap="none" w:vAnchor="page" w:hAnchor="page" w:x="1093" w:y="1718"/>
        <w:numPr>
          <w:ilvl w:val="0"/>
          <w:numId w:val="34"/>
        </w:numPr>
        <w:shd w:val="clear" w:color="auto" w:fill="auto"/>
        <w:spacing w:after="0"/>
        <w:ind w:firstLine="880"/>
        <w:jc w:val="left"/>
      </w:pPr>
      <w:r>
        <w:t xml:space="preserve"> Порядок нарахування, утримання та сплати (перерахування) податку до бюджету.</w:t>
      </w:r>
    </w:p>
    <w:p w14:paraId="787EE04A" w14:textId="77777777" w:rsidR="00575FC7" w:rsidRDefault="00BC3F25">
      <w:pPr>
        <w:pStyle w:val="30"/>
        <w:framePr w:w="10267" w:h="13900" w:hRule="exact" w:wrap="none" w:vAnchor="page" w:hAnchor="page" w:x="1093" w:y="1718"/>
        <w:numPr>
          <w:ilvl w:val="0"/>
          <w:numId w:val="34"/>
        </w:numPr>
        <w:shd w:val="clear" w:color="auto" w:fill="auto"/>
        <w:spacing w:after="0"/>
        <w:ind w:firstLine="880"/>
        <w:jc w:val="left"/>
      </w:pPr>
      <w:r>
        <w:t xml:space="preserve"> Порядок оподаткування операцій з продажу (обміну) об'єктів нерухомого майна.</w:t>
      </w:r>
    </w:p>
    <w:p w14:paraId="366F797C"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Порядок оподаткування операцій з продажу об'єктів рухомого майна.</w:t>
      </w:r>
    </w:p>
    <w:p w14:paraId="6D945499"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firstLine="880"/>
        <w:jc w:val="left"/>
      </w:pPr>
      <w:r>
        <w:t>Оподаткування операцій з продажу (обміну) об'єктів рухомого та нерухомого майна.</w:t>
      </w:r>
    </w:p>
    <w:p w14:paraId="6E7E6784"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Податок на нерухоме майно відмінне від земельної ділянки.</w:t>
      </w:r>
    </w:p>
    <w:p w14:paraId="02562F90"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Транспортний податок.</w:t>
      </w:r>
    </w:p>
    <w:p w14:paraId="3F6B5D7C"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Збір за місця паркування транспортних засобів.</w:t>
      </w:r>
    </w:p>
    <w:p w14:paraId="14EE4467"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Туристичний збір.</w:t>
      </w:r>
    </w:p>
    <w:p w14:paraId="13C2F28C"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Податок на землю.</w:t>
      </w:r>
    </w:p>
    <w:p w14:paraId="38DF9125"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Система загальнодержавного соціального страхування в Україні.</w:t>
      </w:r>
    </w:p>
    <w:p w14:paraId="73CFF954"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Платники ЄСВ. Ставка ЄСВ.</w:t>
      </w:r>
    </w:p>
    <w:p w14:paraId="0C9CF0E6"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Порядок сплати ЄСВ. Терміни сплати ЄСВ. Терміни подання звітності.</w:t>
      </w:r>
    </w:p>
    <w:p w14:paraId="7BD251E3"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firstLine="880"/>
        <w:jc w:val="left"/>
      </w:pPr>
      <w:r>
        <w:t>Повноваження органів доходів і зборів, пенсійного фонду щодо збору та обліку єдиного внеску.</w:t>
      </w:r>
    </w:p>
    <w:p w14:paraId="4E9C635B"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Повноваження ДПС, пенсійного фонду щодо збору та обліку єдиного</w:t>
      </w:r>
    </w:p>
    <w:p w14:paraId="609C777E" w14:textId="77777777" w:rsidR="00575FC7" w:rsidRDefault="00BC3F25">
      <w:pPr>
        <w:pStyle w:val="30"/>
        <w:framePr w:w="10267" w:h="13900" w:hRule="exact" w:wrap="none" w:vAnchor="page" w:hAnchor="page" w:x="1093" w:y="1718"/>
        <w:shd w:val="clear" w:color="auto" w:fill="auto"/>
        <w:spacing w:after="0"/>
        <w:ind w:firstLine="0"/>
        <w:jc w:val="left"/>
      </w:pPr>
      <w:r>
        <w:t>внеску.</w:t>
      </w:r>
    </w:p>
    <w:p w14:paraId="6DA10A04"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Характеристика непрямих податків, їх призначення.</w:t>
      </w:r>
    </w:p>
    <w:p w14:paraId="560A3536"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Платники ПДВ. Об’єкти оподаткування, ставка.</w:t>
      </w:r>
    </w:p>
    <w:p w14:paraId="60A838E6"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Визначення суми податкового зобов’язання та податкового кредиту.</w:t>
      </w:r>
    </w:p>
    <w:p w14:paraId="309BB90E"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Пільги, щодо сплати ПДВ.</w:t>
      </w:r>
    </w:p>
    <w:p w14:paraId="61171E55"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Операції, що оподатковуються за ставкою 0%.</w:t>
      </w:r>
    </w:p>
    <w:p w14:paraId="4EF39153"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Порядок оподаткування ПДВ. Терміни подання звітності.</w:t>
      </w:r>
    </w:p>
    <w:p w14:paraId="711AECF3"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Платники акцизного податку. База оподаткування.</w:t>
      </w:r>
    </w:p>
    <w:p w14:paraId="31011147"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Ставки та особливості сплати акцизного податку.</w:t>
      </w:r>
    </w:p>
    <w:p w14:paraId="110092F5"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Порядок і терміни сплати податку.</w:t>
      </w:r>
    </w:p>
    <w:p w14:paraId="5E128364"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Марки акцизного податку.</w:t>
      </w:r>
    </w:p>
    <w:p w14:paraId="07476AA0"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Платники мита. База оподаткування митом. Ставка мита.</w:t>
      </w:r>
    </w:p>
    <w:p w14:paraId="59D220B0" w14:textId="77777777" w:rsidR="00575FC7" w:rsidRDefault="00BC3F25">
      <w:pPr>
        <w:pStyle w:val="30"/>
        <w:framePr w:w="10267" w:h="13900" w:hRule="exact" w:wrap="none" w:vAnchor="page" w:hAnchor="page" w:x="1093" w:y="1718"/>
        <w:numPr>
          <w:ilvl w:val="0"/>
          <w:numId w:val="34"/>
        </w:numPr>
        <w:shd w:val="clear" w:color="auto" w:fill="auto"/>
        <w:tabs>
          <w:tab w:val="left" w:pos="1440"/>
        </w:tabs>
        <w:spacing w:after="0"/>
        <w:ind w:left="880" w:firstLine="0"/>
        <w:jc w:val="both"/>
      </w:pPr>
      <w:r>
        <w:t>Митний контроль.</w:t>
      </w:r>
    </w:p>
    <w:p w14:paraId="6D3CF25A"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562A4E8B" w14:textId="77777777" w:rsidR="00575FC7" w:rsidRDefault="00BC3F25">
      <w:pPr>
        <w:pStyle w:val="a5"/>
        <w:framePr w:wrap="none" w:vAnchor="page" w:hAnchor="page" w:x="6090" w:y="728"/>
        <w:shd w:val="clear" w:color="auto" w:fill="auto"/>
        <w:spacing w:line="220" w:lineRule="exact"/>
      </w:pPr>
      <w:r>
        <w:lastRenderedPageBreak/>
        <w:t>70</w:t>
      </w:r>
    </w:p>
    <w:p w14:paraId="30142169" w14:textId="77777777" w:rsidR="00575FC7" w:rsidRDefault="00BC3F25">
      <w:pPr>
        <w:pStyle w:val="30"/>
        <w:framePr w:w="10258" w:h="13909" w:hRule="exact" w:wrap="none" w:vAnchor="page" w:hAnchor="page" w:x="1098" w:y="1713"/>
        <w:numPr>
          <w:ilvl w:val="0"/>
          <w:numId w:val="34"/>
        </w:numPr>
        <w:shd w:val="clear" w:color="auto" w:fill="auto"/>
        <w:tabs>
          <w:tab w:val="left" w:pos="1456"/>
        </w:tabs>
        <w:spacing w:after="0"/>
        <w:ind w:firstLine="900"/>
        <w:jc w:val="both"/>
      </w:pPr>
      <w:r>
        <w:t>Види митних режимів.</w:t>
      </w:r>
    </w:p>
    <w:p w14:paraId="0F5276BD" w14:textId="77777777" w:rsidR="00575FC7" w:rsidRDefault="00BC3F25">
      <w:pPr>
        <w:pStyle w:val="30"/>
        <w:framePr w:w="10258" w:h="13909" w:hRule="exact" w:wrap="none" w:vAnchor="page" w:hAnchor="page" w:x="1098" w:y="1713"/>
        <w:numPr>
          <w:ilvl w:val="0"/>
          <w:numId w:val="34"/>
        </w:numPr>
        <w:shd w:val="clear" w:color="auto" w:fill="auto"/>
        <w:tabs>
          <w:tab w:val="left" w:pos="1456"/>
        </w:tabs>
        <w:spacing w:after="0"/>
        <w:ind w:firstLine="900"/>
        <w:jc w:val="both"/>
      </w:pPr>
      <w:r>
        <w:t>Рентна плата за користування надрами для видобування корисних копалин.</w:t>
      </w:r>
    </w:p>
    <w:p w14:paraId="69A1EFF9" w14:textId="77777777" w:rsidR="00575FC7" w:rsidRDefault="00BC3F25">
      <w:pPr>
        <w:pStyle w:val="30"/>
        <w:framePr w:w="10258" w:h="13909" w:hRule="exact" w:wrap="none" w:vAnchor="page" w:hAnchor="page" w:x="1098" w:y="1713"/>
        <w:numPr>
          <w:ilvl w:val="0"/>
          <w:numId w:val="34"/>
        </w:numPr>
        <w:shd w:val="clear" w:color="auto" w:fill="auto"/>
        <w:tabs>
          <w:tab w:val="left" w:pos="1456"/>
        </w:tabs>
        <w:spacing w:after="0"/>
        <w:ind w:firstLine="900"/>
        <w:jc w:val="both"/>
      </w:pPr>
      <w:r>
        <w:t>Рентна плата за користування надрами в цілях, не пов'язаних з видобуванням корисних копалин.</w:t>
      </w:r>
    </w:p>
    <w:p w14:paraId="04800FF5" w14:textId="77777777" w:rsidR="00575FC7" w:rsidRDefault="00BC3F25">
      <w:pPr>
        <w:pStyle w:val="30"/>
        <w:framePr w:w="10258" w:h="13909" w:hRule="exact" w:wrap="none" w:vAnchor="page" w:hAnchor="page" w:x="1098" w:y="1713"/>
        <w:numPr>
          <w:ilvl w:val="0"/>
          <w:numId w:val="34"/>
        </w:numPr>
        <w:shd w:val="clear" w:color="auto" w:fill="auto"/>
        <w:tabs>
          <w:tab w:val="left" w:pos="1456"/>
        </w:tabs>
        <w:spacing w:after="0"/>
        <w:ind w:firstLine="900"/>
        <w:jc w:val="both"/>
      </w:pPr>
      <w:r>
        <w:t>Рентна плата за користування радіочастотним ресурсом України.</w:t>
      </w:r>
    </w:p>
    <w:p w14:paraId="3FF0DE14" w14:textId="77777777" w:rsidR="00575FC7" w:rsidRDefault="00BC3F25">
      <w:pPr>
        <w:pStyle w:val="30"/>
        <w:framePr w:w="10258" w:h="13909" w:hRule="exact" w:wrap="none" w:vAnchor="page" w:hAnchor="page" w:x="1098" w:y="1713"/>
        <w:numPr>
          <w:ilvl w:val="0"/>
          <w:numId w:val="34"/>
        </w:numPr>
        <w:shd w:val="clear" w:color="auto" w:fill="auto"/>
        <w:tabs>
          <w:tab w:val="left" w:pos="1456"/>
        </w:tabs>
        <w:spacing w:after="0"/>
        <w:ind w:firstLine="900"/>
        <w:jc w:val="both"/>
      </w:pPr>
      <w:r>
        <w:t>Рентна плата за спеціальне використання води.</w:t>
      </w:r>
    </w:p>
    <w:p w14:paraId="16848853" w14:textId="77777777" w:rsidR="00575FC7" w:rsidRDefault="00BC3F25">
      <w:pPr>
        <w:pStyle w:val="30"/>
        <w:framePr w:w="10258" w:h="13909" w:hRule="exact" w:wrap="none" w:vAnchor="page" w:hAnchor="page" w:x="1098" w:y="1713"/>
        <w:numPr>
          <w:ilvl w:val="0"/>
          <w:numId w:val="34"/>
        </w:numPr>
        <w:shd w:val="clear" w:color="auto" w:fill="auto"/>
        <w:tabs>
          <w:tab w:val="left" w:pos="1456"/>
        </w:tabs>
        <w:spacing w:after="0"/>
        <w:ind w:firstLine="900"/>
        <w:jc w:val="both"/>
      </w:pPr>
      <w:r>
        <w:t>Рентна плата за спеціальне використання лісових ресурсів.</w:t>
      </w:r>
    </w:p>
    <w:p w14:paraId="756E9092" w14:textId="77777777" w:rsidR="00575FC7" w:rsidRDefault="00BC3F25">
      <w:pPr>
        <w:pStyle w:val="30"/>
        <w:framePr w:w="10258" w:h="13909" w:hRule="exact" w:wrap="none" w:vAnchor="page" w:hAnchor="page" w:x="1098" w:y="1713"/>
        <w:numPr>
          <w:ilvl w:val="0"/>
          <w:numId w:val="34"/>
        </w:numPr>
        <w:shd w:val="clear" w:color="auto" w:fill="auto"/>
        <w:tabs>
          <w:tab w:val="left" w:pos="7709"/>
        </w:tabs>
        <w:spacing w:after="0"/>
        <w:ind w:firstLine="900"/>
        <w:jc w:val="both"/>
      </w:pPr>
      <w:r>
        <w:t xml:space="preserve"> Рентна плата за транспортування нафти</w:t>
      </w:r>
      <w:r>
        <w:tab/>
        <w:t>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w:t>
      </w:r>
    </w:p>
    <w:p w14:paraId="2DAD28A0" w14:textId="77777777" w:rsidR="00575FC7" w:rsidRDefault="00BC3F25">
      <w:pPr>
        <w:pStyle w:val="30"/>
        <w:framePr w:w="10258" w:h="13909" w:hRule="exact" w:wrap="none" w:vAnchor="page" w:hAnchor="page" w:x="1098" w:y="1713"/>
        <w:numPr>
          <w:ilvl w:val="0"/>
          <w:numId w:val="34"/>
        </w:numPr>
        <w:shd w:val="clear" w:color="auto" w:fill="auto"/>
        <w:tabs>
          <w:tab w:val="left" w:pos="1456"/>
        </w:tabs>
        <w:spacing w:after="0"/>
        <w:ind w:firstLine="900"/>
        <w:jc w:val="both"/>
      </w:pPr>
      <w:r>
        <w:t>Платники екологічного податку, об’єкт оподаткування, ставка податку.</w:t>
      </w:r>
    </w:p>
    <w:p w14:paraId="66FC5811" w14:textId="77777777" w:rsidR="00575FC7" w:rsidRDefault="00BC3F25">
      <w:pPr>
        <w:pStyle w:val="30"/>
        <w:framePr w:w="10258" w:h="13909" w:hRule="exact" w:wrap="none" w:vAnchor="page" w:hAnchor="page" w:x="1098" w:y="1713"/>
        <w:numPr>
          <w:ilvl w:val="0"/>
          <w:numId w:val="34"/>
        </w:numPr>
        <w:shd w:val="clear" w:color="auto" w:fill="auto"/>
        <w:tabs>
          <w:tab w:val="left" w:pos="1456"/>
        </w:tabs>
        <w:spacing w:after="0"/>
        <w:ind w:firstLine="900"/>
        <w:jc w:val="both"/>
      </w:pPr>
      <w:r>
        <w:t>Порядок подання податкової звітності та сплати екологічного податку.</w:t>
      </w:r>
    </w:p>
    <w:p w14:paraId="79CB6B20" w14:textId="77777777" w:rsidR="00575FC7" w:rsidRDefault="00BC3F25">
      <w:pPr>
        <w:pStyle w:val="30"/>
        <w:framePr w:w="10258" w:h="13909" w:hRule="exact" w:wrap="none" w:vAnchor="page" w:hAnchor="page" w:x="1098" w:y="1713"/>
        <w:numPr>
          <w:ilvl w:val="0"/>
          <w:numId w:val="34"/>
        </w:numPr>
        <w:shd w:val="clear" w:color="auto" w:fill="auto"/>
        <w:spacing w:after="0"/>
        <w:ind w:firstLine="900"/>
        <w:jc w:val="both"/>
      </w:pPr>
      <w:r>
        <w:t xml:space="preserve"> Види діяльності, що дозволяють застосування спрощеної системи оподаткування. Ставка єдиного податку..</w:t>
      </w:r>
    </w:p>
    <w:p w14:paraId="0BD99A7F" w14:textId="77777777" w:rsidR="00575FC7" w:rsidRDefault="00BC3F25">
      <w:pPr>
        <w:pStyle w:val="30"/>
        <w:framePr w:w="10258" w:h="13909" w:hRule="exact" w:wrap="none" w:vAnchor="page" w:hAnchor="page" w:x="1098" w:y="1713"/>
        <w:numPr>
          <w:ilvl w:val="0"/>
          <w:numId w:val="34"/>
        </w:numPr>
        <w:shd w:val="clear" w:color="auto" w:fill="auto"/>
        <w:tabs>
          <w:tab w:val="left" w:pos="1456"/>
        </w:tabs>
        <w:spacing w:after="0"/>
        <w:ind w:firstLine="900"/>
        <w:jc w:val="both"/>
      </w:pPr>
      <w:r>
        <w:t>Обмеження по застосуванню спрощеної системи оподаткування.</w:t>
      </w:r>
    </w:p>
    <w:p w14:paraId="3608B4F5" w14:textId="77777777" w:rsidR="00575FC7" w:rsidRDefault="00BC3F25">
      <w:pPr>
        <w:pStyle w:val="30"/>
        <w:framePr w:w="10258" w:h="13909" w:hRule="exact" w:wrap="none" w:vAnchor="page" w:hAnchor="page" w:x="1098" w:y="1713"/>
        <w:numPr>
          <w:ilvl w:val="0"/>
          <w:numId w:val="34"/>
        </w:numPr>
        <w:shd w:val="clear" w:color="auto" w:fill="auto"/>
        <w:tabs>
          <w:tab w:val="left" w:pos="1456"/>
        </w:tabs>
        <w:spacing w:after="0"/>
        <w:ind w:firstLine="900"/>
        <w:jc w:val="left"/>
      </w:pPr>
      <w:r>
        <w:t>Порядок визначення доходів та їх склад для платників єдиного податку першої групи.</w:t>
      </w:r>
    </w:p>
    <w:p w14:paraId="0712E509" w14:textId="77777777" w:rsidR="00575FC7" w:rsidRDefault="00BC3F25">
      <w:pPr>
        <w:pStyle w:val="30"/>
        <w:framePr w:w="10258" w:h="13909" w:hRule="exact" w:wrap="none" w:vAnchor="page" w:hAnchor="page" w:x="1098" w:y="1713"/>
        <w:numPr>
          <w:ilvl w:val="0"/>
          <w:numId w:val="34"/>
        </w:numPr>
        <w:shd w:val="clear" w:color="auto" w:fill="auto"/>
        <w:tabs>
          <w:tab w:val="left" w:pos="1456"/>
        </w:tabs>
        <w:spacing w:after="0"/>
        <w:ind w:firstLine="900"/>
        <w:jc w:val="left"/>
      </w:pPr>
      <w:r>
        <w:t>Порядок визначення доходів та їх склад для платників єдиного податку другої групи.</w:t>
      </w:r>
    </w:p>
    <w:p w14:paraId="7AE94F6D" w14:textId="77777777" w:rsidR="00575FC7" w:rsidRDefault="00BC3F25">
      <w:pPr>
        <w:pStyle w:val="30"/>
        <w:framePr w:w="10258" w:h="13909" w:hRule="exact" w:wrap="none" w:vAnchor="page" w:hAnchor="page" w:x="1098" w:y="1713"/>
        <w:numPr>
          <w:ilvl w:val="0"/>
          <w:numId w:val="34"/>
        </w:numPr>
        <w:shd w:val="clear" w:color="auto" w:fill="auto"/>
        <w:tabs>
          <w:tab w:val="left" w:pos="1456"/>
        </w:tabs>
        <w:spacing w:after="0"/>
        <w:ind w:firstLine="900"/>
        <w:jc w:val="left"/>
      </w:pPr>
      <w:r>
        <w:t>Порядок визначення доходів та їх склад для платників єдиного податку третьої групи.</w:t>
      </w:r>
    </w:p>
    <w:p w14:paraId="6398FB89" w14:textId="77777777" w:rsidR="00575FC7" w:rsidRDefault="00BC3F25">
      <w:pPr>
        <w:pStyle w:val="30"/>
        <w:framePr w:w="10258" w:h="13909" w:hRule="exact" w:wrap="none" w:vAnchor="page" w:hAnchor="page" w:x="1098" w:y="1713"/>
        <w:numPr>
          <w:ilvl w:val="0"/>
          <w:numId w:val="34"/>
        </w:numPr>
        <w:shd w:val="clear" w:color="auto" w:fill="auto"/>
        <w:tabs>
          <w:tab w:val="left" w:pos="1456"/>
        </w:tabs>
        <w:spacing w:after="0"/>
        <w:ind w:firstLine="900"/>
        <w:jc w:val="both"/>
      </w:pPr>
      <w:r>
        <w:t>Особливості обрання спрощеної системи оподаткування.</w:t>
      </w:r>
    </w:p>
    <w:p w14:paraId="7EF6A92E" w14:textId="77777777" w:rsidR="00575FC7" w:rsidRDefault="00BC3F25">
      <w:pPr>
        <w:pStyle w:val="30"/>
        <w:framePr w:w="10258" w:h="13909" w:hRule="exact" w:wrap="none" w:vAnchor="page" w:hAnchor="page" w:x="1098" w:y="1713"/>
        <w:numPr>
          <w:ilvl w:val="0"/>
          <w:numId w:val="34"/>
        </w:numPr>
        <w:shd w:val="clear" w:color="auto" w:fill="auto"/>
        <w:tabs>
          <w:tab w:val="left" w:pos="1456"/>
        </w:tabs>
        <w:spacing w:after="0"/>
        <w:ind w:firstLine="900"/>
        <w:jc w:val="both"/>
      </w:pPr>
      <w:r>
        <w:t>Спрощена система оподаткування: українські реалії та зарубіжний</w:t>
      </w:r>
    </w:p>
    <w:p w14:paraId="57C557EC" w14:textId="77777777" w:rsidR="00575FC7" w:rsidRDefault="00BC3F25">
      <w:pPr>
        <w:pStyle w:val="30"/>
        <w:framePr w:w="10258" w:h="13909" w:hRule="exact" w:wrap="none" w:vAnchor="page" w:hAnchor="page" w:x="1098" w:y="1713"/>
        <w:shd w:val="clear" w:color="auto" w:fill="auto"/>
        <w:spacing w:after="0"/>
        <w:ind w:firstLine="0"/>
        <w:jc w:val="left"/>
      </w:pPr>
      <w:r>
        <w:t>досвід.</w:t>
      </w:r>
    </w:p>
    <w:p w14:paraId="48CAEFA5" w14:textId="77777777" w:rsidR="00575FC7" w:rsidRDefault="00BC3F25">
      <w:pPr>
        <w:pStyle w:val="30"/>
        <w:framePr w:w="10258" w:h="13909" w:hRule="exact" w:wrap="none" w:vAnchor="page" w:hAnchor="page" w:x="1098" w:y="1713"/>
        <w:numPr>
          <w:ilvl w:val="0"/>
          <w:numId w:val="34"/>
        </w:numPr>
        <w:shd w:val="clear" w:color="auto" w:fill="auto"/>
        <w:tabs>
          <w:tab w:val="left" w:pos="1456"/>
        </w:tabs>
        <w:spacing w:after="335"/>
        <w:ind w:firstLine="900"/>
        <w:jc w:val="both"/>
      </w:pPr>
      <w:r>
        <w:t>Реформування податкової системи з урахуванням зарубіжного досвіду.</w:t>
      </w:r>
    </w:p>
    <w:p w14:paraId="2C5870E6" w14:textId="77777777" w:rsidR="00575FC7" w:rsidRDefault="00BC3F25">
      <w:pPr>
        <w:pStyle w:val="24"/>
        <w:framePr w:w="10258" w:h="13909" w:hRule="exact" w:wrap="none" w:vAnchor="page" w:hAnchor="page" w:x="1098" w:y="1713"/>
        <w:numPr>
          <w:ilvl w:val="0"/>
          <w:numId w:val="33"/>
        </w:numPr>
        <w:shd w:val="clear" w:color="auto" w:fill="auto"/>
        <w:tabs>
          <w:tab w:val="left" w:pos="2345"/>
        </w:tabs>
        <w:spacing w:after="0" w:line="653" w:lineRule="exact"/>
        <w:ind w:left="3720" w:right="1960"/>
        <w:jc w:val="left"/>
      </w:pPr>
      <w:bookmarkStart w:id="194" w:name="bookmark194"/>
      <w:r>
        <w:t>СПИСОК РЕКОМЕНДОВАНОЇ ЛІТЕРАТУРИ Навчальна література</w:t>
      </w:r>
      <w:bookmarkEnd w:id="194"/>
    </w:p>
    <w:p w14:paraId="57EFE6DE" w14:textId="77777777" w:rsidR="00575FC7" w:rsidRDefault="00BC3F25">
      <w:pPr>
        <w:pStyle w:val="30"/>
        <w:framePr w:w="10258" w:h="13909" w:hRule="exact" w:wrap="none" w:vAnchor="page" w:hAnchor="page" w:x="1098" w:y="1713"/>
        <w:numPr>
          <w:ilvl w:val="0"/>
          <w:numId w:val="35"/>
        </w:numPr>
        <w:shd w:val="clear" w:color="auto" w:fill="auto"/>
        <w:tabs>
          <w:tab w:val="left" w:pos="1456"/>
        </w:tabs>
        <w:spacing w:after="0"/>
        <w:ind w:firstLine="900"/>
        <w:jc w:val="both"/>
      </w:pPr>
      <w:r>
        <w:t>Андрущенко В.Л. Податкова система: Навчальний посібник. Київ. Центр учбової літератури, 2017. - 416 с.</w:t>
      </w:r>
    </w:p>
    <w:p w14:paraId="2978BF25" w14:textId="77777777" w:rsidR="00575FC7" w:rsidRDefault="00BC3F25">
      <w:pPr>
        <w:pStyle w:val="30"/>
        <w:framePr w:w="10258" w:h="13909" w:hRule="exact" w:wrap="none" w:vAnchor="page" w:hAnchor="page" w:x="1098" w:y="1713"/>
        <w:numPr>
          <w:ilvl w:val="0"/>
          <w:numId w:val="35"/>
        </w:numPr>
        <w:shd w:val="clear" w:color="auto" w:fill="auto"/>
        <w:tabs>
          <w:tab w:val="left" w:pos="1456"/>
        </w:tabs>
        <w:spacing w:after="0"/>
        <w:ind w:firstLine="900"/>
        <w:jc w:val="both"/>
      </w:pPr>
      <w:proofErr w:type="spellStart"/>
      <w:r>
        <w:t>Варналій</w:t>
      </w:r>
      <w:proofErr w:type="spellEnd"/>
      <w:r>
        <w:t xml:space="preserve"> З.С. Податкова система: [підручник] / З.С. </w:t>
      </w:r>
      <w:proofErr w:type="spellStart"/>
      <w:r>
        <w:t>Варналій</w:t>
      </w:r>
      <w:proofErr w:type="spellEnd"/>
      <w:r>
        <w:t>, М.В. Романюк. - К.: Знання України, 2019. - 567 с.</w:t>
      </w:r>
    </w:p>
    <w:p w14:paraId="1849C8E2" w14:textId="77777777" w:rsidR="00575FC7" w:rsidRDefault="00BC3F25">
      <w:pPr>
        <w:pStyle w:val="30"/>
        <w:framePr w:w="10258" w:h="13909" w:hRule="exact" w:wrap="none" w:vAnchor="page" w:hAnchor="page" w:x="1098" w:y="1713"/>
        <w:numPr>
          <w:ilvl w:val="0"/>
          <w:numId w:val="35"/>
        </w:numPr>
        <w:shd w:val="clear" w:color="auto" w:fill="auto"/>
        <w:tabs>
          <w:tab w:val="left" w:pos="1456"/>
        </w:tabs>
        <w:spacing w:after="0"/>
        <w:ind w:firstLine="900"/>
        <w:jc w:val="both"/>
      </w:pPr>
      <w:proofErr w:type="spellStart"/>
      <w:r>
        <w:t>Воронська</w:t>
      </w:r>
      <w:proofErr w:type="spellEnd"/>
      <w:r>
        <w:t xml:space="preserve"> О. О. Податки в Україні: від теорії до практики: Навчальний курс. К.: Акцент ПП, 2018. - 464 с.</w:t>
      </w:r>
    </w:p>
    <w:p w14:paraId="61AC42CB" w14:textId="77777777" w:rsidR="00575FC7" w:rsidRDefault="00BC3F25">
      <w:pPr>
        <w:pStyle w:val="30"/>
        <w:framePr w:w="10258" w:h="13909" w:hRule="exact" w:wrap="none" w:vAnchor="page" w:hAnchor="page" w:x="1098" w:y="1713"/>
        <w:numPr>
          <w:ilvl w:val="0"/>
          <w:numId w:val="35"/>
        </w:numPr>
        <w:shd w:val="clear" w:color="auto" w:fill="auto"/>
        <w:tabs>
          <w:tab w:val="left" w:pos="1456"/>
        </w:tabs>
        <w:spacing w:after="0"/>
        <w:ind w:firstLine="900"/>
        <w:jc w:val="both"/>
      </w:pPr>
      <w:proofErr w:type="spellStart"/>
      <w:r>
        <w:t>Огійчук</w:t>
      </w:r>
      <w:proofErr w:type="spellEnd"/>
      <w:r>
        <w:t xml:space="preserve"> М.Ф., </w:t>
      </w:r>
      <w:proofErr w:type="spellStart"/>
      <w:r>
        <w:t>Гуторов</w:t>
      </w:r>
      <w:proofErr w:type="spellEnd"/>
      <w:r>
        <w:t xml:space="preserve"> О.І. Облік і оподаткування: практикум дистанційного тестування: навчальний посібник. Київ. </w:t>
      </w:r>
      <w:proofErr w:type="spellStart"/>
      <w:r>
        <w:t>Алерта</w:t>
      </w:r>
      <w:proofErr w:type="spellEnd"/>
      <w:r>
        <w:t>, 2018. - 306 с.</w:t>
      </w:r>
    </w:p>
    <w:p w14:paraId="288B4488" w14:textId="77777777" w:rsidR="00575FC7" w:rsidRDefault="00BC3F25">
      <w:pPr>
        <w:pStyle w:val="30"/>
        <w:framePr w:w="10258" w:h="13909" w:hRule="exact" w:wrap="none" w:vAnchor="page" w:hAnchor="page" w:x="1098" w:y="1713"/>
        <w:numPr>
          <w:ilvl w:val="0"/>
          <w:numId w:val="35"/>
        </w:numPr>
        <w:shd w:val="clear" w:color="auto" w:fill="auto"/>
        <w:tabs>
          <w:tab w:val="left" w:pos="1456"/>
        </w:tabs>
        <w:spacing w:after="0"/>
        <w:ind w:firstLine="900"/>
        <w:jc w:val="both"/>
      </w:pPr>
      <w:r>
        <w:t>Податкова система: Навчальний посібник / [</w:t>
      </w:r>
      <w:proofErr w:type="spellStart"/>
      <w:r>
        <w:t>Волохова</w:t>
      </w:r>
      <w:proofErr w:type="spellEnd"/>
      <w:r>
        <w:t xml:space="preserve"> І. С., Дубовик О. Ю., </w:t>
      </w:r>
      <w:proofErr w:type="spellStart"/>
      <w:r>
        <w:t>Слатвінська</w:t>
      </w:r>
      <w:proofErr w:type="spellEnd"/>
      <w:r>
        <w:t xml:space="preserve"> М. О. та ін.]; за </w:t>
      </w:r>
      <w:proofErr w:type="spellStart"/>
      <w:r>
        <w:t>заг</w:t>
      </w:r>
      <w:proofErr w:type="spellEnd"/>
      <w:r>
        <w:t xml:space="preserve">. ред. І. С. </w:t>
      </w:r>
      <w:proofErr w:type="spellStart"/>
      <w:r>
        <w:t>Волохової</w:t>
      </w:r>
      <w:proofErr w:type="spellEnd"/>
      <w:r>
        <w:t>, О. Ю. Дубовик. - Харків: Видавництво «</w:t>
      </w:r>
      <w:proofErr w:type="spellStart"/>
      <w:r>
        <w:t>Діса</w:t>
      </w:r>
      <w:proofErr w:type="spellEnd"/>
      <w:r>
        <w:t xml:space="preserve"> плюс», 2019. - 402 с.</w:t>
      </w:r>
    </w:p>
    <w:p w14:paraId="01D0E6A2"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462C846E" w14:textId="77777777" w:rsidR="00575FC7" w:rsidRDefault="00BC3F25">
      <w:pPr>
        <w:pStyle w:val="a5"/>
        <w:framePr w:wrap="none" w:vAnchor="page" w:hAnchor="page" w:x="6083" w:y="728"/>
        <w:shd w:val="clear" w:color="auto" w:fill="auto"/>
        <w:spacing w:line="220" w:lineRule="exact"/>
      </w:pPr>
      <w:r>
        <w:lastRenderedPageBreak/>
        <w:t>71</w:t>
      </w:r>
    </w:p>
    <w:p w14:paraId="34E156EA" w14:textId="77777777" w:rsidR="00575FC7" w:rsidRDefault="00BC3F25">
      <w:pPr>
        <w:pStyle w:val="30"/>
        <w:framePr w:w="10272" w:h="13579" w:hRule="exact" w:wrap="none" w:vAnchor="page" w:hAnchor="page" w:x="1091" w:y="1713"/>
        <w:numPr>
          <w:ilvl w:val="0"/>
          <w:numId w:val="35"/>
        </w:numPr>
        <w:shd w:val="clear" w:color="auto" w:fill="auto"/>
        <w:tabs>
          <w:tab w:val="left" w:pos="1424"/>
        </w:tabs>
        <w:spacing w:after="0"/>
        <w:ind w:firstLine="900"/>
        <w:jc w:val="both"/>
      </w:pPr>
      <w:r>
        <w:t xml:space="preserve">Податкова система [Електронний ресурс] : навчальний посібник / Ю. Б. Іванов, В. Ф. Тищенко, О. Є. </w:t>
      </w:r>
      <w:proofErr w:type="spellStart"/>
      <w:r>
        <w:t>Найденко</w:t>
      </w:r>
      <w:proofErr w:type="spellEnd"/>
      <w:r>
        <w:t xml:space="preserve"> та ін. - Харків : ХНЕУ ім. С. </w:t>
      </w:r>
      <w:proofErr w:type="spellStart"/>
      <w:r>
        <w:t>Кузнеця</w:t>
      </w:r>
      <w:proofErr w:type="spellEnd"/>
      <w:r>
        <w:t>, 2018. - 408 с.</w:t>
      </w:r>
    </w:p>
    <w:p w14:paraId="43D02F84" w14:textId="77777777" w:rsidR="00575FC7" w:rsidRDefault="00BC3F25">
      <w:pPr>
        <w:pStyle w:val="30"/>
        <w:framePr w:w="10272" w:h="13579" w:hRule="exact" w:wrap="none" w:vAnchor="page" w:hAnchor="page" w:x="1091" w:y="1713"/>
        <w:numPr>
          <w:ilvl w:val="0"/>
          <w:numId w:val="35"/>
        </w:numPr>
        <w:shd w:val="clear" w:color="auto" w:fill="auto"/>
        <w:tabs>
          <w:tab w:val="left" w:pos="1424"/>
        </w:tabs>
        <w:spacing w:after="0"/>
        <w:ind w:firstLine="900"/>
        <w:jc w:val="both"/>
      </w:pPr>
      <w:r>
        <w:t xml:space="preserve">Податкова система: конспект лекцій з дисципліни «Податкова система», [Електронний ресурс] : </w:t>
      </w:r>
      <w:proofErr w:type="spellStart"/>
      <w:r>
        <w:t>навч</w:t>
      </w:r>
      <w:proofErr w:type="spellEnd"/>
      <w:r>
        <w:t xml:space="preserve">. </w:t>
      </w:r>
      <w:proofErr w:type="spellStart"/>
      <w:r>
        <w:t>посіб</w:t>
      </w:r>
      <w:proofErr w:type="spellEnd"/>
      <w:r>
        <w:t xml:space="preserve">. для </w:t>
      </w:r>
      <w:proofErr w:type="spellStart"/>
      <w:r>
        <w:t>студ</w:t>
      </w:r>
      <w:proofErr w:type="spellEnd"/>
      <w:r>
        <w:t>. спеціальності 051 «Економіка», спеціалізації «Економіка підприємства» освітнього ступеня «Бакалавр» денної та заочної форм навчання / уклад. Гречко А.В.- К., 2018. - 171 с.</w:t>
      </w:r>
    </w:p>
    <w:p w14:paraId="24BBB2FF" w14:textId="77777777" w:rsidR="00575FC7" w:rsidRDefault="00BC3F25">
      <w:pPr>
        <w:pStyle w:val="30"/>
        <w:framePr w:w="10272" w:h="13579" w:hRule="exact" w:wrap="none" w:vAnchor="page" w:hAnchor="page" w:x="1091" w:y="1713"/>
        <w:numPr>
          <w:ilvl w:val="0"/>
          <w:numId w:val="35"/>
        </w:numPr>
        <w:shd w:val="clear" w:color="auto" w:fill="auto"/>
        <w:tabs>
          <w:tab w:val="left" w:pos="1424"/>
          <w:tab w:val="left" w:pos="6991"/>
        </w:tabs>
        <w:spacing w:after="0"/>
        <w:ind w:firstLine="900"/>
        <w:jc w:val="both"/>
      </w:pPr>
      <w:r>
        <w:t>Податкові системи зарубіжних країн:</w:t>
      </w:r>
      <w:r>
        <w:tab/>
        <w:t>навчальний посібник /</w:t>
      </w:r>
    </w:p>
    <w:p w14:paraId="4FCEA485" w14:textId="77777777" w:rsidR="00575FC7" w:rsidRDefault="00BC3F25">
      <w:pPr>
        <w:pStyle w:val="30"/>
        <w:framePr w:w="10272" w:h="13579" w:hRule="exact" w:wrap="none" w:vAnchor="page" w:hAnchor="page" w:x="1091" w:y="1713"/>
        <w:shd w:val="clear" w:color="auto" w:fill="auto"/>
        <w:spacing w:after="0"/>
        <w:ind w:firstLine="0"/>
        <w:jc w:val="left"/>
      </w:pPr>
      <w:r>
        <w:t xml:space="preserve">М. І. </w:t>
      </w:r>
      <w:proofErr w:type="spellStart"/>
      <w:r>
        <w:t>Карлін</w:t>
      </w:r>
      <w:proofErr w:type="spellEnd"/>
      <w:r>
        <w:t>. - К.: Видавничий дім «КОНДОР», 2018. -368 с.</w:t>
      </w:r>
    </w:p>
    <w:p w14:paraId="458A71E2" w14:textId="77777777" w:rsidR="00575FC7" w:rsidRDefault="00BC3F25">
      <w:pPr>
        <w:pStyle w:val="30"/>
        <w:framePr w:w="10272" w:h="13579" w:hRule="exact" w:wrap="none" w:vAnchor="page" w:hAnchor="page" w:x="1091" w:y="1713"/>
        <w:numPr>
          <w:ilvl w:val="0"/>
          <w:numId w:val="35"/>
        </w:numPr>
        <w:shd w:val="clear" w:color="auto" w:fill="auto"/>
        <w:tabs>
          <w:tab w:val="left" w:pos="1424"/>
        </w:tabs>
        <w:spacing w:after="0"/>
        <w:ind w:firstLine="900"/>
        <w:jc w:val="both"/>
      </w:pPr>
      <w:r>
        <w:t xml:space="preserve">Трансформаційні процеси у податковій системі України: Монографія / За </w:t>
      </w:r>
      <w:proofErr w:type="spellStart"/>
      <w:r>
        <w:t>заг</w:t>
      </w:r>
      <w:proofErr w:type="spellEnd"/>
      <w:r>
        <w:t xml:space="preserve">. ред. І. С. </w:t>
      </w:r>
      <w:proofErr w:type="spellStart"/>
      <w:r>
        <w:t>Волохової</w:t>
      </w:r>
      <w:proofErr w:type="spellEnd"/>
      <w:r>
        <w:t>. Одеса: Атлант ВОІ СОІУ, 2018. - 384 с.</w:t>
      </w:r>
    </w:p>
    <w:p w14:paraId="6B3FD6B2" w14:textId="77777777" w:rsidR="00575FC7" w:rsidRDefault="00BC3F25">
      <w:pPr>
        <w:pStyle w:val="30"/>
        <w:framePr w:w="10272" w:h="13579" w:hRule="exact" w:wrap="none" w:vAnchor="page" w:hAnchor="page" w:x="1091" w:y="1713"/>
        <w:numPr>
          <w:ilvl w:val="0"/>
          <w:numId w:val="35"/>
        </w:numPr>
        <w:shd w:val="clear" w:color="auto" w:fill="auto"/>
        <w:spacing w:after="0"/>
        <w:ind w:firstLine="900"/>
        <w:jc w:val="both"/>
      </w:pPr>
      <w:r>
        <w:t xml:space="preserve"> Шевчук О. А. Державний фінансовий контроль : підручник / О. А. Шевчук. Ірпінь: Ун-т ДФС України, 2020. - 431 с.</w:t>
      </w:r>
    </w:p>
    <w:p w14:paraId="0B1C6493" w14:textId="77777777" w:rsidR="00575FC7" w:rsidRDefault="00BC3F25">
      <w:pPr>
        <w:pStyle w:val="30"/>
        <w:framePr w:w="10272" w:h="13579" w:hRule="exact" w:wrap="none" w:vAnchor="page" w:hAnchor="page" w:x="1091" w:y="1713"/>
        <w:numPr>
          <w:ilvl w:val="0"/>
          <w:numId w:val="35"/>
        </w:numPr>
        <w:shd w:val="clear" w:color="auto" w:fill="auto"/>
        <w:tabs>
          <w:tab w:val="left" w:pos="4884"/>
          <w:tab w:val="left" w:pos="6574"/>
          <w:tab w:val="left" w:pos="8062"/>
          <w:tab w:val="left" w:pos="9482"/>
        </w:tabs>
        <w:spacing w:after="0"/>
        <w:ind w:firstLine="900"/>
        <w:jc w:val="both"/>
      </w:pPr>
      <w:r>
        <w:t xml:space="preserve"> </w:t>
      </w:r>
      <w:proofErr w:type="spellStart"/>
      <w:r>
        <w:t>Тах</w:t>
      </w:r>
      <w:proofErr w:type="spellEnd"/>
      <w:r>
        <w:t xml:space="preserve"> </w:t>
      </w:r>
      <w:proofErr w:type="spellStart"/>
      <w:r>
        <w:t>роїісу</w:t>
      </w:r>
      <w:proofErr w:type="spellEnd"/>
      <w:r>
        <w:t xml:space="preserve"> </w:t>
      </w:r>
      <w:proofErr w:type="spellStart"/>
      <w:r>
        <w:t>апб</w:t>
      </w:r>
      <w:proofErr w:type="spellEnd"/>
      <w:r>
        <w:tab/>
      </w:r>
      <w:proofErr w:type="spellStart"/>
      <w:r>
        <w:t>іпсїшіуе</w:t>
      </w:r>
      <w:proofErr w:type="spellEnd"/>
      <w:r>
        <w:tab/>
      </w:r>
      <w:proofErr w:type="spellStart"/>
      <w:r>
        <w:t>дгоуШ</w:t>
      </w:r>
      <w:proofErr w:type="spellEnd"/>
      <w:r>
        <w:tab/>
        <w:t>(2020).</w:t>
      </w:r>
      <w:r>
        <w:tab/>
        <w:t>ШЕ:</w:t>
      </w:r>
    </w:p>
    <w:p w14:paraId="5B4B2342" w14:textId="77777777" w:rsidR="00575FC7" w:rsidRDefault="00470465">
      <w:pPr>
        <w:pStyle w:val="30"/>
        <w:framePr w:w="10272" w:h="13579" w:hRule="exact" w:wrap="none" w:vAnchor="page" w:hAnchor="page" w:x="1091" w:y="1713"/>
        <w:shd w:val="clear" w:color="auto" w:fill="auto"/>
        <w:spacing w:after="0"/>
        <w:ind w:firstLine="0"/>
        <w:jc w:val="left"/>
      </w:pPr>
      <w:hyperlink r:id="rId30" w:history="1">
        <w:proofErr w:type="spellStart"/>
        <w:r w:rsidR="00BC3F25">
          <w:rPr>
            <w:rStyle w:val="a3"/>
          </w:rPr>
          <w:t>Мр</w:t>
        </w:r>
        <w:proofErr w:type="spellEnd"/>
        <w:r w:rsidR="00BC3F25">
          <w:rPr>
            <w:rStyle w:val="a3"/>
          </w:rPr>
          <w:t>§: //\у\у\</w:t>
        </w:r>
        <w:proofErr w:type="spellStart"/>
        <w:r w:rsidR="00BC3F25">
          <w:rPr>
            <w:rStyle w:val="a3"/>
          </w:rPr>
          <w:t>у.іткогд</w:t>
        </w:r>
        <w:proofErr w:type="spellEnd"/>
        <w:r w:rsidR="00BC3F25">
          <w:rPr>
            <w:rStyle w:val="a3"/>
          </w:rPr>
          <w:t>/</w:t>
        </w:r>
        <w:proofErr w:type="spellStart"/>
        <w:r w:rsidR="00BC3F25">
          <w:rPr>
            <w:rStyle w:val="a3"/>
          </w:rPr>
          <w:t>еп</w:t>
        </w:r>
        <w:proofErr w:type="spellEnd"/>
        <w:r w:rsidR="00BC3F25">
          <w:rPr>
            <w:rStyle w:val="a3"/>
          </w:rPr>
          <w:t>/РиЬ1ісаііоп8/’УР/І88ие8/2020/12/04/Т ах-Ро1ісу-апб-Іпс1и8іуе-</w:t>
        </w:r>
      </w:hyperlink>
      <w:r w:rsidR="00BC3F25">
        <w:rPr>
          <w:rStyle w:val="35"/>
          <w:b/>
          <w:bCs/>
        </w:rPr>
        <w:t xml:space="preserve"> </w:t>
      </w:r>
      <w:hyperlink r:id="rId31" w:history="1">
        <w:proofErr w:type="spellStart"/>
        <w:r w:rsidR="00BC3F25">
          <w:rPr>
            <w:rStyle w:val="a3"/>
          </w:rPr>
          <w:t>Огоуііі</w:t>
        </w:r>
        <w:proofErr w:type="spellEnd"/>
        <w:r w:rsidR="00BC3F25">
          <w:rPr>
            <w:rStyle w:val="a3"/>
          </w:rPr>
          <w:t>.</w:t>
        </w:r>
      </w:hyperlink>
    </w:p>
    <w:p w14:paraId="6C947C3B" w14:textId="77777777" w:rsidR="00575FC7" w:rsidRDefault="00BC3F25">
      <w:pPr>
        <w:pStyle w:val="30"/>
        <w:framePr w:w="10272" w:h="13579" w:hRule="exact" w:wrap="none" w:vAnchor="page" w:hAnchor="page" w:x="1091" w:y="1713"/>
        <w:numPr>
          <w:ilvl w:val="0"/>
          <w:numId w:val="35"/>
        </w:numPr>
        <w:shd w:val="clear" w:color="auto" w:fill="auto"/>
        <w:tabs>
          <w:tab w:val="left" w:pos="1424"/>
        </w:tabs>
        <w:spacing w:after="0"/>
        <w:ind w:firstLine="900"/>
        <w:jc w:val="both"/>
      </w:pPr>
      <w:proofErr w:type="spellStart"/>
      <w:r>
        <w:t>Тах</w:t>
      </w:r>
      <w:proofErr w:type="spellEnd"/>
      <w:r>
        <w:t xml:space="preserve"> </w:t>
      </w:r>
      <w:proofErr w:type="spellStart"/>
      <w:r>
        <w:t>роїісу</w:t>
      </w:r>
      <w:proofErr w:type="spellEnd"/>
      <w:r>
        <w:t xml:space="preserve"> </w:t>
      </w:r>
      <w:proofErr w:type="spellStart"/>
      <w:r>
        <w:t>геґогшз</w:t>
      </w:r>
      <w:proofErr w:type="spellEnd"/>
      <w:r>
        <w:t xml:space="preserve"> 2020. ОЕСБ </w:t>
      </w:r>
      <w:proofErr w:type="spellStart"/>
      <w:r>
        <w:t>апб</w:t>
      </w:r>
      <w:proofErr w:type="spellEnd"/>
      <w:r>
        <w:t xml:space="preserve"> 8е1есіеб </w:t>
      </w:r>
      <w:proofErr w:type="spellStart"/>
      <w:r>
        <w:t>рагіпег</w:t>
      </w:r>
      <w:proofErr w:type="spellEnd"/>
      <w:r>
        <w:t xml:space="preserve"> </w:t>
      </w:r>
      <w:proofErr w:type="spellStart"/>
      <w:r>
        <w:t>есопошіез</w:t>
      </w:r>
      <w:proofErr w:type="spellEnd"/>
      <w:r>
        <w:t>. ЦКЕ: Ьйр8://</w:t>
      </w:r>
      <w:proofErr w:type="spellStart"/>
      <w:r>
        <w:t>ууу.оесб.ог</w:t>
      </w:r>
      <w:proofErr w:type="spellEnd"/>
      <w:r>
        <w:t>§/</w:t>
      </w:r>
      <w:proofErr w:type="spellStart"/>
      <w:r>
        <w:t>іах</w:t>
      </w:r>
      <w:proofErr w:type="spellEnd"/>
      <w:r>
        <w:t>/іах-ро1ісу-геґогш8-26173433.Ьїш.</w:t>
      </w:r>
    </w:p>
    <w:p w14:paraId="176EDACC" w14:textId="77777777" w:rsidR="00575FC7" w:rsidRDefault="00BC3F25">
      <w:pPr>
        <w:pStyle w:val="30"/>
        <w:framePr w:w="10272" w:h="13579" w:hRule="exact" w:wrap="none" w:vAnchor="page" w:hAnchor="page" w:x="1091" w:y="1713"/>
        <w:numPr>
          <w:ilvl w:val="0"/>
          <w:numId w:val="35"/>
        </w:numPr>
        <w:shd w:val="clear" w:color="auto" w:fill="auto"/>
        <w:tabs>
          <w:tab w:val="left" w:pos="4543"/>
          <w:tab w:val="left" w:pos="5628"/>
          <w:tab w:val="left" w:pos="6991"/>
          <w:tab w:val="left" w:pos="9482"/>
        </w:tabs>
        <w:spacing w:after="0"/>
        <w:ind w:firstLine="900"/>
        <w:jc w:val="both"/>
      </w:pPr>
      <w:r>
        <w:t xml:space="preserve"> </w:t>
      </w:r>
      <w:proofErr w:type="spellStart"/>
      <w:r>
        <w:t>Ріпапсіаї</w:t>
      </w:r>
      <w:proofErr w:type="spellEnd"/>
      <w:r>
        <w:t xml:space="preserve"> 8іаЬіїііу.</w:t>
      </w:r>
      <w:r>
        <w:tab/>
      </w:r>
      <w:proofErr w:type="spellStart"/>
      <w:r>
        <w:t>СгесЬ</w:t>
      </w:r>
      <w:proofErr w:type="spellEnd"/>
      <w:r>
        <w:tab/>
      </w:r>
      <w:proofErr w:type="spellStart"/>
      <w:r>
        <w:t>Каііопаї</w:t>
      </w:r>
      <w:proofErr w:type="spellEnd"/>
      <w:r>
        <w:tab/>
      </w:r>
      <w:proofErr w:type="spellStart"/>
      <w:r>
        <w:t>Вапк</w:t>
      </w:r>
      <w:proofErr w:type="spellEnd"/>
      <w:r>
        <w:t xml:space="preserve"> (2020).</w:t>
      </w:r>
      <w:r>
        <w:tab/>
        <w:t>ЦКЕ:</w:t>
      </w:r>
    </w:p>
    <w:p w14:paraId="12CC853A" w14:textId="77777777" w:rsidR="00575FC7" w:rsidRDefault="00470465">
      <w:pPr>
        <w:pStyle w:val="30"/>
        <w:framePr w:w="10272" w:h="13579" w:hRule="exact" w:wrap="none" w:vAnchor="page" w:hAnchor="page" w:x="1091" w:y="1713"/>
        <w:shd w:val="clear" w:color="auto" w:fill="auto"/>
        <w:spacing w:after="333"/>
        <w:ind w:firstLine="0"/>
        <w:jc w:val="left"/>
      </w:pPr>
      <w:hyperlink r:id="rId32" w:history="1">
        <w:proofErr w:type="spellStart"/>
        <w:r w:rsidR="00BC3F25">
          <w:rPr>
            <w:rStyle w:val="a3"/>
            <w:b w:val="0"/>
            <w:bCs w:val="0"/>
          </w:rPr>
          <w:t>М</w:t>
        </w:r>
        <w:r w:rsidR="00BC3F25">
          <w:rPr>
            <w:rStyle w:val="a3"/>
          </w:rPr>
          <w:t>р</w:t>
        </w:r>
        <w:proofErr w:type="spellEnd"/>
        <w:r w:rsidR="00BC3F25">
          <w:rPr>
            <w:rStyle w:val="a3"/>
          </w:rPr>
          <w:t>§: //</w:t>
        </w:r>
        <w:proofErr w:type="spellStart"/>
        <w:r w:rsidR="00BC3F25">
          <w:rPr>
            <w:rStyle w:val="a3"/>
          </w:rPr>
          <w:t>ууу.спЬ</w:t>
        </w:r>
        <w:proofErr w:type="spellEnd"/>
        <w:r w:rsidR="00BC3F25">
          <w:rPr>
            <w:rStyle w:val="a3"/>
          </w:rPr>
          <w:t xml:space="preserve"> .с2/</w:t>
        </w:r>
        <w:proofErr w:type="spellStart"/>
        <w:r w:rsidR="00BC3F25">
          <w:rPr>
            <w:rStyle w:val="a3"/>
          </w:rPr>
          <w:t>еп</w:t>
        </w:r>
        <w:proofErr w:type="spellEnd"/>
        <w:r w:rsidR="00BC3F25">
          <w:rPr>
            <w:rStyle w:val="a3"/>
          </w:rPr>
          <w:t>/1</w:t>
        </w:r>
        <w:r w:rsidR="00BC3F25">
          <w:rPr>
            <w:rStyle w:val="a3"/>
            <w:b w:val="0"/>
            <w:bCs w:val="0"/>
          </w:rPr>
          <w:t>і</w:t>
        </w:r>
        <w:r w:rsidR="00BC3F25">
          <w:rPr>
            <w:rStyle w:val="a3"/>
          </w:rPr>
          <w:t>папсіа1-5іаЬі1ііу/.</w:t>
        </w:r>
      </w:hyperlink>
    </w:p>
    <w:p w14:paraId="4B1FAFA0" w14:textId="77777777" w:rsidR="00575FC7" w:rsidRDefault="00BC3F25">
      <w:pPr>
        <w:pStyle w:val="24"/>
        <w:framePr w:w="10272" w:h="13579" w:hRule="exact" w:wrap="none" w:vAnchor="page" w:hAnchor="page" w:x="1091" w:y="1713"/>
        <w:shd w:val="clear" w:color="auto" w:fill="auto"/>
        <w:spacing w:after="304" w:line="280" w:lineRule="exact"/>
        <w:ind w:left="4140" w:firstLine="0"/>
        <w:jc w:val="left"/>
      </w:pPr>
      <w:bookmarkStart w:id="195" w:name="bookmark195"/>
      <w:r>
        <w:t>Допоміжна література</w:t>
      </w:r>
      <w:bookmarkEnd w:id="195"/>
    </w:p>
    <w:p w14:paraId="19A177C0" w14:textId="77777777" w:rsidR="00575FC7" w:rsidRDefault="00BC3F25">
      <w:pPr>
        <w:pStyle w:val="30"/>
        <w:framePr w:w="10272" w:h="13579" w:hRule="exact" w:wrap="none" w:vAnchor="page" w:hAnchor="page" w:x="1091" w:y="1713"/>
        <w:numPr>
          <w:ilvl w:val="0"/>
          <w:numId w:val="35"/>
        </w:numPr>
        <w:shd w:val="clear" w:color="auto" w:fill="auto"/>
        <w:tabs>
          <w:tab w:val="left" w:pos="1424"/>
        </w:tabs>
        <w:spacing w:after="0"/>
        <w:ind w:firstLine="900"/>
        <w:jc w:val="both"/>
      </w:pPr>
      <w:proofErr w:type="spellStart"/>
      <w:r>
        <w:t>Акименко</w:t>
      </w:r>
      <w:proofErr w:type="spellEnd"/>
      <w:r>
        <w:t xml:space="preserve"> О.Ю., Буряк А.П. Оптимізація валютного регулювання в Україні в умовах поглиблення економічної кризи спровокованої війною / Сучасна парадигма соціально-економічного розвитку України в умовах воєнного стану: ХУШ Міжнародна науково-практична конференція: збірник наукових праць; 25 жовтня 2022 року. - Чернігів, 2022, С. 5-7.</w:t>
      </w:r>
    </w:p>
    <w:p w14:paraId="627BC66E" w14:textId="77777777" w:rsidR="00575FC7" w:rsidRDefault="00BC3F25">
      <w:pPr>
        <w:pStyle w:val="30"/>
        <w:framePr w:w="10272" w:h="13579" w:hRule="exact" w:wrap="none" w:vAnchor="page" w:hAnchor="page" w:x="1091" w:y="1713"/>
        <w:numPr>
          <w:ilvl w:val="0"/>
          <w:numId w:val="35"/>
        </w:numPr>
        <w:shd w:val="clear" w:color="auto" w:fill="auto"/>
        <w:tabs>
          <w:tab w:val="left" w:pos="1424"/>
        </w:tabs>
        <w:spacing w:after="0"/>
        <w:ind w:firstLine="900"/>
        <w:jc w:val="both"/>
      </w:pPr>
      <w:proofErr w:type="spellStart"/>
      <w:r>
        <w:t>Акименко</w:t>
      </w:r>
      <w:proofErr w:type="spellEnd"/>
      <w:r>
        <w:t xml:space="preserve"> О.Ю., </w:t>
      </w:r>
      <w:proofErr w:type="spellStart"/>
      <w:r>
        <w:t>Акименко</w:t>
      </w:r>
      <w:proofErr w:type="spellEnd"/>
      <w:r>
        <w:t xml:space="preserve"> В.В., </w:t>
      </w:r>
      <w:proofErr w:type="spellStart"/>
      <w:r>
        <w:t>Почкай</w:t>
      </w:r>
      <w:proofErr w:type="spellEnd"/>
      <w:r>
        <w:t xml:space="preserve"> К.М. Зарубіжна практика реформування податкової системи України: досвід Чехії / Сучасна парадигма соціально-економічного розвитку України в умовах воєнного стану: ХУШ Міжнародна науково-практична конференція: збірник наукових праць; 25 жовтня 2022 року. - Чернігів, 2022, С. 7-9.</w:t>
      </w:r>
    </w:p>
    <w:p w14:paraId="41786751" w14:textId="77777777" w:rsidR="00575FC7" w:rsidRDefault="00BC3F25">
      <w:pPr>
        <w:pStyle w:val="30"/>
        <w:framePr w:w="10272" w:h="13579" w:hRule="exact" w:wrap="none" w:vAnchor="page" w:hAnchor="page" w:x="1091" w:y="1713"/>
        <w:numPr>
          <w:ilvl w:val="0"/>
          <w:numId w:val="35"/>
        </w:numPr>
        <w:shd w:val="clear" w:color="auto" w:fill="auto"/>
        <w:tabs>
          <w:tab w:val="left" w:pos="1424"/>
        </w:tabs>
        <w:spacing w:after="0"/>
        <w:ind w:firstLine="900"/>
        <w:jc w:val="both"/>
      </w:pPr>
      <w:proofErr w:type="spellStart"/>
      <w:r>
        <w:t>Акименко</w:t>
      </w:r>
      <w:proofErr w:type="spellEnd"/>
      <w:r>
        <w:t xml:space="preserve"> О.Ю., Глоба А.О. Податкова компонента в архітектоніці економічної діяльності. Бухгалтерський облік, оподаткування, аналіз і аудит: сучасний стан, проблеми та перспективи розвитку : збірник тез УІІ Міжнародної науково-практичної конференції (м. Чернігів, 25 листопада 2022 р.) : тези доповідей. - Чернігів : НУ «Чернігівська політехніка», 2022, С.101-103.</w:t>
      </w:r>
    </w:p>
    <w:p w14:paraId="432063D8" w14:textId="77777777" w:rsidR="00575FC7" w:rsidRDefault="00BC3F25">
      <w:pPr>
        <w:pStyle w:val="30"/>
        <w:framePr w:w="10272" w:h="13579" w:hRule="exact" w:wrap="none" w:vAnchor="page" w:hAnchor="page" w:x="1091" w:y="1713"/>
        <w:numPr>
          <w:ilvl w:val="0"/>
          <w:numId w:val="35"/>
        </w:numPr>
        <w:shd w:val="clear" w:color="auto" w:fill="auto"/>
        <w:tabs>
          <w:tab w:val="left" w:pos="1424"/>
        </w:tabs>
        <w:spacing w:after="0"/>
        <w:ind w:firstLine="900"/>
        <w:jc w:val="both"/>
      </w:pPr>
      <w:proofErr w:type="spellStart"/>
      <w:r>
        <w:t>Акименко</w:t>
      </w:r>
      <w:proofErr w:type="spellEnd"/>
      <w:r>
        <w:t xml:space="preserve"> О.Ю., </w:t>
      </w:r>
      <w:proofErr w:type="spellStart"/>
      <w:r>
        <w:t>Скрицький</w:t>
      </w:r>
      <w:proofErr w:type="spellEnd"/>
      <w:r>
        <w:t xml:space="preserve"> Д.П., Хоменко К.Ю. Реформування податкової системи України з урахуванням зарубіжного досвіду сполучених штатів Америки / Бухгалтерський облік, оподаткування, аналіз і аудит: сучасний стан, проблеми та перспективи розвитку : збірник тез УІІ Міжнародної науково-</w:t>
      </w:r>
    </w:p>
    <w:p w14:paraId="4CA33201"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2BC236B8" w14:textId="77777777" w:rsidR="00575FC7" w:rsidRDefault="00BC3F25">
      <w:pPr>
        <w:pStyle w:val="a5"/>
        <w:framePr w:wrap="none" w:vAnchor="page" w:hAnchor="page" w:x="6085" w:y="728"/>
        <w:shd w:val="clear" w:color="auto" w:fill="auto"/>
        <w:spacing w:line="220" w:lineRule="exact"/>
      </w:pPr>
      <w:r>
        <w:lastRenderedPageBreak/>
        <w:t>72</w:t>
      </w:r>
    </w:p>
    <w:p w14:paraId="54B9E8F7" w14:textId="77777777" w:rsidR="00575FC7" w:rsidRDefault="00BC3F25">
      <w:pPr>
        <w:pStyle w:val="30"/>
        <w:framePr w:w="10267" w:h="13905" w:hRule="exact" w:wrap="none" w:vAnchor="page" w:hAnchor="page" w:x="1093" w:y="1713"/>
        <w:shd w:val="clear" w:color="auto" w:fill="auto"/>
        <w:tabs>
          <w:tab w:val="left" w:pos="1424"/>
        </w:tabs>
        <w:spacing w:after="0"/>
        <w:ind w:firstLine="0"/>
        <w:jc w:val="both"/>
      </w:pPr>
      <w:r>
        <w:t>практичної конференції (м. Чернігів, 27 листопада 2021 р.) : тези доповідей. - Чернігів : НУ «Чернігівська політехніка», 2021. С.117-119.</w:t>
      </w:r>
    </w:p>
    <w:p w14:paraId="7B2B2770" w14:textId="77777777" w:rsidR="00575FC7" w:rsidRDefault="00BC3F25">
      <w:pPr>
        <w:pStyle w:val="30"/>
        <w:framePr w:w="10267" w:h="13905" w:hRule="exact" w:wrap="none" w:vAnchor="page" w:hAnchor="page" w:x="1093" w:y="1713"/>
        <w:numPr>
          <w:ilvl w:val="0"/>
          <w:numId w:val="35"/>
        </w:numPr>
        <w:shd w:val="clear" w:color="auto" w:fill="auto"/>
        <w:tabs>
          <w:tab w:val="left" w:pos="1416"/>
        </w:tabs>
        <w:spacing w:after="0"/>
        <w:ind w:firstLine="900"/>
        <w:jc w:val="both"/>
      </w:pPr>
      <w:proofErr w:type="spellStart"/>
      <w:r>
        <w:t>Акименко</w:t>
      </w:r>
      <w:proofErr w:type="spellEnd"/>
      <w:r>
        <w:t xml:space="preserve"> О., Пономаренко В. Економічна інтеграція країн та її вплив на гармонізацію системи обліку та фінансової звітності: досвід Ізраїлю / О. </w:t>
      </w:r>
      <w:proofErr w:type="spellStart"/>
      <w:r>
        <w:t>Акименко</w:t>
      </w:r>
      <w:proofErr w:type="spellEnd"/>
      <w:r>
        <w:t xml:space="preserve">, </w:t>
      </w:r>
      <w:proofErr w:type="spellStart"/>
      <w:r>
        <w:t>В.Пономаренко</w:t>
      </w:r>
      <w:proofErr w:type="spellEnd"/>
      <w:r>
        <w:t xml:space="preserve"> // Проблеми і перспективи економіки та управління. - 2021. - № 2(26). - С. 56-58.</w:t>
      </w:r>
    </w:p>
    <w:p w14:paraId="4195007A" w14:textId="77777777" w:rsidR="00575FC7" w:rsidRDefault="00BC3F25">
      <w:pPr>
        <w:pStyle w:val="30"/>
        <w:framePr w:w="10267" w:h="13905" w:hRule="exact" w:wrap="none" w:vAnchor="page" w:hAnchor="page" w:x="1093" w:y="1713"/>
        <w:numPr>
          <w:ilvl w:val="0"/>
          <w:numId w:val="35"/>
        </w:numPr>
        <w:shd w:val="clear" w:color="auto" w:fill="auto"/>
        <w:tabs>
          <w:tab w:val="left" w:pos="1416"/>
        </w:tabs>
        <w:spacing w:after="0"/>
        <w:ind w:firstLine="900"/>
        <w:jc w:val="both"/>
      </w:pPr>
      <w:proofErr w:type="spellStart"/>
      <w:r>
        <w:t>Акименко</w:t>
      </w:r>
      <w:proofErr w:type="spellEnd"/>
      <w:r>
        <w:t xml:space="preserve"> О., Давиденко І. Податкова система Великобританії як вагомий фактор стимулювання інвестиційної активності : світовий досвід для України. Принципи формування зовнішньої політики держави: економічні та інституціональні аспекти: матеріали доповідей Міжнародної науково-практичної конференції (м. Ужгород, 14-15 травня 2021 року) / За </w:t>
      </w:r>
      <w:proofErr w:type="spellStart"/>
      <w:r>
        <w:t>заг</w:t>
      </w:r>
      <w:proofErr w:type="spellEnd"/>
      <w:r>
        <w:t xml:space="preserve">. ред.: М. М. </w:t>
      </w:r>
      <w:proofErr w:type="spellStart"/>
      <w:r>
        <w:t>Палінчак</w:t>
      </w:r>
      <w:proofErr w:type="spellEnd"/>
      <w:r>
        <w:t xml:space="preserve">, В. П. Приходько, В. В. </w:t>
      </w:r>
      <w:proofErr w:type="spellStart"/>
      <w:r>
        <w:t>Химинець</w:t>
      </w:r>
      <w:proofErr w:type="spellEnd"/>
      <w:r>
        <w:t xml:space="preserve"> та ін. - Ужгород: Видавничий дім «</w:t>
      </w:r>
      <w:proofErr w:type="spellStart"/>
      <w:r>
        <w:t>Гельветика</w:t>
      </w:r>
      <w:proofErr w:type="spellEnd"/>
      <w:r>
        <w:t>», 2021. - С. 103-107.</w:t>
      </w:r>
    </w:p>
    <w:p w14:paraId="0C402DDA" w14:textId="77777777" w:rsidR="00575FC7" w:rsidRDefault="00BC3F25">
      <w:pPr>
        <w:pStyle w:val="30"/>
        <w:framePr w:w="10267" w:h="13905" w:hRule="exact" w:wrap="none" w:vAnchor="page" w:hAnchor="page" w:x="1093" w:y="1713"/>
        <w:numPr>
          <w:ilvl w:val="0"/>
          <w:numId w:val="35"/>
        </w:numPr>
        <w:shd w:val="clear" w:color="auto" w:fill="auto"/>
        <w:tabs>
          <w:tab w:val="left" w:pos="1416"/>
        </w:tabs>
        <w:spacing w:after="0"/>
        <w:ind w:firstLine="900"/>
        <w:jc w:val="both"/>
      </w:pPr>
      <w:r>
        <w:t xml:space="preserve">Волот О.І. Податок на доходи фізичних осіб, військовий збір та єдиний внесок в одній формі податкової звітності / Волот О.І., Пономаренко В.С. // </w:t>
      </w:r>
      <w:proofErr w:type="spellStart"/>
      <w:r>
        <w:t>Зб</w:t>
      </w:r>
      <w:proofErr w:type="spellEnd"/>
      <w:r>
        <w:t xml:space="preserve">. наук. пр. Науково-дослідного економічного інституту «Формування ринкових відносин в Україні». - Київ: НДЕІ, 2020. - </w:t>
      </w:r>
      <w:proofErr w:type="spellStart"/>
      <w:r>
        <w:t>Вип</w:t>
      </w:r>
      <w:proofErr w:type="spellEnd"/>
      <w:r>
        <w:t>. 12 (235). - С.19-26.</w:t>
      </w:r>
    </w:p>
    <w:p w14:paraId="152BBC65" w14:textId="77777777" w:rsidR="00575FC7" w:rsidRDefault="00BC3F25">
      <w:pPr>
        <w:pStyle w:val="30"/>
        <w:framePr w:w="10267" w:h="13905" w:hRule="exact" w:wrap="none" w:vAnchor="page" w:hAnchor="page" w:x="1093" w:y="1713"/>
        <w:numPr>
          <w:ilvl w:val="0"/>
          <w:numId w:val="35"/>
        </w:numPr>
        <w:shd w:val="clear" w:color="auto" w:fill="auto"/>
        <w:tabs>
          <w:tab w:val="left" w:pos="1416"/>
        </w:tabs>
        <w:spacing w:after="0"/>
        <w:ind w:firstLine="900"/>
        <w:jc w:val="both"/>
      </w:pPr>
      <w:r>
        <w:t xml:space="preserve">Господарський кодекс України від 16.01.2003 р. № 436-ІУ. РКР: </w:t>
      </w:r>
      <w:proofErr w:type="spellStart"/>
      <w:r>
        <w:t>Шр</w:t>
      </w:r>
      <w:proofErr w:type="spellEnd"/>
      <w:r>
        <w:t>: //</w:t>
      </w:r>
      <w:proofErr w:type="spellStart"/>
      <w:r>
        <w:t>гакоп.габа.доу</w:t>
      </w:r>
      <w:proofErr w:type="spellEnd"/>
      <w:r>
        <w:t xml:space="preserve"> .</w:t>
      </w:r>
      <w:proofErr w:type="spellStart"/>
      <w:r>
        <w:t>иа</w:t>
      </w:r>
      <w:proofErr w:type="spellEnd"/>
      <w:r>
        <w:t>.</w:t>
      </w:r>
    </w:p>
    <w:p w14:paraId="49E72B02" w14:textId="77777777" w:rsidR="00575FC7" w:rsidRDefault="00BC3F25">
      <w:pPr>
        <w:pStyle w:val="30"/>
        <w:framePr w:w="10267" w:h="13905" w:hRule="exact" w:wrap="none" w:vAnchor="page" w:hAnchor="page" w:x="1093" w:y="1713"/>
        <w:numPr>
          <w:ilvl w:val="0"/>
          <w:numId w:val="35"/>
        </w:numPr>
        <w:shd w:val="clear" w:color="auto" w:fill="auto"/>
        <w:tabs>
          <w:tab w:val="left" w:pos="1416"/>
        </w:tabs>
        <w:spacing w:after="0"/>
        <w:ind w:firstLine="900"/>
        <w:jc w:val="both"/>
      </w:pPr>
      <w:r>
        <w:t>Дубовик О. Ю., Любчик О. К. Методичні аспекти визначення дієвості податкового механізму // Науковий вісник Міжнародного гуманітарного ун-ту. Серія «Економіка і менеджмент». 2018. № 29. С. 87-90.</w:t>
      </w:r>
    </w:p>
    <w:p w14:paraId="4469CE08" w14:textId="77777777" w:rsidR="00575FC7" w:rsidRDefault="00BC3F25">
      <w:pPr>
        <w:pStyle w:val="30"/>
        <w:framePr w:w="10267" w:h="13905" w:hRule="exact" w:wrap="none" w:vAnchor="page" w:hAnchor="page" w:x="1093" w:y="1713"/>
        <w:numPr>
          <w:ilvl w:val="0"/>
          <w:numId w:val="35"/>
        </w:numPr>
        <w:shd w:val="clear" w:color="auto" w:fill="auto"/>
        <w:tabs>
          <w:tab w:val="left" w:pos="1416"/>
        </w:tabs>
        <w:spacing w:after="0"/>
        <w:ind w:firstLine="900"/>
        <w:jc w:val="both"/>
      </w:pPr>
      <w:r>
        <w:t>Закон про Митний тариф України від 04.06.2020 р. РКР : Шр8://2акоп.гада.£ОУ.иа/1а^8/</w:t>
      </w:r>
      <w:proofErr w:type="spellStart"/>
      <w:r>
        <w:t>сагд</w:t>
      </w:r>
      <w:proofErr w:type="spellEnd"/>
      <w:r>
        <w:t>/674-20.</w:t>
      </w:r>
    </w:p>
    <w:p w14:paraId="2A11EEBC" w14:textId="77777777" w:rsidR="00575FC7" w:rsidRDefault="00BC3F25">
      <w:pPr>
        <w:pStyle w:val="30"/>
        <w:framePr w:w="10267" w:h="13905" w:hRule="exact" w:wrap="none" w:vAnchor="page" w:hAnchor="page" w:x="1093" w:y="1713"/>
        <w:numPr>
          <w:ilvl w:val="0"/>
          <w:numId w:val="35"/>
        </w:numPr>
        <w:shd w:val="clear" w:color="auto" w:fill="auto"/>
        <w:tabs>
          <w:tab w:val="left" w:pos="1416"/>
        </w:tabs>
        <w:spacing w:after="0"/>
        <w:ind w:firstLine="900"/>
        <w:jc w:val="both"/>
      </w:pPr>
      <w:r>
        <w:t>Закон про електронні документи та електронний документообіг від 22.05.2003 р. РКР: кйр8://2акоп.^аба.§ОV.иа/1а^8/</w:t>
      </w:r>
      <w:proofErr w:type="spellStart"/>
      <w:r>
        <w:t>са^б</w:t>
      </w:r>
      <w:proofErr w:type="spellEnd"/>
      <w:r>
        <w:t>/851-15.</w:t>
      </w:r>
    </w:p>
    <w:p w14:paraId="0D00765F" w14:textId="77777777" w:rsidR="00575FC7" w:rsidRDefault="00BC3F25">
      <w:pPr>
        <w:pStyle w:val="30"/>
        <w:framePr w:w="10267" w:h="13905" w:hRule="exact" w:wrap="none" w:vAnchor="page" w:hAnchor="page" w:x="1093" w:y="1713"/>
        <w:numPr>
          <w:ilvl w:val="0"/>
          <w:numId w:val="35"/>
        </w:numPr>
        <w:shd w:val="clear" w:color="auto" w:fill="auto"/>
        <w:tabs>
          <w:tab w:val="left" w:pos="1416"/>
        </w:tabs>
        <w:spacing w:after="0"/>
        <w:ind w:firstLine="900"/>
        <w:jc w:val="both"/>
      </w:pPr>
      <w:r>
        <w:t xml:space="preserve">Закон України «Про бухгалтерський облік та фінансову звітність» від 16.07.1999 р. РКР: </w:t>
      </w:r>
      <w:proofErr w:type="spellStart"/>
      <w:r>
        <w:t>Шр</w:t>
      </w:r>
      <w:proofErr w:type="spellEnd"/>
      <w:r>
        <w:t>://2акоп.^ада.£ОV.т.</w:t>
      </w:r>
    </w:p>
    <w:p w14:paraId="65C9C658" w14:textId="77777777" w:rsidR="00575FC7" w:rsidRDefault="00BC3F25">
      <w:pPr>
        <w:pStyle w:val="30"/>
        <w:framePr w:w="10267" w:h="13905" w:hRule="exact" w:wrap="none" w:vAnchor="page" w:hAnchor="page" w:x="1093" w:y="1713"/>
        <w:numPr>
          <w:ilvl w:val="0"/>
          <w:numId w:val="35"/>
        </w:numPr>
        <w:shd w:val="clear" w:color="auto" w:fill="auto"/>
        <w:tabs>
          <w:tab w:val="left" w:pos="1416"/>
        </w:tabs>
        <w:spacing w:after="0"/>
        <w:ind w:firstLine="900"/>
        <w:jc w:val="both"/>
      </w:pPr>
      <w:r>
        <w:t xml:space="preserve">Закон України «Про збір та облік єдиного внеску на загальнообов'язкове державне соціальне страхування» від 08.07.2010 № 2464-VI. РКР: Режим доступу: </w:t>
      </w:r>
      <w:proofErr w:type="spellStart"/>
      <w:r>
        <w:t>Шр</w:t>
      </w:r>
      <w:proofErr w:type="spellEnd"/>
      <w:r>
        <w:t>: //</w:t>
      </w:r>
      <w:proofErr w:type="spellStart"/>
      <w:r>
        <w:t>гакоп.габа.доу.иа</w:t>
      </w:r>
      <w:proofErr w:type="spellEnd"/>
      <w:r>
        <w:t>.</w:t>
      </w:r>
    </w:p>
    <w:p w14:paraId="08CB01C7" w14:textId="77777777" w:rsidR="00575FC7" w:rsidRDefault="00BC3F25">
      <w:pPr>
        <w:pStyle w:val="30"/>
        <w:framePr w:w="10267" w:h="13905" w:hRule="exact" w:wrap="none" w:vAnchor="page" w:hAnchor="page" w:x="1093" w:y="1713"/>
        <w:numPr>
          <w:ilvl w:val="0"/>
          <w:numId w:val="35"/>
        </w:numPr>
        <w:shd w:val="clear" w:color="auto" w:fill="auto"/>
        <w:tabs>
          <w:tab w:val="left" w:pos="1416"/>
        </w:tabs>
        <w:spacing w:after="0"/>
        <w:ind w:firstLine="900"/>
        <w:jc w:val="both"/>
      </w:pPr>
      <w:r>
        <w:t xml:space="preserve">Закон України «Про зовнішньоекономічну діяльність» від 16.04.1991 р. №959-ХІІ. </w:t>
      </w:r>
      <w:proofErr w:type="spellStart"/>
      <w:r>
        <w:t>иКР:Шр</w:t>
      </w:r>
      <w:proofErr w:type="spellEnd"/>
      <w:r>
        <w:t>://8еагск.1І£а2акоп.иа.</w:t>
      </w:r>
    </w:p>
    <w:p w14:paraId="6F0FE0AB" w14:textId="77777777" w:rsidR="00575FC7" w:rsidRDefault="00BC3F25">
      <w:pPr>
        <w:pStyle w:val="30"/>
        <w:framePr w:w="10267" w:h="13905" w:hRule="exact" w:wrap="none" w:vAnchor="page" w:hAnchor="page" w:x="1093" w:y="1713"/>
        <w:numPr>
          <w:ilvl w:val="0"/>
          <w:numId w:val="35"/>
        </w:numPr>
        <w:shd w:val="clear" w:color="auto" w:fill="auto"/>
        <w:tabs>
          <w:tab w:val="left" w:pos="1416"/>
        </w:tabs>
        <w:spacing w:after="0"/>
        <w:ind w:firstLine="900"/>
        <w:jc w:val="both"/>
      </w:pPr>
      <w:r>
        <w:t>Кодекс України про адміністративні правопорушення від 07.12.1984 № 8073-Х ШР:</w:t>
      </w:r>
      <w:hyperlink r:id="rId33" w:history="1">
        <w:r>
          <w:rPr>
            <w:rStyle w:val="a3"/>
          </w:rPr>
          <w:t xml:space="preserve"> Мр8: //</w:t>
        </w:r>
        <w:proofErr w:type="spellStart"/>
        <w:r>
          <w:rPr>
            <w:rStyle w:val="a3"/>
          </w:rPr>
          <w:t>гакоп.габа</w:t>
        </w:r>
        <w:proofErr w:type="spellEnd"/>
        <w:r>
          <w:rPr>
            <w:rStyle w:val="a3"/>
          </w:rPr>
          <w:t xml:space="preserve">. </w:t>
        </w:r>
        <w:proofErr w:type="spellStart"/>
        <w:r>
          <w:rPr>
            <w:rStyle w:val="a3"/>
          </w:rPr>
          <w:t>доу</w:t>
        </w:r>
        <w:proofErr w:type="spellEnd"/>
        <w:r>
          <w:rPr>
            <w:rStyle w:val="a3"/>
          </w:rPr>
          <w:t xml:space="preserve">. </w:t>
        </w:r>
        <w:proofErr w:type="spellStart"/>
        <w:r>
          <w:rPr>
            <w:rStyle w:val="a3"/>
          </w:rPr>
          <w:t>иа</w:t>
        </w:r>
        <w:proofErr w:type="spellEnd"/>
        <w:r>
          <w:rPr>
            <w:rStyle w:val="a3"/>
          </w:rPr>
          <w:t>/1а\¥5/сагР80731-10.</w:t>
        </w:r>
      </w:hyperlink>
    </w:p>
    <w:p w14:paraId="4F2AF4DC" w14:textId="77777777" w:rsidR="00575FC7" w:rsidRDefault="00BC3F25">
      <w:pPr>
        <w:pStyle w:val="30"/>
        <w:framePr w:w="10267" w:h="13905" w:hRule="exact" w:wrap="none" w:vAnchor="page" w:hAnchor="page" w:x="1093" w:y="1713"/>
        <w:numPr>
          <w:ilvl w:val="0"/>
          <w:numId w:val="35"/>
        </w:numPr>
        <w:shd w:val="clear" w:color="auto" w:fill="auto"/>
        <w:tabs>
          <w:tab w:val="left" w:pos="1416"/>
        </w:tabs>
        <w:spacing w:after="0"/>
        <w:ind w:firstLine="900"/>
        <w:jc w:val="both"/>
      </w:pPr>
      <w:r>
        <w:t xml:space="preserve">Конституція України від 28.06.1996 р. № 254к/96-ВР. РКР: </w:t>
      </w:r>
      <w:hyperlink r:id="rId34" w:history="1">
        <w:r>
          <w:rPr>
            <w:rStyle w:val="a3"/>
          </w:rPr>
          <w:t>1ійр5://2акоп.га(іа.доу.иа/1а\У5/саг(і/254%Р0%ВА/96-%Р0%В2%Р1%80.</w:t>
        </w:r>
      </w:hyperlink>
    </w:p>
    <w:p w14:paraId="3E0075C3" w14:textId="77777777" w:rsidR="00575FC7" w:rsidRDefault="00BC3F25">
      <w:pPr>
        <w:pStyle w:val="30"/>
        <w:framePr w:w="10267" w:h="13905" w:hRule="exact" w:wrap="none" w:vAnchor="page" w:hAnchor="page" w:x="1093" w:y="1713"/>
        <w:numPr>
          <w:ilvl w:val="0"/>
          <w:numId w:val="35"/>
        </w:numPr>
        <w:shd w:val="clear" w:color="auto" w:fill="auto"/>
        <w:tabs>
          <w:tab w:val="left" w:pos="1416"/>
        </w:tabs>
        <w:spacing w:after="0"/>
        <w:ind w:firstLine="900"/>
        <w:jc w:val="both"/>
      </w:pPr>
      <w:proofErr w:type="spellStart"/>
      <w:r>
        <w:t>Козьменко</w:t>
      </w:r>
      <w:proofErr w:type="spellEnd"/>
      <w:r>
        <w:t xml:space="preserve"> С.М., </w:t>
      </w:r>
      <w:proofErr w:type="spellStart"/>
      <w:r>
        <w:t>Волковець</w:t>
      </w:r>
      <w:proofErr w:type="spellEnd"/>
      <w:r>
        <w:t xml:space="preserve"> Т.В. Особливості екологічного оподаткування в зарубіжних країнах. Вісник </w:t>
      </w:r>
      <w:proofErr w:type="spellStart"/>
      <w:r>
        <w:t>СумДУ</w:t>
      </w:r>
      <w:proofErr w:type="spellEnd"/>
      <w:r>
        <w:t>. Сер.: Економіка. 2019. № 1. С. 11—18.</w:t>
      </w:r>
    </w:p>
    <w:p w14:paraId="32B28B83" w14:textId="77777777" w:rsidR="00575FC7" w:rsidRDefault="00BC3F25">
      <w:pPr>
        <w:pStyle w:val="30"/>
        <w:framePr w:w="10267" w:h="13905" w:hRule="exact" w:wrap="none" w:vAnchor="page" w:hAnchor="page" w:x="1093" w:y="1713"/>
        <w:numPr>
          <w:ilvl w:val="0"/>
          <w:numId w:val="35"/>
        </w:numPr>
        <w:shd w:val="clear" w:color="auto" w:fill="auto"/>
        <w:tabs>
          <w:tab w:val="left" w:pos="1416"/>
        </w:tabs>
        <w:spacing w:after="0"/>
        <w:ind w:firstLine="900"/>
        <w:jc w:val="both"/>
      </w:pPr>
      <w:proofErr w:type="spellStart"/>
      <w:r>
        <w:t>Мандрик</w:t>
      </w:r>
      <w:proofErr w:type="spellEnd"/>
      <w:r>
        <w:t xml:space="preserve"> В.О., Новак У.П. Екологічний податок в Україні: зарубіжний досвід, сучасні реалії, напрями удосконалення. Науковий вісник НЛТУ України. 2016. </w:t>
      </w:r>
      <w:proofErr w:type="spellStart"/>
      <w:r>
        <w:t>Вип</w:t>
      </w:r>
      <w:proofErr w:type="spellEnd"/>
      <w:r>
        <w:t>. 26.6. С. 20—26.</w:t>
      </w:r>
    </w:p>
    <w:p w14:paraId="069EF9FC"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1BE8E069" w14:textId="77777777" w:rsidR="00575FC7" w:rsidRDefault="00BC3F25">
      <w:pPr>
        <w:pStyle w:val="a5"/>
        <w:framePr w:wrap="none" w:vAnchor="page" w:hAnchor="page" w:x="6088" w:y="728"/>
        <w:shd w:val="clear" w:color="auto" w:fill="auto"/>
        <w:spacing w:line="220" w:lineRule="exact"/>
      </w:pPr>
      <w:r>
        <w:lastRenderedPageBreak/>
        <w:t>73</w:t>
      </w:r>
    </w:p>
    <w:p w14:paraId="4FF5E7E5" w14:textId="77777777" w:rsidR="00575FC7" w:rsidRDefault="00BC3F25">
      <w:pPr>
        <w:pStyle w:val="60"/>
        <w:framePr w:w="10282" w:h="13627" w:hRule="exact" w:wrap="none" w:vAnchor="page" w:hAnchor="page" w:x="1086" w:y="1713"/>
        <w:numPr>
          <w:ilvl w:val="0"/>
          <w:numId w:val="35"/>
        </w:numPr>
        <w:shd w:val="clear" w:color="auto" w:fill="auto"/>
        <w:tabs>
          <w:tab w:val="left" w:pos="1425"/>
          <w:tab w:val="left" w:pos="8273"/>
        </w:tabs>
        <w:ind w:firstLine="900"/>
      </w:pPr>
      <w:r>
        <w:t>Митний кодекс України від 13.03.2012 р. №</w:t>
      </w:r>
      <w:r>
        <w:tab/>
        <w:t>4495-УІ. РКЕ:</w:t>
      </w:r>
    </w:p>
    <w:p w14:paraId="27CE2E89" w14:textId="77777777" w:rsidR="00575FC7" w:rsidRDefault="00470465">
      <w:pPr>
        <w:pStyle w:val="60"/>
        <w:framePr w:w="10282" w:h="13627" w:hRule="exact" w:wrap="none" w:vAnchor="page" w:hAnchor="page" w:x="1086" w:y="1713"/>
        <w:shd w:val="clear" w:color="auto" w:fill="auto"/>
        <w:jc w:val="left"/>
      </w:pPr>
      <w:hyperlink r:id="rId35" w:history="1">
        <w:r w:rsidR="00BC3F25">
          <w:rPr>
            <w:rStyle w:val="a3"/>
          </w:rPr>
          <w:t>Мр://2акоп.гайа.цоу.иа.</w:t>
        </w:r>
      </w:hyperlink>
    </w:p>
    <w:p w14:paraId="2BDBF84A" w14:textId="77777777" w:rsidR="00575FC7" w:rsidRDefault="00BC3F25">
      <w:pPr>
        <w:pStyle w:val="60"/>
        <w:framePr w:w="10282" w:h="13627" w:hRule="exact" w:wrap="none" w:vAnchor="page" w:hAnchor="page" w:x="1086" w:y="1713"/>
        <w:numPr>
          <w:ilvl w:val="0"/>
          <w:numId w:val="35"/>
        </w:numPr>
        <w:shd w:val="clear" w:color="auto" w:fill="auto"/>
        <w:ind w:firstLine="900"/>
      </w:pPr>
      <w:r>
        <w:t xml:space="preserve"> Наказ Міністерства фінансів України «Про затвердження форми Податкової декларації з податку на прибуток підприємств» від 20.10.2015 р. № 897. ШЕ:</w:t>
      </w:r>
      <w:hyperlink r:id="rId36" w:history="1">
        <w:r>
          <w:rPr>
            <w:rStyle w:val="a3"/>
          </w:rPr>
          <w:t xml:space="preserve"> Шр8://2акоп.гада.£0У.иаЛа^8/сагдМ415-15.</w:t>
        </w:r>
      </w:hyperlink>
    </w:p>
    <w:p w14:paraId="30D10367" w14:textId="77777777" w:rsidR="00575FC7" w:rsidRDefault="00BC3F25">
      <w:pPr>
        <w:pStyle w:val="60"/>
        <w:framePr w:w="10282" w:h="13627" w:hRule="exact" w:wrap="none" w:vAnchor="page" w:hAnchor="page" w:x="1086" w:y="1713"/>
        <w:numPr>
          <w:ilvl w:val="0"/>
          <w:numId w:val="35"/>
        </w:numPr>
        <w:shd w:val="clear" w:color="auto" w:fill="auto"/>
        <w:tabs>
          <w:tab w:val="left" w:pos="1425"/>
        </w:tabs>
        <w:ind w:firstLine="900"/>
      </w:pPr>
      <w:r>
        <w:t>Наказ Міністерства фінансів України «Про затвердження форм та Порядку заповнення і подання податкової звітності з податку на додану вартість» від 28.01.2016 р. № 21. ШЕ:</w:t>
      </w:r>
      <w:hyperlink r:id="rId37" w:history="1">
        <w:r>
          <w:rPr>
            <w:rStyle w:val="a3"/>
          </w:rPr>
          <w:t xml:space="preserve"> 1ійр8://2акоп.гайа.цоу.иа/1аш8/8Ііош/20159-16#Техі.</w:t>
        </w:r>
      </w:hyperlink>
    </w:p>
    <w:p w14:paraId="5D7C5C0F" w14:textId="77777777" w:rsidR="00575FC7" w:rsidRDefault="00BC3F25">
      <w:pPr>
        <w:pStyle w:val="60"/>
        <w:framePr w:w="10282" w:h="13627" w:hRule="exact" w:wrap="none" w:vAnchor="page" w:hAnchor="page" w:x="1086" w:y="1713"/>
        <w:numPr>
          <w:ilvl w:val="0"/>
          <w:numId w:val="35"/>
        </w:numPr>
        <w:shd w:val="clear" w:color="auto" w:fill="auto"/>
        <w:ind w:firstLine="900"/>
      </w:pPr>
      <w:r>
        <w:t xml:space="preserve"> Податковий кодекс України від 02.12.2010 р. № 2755-УІ. РКЕ: </w:t>
      </w:r>
      <w:hyperlink r:id="rId38" w:history="1">
        <w:r>
          <w:rPr>
            <w:rStyle w:val="a3"/>
          </w:rPr>
          <w:t>Мр://8еагсЬ.1ща2акоп.иа.</w:t>
        </w:r>
      </w:hyperlink>
    </w:p>
    <w:p w14:paraId="06E49CE5" w14:textId="77777777" w:rsidR="00575FC7" w:rsidRDefault="00BC3F25">
      <w:pPr>
        <w:pStyle w:val="60"/>
        <w:framePr w:w="10282" w:h="13627" w:hRule="exact" w:wrap="none" w:vAnchor="page" w:hAnchor="page" w:x="1086" w:y="1713"/>
        <w:numPr>
          <w:ilvl w:val="0"/>
          <w:numId w:val="35"/>
        </w:numPr>
        <w:shd w:val="clear" w:color="auto" w:fill="auto"/>
        <w:tabs>
          <w:tab w:val="left" w:pos="1425"/>
        </w:tabs>
        <w:ind w:firstLine="900"/>
      </w:pPr>
      <w:r>
        <w:t xml:space="preserve">Положення (стандарти) бухгалтерського обліку. ЦКЕ: </w:t>
      </w:r>
      <w:hyperlink r:id="rId39" w:history="1">
        <w:r>
          <w:rPr>
            <w:rStyle w:val="a3"/>
          </w:rPr>
          <w:t xml:space="preserve">Мр8://2акоп.габа. </w:t>
        </w:r>
        <w:proofErr w:type="spellStart"/>
        <w:r>
          <w:rPr>
            <w:rStyle w:val="a3"/>
          </w:rPr>
          <w:t>цоу.иа</w:t>
        </w:r>
        <w:proofErr w:type="spellEnd"/>
        <w:r>
          <w:rPr>
            <w:rStyle w:val="a3"/>
          </w:rPr>
          <w:t>.</w:t>
        </w:r>
      </w:hyperlink>
    </w:p>
    <w:p w14:paraId="0B63B0D2" w14:textId="77777777" w:rsidR="00575FC7" w:rsidRDefault="00BC3F25">
      <w:pPr>
        <w:pStyle w:val="60"/>
        <w:framePr w:w="10282" w:h="13627" w:hRule="exact" w:wrap="none" w:vAnchor="page" w:hAnchor="page" w:x="1086" w:y="1713"/>
        <w:numPr>
          <w:ilvl w:val="0"/>
          <w:numId w:val="35"/>
        </w:numPr>
        <w:shd w:val="clear" w:color="auto" w:fill="auto"/>
        <w:tabs>
          <w:tab w:val="left" w:pos="1425"/>
        </w:tabs>
        <w:ind w:firstLine="900"/>
      </w:pPr>
      <w:r>
        <w:t>Постанова Кабінету міністрів України «Про затвердження положень про Державну податкову службу України та Державну митну службу України» від 06.03.2019 р. №227 ШЕ:</w:t>
      </w:r>
      <w:hyperlink r:id="rId40" w:history="1">
        <w:r>
          <w:rPr>
            <w:rStyle w:val="a3"/>
          </w:rPr>
          <w:t xml:space="preserve"> 1ійр8://2акоп.гайа.цоу.иа/1аш8/</w:t>
        </w:r>
        <w:proofErr w:type="spellStart"/>
        <w:r>
          <w:rPr>
            <w:rStyle w:val="a3"/>
          </w:rPr>
          <w:t>сагй</w:t>
        </w:r>
        <w:proofErr w:type="spellEnd"/>
        <w:r>
          <w:rPr>
            <w:rStyle w:val="a3"/>
          </w:rPr>
          <w:t>/227-2019-%Р0%ВР.</w:t>
        </w:r>
      </w:hyperlink>
    </w:p>
    <w:p w14:paraId="0A83218A" w14:textId="77777777" w:rsidR="00575FC7" w:rsidRDefault="00BC3F25">
      <w:pPr>
        <w:pStyle w:val="60"/>
        <w:framePr w:w="10282" w:h="13627" w:hRule="exact" w:wrap="none" w:vAnchor="page" w:hAnchor="page" w:x="1086" w:y="1713"/>
        <w:numPr>
          <w:ilvl w:val="0"/>
          <w:numId w:val="35"/>
        </w:numPr>
        <w:shd w:val="clear" w:color="auto" w:fill="auto"/>
        <w:tabs>
          <w:tab w:val="left" w:pos="1425"/>
        </w:tabs>
        <w:ind w:firstLine="900"/>
      </w:pPr>
      <w:r>
        <w:t xml:space="preserve">Податкова система : методичні вказівки до самостійної роботи та виконання розрахункової роботи для здобувачів вищої освіти освітнього ступеню «бакалавр» галузі знань 07 «Управління та адміністрування» освітньо-професійної програми «Облік і оподаткування» всіх форм навчання / Укладач: </w:t>
      </w:r>
      <w:proofErr w:type="spellStart"/>
      <w:r>
        <w:t>Акименко</w:t>
      </w:r>
      <w:proofErr w:type="spellEnd"/>
      <w:r>
        <w:t xml:space="preserve"> О.Ю. - Чернігів: НУ «Чернігівська політехніка», 2022. - 39 с.</w:t>
      </w:r>
    </w:p>
    <w:p w14:paraId="63AA55EA" w14:textId="77777777" w:rsidR="00575FC7" w:rsidRDefault="00BC3F25">
      <w:pPr>
        <w:pStyle w:val="60"/>
        <w:framePr w:w="10282" w:h="13627" w:hRule="exact" w:wrap="none" w:vAnchor="page" w:hAnchor="page" w:x="1086" w:y="1713"/>
        <w:numPr>
          <w:ilvl w:val="0"/>
          <w:numId w:val="35"/>
        </w:numPr>
        <w:shd w:val="clear" w:color="auto" w:fill="auto"/>
        <w:tabs>
          <w:tab w:val="left" w:pos="1425"/>
        </w:tabs>
        <w:ind w:firstLine="900"/>
      </w:pPr>
      <w:r>
        <w:t xml:space="preserve">Регулювання зовнішньоекономічної діяльності промислового виробництва: теорія, методологія, практика : монографія / О. Ю. </w:t>
      </w:r>
      <w:proofErr w:type="spellStart"/>
      <w:r>
        <w:t>Акименко</w:t>
      </w:r>
      <w:proofErr w:type="spellEnd"/>
      <w:r>
        <w:t>. - Чернігів : Національний університет «Чернігівська політехніка», 2021. - 398 с.</w:t>
      </w:r>
    </w:p>
    <w:p w14:paraId="18AEE759" w14:textId="77777777" w:rsidR="00575FC7" w:rsidRDefault="00BC3F25">
      <w:pPr>
        <w:pStyle w:val="60"/>
        <w:framePr w:w="10282" w:h="13627" w:hRule="exact" w:wrap="none" w:vAnchor="page" w:hAnchor="page" w:x="1086" w:y="1713"/>
        <w:numPr>
          <w:ilvl w:val="0"/>
          <w:numId w:val="35"/>
        </w:numPr>
        <w:shd w:val="clear" w:color="auto" w:fill="auto"/>
        <w:tabs>
          <w:tab w:val="left" w:pos="1425"/>
        </w:tabs>
        <w:ind w:firstLine="900"/>
      </w:pPr>
      <w:r>
        <w:t xml:space="preserve">Сидоренко О.О. Облік і оподаткування реалізації готової продукції за цінами нижче звичайних цін / О.О. Сидоренко // Вісник Одеського національного університету. Серія: Економіка. - 2018. - Т. 23, </w:t>
      </w:r>
      <w:proofErr w:type="spellStart"/>
      <w:r>
        <w:t>Вип</w:t>
      </w:r>
      <w:proofErr w:type="spellEnd"/>
      <w:r>
        <w:t>. 8 (73). - С. 182-186.</w:t>
      </w:r>
    </w:p>
    <w:p w14:paraId="08EE060C" w14:textId="77777777" w:rsidR="00575FC7" w:rsidRDefault="00BC3F25">
      <w:pPr>
        <w:pStyle w:val="60"/>
        <w:framePr w:w="10282" w:h="13627" w:hRule="exact" w:wrap="none" w:vAnchor="page" w:hAnchor="page" w:x="1086" w:y="1713"/>
        <w:numPr>
          <w:ilvl w:val="0"/>
          <w:numId w:val="35"/>
        </w:numPr>
        <w:shd w:val="clear" w:color="auto" w:fill="auto"/>
        <w:tabs>
          <w:tab w:val="left" w:pos="1425"/>
        </w:tabs>
        <w:ind w:firstLine="900"/>
      </w:pPr>
      <w:r>
        <w:t xml:space="preserve">Цивільний кодекс України від 16.01.2003 р. № 435-ІУ. РКЕ : </w:t>
      </w:r>
      <w:hyperlink r:id="rId41" w:history="1">
        <w:r>
          <w:rPr>
            <w:rStyle w:val="a3"/>
          </w:rPr>
          <w:t>Шр8: //2акоп.гайа. §</w:t>
        </w:r>
        <w:proofErr w:type="spellStart"/>
        <w:r>
          <w:rPr>
            <w:rStyle w:val="a3"/>
          </w:rPr>
          <w:t>оу.иа</w:t>
        </w:r>
        <w:proofErr w:type="spellEnd"/>
        <w:r>
          <w:rPr>
            <w:rStyle w:val="a3"/>
          </w:rPr>
          <w:t>/1а^8/</w:t>
        </w:r>
        <w:proofErr w:type="spellStart"/>
        <w:r>
          <w:rPr>
            <w:rStyle w:val="a3"/>
          </w:rPr>
          <w:t>сагб</w:t>
        </w:r>
        <w:proofErr w:type="spellEnd"/>
        <w:r>
          <w:rPr>
            <w:rStyle w:val="a3"/>
          </w:rPr>
          <w:t>/435-15.</w:t>
        </w:r>
      </w:hyperlink>
    </w:p>
    <w:p w14:paraId="2E6A9D21" w14:textId="77777777" w:rsidR="00575FC7" w:rsidRDefault="00BC3F25">
      <w:pPr>
        <w:pStyle w:val="60"/>
        <w:framePr w:w="10282" w:h="13627" w:hRule="exact" w:wrap="none" w:vAnchor="page" w:hAnchor="page" w:x="1086" w:y="1713"/>
        <w:numPr>
          <w:ilvl w:val="0"/>
          <w:numId w:val="35"/>
        </w:numPr>
        <w:shd w:val="clear" w:color="auto" w:fill="auto"/>
        <w:tabs>
          <w:tab w:val="left" w:pos="1425"/>
        </w:tabs>
        <w:ind w:firstLine="900"/>
      </w:pPr>
      <w:r>
        <w:t xml:space="preserve">Юрченко М.Є., Клименко Т.В. Ефективне податкове адміністрування як передумова розвитку податкової системи. Економічний часопис Східноєвропейського національного університету імені Лесі Українки : журнал / уклад. Л.Г. </w:t>
      </w:r>
      <w:proofErr w:type="spellStart"/>
      <w:r>
        <w:t>Ліпич</w:t>
      </w:r>
      <w:proofErr w:type="spellEnd"/>
      <w:r>
        <w:t>, М.Б. Кулинич. Луцьк : Вежа-Друк, 2020. № 3 (23). 186 с. С. 153</w:t>
      </w:r>
      <w:r>
        <w:softHyphen/>
        <w:t>161.</w:t>
      </w:r>
    </w:p>
    <w:p w14:paraId="4B1AB941" w14:textId="77777777" w:rsidR="00575FC7" w:rsidRDefault="00BC3F25">
      <w:pPr>
        <w:pStyle w:val="60"/>
        <w:framePr w:w="10282" w:h="13627" w:hRule="exact" w:wrap="none" w:vAnchor="page" w:hAnchor="page" w:x="1086" w:y="1713"/>
        <w:numPr>
          <w:ilvl w:val="0"/>
          <w:numId w:val="35"/>
        </w:numPr>
        <w:shd w:val="clear" w:color="auto" w:fill="auto"/>
        <w:tabs>
          <w:tab w:val="left" w:pos="1425"/>
        </w:tabs>
        <w:ind w:firstLine="900"/>
      </w:pPr>
      <w:proofErr w:type="spellStart"/>
      <w:r>
        <w:t>Акутепко</w:t>
      </w:r>
      <w:proofErr w:type="spellEnd"/>
      <w:r>
        <w:t xml:space="preserve"> О., </w:t>
      </w:r>
      <w:proofErr w:type="spellStart"/>
      <w:r>
        <w:t>Акутепко</w:t>
      </w:r>
      <w:proofErr w:type="spellEnd"/>
      <w:r>
        <w:t xml:space="preserve"> У. </w:t>
      </w:r>
      <w:proofErr w:type="spellStart"/>
      <w:r>
        <w:t>Агсйііесіиге</w:t>
      </w:r>
      <w:proofErr w:type="spellEnd"/>
      <w:r>
        <w:t xml:space="preserve"> </w:t>
      </w:r>
      <w:proofErr w:type="spellStart"/>
      <w:r>
        <w:t>Оґ</w:t>
      </w:r>
      <w:proofErr w:type="spellEnd"/>
      <w:r>
        <w:t xml:space="preserve"> </w:t>
      </w:r>
      <w:proofErr w:type="spellStart"/>
      <w:r>
        <w:t>Рогеідп</w:t>
      </w:r>
      <w:proofErr w:type="spellEnd"/>
      <w:r>
        <w:t xml:space="preserve"> </w:t>
      </w:r>
      <w:proofErr w:type="spellStart"/>
      <w:r>
        <w:t>Есопотіс</w:t>
      </w:r>
      <w:proofErr w:type="spellEnd"/>
      <w:r>
        <w:t xml:space="preserve"> Асііуіііе8: </w:t>
      </w:r>
      <w:proofErr w:type="spellStart"/>
      <w:r>
        <w:t>Тке</w:t>
      </w:r>
      <w:proofErr w:type="spellEnd"/>
      <w:r>
        <w:t xml:space="preserve"> </w:t>
      </w:r>
      <w:proofErr w:type="spellStart"/>
      <w:r>
        <w:t>ІпЙиепсе</w:t>
      </w:r>
      <w:proofErr w:type="spellEnd"/>
      <w:r>
        <w:t xml:space="preserve"> </w:t>
      </w:r>
      <w:proofErr w:type="spellStart"/>
      <w:r>
        <w:t>Оґ</w:t>
      </w:r>
      <w:proofErr w:type="spellEnd"/>
      <w:r>
        <w:t xml:space="preserve"> </w:t>
      </w:r>
      <w:proofErr w:type="spellStart"/>
      <w:r>
        <w:t>Тке</w:t>
      </w:r>
      <w:proofErr w:type="spellEnd"/>
      <w:r>
        <w:t xml:space="preserve"> </w:t>
      </w:r>
      <w:proofErr w:type="spellStart"/>
      <w:r>
        <w:t>Тах</w:t>
      </w:r>
      <w:proofErr w:type="spellEnd"/>
      <w:r>
        <w:t xml:space="preserve"> </w:t>
      </w:r>
      <w:proofErr w:type="spellStart"/>
      <w:r>
        <w:t>Сотропепі</w:t>
      </w:r>
      <w:proofErr w:type="spellEnd"/>
      <w:r>
        <w:t xml:space="preserve"> </w:t>
      </w:r>
      <w:proofErr w:type="spellStart"/>
      <w:r>
        <w:t>Оп</w:t>
      </w:r>
      <w:proofErr w:type="spellEnd"/>
      <w:r>
        <w:t xml:space="preserve"> </w:t>
      </w:r>
      <w:proofErr w:type="spellStart"/>
      <w:r>
        <w:t>Тке</w:t>
      </w:r>
      <w:proofErr w:type="spellEnd"/>
      <w:r>
        <w:t xml:space="preserve"> </w:t>
      </w:r>
      <w:proofErr w:type="spellStart"/>
      <w:r>
        <w:t>Рогтаііоп</w:t>
      </w:r>
      <w:proofErr w:type="spellEnd"/>
      <w:r>
        <w:t xml:space="preserve"> </w:t>
      </w:r>
      <w:proofErr w:type="spellStart"/>
      <w:r>
        <w:t>Оґ</w:t>
      </w:r>
      <w:proofErr w:type="spellEnd"/>
      <w:r>
        <w:t xml:space="preserve"> </w:t>
      </w:r>
      <w:proofErr w:type="spellStart"/>
      <w:r>
        <w:t>Тке</w:t>
      </w:r>
      <w:proofErr w:type="spellEnd"/>
      <w:r>
        <w:t xml:space="preserve"> Месйапі8т </w:t>
      </w:r>
      <w:proofErr w:type="spellStart"/>
      <w:r>
        <w:t>Рог</w:t>
      </w:r>
      <w:proofErr w:type="spellEnd"/>
      <w:r>
        <w:t xml:space="preserve"> Ке§и1аііп§ </w:t>
      </w:r>
      <w:proofErr w:type="spellStart"/>
      <w:r>
        <w:t>Тке</w:t>
      </w:r>
      <w:proofErr w:type="spellEnd"/>
      <w:r>
        <w:t xml:space="preserve"> </w:t>
      </w:r>
      <w:proofErr w:type="spellStart"/>
      <w:r>
        <w:t>Рогеідп</w:t>
      </w:r>
      <w:proofErr w:type="spellEnd"/>
      <w:r>
        <w:t xml:space="preserve"> </w:t>
      </w:r>
      <w:proofErr w:type="spellStart"/>
      <w:r>
        <w:t>Есопотіс</w:t>
      </w:r>
      <w:proofErr w:type="spellEnd"/>
      <w:r>
        <w:t xml:space="preserve"> Асііуіііе8 </w:t>
      </w:r>
      <w:proofErr w:type="spellStart"/>
      <w:r>
        <w:t>Оґ</w:t>
      </w:r>
      <w:proofErr w:type="spellEnd"/>
      <w:r>
        <w:t xml:space="preserve"> </w:t>
      </w:r>
      <w:proofErr w:type="spellStart"/>
      <w:r>
        <w:t>Тке</w:t>
      </w:r>
      <w:proofErr w:type="spellEnd"/>
      <w:r>
        <w:t xml:space="preserve"> 8іа1е </w:t>
      </w:r>
      <w:proofErr w:type="spellStart"/>
      <w:r>
        <w:t>Іп</w:t>
      </w:r>
      <w:proofErr w:type="spellEnd"/>
      <w:r>
        <w:t xml:space="preserve"> </w:t>
      </w:r>
      <w:proofErr w:type="spellStart"/>
      <w:r>
        <w:t>Тке</w:t>
      </w:r>
      <w:proofErr w:type="spellEnd"/>
      <w:r>
        <w:t xml:space="preserve"> </w:t>
      </w:r>
      <w:proofErr w:type="spellStart"/>
      <w:r>
        <w:t>Сопбіїіош</w:t>
      </w:r>
      <w:proofErr w:type="spellEnd"/>
      <w:r>
        <w:t xml:space="preserve"> </w:t>
      </w:r>
      <w:proofErr w:type="spellStart"/>
      <w:r>
        <w:t>Оґ</w:t>
      </w:r>
      <w:proofErr w:type="spellEnd"/>
      <w:r>
        <w:t xml:space="preserve"> ^</w:t>
      </w:r>
      <w:proofErr w:type="spellStart"/>
      <w:r>
        <w:t>аг</w:t>
      </w:r>
      <w:proofErr w:type="spellEnd"/>
      <w:r>
        <w:t xml:space="preserve">. </w:t>
      </w:r>
      <w:proofErr w:type="spellStart"/>
      <w:r>
        <w:t>Тке</w:t>
      </w:r>
      <w:proofErr w:type="spellEnd"/>
      <w:r>
        <w:t xml:space="preserve"> </w:t>
      </w:r>
      <w:proofErr w:type="spellStart"/>
      <w:r>
        <w:t>Ваіііс</w:t>
      </w:r>
      <w:proofErr w:type="spellEnd"/>
      <w:r>
        <w:t xml:space="preserve"> 8сіеп1ійс </w:t>
      </w:r>
      <w:proofErr w:type="spellStart"/>
      <w:r>
        <w:t>ІоигпаВ</w:t>
      </w:r>
      <w:proofErr w:type="spellEnd"/>
      <w:r>
        <w:t xml:space="preserve">. 2022. </w:t>
      </w:r>
      <w:proofErr w:type="spellStart"/>
      <w:r>
        <w:t>Уоі</w:t>
      </w:r>
      <w:proofErr w:type="spellEnd"/>
      <w:r>
        <w:t>. 3. Рр. 15-24.</w:t>
      </w:r>
    </w:p>
    <w:p w14:paraId="5B41CA47" w14:textId="77777777" w:rsidR="00575FC7" w:rsidRDefault="00BC3F25">
      <w:pPr>
        <w:pStyle w:val="60"/>
        <w:framePr w:w="10282" w:h="13627" w:hRule="exact" w:wrap="none" w:vAnchor="page" w:hAnchor="page" w:x="1086" w:y="1713"/>
        <w:numPr>
          <w:ilvl w:val="0"/>
          <w:numId w:val="35"/>
        </w:numPr>
        <w:shd w:val="clear" w:color="auto" w:fill="auto"/>
        <w:tabs>
          <w:tab w:val="left" w:pos="1425"/>
        </w:tabs>
        <w:ind w:firstLine="900"/>
      </w:pPr>
      <w:proofErr w:type="spellStart"/>
      <w:r>
        <w:t>Акутепко</w:t>
      </w:r>
      <w:proofErr w:type="spellEnd"/>
      <w:r>
        <w:t xml:space="preserve"> О., Ре1гоУ8ка А., 2Ео1оЬеІ8ка М., 8кгуІ8куі Р. </w:t>
      </w:r>
      <w:proofErr w:type="spellStart"/>
      <w:r>
        <w:t>Рідіїаі</w:t>
      </w:r>
      <w:proofErr w:type="spellEnd"/>
      <w:r>
        <w:t xml:space="preserve"> </w:t>
      </w:r>
      <w:proofErr w:type="spellStart"/>
      <w:r>
        <w:t>Йеуеіортеп</w:t>
      </w:r>
      <w:proofErr w:type="spellEnd"/>
      <w:r>
        <w:t xml:space="preserve">! </w:t>
      </w:r>
      <w:proofErr w:type="spellStart"/>
      <w:r>
        <w:t>оґ</w:t>
      </w:r>
      <w:proofErr w:type="spellEnd"/>
      <w:r>
        <w:t xml:space="preserve"> </w:t>
      </w:r>
      <w:proofErr w:type="spellStart"/>
      <w:r>
        <w:t>Ше</w:t>
      </w:r>
      <w:proofErr w:type="spellEnd"/>
      <w:r>
        <w:t xml:space="preserve"> </w:t>
      </w:r>
      <w:proofErr w:type="spellStart"/>
      <w:r>
        <w:t>есопоту</w:t>
      </w:r>
      <w:proofErr w:type="spellEnd"/>
      <w:r>
        <w:t xml:space="preserve"> </w:t>
      </w:r>
      <w:proofErr w:type="spellStart"/>
      <w:r>
        <w:t>апй</w:t>
      </w:r>
      <w:proofErr w:type="spellEnd"/>
      <w:r>
        <w:t xml:space="preserve"> іі8 го1е </w:t>
      </w:r>
      <w:proofErr w:type="spellStart"/>
      <w:r>
        <w:t>іп</w:t>
      </w:r>
      <w:proofErr w:type="spellEnd"/>
      <w:r>
        <w:t xml:space="preserve"> </w:t>
      </w:r>
      <w:proofErr w:type="spellStart"/>
      <w:r>
        <w:t>ітргоуіпд</w:t>
      </w:r>
      <w:proofErr w:type="spellEnd"/>
      <w:r>
        <w:t xml:space="preserve"> </w:t>
      </w:r>
      <w:proofErr w:type="spellStart"/>
      <w:r>
        <w:t>Ше</w:t>
      </w:r>
      <w:proofErr w:type="spellEnd"/>
      <w:r>
        <w:t xml:space="preserve"> сотре!і1іуепе88 </w:t>
      </w:r>
      <w:proofErr w:type="spellStart"/>
      <w:r>
        <w:t>оґ</w:t>
      </w:r>
      <w:proofErr w:type="spellEnd"/>
      <w:r>
        <w:t xml:space="preserve"> </w:t>
      </w:r>
      <w:proofErr w:type="spellStart"/>
      <w:r>
        <w:t>Пкгаіпе</w:t>
      </w:r>
      <w:proofErr w:type="spellEnd"/>
      <w:r>
        <w:t xml:space="preserve">. </w:t>
      </w:r>
      <w:proofErr w:type="spellStart"/>
      <w:r>
        <w:rPr>
          <w:rStyle w:val="614pt"/>
        </w:rPr>
        <w:t>Іпіегпаііопаї</w:t>
      </w:r>
      <w:proofErr w:type="spellEnd"/>
      <w:r>
        <w:rPr>
          <w:rStyle w:val="614pt"/>
        </w:rPr>
        <w:t xml:space="preserve"> </w:t>
      </w:r>
      <w:proofErr w:type="spellStart"/>
      <w:r>
        <w:rPr>
          <w:rStyle w:val="614pt"/>
        </w:rPr>
        <w:t>Зоигпаї</w:t>
      </w:r>
      <w:proofErr w:type="spellEnd"/>
      <w:r>
        <w:rPr>
          <w:rStyle w:val="614pt"/>
        </w:rPr>
        <w:t xml:space="preserve"> о/</w:t>
      </w:r>
      <w:proofErr w:type="spellStart"/>
      <w:r>
        <w:rPr>
          <w:rStyle w:val="614pt"/>
        </w:rPr>
        <w:t>ЛЗуапсеЗ</w:t>
      </w:r>
      <w:proofErr w:type="spellEnd"/>
      <w:r>
        <w:rPr>
          <w:rStyle w:val="614pt"/>
        </w:rPr>
        <w:t xml:space="preserve"> </w:t>
      </w:r>
      <w:proofErr w:type="spellStart"/>
      <w:r>
        <w:rPr>
          <w:rStyle w:val="614pt"/>
        </w:rPr>
        <w:t>Зсіепсе</w:t>
      </w:r>
      <w:proofErr w:type="spellEnd"/>
      <w:r>
        <w:rPr>
          <w:rStyle w:val="614pt"/>
        </w:rPr>
        <w:t xml:space="preserve"> </w:t>
      </w:r>
      <w:proofErr w:type="spellStart"/>
      <w:r>
        <w:rPr>
          <w:rStyle w:val="614pt"/>
        </w:rPr>
        <w:t>апЗ</w:t>
      </w:r>
      <w:proofErr w:type="spellEnd"/>
      <w:r>
        <w:rPr>
          <w:rStyle w:val="614pt"/>
        </w:rPr>
        <w:t xml:space="preserve"> </w:t>
      </w:r>
      <w:proofErr w:type="spellStart"/>
      <w:r>
        <w:rPr>
          <w:rStyle w:val="614pt"/>
        </w:rPr>
        <w:t>Тескпоіоду</w:t>
      </w:r>
      <w:proofErr w:type="spellEnd"/>
      <w:r>
        <w:rPr>
          <w:rStyle w:val="614pt"/>
        </w:rPr>
        <w:t>.</w:t>
      </w:r>
      <w:r>
        <w:t xml:space="preserve"> 2020. </w:t>
      </w:r>
      <w:proofErr w:type="spellStart"/>
      <w:r>
        <w:t>Уоі</w:t>
      </w:r>
      <w:proofErr w:type="spellEnd"/>
      <w:r>
        <w:t>. 29. N</w:t>
      </w:r>
      <w:r>
        <w:rPr>
          <w:rStyle w:val="6Candara"/>
        </w:rPr>
        <w:t>0</w:t>
      </w:r>
      <w:r>
        <w:t xml:space="preserve">. 88. Рр. 2290-2296. (8сіепсе </w:t>
      </w:r>
      <w:proofErr w:type="spellStart"/>
      <w:r>
        <w:t>апй</w:t>
      </w:r>
      <w:proofErr w:type="spellEnd"/>
      <w:r>
        <w:t xml:space="preserve"> </w:t>
      </w:r>
      <w:proofErr w:type="spellStart"/>
      <w:r>
        <w:t>Епдіпеегіпд</w:t>
      </w:r>
      <w:proofErr w:type="spellEnd"/>
      <w:r>
        <w:t xml:space="preserve"> Ке8еагск 8иррогі 8осіе!у, Аи8іга1іа. ШЕ: </w:t>
      </w:r>
      <w:hyperlink r:id="rId42" w:history="1">
        <w:r>
          <w:rPr>
            <w:rStyle w:val="a3"/>
          </w:rPr>
          <w:t>Ьйр8://^^^.8сори8.сот/гесогй/йі8р1ау.игі?еій.=2-82.0-</w:t>
        </w:r>
      </w:hyperlink>
    </w:p>
    <w:p w14:paraId="05F9F391"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6101B91F" w14:textId="77777777" w:rsidR="00575FC7" w:rsidRDefault="00BC3F25">
      <w:pPr>
        <w:pStyle w:val="a5"/>
        <w:framePr w:wrap="none" w:vAnchor="page" w:hAnchor="page" w:x="6071" w:y="728"/>
        <w:shd w:val="clear" w:color="auto" w:fill="auto"/>
        <w:spacing w:line="220" w:lineRule="exact"/>
      </w:pPr>
      <w:r>
        <w:lastRenderedPageBreak/>
        <w:t>74</w:t>
      </w:r>
    </w:p>
    <w:p w14:paraId="1A27C3FD" w14:textId="77777777" w:rsidR="00575FC7" w:rsidRDefault="00BC3F25">
      <w:pPr>
        <w:pStyle w:val="30"/>
        <w:framePr w:w="10296" w:h="11696" w:hRule="exact" w:wrap="none" w:vAnchor="page" w:hAnchor="page" w:x="1079" w:y="1718"/>
        <w:numPr>
          <w:ilvl w:val="0"/>
          <w:numId w:val="35"/>
        </w:numPr>
        <w:shd w:val="clear" w:color="auto" w:fill="auto"/>
        <w:tabs>
          <w:tab w:val="left" w:pos="1433"/>
        </w:tabs>
        <w:spacing w:after="0"/>
        <w:ind w:firstLine="900"/>
        <w:jc w:val="both"/>
      </w:pPr>
      <w:proofErr w:type="spellStart"/>
      <w:r>
        <w:t>Акутепко</w:t>
      </w:r>
      <w:proofErr w:type="spellEnd"/>
      <w:r>
        <w:t xml:space="preserve"> О., </w:t>
      </w:r>
      <w:proofErr w:type="spellStart"/>
      <w:r>
        <w:t>Пауубепко</w:t>
      </w:r>
      <w:proofErr w:type="spellEnd"/>
      <w:r>
        <w:t xml:space="preserve"> I. </w:t>
      </w:r>
      <w:proofErr w:type="spellStart"/>
      <w:r>
        <w:t>Шііеб</w:t>
      </w:r>
      <w:proofErr w:type="spellEnd"/>
      <w:r>
        <w:t xml:space="preserve"> </w:t>
      </w:r>
      <w:proofErr w:type="spellStart"/>
      <w:r>
        <w:t>Кіпдбош</w:t>
      </w:r>
      <w:proofErr w:type="spellEnd"/>
      <w:r>
        <w:t xml:space="preserve"> а8 </w:t>
      </w:r>
      <w:proofErr w:type="spellStart"/>
      <w:r>
        <w:t>опе</w:t>
      </w:r>
      <w:proofErr w:type="spellEnd"/>
      <w:r>
        <w:t xml:space="preserve"> </w:t>
      </w:r>
      <w:proofErr w:type="spellStart"/>
      <w:r>
        <w:t>оГ</w:t>
      </w:r>
      <w:proofErr w:type="spellEnd"/>
      <w:r>
        <w:t xml:space="preserve"> </w:t>
      </w:r>
      <w:proofErr w:type="spellStart"/>
      <w:r>
        <w:t>іке</w:t>
      </w:r>
      <w:proofErr w:type="spellEnd"/>
      <w:r>
        <w:t xml:space="preserve"> </w:t>
      </w:r>
      <w:proofErr w:type="spellStart"/>
      <w:r>
        <w:t>іах</w:t>
      </w:r>
      <w:proofErr w:type="spellEnd"/>
      <w:r>
        <w:t xml:space="preserve"> діапі8: ^</w:t>
      </w:r>
      <w:proofErr w:type="spellStart"/>
      <w:r>
        <w:t>огШ</w:t>
      </w:r>
      <w:proofErr w:type="spellEnd"/>
      <w:r>
        <w:t xml:space="preserve"> </w:t>
      </w:r>
      <w:proofErr w:type="spellStart"/>
      <w:r>
        <w:t>ргасіісе</w:t>
      </w:r>
      <w:proofErr w:type="spellEnd"/>
      <w:r>
        <w:t xml:space="preserve"> а8 </w:t>
      </w:r>
      <w:proofErr w:type="spellStart"/>
      <w:r>
        <w:t>іке</w:t>
      </w:r>
      <w:proofErr w:type="spellEnd"/>
      <w:r>
        <w:t xml:space="preserve"> Ьа8і8 </w:t>
      </w:r>
      <w:proofErr w:type="spellStart"/>
      <w:r>
        <w:t>оґ</w:t>
      </w:r>
      <w:proofErr w:type="spellEnd"/>
      <w:r>
        <w:t xml:space="preserve"> </w:t>
      </w:r>
      <w:proofErr w:type="spellStart"/>
      <w:r>
        <w:t>їах</w:t>
      </w:r>
      <w:proofErr w:type="spellEnd"/>
      <w:r>
        <w:t xml:space="preserve"> беVе1ортепї </w:t>
      </w:r>
      <w:proofErr w:type="spellStart"/>
      <w:r>
        <w:t>оґ</w:t>
      </w:r>
      <w:proofErr w:type="spellEnd"/>
      <w:r>
        <w:t xml:space="preserve"> </w:t>
      </w:r>
      <w:proofErr w:type="spellStart"/>
      <w:r>
        <w:t>Пкгаіпе</w:t>
      </w:r>
      <w:proofErr w:type="spellEnd"/>
      <w:r>
        <w:t>. Економічні та інформаційно- правові перспективи розвитку в умовах конкурентних переваг. Збірник матеріалів міжнародної науково-практичної конференції ЧІІБІП МНТУ імені академіка Ю. Бугая. - Чернігів, 20 травня 2021 року. - С.7-8.</w:t>
      </w:r>
    </w:p>
    <w:p w14:paraId="02967FB4" w14:textId="77777777" w:rsidR="00575FC7" w:rsidRDefault="00BC3F25">
      <w:pPr>
        <w:pStyle w:val="30"/>
        <w:framePr w:w="10296" w:h="11696" w:hRule="exact" w:wrap="none" w:vAnchor="page" w:hAnchor="page" w:x="1079" w:y="1718"/>
        <w:numPr>
          <w:ilvl w:val="0"/>
          <w:numId w:val="35"/>
        </w:numPr>
        <w:shd w:val="clear" w:color="auto" w:fill="auto"/>
        <w:tabs>
          <w:tab w:val="left" w:pos="1433"/>
        </w:tabs>
        <w:spacing w:after="0"/>
        <w:ind w:firstLine="900"/>
        <w:jc w:val="both"/>
      </w:pPr>
      <w:proofErr w:type="spellStart"/>
      <w:r>
        <w:t>Оаіашау</w:t>
      </w:r>
      <w:proofErr w:type="spellEnd"/>
      <w:r>
        <w:t xml:space="preserve"> К. </w:t>
      </w:r>
      <w:proofErr w:type="spellStart"/>
      <w:r>
        <w:t>Пеуеіоршепі</w:t>
      </w:r>
      <w:proofErr w:type="spellEnd"/>
      <w:r>
        <w:t xml:space="preserve"> ОГ </w:t>
      </w:r>
      <w:proofErr w:type="spellStart"/>
      <w:r>
        <w:t>Тке</w:t>
      </w:r>
      <w:proofErr w:type="spellEnd"/>
      <w:r>
        <w:t xml:space="preserve"> </w:t>
      </w:r>
      <w:proofErr w:type="spellStart"/>
      <w:r>
        <w:t>Тах</w:t>
      </w:r>
      <w:proofErr w:type="spellEnd"/>
      <w:r>
        <w:t xml:space="preserve"> 8у8іеш </w:t>
      </w:r>
      <w:proofErr w:type="spellStart"/>
      <w:r>
        <w:t>Іп</w:t>
      </w:r>
      <w:proofErr w:type="spellEnd"/>
      <w:r>
        <w:t xml:space="preserve"> </w:t>
      </w:r>
      <w:proofErr w:type="spellStart"/>
      <w:r>
        <w:t>Тке</w:t>
      </w:r>
      <w:proofErr w:type="spellEnd"/>
      <w:r>
        <w:t xml:space="preserve"> </w:t>
      </w:r>
      <w:proofErr w:type="spellStart"/>
      <w:r>
        <w:t>Сопіехі</w:t>
      </w:r>
      <w:proofErr w:type="spellEnd"/>
      <w:r>
        <w:t xml:space="preserve"> </w:t>
      </w:r>
      <w:proofErr w:type="spellStart"/>
      <w:r>
        <w:t>оГ</w:t>
      </w:r>
      <w:proofErr w:type="spellEnd"/>
      <w:r>
        <w:t xml:space="preserve"> 8ігеп§іЬепіп§ </w:t>
      </w:r>
      <w:proofErr w:type="spellStart"/>
      <w:r>
        <w:t>Тке</w:t>
      </w:r>
      <w:proofErr w:type="spellEnd"/>
      <w:r>
        <w:t xml:space="preserve"> </w:t>
      </w:r>
      <w:proofErr w:type="spellStart"/>
      <w:r>
        <w:t>БіпапсіаІ</w:t>
      </w:r>
      <w:proofErr w:type="spellEnd"/>
      <w:r>
        <w:t xml:space="preserve"> </w:t>
      </w:r>
      <w:proofErr w:type="spellStart"/>
      <w:r>
        <w:t>Сарасііу</w:t>
      </w:r>
      <w:proofErr w:type="spellEnd"/>
      <w:r>
        <w:t xml:space="preserve"> ОГ </w:t>
      </w:r>
      <w:proofErr w:type="spellStart"/>
      <w:r>
        <w:t>Ьосаі</w:t>
      </w:r>
      <w:proofErr w:type="spellEnd"/>
      <w:r>
        <w:t xml:space="preserve"> 8е1Г-§</w:t>
      </w:r>
      <w:proofErr w:type="spellStart"/>
      <w:r>
        <w:t>оуегпшепі</w:t>
      </w:r>
      <w:proofErr w:type="spellEnd"/>
      <w:r>
        <w:t xml:space="preserve">: РгоЬ1еш8 </w:t>
      </w:r>
      <w:proofErr w:type="spellStart"/>
      <w:r>
        <w:t>Апб</w:t>
      </w:r>
      <w:proofErr w:type="spellEnd"/>
      <w:r>
        <w:t xml:space="preserve"> ^ау8 ОГ 8о1иїіоп. №</w:t>
      </w:r>
      <w:proofErr w:type="spellStart"/>
      <w:r>
        <w:t>те§іап</w:t>
      </w:r>
      <w:proofErr w:type="spellEnd"/>
      <w:r>
        <w:t xml:space="preserve"> ^ош'па1 </w:t>
      </w:r>
      <w:proofErr w:type="spellStart"/>
      <w:r>
        <w:t>оґ</w:t>
      </w:r>
      <w:proofErr w:type="spellEnd"/>
      <w:r>
        <w:t xml:space="preserve"> беVе1ортепї </w:t>
      </w:r>
      <w:proofErr w:type="spellStart"/>
      <w:r>
        <w:t>оґ</w:t>
      </w:r>
      <w:proofErr w:type="spellEnd"/>
      <w:r>
        <w:t xml:space="preserve"> </w:t>
      </w:r>
      <w:proofErr w:type="spellStart"/>
      <w:r>
        <w:t>Ше</w:t>
      </w:r>
      <w:proofErr w:type="spellEnd"/>
      <w:r>
        <w:t xml:space="preserve"> </w:t>
      </w:r>
      <w:proofErr w:type="spellStart"/>
      <w:r>
        <w:t>Іпїегпаїюпаї</w:t>
      </w:r>
      <w:proofErr w:type="spellEnd"/>
      <w:r>
        <w:t xml:space="preserve"> 8сіепсе, №43, 2020, рр. 3-6.</w:t>
      </w:r>
    </w:p>
    <w:p w14:paraId="62ADD81B" w14:textId="77777777" w:rsidR="00575FC7" w:rsidRDefault="00BC3F25">
      <w:pPr>
        <w:pStyle w:val="30"/>
        <w:framePr w:w="10296" w:h="11696" w:hRule="exact" w:wrap="none" w:vAnchor="page" w:hAnchor="page" w:x="1079" w:y="1718"/>
        <w:numPr>
          <w:ilvl w:val="0"/>
          <w:numId w:val="35"/>
        </w:numPr>
        <w:shd w:val="clear" w:color="auto" w:fill="auto"/>
        <w:tabs>
          <w:tab w:val="left" w:pos="1433"/>
        </w:tabs>
        <w:spacing w:after="0"/>
        <w:ind w:firstLine="900"/>
        <w:jc w:val="both"/>
      </w:pPr>
      <w:proofErr w:type="spellStart"/>
      <w:r>
        <w:t>Оаіаша</w:t>
      </w:r>
      <w:proofErr w:type="spellEnd"/>
      <w:r>
        <w:t xml:space="preserve">) К., </w:t>
      </w:r>
      <w:proofErr w:type="spellStart"/>
      <w:r>
        <w:t>Ргокірскик</w:t>
      </w:r>
      <w:proofErr w:type="spellEnd"/>
      <w:r>
        <w:t xml:space="preserve"> Ь. Абшіш8ігаііоп ОГ Рі8са1 Раушепі8 </w:t>
      </w:r>
      <w:proofErr w:type="spellStart"/>
      <w:r>
        <w:t>Іп</w:t>
      </w:r>
      <w:proofErr w:type="spellEnd"/>
      <w:r>
        <w:t xml:space="preserve"> </w:t>
      </w:r>
      <w:proofErr w:type="spellStart"/>
      <w:r>
        <w:t>Сопбіііош</w:t>
      </w:r>
      <w:proofErr w:type="spellEnd"/>
      <w:r>
        <w:t xml:space="preserve"> ОГ </w:t>
      </w:r>
      <w:proofErr w:type="spellStart"/>
      <w:r>
        <w:t>КеГогш</w:t>
      </w:r>
      <w:proofErr w:type="spellEnd"/>
      <w:r>
        <w:t xml:space="preserve"> ОГ </w:t>
      </w:r>
      <w:proofErr w:type="spellStart"/>
      <w:r>
        <w:t>Тах</w:t>
      </w:r>
      <w:proofErr w:type="spellEnd"/>
      <w:r>
        <w:t xml:space="preserve"> </w:t>
      </w:r>
      <w:proofErr w:type="spellStart"/>
      <w:r>
        <w:t>Апб</w:t>
      </w:r>
      <w:proofErr w:type="spellEnd"/>
      <w:r>
        <w:t xml:space="preserve"> Си8іош8 </w:t>
      </w:r>
      <w:proofErr w:type="spellStart"/>
      <w:r>
        <w:t>Роїісу</w:t>
      </w:r>
      <w:proofErr w:type="spellEnd"/>
      <w:r>
        <w:t xml:space="preserve"> ОГ </w:t>
      </w:r>
      <w:proofErr w:type="spellStart"/>
      <w:r>
        <w:t>Пкгаіпе</w:t>
      </w:r>
      <w:proofErr w:type="spellEnd"/>
      <w:r>
        <w:t xml:space="preserve">. 8сіепііГіс </w:t>
      </w:r>
      <w:proofErr w:type="spellStart"/>
      <w:r>
        <w:t>Іоигпаі</w:t>
      </w:r>
      <w:proofErr w:type="spellEnd"/>
      <w:r>
        <w:t xml:space="preserve"> </w:t>
      </w:r>
      <w:proofErr w:type="spellStart"/>
      <w:r>
        <w:t>оГ</w:t>
      </w:r>
      <w:proofErr w:type="spellEnd"/>
      <w:r>
        <w:t xml:space="preserve"> ВіеІ8ко-Віа1а 8скоо1 </w:t>
      </w:r>
      <w:proofErr w:type="spellStart"/>
      <w:r>
        <w:t>оґ</w:t>
      </w:r>
      <w:proofErr w:type="spellEnd"/>
      <w:r>
        <w:t xml:space="preserve"> </w:t>
      </w:r>
      <w:proofErr w:type="spellStart"/>
      <w:r>
        <w:t>Ріпапсе</w:t>
      </w:r>
      <w:proofErr w:type="spellEnd"/>
      <w:r>
        <w:t xml:space="preserve"> </w:t>
      </w:r>
      <w:proofErr w:type="spellStart"/>
      <w:r>
        <w:t>апб</w:t>
      </w:r>
      <w:proofErr w:type="spellEnd"/>
      <w:r>
        <w:t xml:space="preserve"> </w:t>
      </w:r>
      <w:proofErr w:type="spellStart"/>
      <w:r>
        <w:t>Ьа</w:t>
      </w:r>
      <w:proofErr w:type="spellEnd"/>
      <w:r>
        <w:t xml:space="preserve">^. УоІ.24. </w:t>
      </w:r>
      <w:proofErr w:type="spellStart"/>
      <w:r>
        <w:t>Nо</w:t>
      </w:r>
      <w:proofErr w:type="spellEnd"/>
      <w:r>
        <w:t xml:space="preserve"> 3 (2020). Рр. 29-36.</w:t>
      </w:r>
    </w:p>
    <w:p w14:paraId="42487B19" w14:textId="77777777" w:rsidR="00575FC7" w:rsidRDefault="00BC3F25">
      <w:pPr>
        <w:pStyle w:val="30"/>
        <w:framePr w:w="10296" w:h="11696" w:hRule="exact" w:wrap="none" w:vAnchor="page" w:hAnchor="page" w:x="1079" w:y="1718"/>
        <w:numPr>
          <w:ilvl w:val="0"/>
          <w:numId w:val="35"/>
        </w:numPr>
        <w:shd w:val="clear" w:color="auto" w:fill="auto"/>
        <w:tabs>
          <w:tab w:val="left" w:pos="1433"/>
        </w:tabs>
        <w:spacing w:after="0"/>
        <w:ind w:firstLine="900"/>
        <w:jc w:val="both"/>
      </w:pPr>
      <w:proofErr w:type="spellStart"/>
      <w:r>
        <w:t>Ипебіпа</w:t>
      </w:r>
      <w:proofErr w:type="spellEnd"/>
      <w:r>
        <w:t xml:space="preserve"> К. </w:t>
      </w:r>
      <w:proofErr w:type="spellStart"/>
      <w:r>
        <w:t>Бпуігопшепіаі</w:t>
      </w:r>
      <w:proofErr w:type="spellEnd"/>
      <w:r>
        <w:t xml:space="preserve"> </w:t>
      </w:r>
      <w:proofErr w:type="spellStart"/>
      <w:r>
        <w:t>іахаііоп</w:t>
      </w:r>
      <w:proofErr w:type="spellEnd"/>
      <w:r>
        <w:t xml:space="preserve"> а8 а </w:t>
      </w:r>
      <w:proofErr w:type="spellStart"/>
      <w:r>
        <w:t>іооі</w:t>
      </w:r>
      <w:proofErr w:type="spellEnd"/>
      <w:r>
        <w:t xml:space="preserve"> </w:t>
      </w:r>
      <w:proofErr w:type="spellStart"/>
      <w:r>
        <w:t>Гог</w:t>
      </w:r>
      <w:proofErr w:type="spellEnd"/>
      <w:r>
        <w:t xml:space="preserve"> </w:t>
      </w:r>
      <w:proofErr w:type="spellStart"/>
      <w:r>
        <w:t>епегду</w:t>
      </w:r>
      <w:proofErr w:type="spellEnd"/>
      <w:r>
        <w:t xml:space="preserve"> </w:t>
      </w:r>
      <w:proofErr w:type="spellStart"/>
      <w:r>
        <w:t>бесагЬопігаііоп</w:t>
      </w:r>
      <w:proofErr w:type="spellEnd"/>
      <w:r>
        <w:t xml:space="preserve">. </w:t>
      </w:r>
      <w:proofErr w:type="spellStart"/>
      <w:r>
        <w:t>Мобегп</w:t>
      </w:r>
      <w:proofErr w:type="spellEnd"/>
      <w:r>
        <w:t xml:space="preserve"> 8сіепсе - </w:t>
      </w:r>
      <w:proofErr w:type="spellStart"/>
      <w:r>
        <w:t>Мобегпі</w:t>
      </w:r>
      <w:proofErr w:type="spellEnd"/>
      <w:r>
        <w:t xml:space="preserve"> </w:t>
      </w:r>
      <w:proofErr w:type="spellStart"/>
      <w:r>
        <w:t>Vеба</w:t>
      </w:r>
      <w:proofErr w:type="spellEnd"/>
      <w:r>
        <w:t>. - 2020. - № 10. Р. 143-152.</w:t>
      </w:r>
    </w:p>
    <w:p w14:paraId="71A73F27" w14:textId="77777777" w:rsidR="00575FC7" w:rsidRDefault="00BC3F25">
      <w:pPr>
        <w:pStyle w:val="30"/>
        <w:framePr w:w="10296" w:h="11696" w:hRule="exact" w:wrap="none" w:vAnchor="page" w:hAnchor="page" w:x="1079" w:y="1718"/>
        <w:numPr>
          <w:ilvl w:val="0"/>
          <w:numId w:val="35"/>
        </w:numPr>
        <w:shd w:val="clear" w:color="auto" w:fill="auto"/>
        <w:tabs>
          <w:tab w:val="left" w:pos="1433"/>
        </w:tabs>
        <w:spacing w:after="0"/>
        <w:ind w:firstLine="900"/>
        <w:jc w:val="both"/>
      </w:pPr>
      <w:proofErr w:type="spellStart"/>
      <w:r>
        <w:t>Кабеіуску</w:t>
      </w:r>
      <w:proofErr w:type="spellEnd"/>
      <w:r>
        <w:t xml:space="preserve">) </w:t>
      </w:r>
      <w:proofErr w:type="spellStart"/>
      <w:r>
        <w:t>Уи</w:t>
      </w:r>
      <w:proofErr w:type="spellEnd"/>
      <w:r>
        <w:t xml:space="preserve">., </w:t>
      </w:r>
      <w:proofErr w:type="spellStart"/>
      <w:r>
        <w:t>Оаіаша</w:t>
      </w:r>
      <w:proofErr w:type="spellEnd"/>
      <w:r>
        <w:t xml:space="preserve">) К. РгоЬ1еш8 </w:t>
      </w:r>
      <w:proofErr w:type="spellStart"/>
      <w:r>
        <w:t>оГ</w:t>
      </w:r>
      <w:proofErr w:type="spellEnd"/>
      <w:r>
        <w:t xml:space="preserve"> </w:t>
      </w:r>
      <w:proofErr w:type="spellStart"/>
      <w:r>
        <w:t>беуеіоршепі</w:t>
      </w:r>
      <w:proofErr w:type="spellEnd"/>
      <w:r>
        <w:t xml:space="preserve"> </w:t>
      </w:r>
      <w:proofErr w:type="spellStart"/>
      <w:r>
        <w:t>оГ</w:t>
      </w:r>
      <w:proofErr w:type="spellEnd"/>
      <w:r>
        <w:t xml:space="preserve"> </w:t>
      </w:r>
      <w:proofErr w:type="spellStart"/>
      <w:r>
        <w:t>іке</w:t>
      </w:r>
      <w:proofErr w:type="spellEnd"/>
      <w:r>
        <w:t xml:space="preserve"> </w:t>
      </w:r>
      <w:proofErr w:type="spellStart"/>
      <w:r>
        <w:t>Іах</w:t>
      </w:r>
      <w:proofErr w:type="spellEnd"/>
      <w:r>
        <w:t xml:space="preserve"> 8у8Іеш </w:t>
      </w:r>
      <w:proofErr w:type="spellStart"/>
      <w:r>
        <w:t>оГ</w:t>
      </w:r>
      <w:proofErr w:type="spellEnd"/>
      <w:r>
        <w:t xml:space="preserve"> </w:t>
      </w:r>
      <w:proofErr w:type="spellStart"/>
      <w:r>
        <w:t>Пкгаіпе</w:t>
      </w:r>
      <w:proofErr w:type="spellEnd"/>
      <w:r>
        <w:t xml:space="preserve"> </w:t>
      </w:r>
      <w:proofErr w:type="spellStart"/>
      <w:r>
        <w:t>іп</w:t>
      </w:r>
      <w:proofErr w:type="spellEnd"/>
      <w:r>
        <w:t xml:space="preserve"> </w:t>
      </w:r>
      <w:proofErr w:type="spellStart"/>
      <w:r>
        <w:t>Ше</w:t>
      </w:r>
      <w:proofErr w:type="spellEnd"/>
      <w:r>
        <w:t xml:space="preserve"> </w:t>
      </w:r>
      <w:proofErr w:type="spellStart"/>
      <w:r>
        <w:t>сопбіїіош</w:t>
      </w:r>
      <w:proofErr w:type="spellEnd"/>
      <w:r>
        <w:t xml:space="preserve"> </w:t>
      </w:r>
      <w:proofErr w:type="spellStart"/>
      <w:r>
        <w:t>оґ</w:t>
      </w:r>
      <w:proofErr w:type="spellEnd"/>
      <w:r>
        <w:t xml:space="preserve"> </w:t>
      </w:r>
      <w:proofErr w:type="spellStart"/>
      <w:r>
        <w:t>бесепїгаїігаїюп</w:t>
      </w:r>
      <w:proofErr w:type="spellEnd"/>
      <w:r>
        <w:t>. Економічні горизонти. 2020. №3. Рр. 16</w:t>
      </w:r>
      <w:r>
        <w:softHyphen/>
        <w:t>25.</w:t>
      </w:r>
    </w:p>
    <w:p w14:paraId="382EA98A" w14:textId="77777777" w:rsidR="00575FC7" w:rsidRDefault="00BC3F25">
      <w:pPr>
        <w:pStyle w:val="30"/>
        <w:framePr w:w="10296" w:h="11696" w:hRule="exact" w:wrap="none" w:vAnchor="page" w:hAnchor="page" w:x="1079" w:y="1718"/>
        <w:numPr>
          <w:ilvl w:val="0"/>
          <w:numId w:val="35"/>
        </w:numPr>
        <w:shd w:val="clear" w:color="auto" w:fill="auto"/>
        <w:tabs>
          <w:tab w:val="left" w:pos="1433"/>
        </w:tabs>
        <w:spacing w:after="0"/>
        <w:ind w:firstLine="900"/>
        <w:jc w:val="both"/>
      </w:pPr>
      <w:r>
        <w:t xml:space="preserve">Кабе1уі8куу У., </w:t>
      </w:r>
      <w:proofErr w:type="spellStart"/>
      <w:r>
        <w:t>Ргокірскик</w:t>
      </w:r>
      <w:proofErr w:type="spellEnd"/>
      <w:r>
        <w:t xml:space="preserve"> Ь., </w:t>
      </w:r>
      <w:proofErr w:type="spellStart"/>
      <w:r>
        <w:t>Оаіаша</w:t>
      </w:r>
      <w:proofErr w:type="spellEnd"/>
      <w:r>
        <w:t xml:space="preserve">) К. </w:t>
      </w:r>
      <w:proofErr w:type="spellStart"/>
      <w:r>
        <w:t>Ьеуеіоршепі</w:t>
      </w:r>
      <w:proofErr w:type="spellEnd"/>
      <w:r>
        <w:t xml:space="preserve"> </w:t>
      </w:r>
      <w:proofErr w:type="spellStart"/>
      <w:r>
        <w:t>оГ</w:t>
      </w:r>
      <w:proofErr w:type="spellEnd"/>
      <w:r>
        <w:t xml:space="preserve"> </w:t>
      </w:r>
      <w:proofErr w:type="spellStart"/>
      <w:r>
        <w:t>іке</w:t>
      </w:r>
      <w:proofErr w:type="spellEnd"/>
      <w:r>
        <w:t xml:space="preserve"> си8іош8 </w:t>
      </w:r>
      <w:proofErr w:type="spellStart"/>
      <w:r>
        <w:t>раушепі</w:t>
      </w:r>
      <w:proofErr w:type="spellEnd"/>
      <w:r>
        <w:t xml:space="preserve"> абт^пІ8ігаііоп 8у8іеш </w:t>
      </w:r>
      <w:proofErr w:type="spellStart"/>
      <w:r>
        <w:t>іп</w:t>
      </w:r>
      <w:proofErr w:type="spellEnd"/>
      <w:r>
        <w:t xml:space="preserve"> </w:t>
      </w:r>
      <w:proofErr w:type="spellStart"/>
      <w:r>
        <w:t>іке</w:t>
      </w:r>
      <w:proofErr w:type="spellEnd"/>
      <w:r>
        <w:t xml:space="preserve"> </w:t>
      </w:r>
      <w:proofErr w:type="spellStart"/>
      <w:r>
        <w:t>сопбіііош</w:t>
      </w:r>
      <w:proofErr w:type="spellEnd"/>
      <w:r>
        <w:t xml:space="preserve"> </w:t>
      </w:r>
      <w:proofErr w:type="spellStart"/>
      <w:r>
        <w:t>оГ</w:t>
      </w:r>
      <w:proofErr w:type="spellEnd"/>
      <w:r>
        <w:t xml:space="preserve"> 8іаіе си8іош8 </w:t>
      </w:r>
      <w:proofErr w:type="spellStart"/>
      <w:r>
        <w:t>геГогш</w:t>
      </w:r>
      <w:proofErr w:type="spellEnd"/>
      <w:r>
        <w:t xml:space="preserve"> </w:t>
      </w:r>
      <w:proofErr w:type="spellStart"/>
      <w:r>
        <w:t>іп</w:t>
      </w:r>
      <w:proofErr w:type="spellEnd"/>
      <w:r>
        <w:t xml:space="preserve"> </w:t>
      </w:r>
      <w:proofErr w:type="spellStart"/>
      <w:r>
        <w:t>Пкгаіпе</w:t>
      </w:r>
      <w:proofErr w:type="spellEnd"/>
      <w:r>
        <w:t xml:space="preserve">. ^оита1 </w:t>
      </w:r>
      <w:proofErr w:type="spellStart"/>
      <w:r>
        <w:t>оґ</w:t>
      </w:r>
      <w:proofErr w:type="spellEnd"/>
      <w:r>
        <w:t xml:space="preserve"> </w:t>
      </w:r>
      <w:proofErr w:type="spellStart"/>
      <w:r>
        <w:t>Есопотіс</w:t>
      </w:r>
      <w:proofErr w:type="spellEnd"/>
      <w:r>
        <w:t xml:space="preserve"> 8рес!гит. 2020. </w:t>
      </w:r>
      <w:proofErr w:type="spellStart"/>
      <w:r>
        <w:t>Уої</w:t>
      </w:r>
      <w:proofErr w:type="spellEnd"/>
      <w:r>
        <w:t>. XV. І88ие 3. Рр. 24-32.</w:t>
      </w:r>
    </w:p>
    <w:p w14:paraId="712ADC09" w14:textId="77777777" w:rsidR="00575FC7" w:rsidRDefault="00BC3F25">
      <w:pPr>
        <w:pStyle w:val="30"/>
        <w:framePr w:w="10296" w:h="11696" w:hRule="exact" w:wrap="none" w:vAnchor="page" w:hAnchor="page" w:x="1079" w:y="1718"/>
        <w:numPr>
          <w:ilvl w:val="0"/>
          <w:numId w:val="35"/>
        </w:numPr>
        <w:shd w:val="clear" w:color="auto" w:fill="auto"/>
        <w:tabs>
          <w:tab w:val="left" w:pos="1433"/>
        </w:tabs>
        <w:spacing w:after="0"/>
        <w:ind w:firstLine="900"/>
        <w:jc w:val="both"/>
      </w:pPr>
      <w:r>
        <w:t xml:space="preserve">8скеегеп8 Б., </w:t>
      </w:r>
      <w:proofErr w:type="spellStart"/>
      <w:r>
        <w:t>Опдеуаііе</w:t>
      </w:r>
      <w:proofErr w:type="spellEnd"/>
      <w:r>
        <w:t xml:space="preserve"> І. V. 8ігеп§ікепіп§ </w:t>
      </w:r>
      <w:proofErr w:type="spellStart"/>
      <w:r>
        <w:t>Ьосаі</w:t>
      </w:r>
      <w:proofErr w:type="spellEnd"/>
      <w:r>
        <w:t xml:space="preserve"> </w:t>
      </w:r>
      <w:proofErr w:type="spellStart"/>
      <w:r>
        <w:t>Тахаііоп</w:t>
      </w:r>
      <w:proofErr w:type="spellEnd"/>
      <w:r>
        <w:t xml:space="preserve"> </w:t>
      </w:r>
      <w:proofErr w:type="spellStart"/>
      <w:r>
        <w:t>Ткоидк</w:t>
      </w:r>
      <w:proofErr w:type="spellEnd"/>
      <w:r>
        <w:t xml:space="preserve"> </w:t>
      </w:r>
      <w:proofErr w:type="spellStart"/>
      <w:r>
        <w:t>Песепігаіігеб</w:t>
      </w:r>
      <w:proofErr w:type="spellEnd"/>
      <w:r>
        <w:t xml:space="preserve"> </w:t>
      </w:r>
      <w:proofErr w:type="spellStart"/>
      <w:r>
        <w:t>Ьеуеіоршепі</w:t>
      </w:r>
      <w:proofErr w:type="spellEnd"/>
      <w:r>
        <w:t xml:space="preserve"> </w:t>
      </w:r>
      <w:proofErr w:type="spellStart"/>
      <w:r>
        <w:t>Соорегаііоп</w:t>
      </w:r>
      <w:proofErr w:type="spellEnd"/>
      <w:r>
        <w:t xml:space="preserve">. Ке8еагск соттІ88Іопеб </w:t>
      </w:r>
      <w:proofErr w:type="spellStart"/>
      <w:r>
        <w:t>Ьу</w:t>
      </w:r>
      <w:proofErr w:type="spellEnd"/>
      <w:r>
        <w:t xml:space="preserve"> </w:t>
      </w:r>
      <w:proofErr w:type="spellStart"/>
      <w:r>
        <w:t>іке</w:t>
      </w:r>
      <w:proofErr w:type="spellEnd"/>
      <w:r>
        <w:t xml:space="preserve"> </w:t>
      </w:r>
      <w:proofErr w:type="spellStart"/>
      <w:r>
        <w:t>Веідіап</w:t>
      </w:r>
      <w:proofErr w:type="spellEnd"/>
      <w:r>
        <w:t xml:space="preserve"> </w:t>
      </w:r>
      <w:proofErr w:type="spellStart"/>
      <w:r>
        <w:t>Роіісу</w:t>
      </w:r>
      <w:proofErr w:type="spellEnd"/>
      <w:r>
        <w:t xml:space="preserve"> Ке8еагск </w:t>
      </w:r>
      <w:proofErr w:type="spellStart"/>
      <w:r>
        <w:t>Огоир</w:t>
      </w:r>
      <w:proofErr w:type="spellEnd"/>
      <w:r>
        <w:t xml:space="preserve"> </w:t>
      </w:r>
      <w:proofErr w:type="spellStart"/>
      <w:r>
        <w:t>оп</w:t>
      </w:r>
      <w:proofErr w:type="spellEnd"/>
      <w:r>
        <w:t xml:space="preserve"> </w:t>
      </w:r>
      <w:proofErr w:type="spellStart"/>
      <w:r>
        <w:t>Ріпапсіпд</w:t>
      </w:r>
      <w:proofErr w:type="spellEnd"/>
      <w:r>
        <w:t xml:space="preserve"> </w:t>
      </w:r>
      <w:proofErr w:type="spellStart"/>
      <w:r>
        <w:t>Гог</w:t>
      </w:r>
      <w:proofErr w:type="spellEnd"/>
      <w:r>
        <w:t xml:space="preserve"> </w:t>
      </w:r>
      <w:proofErr w:type="spellStart"/>
      <w:r>
        <w:t>Ьеуеіоршепі</w:t>
      </w:r>
      <w:proofErr w:type="spellEnd"/>
      <w:r>
        <w:t xml:space="preserve"> - </w:t>
      </w:r>
      <w:proofErr w:type="spellStart"/>
      <w:r>
        <w:t>ВеРіпО</w:t>
      </w:r>
      <w:proofErr w:type="spellEnd"/>
      <w:r>
        <w:t>. ’</w:t>
      </w:r>
      <w:proofErr w:type="spellStart"/>
      <w:r>
        <w:t>Уогкіпд</w:t>
      </w:r>
      <w:proofErr w:type="spellEnd"/>
      <w:r>
        <w:t xml:space="preserve"> </w:t>
      </w:r>
      <w:proofErr w:type="spellStart"/>
      <w:r>
        <w:t>Рарег</w:t>
      </w:r>
      <w:proofErr w:type="spellEnd"/>
      <w:r>
        <w:t xml:space="preserve"> № 2, 2018. 69</w:t>
      </w:r>
    </w:p>
    <w:p w14:paraId="14483B5C" w14:textId="77777777" w:rsidR="00575FC7" w:rsidRDefault="00BC3F25">
      <w:pPr>
        <w:pStyle w:val="30"/>
        <w:framePr w:w="10296" w:h="11696" w:hRule="exact" w:wrap="none" w:vAnchor="page" w:hAnchor="page" w:x="1079" w:y="1718"/>
        <w:shd w:val="clear" w:color="auto" w:fill="auto"/>
        <w:spacing w:after="0" w:line="280" w:lineRule="exact"/>
        <w:ind w:firstLine="0"/>
        <w:jc w:val="left"/>
      </w:pPr>
      <w:r>
        <w:t>р.</w:t>
      </w:r>
    </w:p>
    <w:p w14:paraId="3219F617" w14:textId="77777777" w:rsidR="00575FC7" w:rsidRDefault="00BC3F25">
      <w:pPr>
        <w:pStyle w:val="24"/>
        <w:framePr w:w="10296" w:h="11696" w:hRule="exact" w:wrap="none" w:vAnchor="page" w:hAnchor="page" w:x="1079" w:y="1718"/>
        <w:shd w:val="clear" w:color="auto" w:fill="auto"/>
        <w:spacing w:after="309" w:line="280" w:lineRule="exact"/>
        <w:ind w:left="4180" w:firstLine="0"/>
        <w:jc w:val="left"/>
      </w:pPr>
      <w:bookmarkStart w:id="196" w:name="bookmark196"/>
      <w:r>
        <w:t>Інформаційні ресурси</w:t>
      </w:r>
      <w:bookmarkEnd w:id="196"/>
    </w:p>
    <w:p w14:paraId="290296A4" w14:textId="77777777" w:rsidR="00575FC7" w:rsidRDefault="00BC3F25">
      <w:pPr>
        <w:pStyle w:val="30"/>
        <w:framePr w:w="10296" w:h="11696" w:hRule="exact" w:wrap="none" w:vAnchor="page" w:hAnchor="page" w:x="1079" w:y="1718"/>
        <w:numPr>
          <w:ilvl w:val="0"/>
          <w:numId w:val="35"/>
        </w:numPr>
        <w:shd w:val="clear" w:color="auto" w:fill="auto"/>
        <w:tabs>
          <w:tab w:val="left" w:pos="1433"/>
        </w:tabs>
        <w:spacing w:after="0"/>
        <w:ind w:firstLine="900"/>
        <w:jc w:val="both"/>
      </w:pPr>
      <w:r>
        <w:t xml:space="preserve">Курс «Податкова система» в системі </w:t>
      </w:r>
      <w:proofErr w:type="spellStart"/>
      <w:r>
        <w:t>МооШе</w:t>
      </w:r>
      <w:proofErr w:type="spellEnd"/>
      <w:r>
        <w:t xml:space="preserve">. ПКП: </w:t>
      </w:r>
      <w:hyperlink r:id="rId43" w:history="1">
        <w:proofErr w:type="spellStart"/>
        <w:r>
          <w:rPr>
            <w:rStyle w:val="a3"/>
          </w:rPr>
          <w:t>Ьіір</w:t>
        </w:r>
        <w:proofErr w:type="spellEnd"/>
        <w:r>
          <w:rPr>
            <w:rStyle w:val="a3"/>
          </w:rPr>
          <w:t>§: //</w:t>
        </w:r>
        <w:proofErr w:type="spellStart"/>
        <w:r>
          <w:rPr>
            <w:rStyle w:val="a3"/>
          </w:rPr>
          <w:t>еіп</w:t>
        </w:r>
        <w:proofErr w:type="spellEnd"/>
        <w:r>
          <w:rPr>
            <w:rStyle w:val="a3"/>
          </w:rPr>
          <w:t>. 5іи.сп,иа/соиг5е/</w:t>
        </w:r>
        <w:proofErr w:type="spellStart"/>
        <w:r>
          <w:rPr>
            <w:rStyle w:val="a3"/>
          </w:rPr>
          <w:t>уіеш</w:t>
        </w:r>
        <w:proofErr w:type="spellEnd"/>
        <w:r>
          <w:rPr>
            <w:rStyle w:val="a3"/>
          </w:rPr>
          <w:t xml:space="preserve">. </w:t>
        </w:r>
        <w:proofErr w:type="spellStart"/>
        <w:r>
          <w:rPr>
            <w:rStyle w:val="a3"/>
          </w:rPr>
          <w:t>ркр?іб</w:t>
        </w:r>
        <w:proofErr w:type="spellEnd"/>
        <w:r>
          <w:rPr>
            <w:rStyle w:val="a3"/>
          </w:rPr>
          <w:t>=4346#8есііоп.</w:t>
        </w:r>
      </w:hyperlink>
    </w:p>
    <w:p w14:paraId="6359D397" w14:textId="77777777" w:rsidR="00575FC7" w:rsidRDefault="00BC3F25">
      <w:pPr>
        <w:pStyle w:val="30"/>
        <w:framePr w:w="10296" w:h="11696" w:hRule="exact" w:wrap="none" w:vAnchor="page" w:hAnchor="page" w:x="1079" w:y="1718"/>
        <w:numPr>
          <w:ilvl w:val="0"/>
          <w:numId w:val="35"/>
        </w:numPr>
        <w:shd w:val="clear" w:color="auto" w:fill="auto"/>
        <w:tabs>
          <w:tab w:val="left" w:pos="1433"/>
        </w:tabs>
        <w:spacing w:after="0"/>
        <w:ind w:firstLine="900"/>
        <w:jc w:val="both"/>
      </w:pPr>
      <w:r>
        <w:t>Журнал «Податки &amp;бух облік». ПКП:</w:t>
      </w:r>
      <w:hyperlink r:id="rId44" w:history="1">
        <w:r>
          <w:rPr>
            <w:rStyle w:val="a3"/>
          </w:rPr>
          <w:t xml:space="preserve"> 1^ііР8://Ьи1ша1іег.сот.иа/</w:t>
        </w:r>
        <w:proofErr w:type="spellStart"/>
        <w:r>
          <w:rPr>
            <w:rStyle w:val="a3"/>
          </w:rPr>
          <w:t>ги</w:t>
        </w:r>
        <w:proofErr w:type="spellEnd"/>
        <w:r>
          <w:rPr>
            <w:rStyle w:val="a3"/>
          </w:rPr>
          <w:t>.</w:t>
        </w:r>
      </w:hyperlink>
    </w:p>
    <w:p w14:paraId="081722AC" w14:textId="77777777" w:rsidR="00575FC7" w:rsidRDefault="00BC3F25">
      <w:pPr>
        <w:pStyle w:val="30"/>
        <w:framePr w:w="10296" w:h="11696" w:hRule="exact" w:wrap="none" w:vAnchor="page" w:hAnchor="page" w:x="1079" w:y="1718"/>
        <w:numPr>
          <w:ilvl w:val="0"/>
          <w:numId w:val="35"/>
        </w:numPr>
        <w:shd w:val="clear" w:color="auto" w:fill="auto"/>
        <w:tabs>
          <w:tab w:val="left" w:pos="1433"/>
        </w:tabs>
        <w:spacing w:after="0"/>
        <w:ind w:firstLine="900"/>
        <w:jc w:val="both"/>
      </w:pPr>
      <w:r>
        <w:t xml:space="preserve">Інтегрований веб-сайт книг з податкової системи. ПКП: </w:t>
      </w:r>
      <w:hyperlink r:id="rId45" w:history="1">
        <w:r>
          <w:rPr>
            <w:rStyle w:val="a3"/>
          </w:rPr>
          <w:t>кіір8: //\¥\¥\¥.</w:t>
        </w:r>
        <w:proofErr w:type="spellStart"/>
        <w:r>
          <w:rPr>
            <w:rStyle w:val="a3"/>
          </w:rPr>
          <w:t>уакаЬоо.иа</w:t>
        </w:r>
        <w:proofErr w:type="spellEnd"/>
        <w:r>
          <w:rPr>
            <w:rStyle w:val="a3"/>
          </w:rPr>
          <w:t>/ро(іаікоVа-5І5іета.</w:t>
        </w:r>
      </w:hyperlink>
    </w:p>
    <w:p w14:paraId="7A99D9A7" w14:textId="77777777" w:rsidR="00575FC7" w:rsidRDefault="00BC3F25">
      <w:pPr>
        <w:pStyle w:val="30"/>
        <w:framePr w:w="10296" w:h="11696" w:hRule="exact" w:wrap="none" w:vAnchor="page" w:hAnchor="page" w:x="1079" w:y="1718"/>
        <w:numPr>
          <w:ilvl w:val="0"/>
          <w:numId w:val="35"/>
        </w:numPr>
        <w:shd w:val="clear" w:color="auto" w:fill="auto"/>
        <w:tabs>
          <w:tab w:val="left" w:pos="1433"/>
        </w:tabs>
        <w:spacing w:after="0"/>
        <w:ind w:firstLine="900"/>
        <w:jc w:val="both"/>
      </w:pPr>
      <w:r>
        <w:t xml:space="preserve">Офіційний сайт бібліотеки НУ «Чернігівська політехніка». ПКП: </w:t>
      </w:r>
      <w:hyperlink r:id="rId46" w:history="1">
        <w:r>
          <w:rPr>
            <w:rStyle w:val="a3"/>
          </w:rPr>
          <w:t>Ьіір://1іЬгагу2.8іи.сп.иа/ги/.</w:t>
        </w:r>
      </w:hyperlink>
    </w:p>
    <w:p w14:paraId="7B3FCC35" w14:textId="77777777" w:rsidR="00575FC7" w:rsidRDefault="00BC3F25">
      <w:pPr>
        <w:pStyle w:val="30"/>
        <w:framePr w:w="10296" w:h="11696" w:hRule="exact" w:wrap="none" w:vAnchor="page" w:hAnchor="page" w:x="1079" w:y="1718"/>
        <w:numPr>
          <w:ilvl w:val="0"/>
          <w:numId w:val="35"/>
        </w:numPr>
        <w:shd w:val="clear" w:color="auto" w:fill="auto"/>
        <w:tabs>
          <w:tab w:val="left" w:pos="1433"/>
        </w:tabs>
        <w:spacing w:after="0"/>
        <w:ind w:firstLine="900"/>
        <w:jc w:val="both"/>
      </w:pPr>
      <w:r>
        <w:t>Офіційний сайт бібліотеки ім. В. Вернадського. ПКЬ:</w:t>
      </w:r>
      <w:hyperlink r:id="rId47" w:history="1">
        <w:r>
          <w:rPr>
            <w:rStyle w:val="a3"/>
          </w:rPr>
          <w:t xml:space="preserve"> 1ііір://</w:t>
        </w:r>
        <w:proofErr w:type="spellStart"/>
        <w:r>
          <w:rPr>
            <w:rStyle w:val="a3"/>
          </w:rPr>
          <w:t>пЬиу.цоу.иа</w:t>
        </w:r>
        <w:proofErr w:type="spellEnd"/>
        <w:r>
          <w:rPr>
            <w:rStyle w:val="a3"/>
          </w:rPr>
          <w:t>/.</w:t>
        </w:r>
      </w:hyperlink>
    </w:p>
    <w:p w14:paraId="598A06DC" w14:textId="77777777" w:rsidR="00575FC7" w:rsidRDefault="00BC3F25">
      <w:pPr>
        <w:pStyle w:val="30"/>
        <w:framePr w:w="10296" w:h="11696" w:hRule="exact" w:wrap="none" w:vAnchor="page" w:hAnchor="page" w:x="1079" w:y="1718"/>
        <w:numPr>
          <w:ilvl w:val="0"/>
          <w:numId w:val="35"/>
        </w:numPr>
        <w:shd w:val="clear" w:color="auto" w:fill="auto"/>
        <w:tabs>
          <w:tab w:val="left" w:pos="1433"/>
        </w:tabs>
        <w:spacing w:after="0"/>
        <w:ind w:firstLine="900"/>
        <w:jc w:val="both"/>
      </w:pPr>
      <w:r>
        <w:t xml:space="preserve">Офіційний сайт Державної податкової служби України. ПКЛ: </w:t>
      </w:r>
      <w:hyperlink r:id="rId48" w:history="1">
        <w:r>
          <w:rPr>
            <w:rStyle w:val="a3"/>
          </w:rPr>
          <w:t>Ьіір://8і8.аоу.иа.</w:t>
        </w:r>
      </w:hyperlink>
    </w:p>
    <w:p w14:paraId="1F361EA2" w14:textId="77777777" w:rsidR="00575FC7" w:rsidRDefault="00575FC7">
      <w:pPr>
        <w:rPr>
          <w:sz w:val="2"/>
          <w:szCs w:val="2"/>
        </w:rPr>
        <w:sectPr w:rsidR="00575FC7">
          <w:pgSz w:w="11900" w:h="16840"/>
          <w:pgMar w:top="360" w:right="360" w:bottom="360" w:left="360" w:header="0" w:footer="3" w:gutter="0"/>
          <w:cols w:space="720"/>
          <w:noEndnote/>
          <w:docGrid w:linePitch="360"/>
        </w:sectPr>
      </w:pPr>
    </w:p>
    <w:p w14:paraId="7A41F83A" w14:textId="77777777" w:rsidR="00575FC7" w:rsidRDefault="00BC3F25">
      <w:pPr>
        <w:pStyle w:val="a5"/>
        <w:framePr w:wrap="none" w:vAnchor="page" w:hAnchor="page" w:x="6091" w:y="728"/>
        <w:shd w:val="clear" w:color="auto" w:fill="auto"/>
        <w:spacing w:line="220" w:lineRule="exact"/>
      </w:pPr>
      <w:r>
        <w:lastRenderedPageBreak/>
        <w:t>75</w:t>
      </w:r>
    </w:p>
    <w:p w14:paraId="579AC256" w14:textId="77777777" w:rsidR="00575FC7" w:rsidRDefault="00575FC7">
      <w:pPr>
        <w:rPr>
          <w:sz w:val="2"/>
          <w:szCs w:val="2"/>
        </w:rPr>
      </w:pPr>
    </w:p>
    <w:sectPr w:rsidR="00575FC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AB74" w14:textId="77777777" w:rsidR="00470465" w:rsidRDefault="00470465">
      <w:r>
        <w:separator/>
      </w:r>
    </w:p>
  </w:endnote>
  <w:endnote w:type="continuationSeparator" w:id="0">
    <w:p w14:paraId="5DE18AAF" w14:textId="77777777" w:rsidR="00470465" w:rsidRDefault="0047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A20E" w14:textId="77777777" w:rsidR="00470465" w:rsidRDefault="00470465"/>
  </w:footnote>
  <w:footnote w:type="continuationSeparator" w:id="0">
    <w:p w14:paraId="091A95FC" w14:textId="77777777" w:rsidR="00470465" w:rsidRDefault="004704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19A0"/>
    <w:multiLevelType w:val="multilevel"/>
    <w:tmpl w:val="7FDE0CBE"/>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5B11BB"/>
    <w:multiLevelType w:val="multilevel"/>
    <w:tmpl w:val="D270C348"/>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0E50F2"/>
    <w:multiLevelType w:val="multilevel"/>
    <w:tmpl w:val="242CFE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F43D67"/>
    <w:multiLevelType w:val="multilevel"/>
    <w:tmpl w:val="8F7AA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FF4D6C"/>
    <w:multiLevelType w:val="multilevel"/>
    <w:tmpl w:val="F354A260"/>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F85B7E"/>
    <w:multiLevelType w:val="multilevel"/>
    <w:tmpl w:val="5088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EF4C12"/>
    <w:multiLevelType w:val="multilevel"/>
    <w:tmpl w:val="3410B6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84F1B"/>
    <w:multiLevelType w:val="multilevel"/>
    <w:tmpl w:val="EB3E71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AA18D2"/>
    <w:multiLevelType w:val="multilevel"/>
    <w:tmpl w:val="B520354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973A17"/>
    <w:multiLevelType w:val="multilevel"/>
    <w:tmpl w:val="897CED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F05CF6"/>
    <w:multiLevelType w:val="multilevel"/>
    <w:tmpl w:val="028293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56332F"/>
    <w:multiLevelType w:val="multilevel"/>
    <w:tmpl w:val="B1DA9BC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AF58BF"/>
    <w:multiLevelType w:val="multilevel"/>
    <w:tmpl w:val="DFA09A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B46E6A"/>
    <w:multiLevelType w:val="multilevel"/>
    <w:tmpl w:val="536CB544"/>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CB185B"/>
    <w:multiLevelType w:val="multilevel"/>
    <w:tmpl w:val="0DB2D5D6"/>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9121F5"/>
    <w:multiLevelType w:val="multilevel"/>
    <w:tmpl w:val="BB4A87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9C4500"/>
    <w:multiLevelType w:val="multilevel"/>
    <w:tmpl w:val="8E840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4B4BFD"/>
    <w:multiLevelType w:val="multilevel"/>
    <w:tmpl w:val="EFD69D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A4D2B"/>
    <w:multiLevelType w:val="multilevel"/>
    <w:tmpl w:val="812E41D6"/>
    <w:lvl w:ilvl="0">
      <w:start w:val="6"/>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D42A0E"/>
    <w:multiLevelType w:val="multilevel"/>
    <w:tmpl w:val="4ADC34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AE5910"/>
    <w:multiLevelType w:val="multilevel"/>
    <w:tmpl w:val="28162E9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FB332D"/>
    <w:multiLevelType w:val="multilevel"/>
    <w:tmpl w:val="23C80D5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8F1788"/>
    <w:multiLevelType w:val="multilevel"/>
    <w:tmpl w:val="FF529D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F73202"/>
    <w:multiLevelType w:val="multilevel"/>
    <w:tmpl w:val="6246A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146F42"/>
    <w:multiLevelType w:val="multilevel"/>
    <w:tmpl w:val="F3E414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4847BF"/>
    <w:multiLevelType w:val="multilevel"/>
    <w:tmpl w:val="51B270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2D21F4"/>
    <w:multiLevelType w:val="multilevel"/>
    <w:tmpl w:val="ACA48B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0A50EE"/>
    <w:multiLevelType w:val="multilevel"/>
    <w:tmpl w:val="FF223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610DF1"/>
    <w:multiLevelType w:val="multilevel"/>
    <w:tmpl w:val="FA10FC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9323C4"/>
    <w:multiLevelType w:val="multilevel"/>
    <w:tmpl w:val="86665E42"/>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FD3644"/>
    <w:multiLevelType w:val="multilevel"/>
    <w:tmpl w:val="31247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3768F7"/>
    <w:multiLevelType w:val="multilevel"/>
    <w:tmpl w:val="24C2B2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BF19E1"/>
    <w:multiLevelType w:val="multilevel"/>
    <w:tmpl w:val="EFF2B2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AB69C9"/>
    <w:multiLevelType w:val="multilevel"/>
    <w:tmpl w:val="46E057F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8927A2"/>
    <w:multiLevelType w:val="multilevel"/>
    <w:tmpl w:val="75EA34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
  </w:num>
  <w:num w:numId="3">
    <w:abstractNumId w:val="24"/>
  </w:num>
  <w:num w:numId="4">
    <w:abstractNumId w:val="11"/>
  </w:num>
  <w:num w:numId="5">
    <w:abstractNumId w:val="4"/>
  </w:num>
  <w:num w:numId="6">
    <w:abstractNumId w:val="23"/>
  </w:num>
  <w:num w:numId="7">
    <w:abstractNumId w:val="16"/>
  </w:num>
  <w:num w:numId="8">
    <w:abstractNumId w:val="17"/>
  </w:num>
  <w:num w:numId="9">
    <w:abstractNumId w:val="30"/>
  </w:num>
  <w:num w:numId="10">
    <w:abstractNumId w:val="33"/>
  </w:num>
  <w:num w:numId="11">
    <w:abstractNumId w:val="14"/>
  </w:num>
  <w:num w:numId="12">
    <w:abstractNumId w:val="29"/>
  </w:num>
  <w:num w:numId="13">
    <w:abstractNumId w:val="9"/>
  </w:num>
  <w:num w:numId="14">
    <w:abstractNumId w:val="22"/>
  </w:num>
  <w:num w:numId="15">
    <w:abstractNumId w:val="12"/>
  </w:num>
  <w:num w:numId="16">
    <w:abstractNumId w:val="31"/>
  </w:num>
  <w:num w:numId="17">
    <w:abstractNumId w:val="20"/>
  </w:num>
  <w:num w:numId="18">
    <w:abstractNumId w:val="19"/>
  </w:num>
  <w:num w:numId="19">
    <w:abstractNumId w:val="15"/>
  </w:num>
  <w:num w:numId="20">
    <w:abstractNumId w:val="34"/>
  </w:num>
  <w:num w:numId="21">
    <w:abstractNumId w:val="0"/>
  </w:num>
  <w:num w:numId="22">
    <w:abstractNumId w:val="7"/>
  </w:num>
  <w:num w:numId="23">
    <w:abstractNumId w:val="21"/>
  </w:num>
  <w:num w:numId="24">
    <w:abstractNumId w:val="25"/>
  </w:num>
  <w:num w:numId="25">
    <w:abstractNumId w:val="28"/>
  </w:num>
  <w:num w:numId="26">
    <w:abstractNumId w:val="32"/>
  </w:num>
  <w:num w:numId="27">
    <w:abstractNumId w:val="1"/>
  </w:num>
  <w:num w:numId="28">
    <w:abstractNumId w:val="6"/>
  </w:num>
  <w:num w:numId="29">
    <w:abstractNumId w:val="10"/>
  </w:num>
  <w:num w:numId="30">
    <w:abstractNumId w:val="13"/>
  </w:num>
  <w:num w:numId="31">
    <w:abstractNumId w:val="18"/>
  </w:num>
  <w:num w:numId="32">
    <w:abstractNumId w:val="5"/>
  </w:num>
  <w:num w:numId="33">
    <w:abstractNumId w:val="8"/>
  </w:num>
  <w:num w:numId="34">
    <w:abstractNumId w:val="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C7"/>
    <w:rsid w:val="00442CF0"/>
    <w:rsid w:val="00470465"/>
    <w:rsid w:val="004B618B"/>
    <w:rsid w:val="00575FC7"/>
    <w:rsid w:val="00B458FF"/>
    <w:rsid w:val="00BC3F25"/>
    <w:rsid w:val="00F47C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F4F9"/>
  <w15:docId w15:val="{1A9EC466-4BA0-4F8B-AD5C-A92C97CD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міст 2 Знак"/>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Arial95pt">
    <w:name w:val="Основной текст (2) + Arial;9;5 pt;Полужирный"/>
    <w:basedOn w:val="2"/>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11pt">
    <w:name w:val="Основной текст (2) + 11 pt;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3pt">
    <w:name w:val="Основной текст (2) + 13 pt;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5pt0">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
    <w:basedOn w:val="23"/>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b">
    <w:name w:val="Подпись к таблице (2)_"/>
    <w:basedOn w:val="a0"/>
    <w:link w:val="2c"/>
    <w:rPr>
      <w:rFonts w:ascii="Times New Roman" w:eastAsia="Times New Roman" w:hAnsi="Times New Roman" w:cs="Times New Roman"/>
      <w:b/>
      <w:bCs/>
      <w:i w:val="0"/>
      <w:iCs w:val="0"/>
      <w:smallCaps w:val="0"/>
      <w:strike w:val="0"/>
      <w:sz w:val="28"/>
      <w:szCs w:val="28"/>
      <w:u w:val="none"/>
    </w:rPr>
  </w:style>
  <w:style w:type="character" w:customStyle="1" w:styleId="2d">
    <w:name w:val="Подпись к таблице (2)"/>
    <w:basedOn w:val="2b"/>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19"/>
      <w:szCs w:val="19"/>
      <w:u w:val="none"/>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eastAsia="uk-UA" w:bidi="uk-UA"/>
    </w:rPr>
  </w:style>
  <w:style w:type="character" w:customStyle="1" w:styleId="295pt1">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514pt">
    <w:name w:val="Основной текст (5) + 14 pt;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e">
    <w:name w:val="Заголовок №2"/>
    <w:basedOn w:val="2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5">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36">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Arial95pt">
    <w:name w:val="Основной текст (3) + Arial;9;5 pt;Малые прописные"/>
    <w:basedOn w:val="3"/>
    <w:rPr>
      <w:rFonts w:ascii="Arial" w:eastAsia="Arial" w:hAnsi="Arial" w:cs="Arial"/>
      <w:b/>
      <w:bCs/>
      <w:i w:val="0"/>
      <w:iCs w:val="0"/>
      <w:smallCaps/>
      <w:strike w:val="0"/>
      <w:color w:val="000000"/>
      <w:spacing w:val="0"/>
      <w:w w:val="100"/>
      <w:position w:val="0"/>
      <w:sz w:val="19"/>
      <w:szCs w:val="19"/>
      <w:u w:val="none"/>
      <w:lang w:val="uk-UA" w:eastAsia="uk-UA" w:bidi="uk-UA"/>
    </w:rPr>
  </w:style>
  <w:style w:type="character" w:customStyle="1" w:styleId="37">
    <w:name w:val="Основной текст (3) + Малые прописные"/>
    <w:basedOn w:val="3"/>
    <w:rPr>
      <w:rFonts w:ascii="Times New Roman" w:eastAsia="Times New Roman" w:hAnsi="Times New Roman" w:cs="Times New Roman"/>
      <w:b/>
      <w:bCs/>
      <w:i w:val="0"/>
      <w:iCs w:val="0"/>
      <w:smallCaps/>
      <w:strike w:val="0"/>
      <w:color w:val="000000"/>
      <w:spacing w:val="0"/>
      <w:w w:val="100"/>
      <w:position w:val="0"/>
      <w:sz w:val="28"/>
      <w:szCs w:val="28"/>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6Calibri">
    <w:name w:val="Основной текст (6) + Calibri"/>
    <w:basedOn w:val="6"/>
    <w:rPr>
      <w:rFonts w:ascii="Calibri" w:eastAsia="Calibri" w:hAnsi="Calibri" w:cs="Calibri"/>
      <w:b w:val="0"/>
      <w:bCs w:val="0"/>
      <w:i w:val="0"/>
      <w:iCs w:val="0"/>
      <w:smallCaps w:val="0"/>
      <w:strike w:val="0"/>
      <w:color w:val="000000"/>
      <w:spacing w:val="0"/>
      <w:w w:val="100"/>
      <w:position w:val="0"/>
      <w:sz w:val="26"/>
      <w:szCs w:val="26"/>
      <w:u w:val="single"/>
      <w:lang w:val="uk-UA" w:eastAsia="uk-UA" w:bidi="uk-UA"/>
    </w:rPr>
  </w:style>
  <w:style w:type="character" w:customStyle="1" w:styleId="6Calibri10pt">
    <w:name w:val="Основной текст (6) + Calibri;10 pt;Полужирный"/>
    <w:basedOn w:val="6"/>
    <w:rPr>
      <w:rFonts w:ascii="Calibri" w:eastAsia="Calibri" w:hAnsi="Calibri" w:cs="Calibri"/>
      <w:b/>
      <w:bCs/>
      <w:i w:val="0"/>
      <w:iCs w:val="0"/>
      <w:smallCaps w:val="0"/>
      <w:strike w:val="0"/>
      <w:color w:val="000000"/>
      <w:spacing w:val="0"/>
      <w:w w:val="100"/>
      <w:position w:val="0"/>
      <w:sz w:val="20"/>
      <w:szCs w:val="20"/>
      <w:u w:val="single"/>
      <w:lang w:val="uk-UA" w:eastAsia="uk-UA" w:bidi="uk-UA"/>
    </w:rPr>
  </w:style>
  <w:style w:type="character" w:customStyle="1" w:styleId="7">
    <w:name w:val="Основной текст (7)_"/>
    <w:basedOn w:val="a0"/>
    <w:link w:val="70"/>
    <w:rPr>
      <w:rFonts w:ascii="Calibri" w:eastAsia="Calibri" w:hAnsi="Calibri" w:cs="Calibri"/>
      <w:b w:val="0"/>
      <w:bCs w:val="0"/>
      <w:i w:val="0"/>
      <w:iCs w:val="0"/>
      <w:smallCaps w:val="0"/>
      <w:strike w:val="0"/>
      <w:sz w:val="26"/>
      <w:szCs w:val="26"/>
      <w:u w:val="none"/>
    </w:rPr>
  </w:style>
  <w:style w:type="character" w:customStyle="1" w:styleId="71">
    <w:name w:val="Основной текст (7)"/>
    <w:basedOn w:val="7"/>
    <w:rPr>
      <w:rFonts w:ascii="Calibri" w:eastAsia="Calibri" w:hAnsi="Calibri" w:cs="Calibri"/>
      <w:b w:val="0"/>
      <w:bCs w:val="0"/>
      <w:i w:val="0"/>
      <w:iCs w:val="0"/>
      <w:smallCaps w:val="0"/>
      <w:strike w:val="0"/>
      <w:color w:val="000000"/>
      <w:spacing w:val="0"/>
      <w:w w:val="100"/>
      <w:position w:val="0"/>
      <w:sz w:val="26"/>
      <w:szCs w:val="26"/>
      <w:u w:val="single"/>
      <w:lang w:val="uk-UA" w:eastAsia="uk-UA" w:bidi="uk-UA"/>
    </w:rPr>
  </w:style>
  <w:style w:type="character" w:customStyle="1" w:styleId="710pt">
    <w:name w:val="Основной текст (7) + 10 pt;Полужирный"/>
    <w:basedOn w:val="7"/>
    <w:rPr>
      <w:rFonts w:ascii="Calibri" w:eastAsia="Calibri" w:hAnsi="Calibri" w:cs="Calibri"/>
      <w:b/>
      <w:bCs/>
      <w:i w:val="0"/>
      <w:iCs w:val="0"/>
      <w:smallCaps w:val="0"/>
      <w:strike w:val="0"/>
      <w:color w:val="000000"/>
      <w:spacing w:val="0"/>
      <w:w w:val="100"/>
      <w:position w:val="0"/>
      <w:sz w:val="20"/>
      <w:szCs w:val="20"/>
      <w:u w:val="single"/>
      <w:lang w:val="uk-UA" w:eastAsia="uk-UA" w:bidi="uk-UA"/>
    </w:rPr>
  </w:style>
  <w:style w:type="character" w:customStyle="1" w:styleId="7TimesNewRoman">
    <w:name w:val="Основной текст (7) + Times New Roman"/>
    <w:basedOn w:val="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614pt">
    <w:name w:val="Основной текст (6) + 14 pt;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6Candara">
    <w:name w:val="Основной текст (6) + Candara;Полужирный"/>
    <w:basedOn w:val="6"/>
    <w:rPr>
      <w:rFonts w:ascii="Candara" w:eastAsia="Candara" w:hAnsi="Candara" w:cs="Candara"/>
      <w:b/>
      <w:bCs/>
      <w:i w:val="0"/>
      <w:iCs w:val="0"/>
      <w:smallCaps w:val="0"/>
      <w:strike w:val="0"/>
      <w:color w:val="000000"/>
      <w:spacing w:val="0"/>
      <w:w w:val="100"/>
      <w:position w:val="0"/>
      <w:sz w:val="26"/>
      <w:szCs w:val="26"/>
      <w:u w:val="none"/>
      <w:lang w:val="uk-UA" w:eastAsia="uk-UA" w:bidi="uk-UA"/>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11pt">
    <w:name w:val="Основной текст (3) + 11 pt;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6Candara0">
    <w:name w:val="Основной текст (6) + Candara;Полужирный"/>
    <w:basedOn w:val="6"/>
    <w:rPr>
      <w:rFonts w:ascii="Candara" w:eastAsia="Candara" w:hAnsi="Candara" w:cs="Candara"/>
      <w:b/>
      <w:bCs/>
      <w:i w:val="0"/>
      <w:iCs w:val="0"/>
      <w:smallCaps w:val="0"/>
      <w:strike w:val="0"/>
      <w:color w:val="000000"/>
      <w:spacing w:val="0"/>
      <w:w w:val="100"/>
      <w:position w:val="0"/>
      <w:sz w:val="26"/>
      <w:szCs w:val="26"/>
      <w:u w:val="single"/>
      <w:lang w:val="uk-UA" w:eastAsia="uk-UA" w:bidi="uk-UA"/>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paragraph" w:customStyle="1" w:styleId="30">
    <w:name w:val="Основной текст (3)"/>
    <w:basedOn w:val="a"/>
    <w:link w:val="3"/>
    <w:pPr>
      <w:shd w:val="clear" w:color="auto" w:fill="FFFFFF"/>
      <w:spacing w:after="2220" w:line="322" w:lineRule="exact"/>
      <w:ind w:hanging="13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2220" w:line="696" w:lineRule="exac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before="1080"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styleId="22">
    <w:name w:val="toc 2"/>
    <w:basedOn w:val="a"/>
    <w:link w:val="21"/>
    <w:autoRedefine/>
    <w:pPr>
      <w:shd w:val="clear" w:color="auto" w:fill="FFFFFF"/>
      <w:spacing w:before="60" w:line="480" w:lineRule="exact"/>
      <w:jc w:val="both"/>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spacing w:after="420" w:line="0" w:lineRule="atLeast"/>
      <w:ind w:hanging="1700"/>
      <w:jc w:val="center"/>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spacing w:line="322" w:lineRule="exac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300" w:after="300" w:line="322" w:lineRule="exact"/>
      <w:jc w:val="both"/>
    </w:pPr>
    <w:rPr>
      <w:rFonts w:ascii="Times New Roman" w:eastAsia="Times New Roman" w:hAnsi="Times New Roman" w:cs="Times New Roman"/>
      <w:i/>
      <w:iCs/>
      <w:sz w:val="28"/>
      <w:szCs w:val="28"/>
    </w:rPr>
  </w:style>
  <w:style w:type="paragraph" w:customStyle="1" w:styleId="2c">
    <w:name w:val="Подпись к таблице (2)"/>
    <w:basedOn w:val="a"/>
    <w:link w:val="2b"/>
    <w:pPr>
      <w:shd w:val="clear" w:color="auto" w:fill="FFFFFF"/>
      <w:spacing w:line="0" w:lineRule="atLeast"/>
    </w:pPr>
    <w:rPr>
      <w:rFonts w:ascii="Times New Roman" w:eastAsia="Times New Roman" w:hAnsi="Times New Roman" w:cs="Times New Roman"/>
      <w:b/>
      <w:bCs/>
      <w:sz w:val="28"/>
      <w:szCs w:val="28"/>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before="300" w:line="322" w:lineRule="exact"/>
      <w:ind w:firstLine="980"/>
      <w:jc w:val="both"/>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line="322" w:lineRule="exact"/>
      <w:jc w:val="both"/>
    </w:pPr>
    <w:rPr>
      <w:rFonts w:ascii="Calibri" w:eastAsia="Calibri" w:hAnsi="Calibri" w:cs="Calibri"/>
      <w:sz w:val="26"/>
      <w:szCs w:val="26"/>
    </w:rPr>
  </w:style>
  <w:style w:type="paragraph" w:customStyle="1" w:styleId="80">
    <w:name w:val="Основной текст (8)"/>
    <w:basedOn w:val="a"/>
    <w:link w:val="8"/>
    <w:pPr>
      <w:shd w:val="clear" w:color="auto" w:fill="FFFFFF"/>
      <w:spacing w:before="960" w:line="274" w:lineRule="exact"/>
      <w:jc w:val="righ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zakon.rada.gov.ua/" TargetMode="External"/><Relationship Id="rId18" Type="http://schemas.openxmlformats.org/officeDocument/2006/relationships/hyperlink" Target="https://eln.stu.cn.ua/course/view.php?id=4346%23section" TargetMode="External"/><Relationship Id="rId26" Type="http://schemas.openxmlformats.org/officeDocument/2006/relationships/hyperlink" Target="https://www.scopus.com/record/display.uri?eid.=2-s2.0-" TargetMode="External"/><Relationship Id="rId39" Type="http://schemas.openxmlformats.org/officeDocument/2006/relationships/hyperlink" Target="https://zakon.rada.gov.ua/" TargetMode="External"/><Relationship Id="rId21" Type="http://schemas.openxmlformats.org/officeDocument/2006/relationships/hyperlink" Target="https://tax.gov.ua/pro-sts-ukraini/struktura/" TargetMode="External"/><Relationship Id="rId34" Type="http://schemas.openxmlformats.org/officeDocument/2006/relationships/hyperlink" Target="https://zakon.rada.gov.ua/laws/card/254%D0%BA/96-%D0%B2%D1%80" TargetMode="External"/><Relationship Id="rId42" Type="http://schemas.openxmlformats.org/officeDocument/2006/relationships/hyperlink" Target="https://www.scopus.com/record/display.uri?eid.=2-s2.0-" TargetMode="External"/><Relationship Id="rId47" Type="http://schemas.openxmlformats.org/officeDocument/2006/relationships/hyperlink" Target="http://nbuv.gov.ua/" TargetMode="External"/><Relationship Id="rId50" Type="http://schemas.openxmlformats.org/officeDocument/2006/relationships/theme" Target="theme/theme1.xml"/><Relationship Id="rId7" Type="http://schemas.openxmlformats.org/officeDocument/2006/relationships/hyperlink" Target="http://search.ligazakon.ua/" TargetMode="External"/><Relationship Id="rId2" Type="http://schemas.openxmlformats.org/officeDocument/2006/relationships/styles" Target="styles.xml"/><Relationship Id="rId16" Type="http://schemas.openxmlformats.org/officeDocument/2006/relationships/hyperlink" Target="https://www.yakaboo.ua/podatkova-sistema" TargetMode="External"/><Relationship Id="rId29" Type="http://schemas.openxmlformats.org/officeDocument/2006/relationships/hyperlink" Target="https://www.yakaboo.ua/podatkova-sistema" TargetMode="External"/><Relationship Id="rId11" Type="http://schemas.openxmlformats.org/officeDocument/2006/relationships/hyperlink" Target="https://buhgalter.com.ua/ru." TargetMode="External"/><Relationship Id="rId24" Type="http://schemas.openxmlformats.org/officeDocument/2006/relationships/hyperlink" Target="http://zakon.rada.gov.ua/" TargetMode="External"/><Relationship Id="rId32" Type="http://schemas.openxmlformats.org/officeDocument/2006/relationships/hyperlink" Target="https://www.cnb.cz/en/financial-stability/" TargetMode="External"/><Relationship Id="rId37" Type="http://schemas.openxmlformats.org/officeDocument/2006/relationships/hyperlink" Target="https://zakon.rada.gov.ua/laws/show/z0159-16%23Text" TargetMode="External"/><Relationship Id="rId40" Type="http://schemas.openxmlformats.org/officeDocument/2006/relationships/hyperlink" Target="https://zakon.rada.gov.ua/laws/card/227-2019-%D0%BF" TargetMode="External"/><Relationship Id="rId45" Type="http://schemas.openxmlformats.org/officeDocument/2006/relationships/hyperlink" Target="https://www.yakaboo.ua/podatkova-sistema" TargetMode="External"/><Relationship Id="rId5" Type="http://schemas.openxmlformats.org/officeDocument/2006/relationships/footnotes" Target="footnotes.xml"/><Relationship Id="rId15" Type="http://schemas.openxmlformats.org/officeDocument/2006/relationships/hyperlink" Target="https://buhgalter.com.ua/ru." TargetMode="External"/><Relationship Id="rId23" Type="http://schemas.openxmlformats.org/officeDocument/2006/relationships/hyperlink" Target="https://smida.gov.ua/db/emitent/reports/xml" TargetMode="External"/><Relationship Id="rId28" Type="http://schemas.openxmlformats.org/officeDocument/2006/relationships/hyperlink" Target="https://buhgalter.com.ua/ru." TargetMode="External"/><Relationship Id="rId36" Type="http://schemas.openxmlformats.org/officeDocument/2006/relationships/hyperlink" Target="https://zakon.rada.gov.ua/laws/card/z1415-15" TargetMode="External"/><Relationship Id="rId49" Type="http://schemas.openxmlformats.org/officeDocument/2006/relationships/fontTable" Target="fontTable.xml"/><Relationship Id="rId10" Type="http://schemas.openxmlformats.org/officeDocument/2006/relationships/hyperlink" Target="https://eln.stu.cn.ua/course/view.php?id=4346%23section" TargetMode="External"/><Relationship Id="rId19" Type="http://schemas.openxmlformats.org/officeDocument/2006/relationships/hyperlink" Target="https://www.yakaboo.ua/podatkova-sistema" TargetMode="External"/><Relationship Id="rId31" Type="http://schemas.openxmlformats.org/officeDocument/2006/relationships/hyperlink" Target="https://www.imf.org/en/Publications/WP/Issues/2020/12/04/Tax-Policy-and-Inclusive-Growth" TargetMode="External"/><Relationship Id="rId44" Type="http://schemas.openxmlformats.org/officeDocument/2006/relationships/hyperlink" Target="https://buhgalter.com.ua/ru." TargetMode="External"/><Relationship Id="rId4" Type="http://schemas.openxmlformats.org/officeDocument/2006/relationships/webSettings" Target="webSettings.xml"/><Relationship Id="rId9" Type="http://schemas.openxmlformats.org/officeDocument/2006/relationships/hyperlink" Target="https://zakon.rada.gov.ua/laws/card/435-15" TargetMode="External"/><Relationship Id="rId14" Type="http://schemas.openxmlformats.org/officeDocument/2006/relationships/hyperlink" Target="https://eln.stu.cn.ua/course/view.php?id=4346%23section" TargetMode="External"/><Relationship Id="rId22" Type="http://schemas.openxmlformats.org/officeDocument/2006/relationships/hyperlink" Target="https://ch.tax.gov.ua/dfs-u-regioni/golov-upr/" TargetMode="External"/><Relationship Id="rId27" Type="http://schemas.openxmlformats.org/officeDocument/2006/relationships/hyperlink" Target="https://eln.stu.cn.ua/course/view.php?id=4346%23section" TargetMode="External"/><Relationship Id="rId30" Type="http://schemas.openxmlformats.org/officeDocument/2006/relationships/hyperlink" Target="https://www.imf.org/en/Publications/WP/Issues/2020/12/04/Tax-Policy-and-Inclusive-Growth" TargetMode="External"/><Relationship Id="rId35" Type="http://schemas.openxmlformats.org/officeDocument/2006/relationships/hyperlink" Target="http://zakon.rada.gov.ua/" TargetMode="External"/><Relationship Id="rId43" Type="http://schemas.openxmlformats.org/officeDocument/2006/relationships/hyperlink" Target="https://eln.stu.cn.ua/course/view.php?id=4346%23section" TargetMode="External"/><Relationship Id="rId48" Type="http://schemas.openxmlformats.org/officeDocument/2006/relationships/hyperlink" Target="http://sts.gov.ua/" TargetMode="External"/><Relationship Id="rId8" Type="http://schemas.openxmlformats.org/officeDocument/2006/relationships/hyperlink" Target="http://zakon.rada.gov.ua/" TargetMode="External"/><Relationship Id="rId3" Type="http://schemas.openxmlformats.org/officeDocument/2006/relationships/settings" Target="settings.xml"/><Relationship Id="rId12" Type="http://schemas.openxmlformats.org/officeDocument/2006/relationships/hyperlink" Target="https://www.yakaboo.ua/podatkova-sistema" TargetMode="External"/><Relationship Id="rId17" Type="http://schemas.openxmlformats.org/officeDocument/2006/relationships/hyperlink" Target="https://zakon.rada.gov.ua/laws/card/254%D0%BA/96-%D0%B2%D1%80" TargetMode="External"/><Relationship Id="rId25" Type="http://schemas.openxmlformats.org/officeDocument/2006/relationships/hyperlink" Target="http://search.ligazakon.ua/" TargetMode="External"/><Relationship Id="rId33" Type="http://schemas.openxmlformats.org/officeDocument/2006/relationships/hyperlink" Target="https://zakon.rada.gov.ua/laws/card/80731-10" TargetMode="External"/><Relationship Id="rId38" Type="http://schemas.openxmlformats.org/officeDocument/2006/relationships/hyperlink" Target="http://search.ligazakon.ua/" TargetMode="External"/><Relationship Id="rId46" Type="http://schemas.openxmlformats.org/officeDocument/2006/relationships/hyperlink" Target="http://library2.stu.cn.ua/ru/" TargetMode="External"/><Relationship Id="rId20" Type="http://schemas.openxmlformats.org/officeDocument/2006/relationships/hyperlink" Target="https://tax.gov.ua/pro-sts-ukraini/struktura/" TargetMode="External"/><Relationship Id="rId41" Type="http://schemas.openxmlformats.org/officeDocument/2006/relationships/hyperlink" Target="https://zakon.rada.gov.ua/laws/card/435-15"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77</Pages>
  <Words>92429</Words>
  <Characters>52685</Characters>
  <Application>Microsoft Office Word</Application>
  <DocSecurity>0</DocSecurity>
  <Lines>439</Lines>
  <Paragraphs>289</Paragraphs>
  <ScaleCrop>false</ScaleCrop>
  <Company/>
  <LinksUpToDate>false</LinksUpToDate>
  <CharactersWithSpaces>144825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dc:creator>
  <cp:keywords/>
  <cp:lastModifiedBy>cvu.volyn@gmail.com</cp:lastModifiedBy>
  <cp:revision>4</cp:revision>
  <dcterms:created xsi:type="dcterms:W3CDTF">2023-11-20T10:32:00Z</dcterms:created>
  <dcterms:modified xsi:type="dcterms:W3CDTF">2023-11-26T19:03:00Z</dcterms:modified>
</cp:coreProperties>
</file>