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>Present Simple</w:t>
      </w:r>
      <w:r w:rsidR="000122C0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856822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Простий (неозначений) теперішній час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3721"/>
        <w:gridCol w:w="2851"/>
      </w:tblGrid>
      <w:tr w:rsidR="001438D4" w:rsidRPr="00856822" w:rsidTr="00294024">
        <w:trPr>
          <w:tblHeader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Ствердження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Заперечення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Питання</w:t>
            </w:r>
          </w:p>
        </w:tc>
      </w:tr>
      <w:tr w:rsidR="001438D4" w:rsidRPr="00856822" w:rsidTr="00294024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 work every day.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працюю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кожного дня.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do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n't work every day.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не працюю кожного дня.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Do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you work every day?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Чи працюєш ти кожного дня?</w:t>
            </w:r>
          </w:p>
        </w:tc>
      </w:tr>
      <w:tr w:rsidR="001438D4" w:rsidRPr="00856822" w:rsidTr="00294024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He 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every day.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Він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працює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кожного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He do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es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n't work every day.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Він не працює кожного дня.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Do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es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he work every day?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Він працює кожного дня?</w:t>
            </w:r>
          </w:p>
        </w:tc>
      </w:tr>
      <w:tr w:rsidR="001438D4" w:rsidRPr="00856822" w:rsidTr="00294024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218"/>
              <w:gridCol w:w="263"/>
              <w:gridCol w:w="218"/>
              <w:gridCol w:w="270"/>
            </w:tblGrid>
            <w:tr w:rsidR="001438D4" w:rsidRPr="00856822" w:rsidTr="00294024"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You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They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218"/>
              <w:gridCol w:w="589"/>
              <w:gridCol w:w="218"/>
              <w:gridCol w:w="449"/>
              <w:gridCol w:w="218"/>
              <w:gridCol w:w="263"/>
              <w:gridCol w:w="218"/>
              <w:gridCol w:w="270"/>
            </w:tblGrid>
            <w:tr w:rsidR="001438D4" w:rsidRPr="00856822" w:rsidTr="00294024"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do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does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not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18"/>
              <w:gridCol w:w="130"/>
              <w:gridCol w:w="218"/>
              <w:gridCol w:w="263"/>
              <w:gridCol w:w="218"/>
              <w:gridCol w:w="270"/>
              <w:gridCol w:w="200"/>
            </w:tblGrid>
            <w:tr w:rsidR="001438D4" w:rsidRPr="00856822" w:rsidTr="00294024"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Do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Does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8D4" w:rsidRPr="00856822" w:rsidTr="00294024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218"/>
              <w:gridCol w:w="372"/>
              <w:gridCol w:w="218"/>
              <w:gridCol w:w="270"/>
            </w:tblGrid>
            <w:tr w:rsidR="001438D4" w:rsidRPr="00856822" w:rsidTr="00294024"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He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She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It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Vs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2"/>
            </w:tblGrid>
            <w:tr w:rsidR="001438D4" w:rsidRPr="00856822" w:rsidTr="00294024"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do not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t> </w:t>
                  </w: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= 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don't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does not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t> </w:t>
                  </w: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= 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doesn't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18"/>
              <w:gridCol w:w="589"/>
              <w:gridCol w:w="218"/>
              <w:gridCol w:w="130"/>
              <w:gridCol w:w="218"/>
              <w:gridCol w:w="263"/>
              <w:gridCol w:w="218"/>
              <w:gridCol w:w="270"/>
              <w:gridCol w:w="200"/>
            </w:tblGrid>
            <w:tr w:rsidR="001438D4" w:rsidRPr="00856822" w:rsidTr="00294024"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do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does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8D4" w:rsidRPr="00856822" w:rsidTr="00294024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3888"/>
              <w:gridCol w:w="1907"/>
              <w:gridCol w:w="5023"/>
            </w:tblGrid>
            <w:tr w:rsidR="001438D4" w:rsidRPr="00856822" w:rsidTr="00294024"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6" w:anchor="the-subject" w:history="1">
                    <w:proofErr w:type="gramStart"/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</w:t>
                    </w:r>
                    <w:proofErr w:type="gramEnd"/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ідмет</w:t>
                    </w:r>
                  </w:hyperlink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Vs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 смислове дієслово з закінченням </w:t>
                  </w:r>
                  <w:hyperlink r:id="rId7" w:history="1"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-es або -s;</w:t>
                    </w:r>
                  </w:hyperlink>
                </w:p>
              </w:tc>
            </w:tr>
            <w:tr w:rsidR="001438D4" w:rsidRPr="00856822" w:rsidTr="00294024"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 смислове дієслово без частки 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to</w:t>
                  </w: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8" w:history="1"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question word</w:t>
                    </w:r>
                  </w:hyperlink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(питальне слово).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Стверджувальне речення 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Indefinite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утворюється за допомогою </w:t>
      </w:r>
      <w:hyperlink r:id="rId9" w:anchor="the-subject" w:history="1">
        <w:proofErr w:type="gramStart"/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ідмета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(хто? що?) та </w:t>
      </w:r>
      <w:hyperlink r:id="rId10" w:anchor="the-predicate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присудка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(здебільшого він виражається </w:t>
      </w:r>
      <w:hyperlink r:id="rId11" w:anchor="smislovi-dieslova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смисловим дієсловом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 першій формі).</w:t>
      </w:r>
    </w:p>
    <w:p w:rsidR="001438D4" w:rsidRPr="00856822" w:rsidRDefault="001438D4" w:rsidP="008568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study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French. – Я вчу французьку мову.</w:t>
      </w:r>
    </w:p>
    <w:p w:rsidR="001438D4" w:rsidRPr="00856822" w:rsidRDefault="001438D4" w:rsidP="008568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speak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English.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play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violins.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граємо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скрипках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Cats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like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milk. – Коти люблять молоко.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Якщо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ідмет виражений </w:t>
      </w:r>
      <w:hyperlink r:id="rId12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іменником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</w:t>
      </w:r>
      <w:hyperlink r:id="rId13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займенником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 третій особі однини, тоді до дієслова додається закінчення -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-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1438D4" w:rsidRPr="00856822" w:rsidRDefault="001438D4" w:rsidP="008568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 speak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English.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 play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the violin.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скрипці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Simon's cat lik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milk.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Саймона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любить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молоко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Особливості </w:t>
      </w:r>
      <w:hyperlink r:id="rId14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додавання закінчення -es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детально розглянуті в окремій статті.</w:t>
      </w:r>
    </w:p>
    <w:tbl>
      <w:tblPr>
        <w:tblW w:w="11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5555"/>
      </w:tblGrid>
      <w:tr w:rsidR="001438D4" w:rsidRPr="00856822" w:rsidTr="001438D4"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8D4" w:rsidRPr="00856822" w:rsidRDefault="001438D4" w:rsidP="008568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 live → lives</w:t>
            </w:r>
          </w:p>
          <w:p w:rsidR="001438D4" w:rsidRPr="00856822" w:rsidRDefault="001438D4" w:rsidP="008568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 read → reads</w:t>
            </w:r>
          </w:p>
          <w:p w:rsidR="001438D4" w:rsidRPr="00856822" w:rsidRDefault="001438D4" w:rsidP="008568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to clean → cleans</w:t>
            </w:r>
          </w:p>
          <w:p w:rsidR="001438D4" w:rsidRPr="00856822" w:rsidRDefault="001438D4" w:rsidP="008568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 buy → buys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8D4" w:rsidRPr="00856822" w:rsidRDefault="001438D4" w:rsidP="0085682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to have → has</w:t>
            </w:r>
          </w:p>
          <w:p w:rsidR="001438D4" w:rsidRPr="00856822" w:rsidRDefault="001438D4" w:rsidP="0085682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 rush → rushes</w:t>
            </w:r>
          </w:p>
          <w:p w:rsidR="001438D4" w:rsidRPr="00856822" w:rsidRDefault="001438D4" w:rsidP="0085682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to dry → dries</w:t>
            </w:r>
          </w:p>
          <w:p w:rsidR="001438D4" w:rsidRPr="00856822" w:rsidRDefault="001438D4" w:rsidP="0085682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 go → goes</w:t>
            </w:r>
          </w:p>
        </w:tc>
      </w:tr>
    </w:tbl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Заперечне речення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Заперечне речення 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 </w:t>
      </w:r>
      <w:hyperlink r:id="rId15" w:anchor="dopomizhni-dieslova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допоміжного дієслова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з заперечною часткою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 not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), що ставиться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ісля підмета (хто? що?).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допоміжного дієслова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вживається смислове в формі </w:t>
      </w:r>
      <w:hyperlink r:id="rId16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без частки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1438D4" w:rsidRPr="00856822" w:rsidRDefault="001438D4" w:rsidP="008568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 not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speak English.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 not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play the violin.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грають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скрипках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do not = don't (скорочення)</w:t>
      </w:r>
    </w:p>
    <w:p w:rsidR="001438D4" w:rsidRPr="00856822" w:rsidRDefault="001438D4" w:rsidP="008568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Cats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don't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like tomatoes. – Коти не люблять помідори.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Дієслово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з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ідметом, вираженим третьою особою однини (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it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), вживається з закінченням -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es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 формі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does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.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does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смислове дієслово використовується у формі простого </w:t>
      </w:r>
      <w:hyperlink r:id="rId17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без частки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(перша форма дієслова).</w:t>
      </w:r>
    </w:p>
    <w:p w:rsidR="001438D4" w:rsidRPr="00856822" w:rsidRDefault="001438D4" w:rsidP="008568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does not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speak English.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does not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play the violin.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скрипці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does not = doesn't (скорочення)</w:t>
      </w:r>
    </w:p>
    <w:p w:rsidR="001438D4" w:rsidRPr="00856822" w:rsidRDefault="001438D4" w:rsidP="008568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Simon's cat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doesn't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like to swim. – Кіт Саймона не любить плавати.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Заперечення 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також можна виразити за допомогою </w:t>
      </w:r>
      <w:hyperlink r:id="rId18" w:anchor="no-one-nobody-nothing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заперечних займенників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hyperlink r:id="rId19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прислівників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.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них використовується смислове дієслово в стверджувальній формі, так як подвійне заперечення не характерне для англійської мови. </w:t>
      </w:r>
    </w:p>
    <w:p w:rsidR="001438D4" w:rsidRPr="00856822" w:rsidRDefault="001438D4" w:rsidP="0085682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None</w:t>
      </w:r>
      <w:r w:rsidRPr="00856822">
        <w:rPr>
          <w:rFonts w:ascii="Times New Roman" w:eastAsia="Times New Roman" w:hAnsi="Times New Roman" w:cs="Times New Roman"/>
          <w:b/>
          <w:bCs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of us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saints.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Ніхто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святим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Nobody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speak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Latin.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Ніхто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латині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one know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who we are.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Ніхто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хто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 do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nothing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нічого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робимо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go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nowhere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Я нікуди 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 йду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 речення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Питальне речення (загальне питання) 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 допоміжного дієслова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does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(якщо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ідмет стоїть в третій особі однини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it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), що стоїть перед </w:t>
      </w:r>
      <w:hyperlink r:id="rId20" w:anchor="the-subject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підметом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Після підмета йде смислове дієслово в першій формі.</w:t>
      </w:r>
    </w:p>
    <w:p w:rsidR="001438D4" w:rsidRPr="00856822" w:rsidRDefault="001438D4" w:rsidP="0085682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you speak English?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play the guitars?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грають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гітарах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cats like fish?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люблять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рибу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Does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speak English?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Does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she play the violin?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скрипці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Does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Simon's cat like to swim?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Саймона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любить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плавати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іальне питання 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 необхідного </w:t>
      </w:r>
      <w:hyperlink r:id="rId21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фрази, що ставиться на початок речення. Подальший порядок слів такий самий, як і в загальному питанні з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1438D4" w:rsidRPr="00856822" w:rsidRDefault="001438D4" w:rsidP="008568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Why do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you speak English?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Чому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розмовляєш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англійською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Where does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she play the violin?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скрипці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How long do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they play the guitars?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давно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грають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гітарах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To be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Present Simple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22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to be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бути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існувати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знаходитися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–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особливий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часі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вживається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трьох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формах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: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am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is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are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Вибі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необхідної форми залежить від особи та числа підмета у реченні. </w:t>
      </w:r>
    </w:p>
    <w:p w:rsidR="001438D4" w:rsidRPr="00856822" w:rsidRDefault="001438D4" w:rsidP="008568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→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am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 1-ї особи однини: я)</w:t>
      </w:r>
    </w:p>
    <w:p w:rsidR="001438D4" w:rsidRPr="00856822" w:rsidRDefault="001438D4" w:rsidP="008568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He, She, It →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(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3-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особи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однини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)</w:t>
      </w:r>
    </w:p>
    <w:p w:rsidR="001438D4" w:rsidRPr="00856822" w:rsidRDefault="001438D4" w:rsidP="008568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We, You, They →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are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(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1-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, 2-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3-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особи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множини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)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Дієслово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 be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не потребує використання </w:t>
      </w:r>
      <w:hyperlink r:id="rId23" w:anchor="dopomizhni-dieslova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допоміжних дієслі</w:t>
        </w:r>
        <w:proofErr w:type="gramStart"/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в</w:t>
        </w:r>
        <w:proofErr w:type="gramEnd"/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для утворення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заперечних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питальних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речень. Докладніше про це дієслово та його використання читайте в статті </w:t>
      </w:r>
      <w:hyperlink r:id="rId24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to be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  </w:t>
      </w:r>
    </w:p>
    <w:p w:rsidR="001438D4" w:rsidRPr="00856822" w:rsidRDefault="001438D4" w:rsidP="00856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am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ready.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готовий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You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are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handsome. – Ти красивий (про чоловіка).</w:t>
      </w:r>
    </w:p>
    <w:p w:rsidR="001438D4" w:rsidRPr="00856822" w:rsidRDefault="001438D4" w:rsidP="00856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 not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here. –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Medical records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confidential.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Медичні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записи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конфіденційні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this your first application to college?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ваша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перша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заява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вступ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коледжу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 Present Simple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ствердження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для вираження певного факту або інформації, що не зв'язана з певним часовим проміжком, а є актуальними загалом. Часто це чиїсь звички або вподобання.</w:t>
      </w:r>
    </w:p>
    <w:p w:rsidR="001438D4" w:rsidRPr="00856822" w:rsidRDefault="001438D4" w:rsidP="008568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likes to be in the focus of attention.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Йому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подобається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центрі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уваги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Do you prefer red wine or white wine?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віддаєте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перевагу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червоному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або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білому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вину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What do you think about online dating?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думаєте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знайомства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Інтернеті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Загальновідомі факти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 для опису загальновідомих істин, наукових фактів, явищ природи, того, що за думкою мовця завжди є незмінним.</w:t>
      </w:r>
    </w:p>
    <w:p w:rsidR="001438D4" w:rsidRPr="00856822" w:rsidRDefault="001438D4" w:rsidP="0085682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Earth revolves around the Sun.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Земля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обертається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навколо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Сонця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Snow consists of water.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Сніг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складається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води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At what temperature does water freeze?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температурою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замерзає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вода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Дії, що регулярно повторюються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для вираження дій, що регулярно відбуваються або часто повторюються. Часто це звички або щоденний розклад людини.</w:t>
      </w:r>
    </w:p>
    <w:p w:rsidR="001438D4" w:rsidRPr="00856822" w:rsidRDefault="001438D4" w:rsidP="008568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wake up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at 6:15 a.m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Я прокидаюсь о 6:15 ранку (регулярно, кожного дня).</w:t>
      </w:r>
    </w:p>
    <w:p w:rsidR="001438D4" w:rsidRPr="00856822" w:rsidRDefault="001438D4" w:rsidP="008568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runs 10 kilometers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every morning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пробі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га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10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кожного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ранку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When does 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usually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come home?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звичайно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приходить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додому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Розклад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домовленості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розкладу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чогось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(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потягів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автобусів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телепрограм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тощо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також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певної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чіткої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домовленості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зустріч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(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побачення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збори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візит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лікаря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навіть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якщо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мається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увазі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виконання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дії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майбутньому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часі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The train leaves at 7 o'clock.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Потяг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відправляється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сьомій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Let's meet under the big tree.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Давай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зустрінемося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великим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деревом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He has a meeting with the doctor in two hours.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нього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зустріч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лікарем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через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години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Is the next flight at 9 o'clock tomorrow morning? – Наступний літак вилітає завтра о дев'ятій годині ранку?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Інструкції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 в інструкціях, вказівках, рецептах тощо. В цьому випадку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має відтінок </w:t>
      </w:r>
      <w:hyperlink r:id="rId25" w:anchor="imperative-mood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наказового способу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1438D4" w:rsidRPr="00856822" w:rsidRDefault="001438D4" w:rsidP="0085682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Push the button to turn on the TV.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Натисни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кнопку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увімкнути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телевізор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water is deep here, so don't fall in!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глибоко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тому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впади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воду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!</w:t>
      </w:r>
    </w:p>
    <w:p w:rsidR="001438D4" w:rsidRPr="00856822" w:rsidRDefault="001438D4" w:rsidP="0085682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Use a capital letter at the beginning of names.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Використовуйте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заголовну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літеру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початку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імен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Take one chicken breast fillet and gratinate it at 200 degrees Centigrade.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Візьміть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куряче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філе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запікайте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його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рум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яної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скоринки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200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градусах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Цельсієм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Коментарі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використовується для зображення або опису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посл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ідовних дій, що відбуваються в цей момент, наприклад, в спортивних оглядах, коментування новин, матчів, переказі історій тощо.</w:t>
      </w:r>
    </w:p>
    <w:p w:rsidR="001438D4" w:rsidRPr="00856822" w:rsidRDefault="001438D4" w:rsidP="0085682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Fewhard advances the puck and freezes it.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югард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веде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шайбу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затримує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її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своїй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зоні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Saltan intercepts the pass and makes unbelievable goals-kick.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Салтан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перехоплює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яч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робить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неймовірний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удар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воріт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Semmy runs and outstrips her main contender. – Семмі біжить та обганяє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головну суперницю.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"нетривалими" дієсловами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з дієсловами, що вказують не на дію, а скоріше на певний стан, в якому перебуває особа або предмет в даний момент часу.</w:t>
      </w:r>
    </w:p>
    <w:p w:rsidR="001438D4" w:rsidRPr="00856822" w:rsidRDefault="001438D4" w:rsidP="0085682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Do you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see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me?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бачиш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feels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sad.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сумно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appears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confused.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виглядає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розгубленою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They don’t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need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help right now. –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не потребують допомоги зараз.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заголовках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 в заголовках газет, книг, а також в новинах та інформаційних повідомленнях для скорочення кількості символі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та економії місця.</w:t>
      </w:r>
    </w:p>
    <w:p w:rsidR="001438D4" w:rsidRPr="00856822" w:rsidRDefault="001438D4" w:rsidP="0085682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What happens when you quit smoking?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відбувається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кидаєте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палити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Northern Ireland teenager sues Facebook over her nude photo. –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ідліток з Північної Ірландії судиться з Фейсбуком через публікації її фото в оголеному вигляді.</w:t>
      </w:r>
    </w:p>
    <w:p w:rsidR="001438D4" w:rsidRPr="00856822" w:rsidRDefault="001438D4" w:rsidP="0085682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lastRenderedPageBreak/>
        <w:t xml:space="preserve">Rio Paralympics 2016: Dame Sarah Storey wins 12th Paralympic gold medal. – Параолімпійські ігри в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іо 2016: Дейм Сара Сторі виграла дванадцяту параолімпійську золоту медаль.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Маркери часу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Simple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може вживатися з певними словами та виразами, що вказують як часто відбувається або не відбувається певна дія.</w:t>
      </w:r>
    </w:p>
    <w:p w:rsidR="001438D4" w:rsidRPr="00856822" w:rsidRDefault="001438D4" w:rsidP="0085682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always – завжди</w:t>
      </w:r>
    </w:p>
    <w:p w:rsidR="001438D4" w:rsidRPr="00856822" w:rsidRDefault="001438D4" w:rsidP="0085682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often – часто</w:t>
      </w:r>
    </w:p>
    <w:p w:rsidR="001438D4" w:rsidRPr="00856822" w:rsidRDefault="001438D4" w:rsidP="0085682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usually – звичайно</w:t>
      </w:r>
    </w:p>
    <w:p w:rsidR="001438D4" w:rsidRPr="00856822" w:rsidRDefault="001438D4" w:rsidP="0085682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regularly – постійно, регулярно</w:t>
      </w:r>
    </w:p>
    <w:p w:rsidR="001438D4" w:rsidRPr="00856822" w:rsidRDefault="001438D4" w:rsidP="0085682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from time to time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</w:p>
    <w:p w:rsidR="001438D4" w:rsidRPr="00856822" w:rsidRDefault="001438D4" w:rsidP="0085682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sometimes – інколи</w:t>
      </w:r>
    </w:p>
    <w:p w:rsidR="001438D4" w:rsidRPr="00856822" w:rsidRDefault="001438D4" w:rsidP="0085682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seldom – зрідка, подеколи</w:t>
      </w:r>
    </w:p>
    <w:p w:rsidR="001438D4" w:rsidRPr="00856822" w:rsidRDefault="001438D4" w:rsidP="0085682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rarely –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ідко</w:t>
      </w:r>
    </w:p>
    <w:p w:rsidR="001438D4" w:rsidRPr="00856822" w:rsidRDefault="001438D4" w:rsidP="0085682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never – ніколи</w:t>
      </w:r>
    </w:p>
    <w:p w:rsidR="001438D4" w:rsidRPr="00856822" w:rsidRDefault="001438D4" w:rsidP="0085682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every day – кожного дня, щодня, кожний день</w:t>
      </w:r>
    </w:p>
    <w:p w:rsidR="001438D4" w:rsidRPr="00856822" w:rsidRDefault="001438D4" w:rsidP="0085682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every week – кожного тижня, щотижня, кожний тиждень</w:t>
      </w:r>
    </w:p>
    <w:p w:rsidR="001438D4" w:rsidRPr="00856822" w:rsidRDefault="001438D4" w:rsidP="0085682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every month – кожного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ісяця, щомісяця, кожний місяць</w:t>
      </w:r>
    </w:p>
    <w:p w:rsidR="001438D4" w:rsidRPr="00856822" w:rsidRDefault="001438D4" w:rsidP="0085682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every year – кожного роки, щороку, кожний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ік</w:t>
      </w:r>
    </w:p>
    <w:p w:rsidR="001438D4" w:rsidRPr="00856822" w:rsidRDefault="001438D4" w:rsidP="0085682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at the weekend – на вихідних</w:t>
      </w:r>
    </w:p>
    <w:p w:rsidR="001438D4" w:rsidRPr="00856822" w:rsidRDefault="001438D4" w:rsidP="0085682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at weekends – по вихідним</w:t>
      </w:r>
    </w:p>
    <w:p w:rsidR="001438D4" w:rsidRPr="00856822" w:rsidRDefault="001438D4" w:rsidP="0085682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at 7 o'clock – о 7-й годині (в розкладах)</w:t>
      </w:r>
    </w:p>
    <w:p w:rsidR="001438D4" w:rsidRPr="00856822" w:rsidRDefault="001438D4" w:rsidP="0085682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twice a week – два рази (двічі) на тиждень</w:t>
      </w:r>
    </w:p>
    <w:p w:rsidR="001438D4" w:rsidRPr="00856822" w:rsidRDefault="001438D4" w:rsidP="0085682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three times a week – три рази (тричі) на тиждень</w:t>
      </w:r>
    </w:p>
    <w:p w:rsidR="001438D4" w:rsidRPr="00856822" w:rsidRDefault="001438D4" w:rsidP="0085682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four times a month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чотири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рази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місяць</w:t>
      </w:r>
    </w:p>
    <w:p w:rsidR="001438D4" w:rsidRPr="00856822" w:rsidRDefault="001438D4" w:rsidP="0085682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on Mondays – щопонеділка</w:t>
      </w:r>
    </w:p>
    <w:p w:rsidR="001438D4" w:rsidRPr="00856822" w:rsidRDefault="001438D4" w:rsidP="0085682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on Sundays – щонеділі</w:t>
      </w:r>
    </w:p>
    <w:p w:rsidR="001438D4" w:rsidRPr="00856822" w:rsidRDefault="001438D4" w:rsidP="008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8D4" w:rsidRPr="00856822" w:rsidRDefault="001438D4" w:rsidP="008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8D4" w:rsidRPr="00856822" w:rsidRDefault="001438D4" w:rsidP="008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8D4" w:rsidRPr="00856822" w:rsidRDefault="001438D4" w:rsidP="008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8D4" w:rsidRPr="00856822" w:rsidRDefault="001438D4" w:rsidP="008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>Present Continuous</w:t>
      </w:r>
      <w:proofErr w:type="gramStart"/>
      <w:r w:rsidRPr="00856822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Тепер</w:t>
      </w:r>
      <w:proofErr w:type="gramEnd"/>
      <w:r w:rsidRPr="00856822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ішній тривалий час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3229"/>
        <w:gridCol w:w="3704"/>
      </w:tblGrid>
      <w:tr w:rsidR="001438D4" w:rsidRPr="00856822" w:rsidTr="00294024">
        <w:trPr>
          <w:tblHeader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Ствердження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Заперечення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Питання</w:t>
            </w:r>
          </w:p>
        </w:tc>
      </w:tr>
      <w:tr w:rsidR="001438D4" w:rsidRPr="00856822" w:rsidTr="002940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am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now.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працюю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I'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m not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працюю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Am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I 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now?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працюю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?</w:t>
            </w:r>
          </w:p>
        </w:tc>
      </w:tr>
      <w:tr w:rsidR="001438D4" w:rsidRPr="00856822" w:rsidTr="002940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We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are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Ми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працюємо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We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aren't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Ми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працюємо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Are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we 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now?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Чи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ми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працюємо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?</w:t>
            </w:r>
          </w:p>
        </w:tc>
      </w:tr>
      <w:tr w:rsidR="001438D4" w:rsidRPr="00856822" w:rsidTr="002940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She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Вона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працює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30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She 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isn't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now.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Вона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працює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Is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she work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ing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now?</w:t>
            </w:r>
            <w:r w:rsidRPr="00856822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Чи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вона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зараз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працю</w:t>
            </w:r>
            <w:proofErr w:type="gramStart"/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r w:rsidRPr="00856822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t>?</w:t>
            </w:r>
            <w:proofErr w:type="gramEnd"/>
          </w:p>
        </w:tc>
      </w:tr>
      <w:tr w:rsidR="001438D4" w:rsidRPr="00856822" w:rsidTr="002940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218"/>
              <w:gridCol w:w="434"/>
              <w:gridCol w:w="218"/>
              <w:gridCol w:w="636"/>
              <w:gridCol w:w="218"/>
              <w:gridCol w:w="27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8D4" w:rsidRPr="00856822" w:rsidTr="002940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218"/>
              <w:gridCol w:w="449"/>
              <w:gridCol w:w="218"/>
              <w:gridCol w:w="636"/>
              <w:gridCol w:w="218"/>
              <w:gridCol w:w="27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You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We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218"/>
              <w:gridCol w:w="449"/>
              <w:gridCol w:w="218"/>
              <w:gridCol w:w="449"/>
              <w:gridCol w:w="218"/>
              <w:gridCol w:w="636"/>
              <w:gridCol w:w="218"/>
              <w:gridCol w:w="27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am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are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not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18"/>
              <w:gridCol w:w="130"/>
              <w:gridCol w:w="218"/>
              <w:gridCol w:w="636"/>
              <w:gridCol w:w="218"/>
              <w:gridCol w:w="270"/>
              <w:gridCol w:w="20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Am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Are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8D4" w:rsidRPr="00856822" w:rsidTr="002940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218"/>
              <w:gridCol w:w="247"/>
              <w:gridCol w:w="218"/>
              <w:gridCol w:w="636"/>
              <w:gridCol w:w="218"/>
              <w:gridCol w:w="27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He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She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 am</w:t>
                  </w: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=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t> 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I'm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are not</w:t>
                  </w: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=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t> 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aren't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is not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t> </w:t>
                  </w: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=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val="en-US" w:eastAsia="ru-RU"/>
                    </w:rPr>
                    <w:t> 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isn't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18"/>
              <w:gridCol w:w="449"/>
              <w:gridCol w:w="218"/>
              <w:gridCol w:w="130"/>
              <w:gridCol w:w="218"/>
              <w:gridCol w:w="636"/>
              <w:gridCol w:w="218"/>
              <w:gridCol w:w="270"/>
              <w:gridCol w:w="20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am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are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br/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3A405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color w:val="757A8D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30" w:type="dxa"/>
                    <w:bottom w:w="225" w:type="dxa"/>
                    <w:right w:w="30" w:type="dxa"/>
                  </w:tcMar>
                  <w:vAlign w:val="center"/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color w:val="3A405B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8D4" w:rsidRPr="00856822" w:rsidTr="00294024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4650"/>
            </w:tblGrid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26" w:anchor="the-subject" w:history="1">
                    <w:proofErr w:type="gramStart"/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</w:t>
                    </w:r>
                    <w:proofErr w:type="gramEnd"/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ідмет</w:t>
                    </w:r>
                  </w:hyperlink>
                </w:p>
              </w:tc>
            </w:tr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 смислове </w:t>
                  </w:r>
                  <w:hyperlink r:id="rId27" w:history="1"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дієслово</w:t>
                    </w:r>
                  </w:hyperlink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з закінченням</w:t>
                  </w:r>
                  <w:hyperlink r:id="rId28" w:history="1"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 -ing</w:t>
                    </w:r>
                  </w:hyperlink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1438D4" w:rsidRPr="008568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105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1438D4" w:rsidRPr="00856822" w:rsidRDefault="001438D4" w:rsidP="00856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– </w:t>
                  </w:r>
                  <w:hyperlink r:id="rId29" w:history="1">
                    <w:r w:rsidRPr="00856822">
                      <w:rPr>
                        <w:rFonts w:ascii="Times New Roman" w:eastAsia="Times New Roman" w:hAnsi="Times New Roman" w:cs="Times New Roman"/>
                        <w:i/>
                        <w:iCs/>
                        <w:color w:val="3BAFDA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question word</w:t>
                    </w:r>
                  </w:hyperlink>
                  <w:r w:rsidRPr="0085682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(питальне слово).</w:t>
                  </w:r>
                </w:p>
              </w:tc>
            </w:tr>
          </w:tbl>
          <w:p w:rsidR="001438D4" w:rsidRPr="00856822" w:rsidRDefault="001438D4" w:rsidP="0085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Граматичний час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Progressive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утворюється за допомогою допоміжного дієслова </w:t>
      </w:r>
      <w:hyperlink r:id="rId30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be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 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формах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am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is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are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 форми </w:t>
      </w:r>
      <w:hyperlink r:id="rId31" w:anchor="dieprikmetnik-teperishnogo-chasu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Present Participle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(першої форми смислового дієслова з закінченням -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ing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Вибі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необхідної форми допоміжного дієслова залежить від підмета.</w:t>
      </w:r>
    </w:p>
    <w:p w:rsidR="001438D4" w:rsidRPr="00856822" w:rsidRDefault="001438D4" w:rsidP="008568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→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am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себе)</w:t>
      </w:r>
    </w:p>
    <w:p w:rsidR="001438D4" w:rsidRPr="00856822" w:rsidRDefault="001438D4" w:rsidP="008568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He, she, it →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ідмет виражений іменником або займенником в однині)</w:t>
      </w:r>
    </w:p>
    <w:p w:rsidR="001438D4" w:rsidRPr="00856822" w:rsidRDefault="001438D4" w:rsidP="008568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You, we, they →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are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ідмет виражений іменником або займенником в множині або займенником </w:t>
      </w:r>
      <w:r w:rsidRPr="00856822">
        <w:rPr>
          <w:rFonts w:ascii="Times New Roman" w:eastAsia="Times New Roman" w:hAnsi="Times New Roman" w:cs="Times New Roman"/>
          <w:b/>
          <w:bCs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you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)</w:t>
      </w:r>
    </w:p>
    <w:p w:rsidR="001438D4" w:rsidRPr="00856822" w:rsidRDefault="001438D4" w:rsidP="008568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am speaking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over the telephone.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телефону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 watching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TV now.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телевізор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are walking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down the street.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прогулюються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вниз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вулицею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’s working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now.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’re cleaning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the house.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прибираємось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будинку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Скорочення з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ієсловом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 be</w:t>
      </w:r>
    </w:p>
    <w:tbl>
      <w:tblPr>
        <w:tblW w:w="11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5555"/>
      </w:tblGrid>
      <w:tr w:rsidR="001438D4" w:rsidRPr="00856822" w:rsidTr="001438D4"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8D4" w:rsidRPr="00856822" w:rsidRDefault="001438D4" w:rsidP="0085682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 am = I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’m</w:t>
            </w:r>
          </w:p>
          <w:p w:rsidR="001438D4" w:rsidRPr="00856822" w:rsidRDefault="001438D4" w:rsidP="0085682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He is = He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’s</w:t>
            </w:r>
          </w:p>
          <w:p w:rsidR="001438D4" w:rsidRPr="00856822" w:rsidRDefault="001438D4" w:rsidP="0085682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She is = She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’s</w:t>
            </w:r>
          </w:p>
          <w:p w:rsidR="001438D4" w:rsidRPr="00856822" w:rsidRDefault="001438D4" w:rsidP="0085682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It is = It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’s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8D4" w:rsidRPr="00856822" w:rsidRDefault="001438D4" w:rsidP="0085682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You are= You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’re</w:t>
            </w:r>
          </w:p>
          <w:p w:rsidR="001438D4" w:rsidRPr="00856822" w:rsidRDefault="001438D4" w:rsidP="0085682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We are = We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’re</w:t>
            </w:r>
          </w:p>
          <w:p w:rsidR="001438D4" w:rsidRPr="00856822" w:rsidRDefault="001438D4" w:rsidP="0085682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They are = They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’re</w:t>
            </w:r>
          </w:p>
        </w:tc>
      </w:tr>
    </w:tbl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Всі правила </w:t>
      </w:r>
      <w:hyperlink r:id="rId32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додавання закінчення -ing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детально розглянуті в окремій статті.</w:t>
      </w:r>
    </w:p>
    <w:tbl>
      <w:tblPr>
        <w:tblW w:w="11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5555"/>
      </w:tblGrid>
      <w:tr w:rsidR="001438D4" w:rsidRPr="00856822" w:rsidTr="001438D4"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8D4" w:rsidRPr="00856822" w:rsidRDefault="001438D4" w:rsidP="0085682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enter → enter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1438D4" w:rsidRPr="00856822" w:rsidRDefault="001438D4" w:rsidP="0085682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l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l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1438D4" w:rsidRPr="00856822" w:rsidRDefault="001438D4" w:rsidP="0085682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tak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tak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ng</w:t>
            </w:r>
          </w:p>
          <w:p w:rsidR="001438D4" w:rsidRPr="00856822" w:rsidRDefault="001438D4" w:rsidP="0085682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agr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agr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8D4" w:rsidRPr="00856822" w:rsidRDefault="001438D4" w:rsidP="00856822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sa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sa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y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1438D4" w:rsidRPr="00856822" w:rsidRDefault="001438D4" w:rsidP="00856822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rela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rela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1438D4" w:rsidRPr="00856822" w:rsidRDefault="001438D4" w:rsidP="00856822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ru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ru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nn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  <w:p w:rsidR="001438D4" w:rsidRPr="00856822" w:rsidRDefault="001438D4" w:rsidP="00856822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to trave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→ trave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ll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 / trave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l</w:t>
            </w:r>
            <w:r w:rsidRPr="00856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ing</w:t>
            </w:r>
          </w:p>
        </w:tc>
      </w:tr>
    </w:tbl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Заперечне речення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Заперечне речення 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 заперечної частки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, що ставиться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допоміжного дієслова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am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is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are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Загальний порядок слів при цьому не змінюється.</w:t>
      </w:r>
    </w:p>
    <w:p w:rsidR="001438D4" w:rsidRPr="00856822" w:rsidRDefault="001438D4" w:rsidP="0085682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am not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playing the guitar now.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гітарі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 not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watching TV now.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телевізор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is not = isn’t</w:t>
      </w:r>
    </w:p>
    <w:p w:rsidR="001438D4" w:rsidRPr="00856822" w:rsidRDefault="001438D4" w:rsidP="00856822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Kate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isn’t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studying at the moment.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Кейт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вчиться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are not = aren’t</w:t>
      </w:r>
    </w:p>
    <w:p w:rsidR="001438D4" w:rsidRPr="00856822" w:rsidRDefault="001438D4" w:rsidP="0085682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aren’t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talking about it.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розмовляють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Загальне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питання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утворюється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шляхом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винесення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допоміжного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am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is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are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початок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перед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33" w:anchor="the-subject" w:history="1">
        <w:proofErr w:type="gramStart"/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Am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 speaking over the telephone?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телефону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)?</w:t>
      </w:r>
    </w:p>
    <w:p w:rsidR="001438D4" w:rsidRPr="00856822" w:rsidRDefault="001438D4" w:rsidP="0085682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Is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she watching TV now?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телевізор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Are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walking down the street?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йдуть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вниз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вулицею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Спец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іальне питання в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утворюється за допомогою </w:t>
      </w:r>
      <w:hyperlink r:id="rId34" w:history="1">
        <w:r w:rsidRPr="00856822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фрази, що ставиться на початок речення перед допоміжним дієсловом. Подальший порядок слів такий самий, як і в загальному питанні для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1438D4" w:rsidRPr="00856822" w:rsidRDefault="001438D4" w:rsidP="0085682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 am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doing now?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роблю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 is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she watching now?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дивиться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Where are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they walking?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прогулюються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Використання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Present Continuous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відбуваються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зараз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для вираження певної дії, що відбувається прямо зараз, в момент говоріння. Також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вказує на одночасні дії, що відбуваються саме в цей момент.</w:t>
      </w:r>
    </w:p>
    <w:p w:rsidR="001438D4" w:rsidRPr="00856822" w:rsidRDefault="001438D4" w:rsidP="0085682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He’s playing the piano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now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піаніно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I’m washing my clothes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at the moment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свій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одяг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They’re repairing the car right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now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ремонтують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машину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прямо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I’m working and Ann is cooking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now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працюю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зараз, а Енн займається приготуванням їжі.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 around now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для вираження тимчасової дії, що відбувається не в даний момент часу, а загалом в найближчий часовий проміжок – «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around now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 (приблизно в цей час).</w:t>
      </w:r>
    </w:p>
    <w:p w:rsidR="001438D4" w:rsidRPr="00856822" w:rsidRDefault="001438D4" w:rsidP="00856822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She’s preparing for her next week exam. – Вона готується до екзамену, що буде на наступному тижні. (Вона, можливо, не готується до нього прямо зараз, але готувалася та буде до нього готуватися скоро, найближчим часом)</w:t>
      </w:r>
    </w:p>
    <w:p w:rsidR="001438D4" w:rsidRPr="00856822" w:rsidRDefault="001438D4" w:rsidP="00856822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My brother is looking for a job these days.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брат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шукає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(Не факт, що він зайнятий пошуками прямо зараз, але загалом, він шукає роботу)</w:t>
      </w:r>
    </w:p>
    <w:p w:rsidR="001438D4" w:rsidRPr="00856822" w:rsidRDefault="001438D4" w:rsidP="00856822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I’m waiting for the parcel coming soon.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чекаю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пакунок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прийде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(Я чекаю на нього загалом, не в цей конкретний момент)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 на найближче майбутнє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За допомогою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виражаються дії, що були заплановані на найближче майбутн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є,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особливо якщо час та місце виконання дії заздалегідь відомі та сплановані.</w:t>
      </w:r>
    </w:p>
    <w:p w:rsidR="001438D4" w:rsidRPr="00856822" w:rsidRDefault="001438D4" w:rsidP="0085682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They’re moving to Kyiv next Monday. –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переїжджають до Києва наступного понеділка.</w:t>
      </w:r>
    </w:p>
    <w:p w:rsidR="001438D4" w:rsidRPr="00856822" w:rsidRDefault="001438D4" w:rsidP="0085682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I’m going to the seaside this evening.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їду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море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Kate and I are playing our new concert tonight.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ввечері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Кейт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граємо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новий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концерт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Обставини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змінюються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ситуацій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розвиваються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змінюються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тобто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певних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тенденцій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More men are taking paternity leave nowadays.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більше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чоловіків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беруть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декретну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відпустку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This tree is growing so fast.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дерево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росте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швидко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The weather is changing so unexpectedly these days.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Останнім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часом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погода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змінюється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неочікувано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Негативние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ставлення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дій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можемо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використовувати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свого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ставлення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дій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відбуваються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постійно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характеру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певної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людини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коли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визивають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нас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гнів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(anger),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роздратування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(irritation)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нам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докучають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(annoy).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таких</w:t>
      </w:r>
      <w:proofErr w:type="gramEnd"/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реченнях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використовуються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слова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always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завжди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constantly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постійно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без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упину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continually 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(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безперервно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).</w:t>
      </w:r>
    </w:p>
    <w:p w:rsidR="001438D4" w:rsidRPr="00856822" w:rsidRDefault="001438D4" w:rsidP="0085682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You’re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always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interrupting me when I’m trying to tell this story.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постійно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перебиваєш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намагаюсь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розповісти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історію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He’s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constantly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losing our keys on the vacation.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відпочинку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постійно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губить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наші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ключі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I’m </w:t>
      </w:r>
      <w:r w:rsidRPr="00856822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always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getting ill after this ice-cream.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постійно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хворію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після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морозива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Маркери часу</w:t>
      </w:r>
    </w:p>
    <w:p w:rsidR="001438D4" w:rsidRPr="00856822" w:rsidRDefault="001438D4" w:rsidP="00856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Present Continuous</w:t>
      </w:r>
      <w:r w:rsidRPr="00856822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з певними словами та виразами, що вказують на певний відомий момент або проміжок часу, в який відбувається дія.</w:t>
      </w:r>
    </w:p>
    <w:p w:rsidR="001438D4" w:rsidRPr="00856822" w:rsidRDefault="001438D4" w:rsidP="0085682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now – зараз</w:t>
      </w:r>
    </w:p>
    <w:p w:rsidR="001438D4" w:rsidRPr="00856822" w:rsidRDefault="001438D4" w:rsidP="0085682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right now – прямо зараз</w:t>
      </w:r>
    </w:p>
    <w:p w:rsidR="001438D4" w:rsidRPr="00856822" w:rsidRDefault="001438D4" w:rsidP="0085682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still – все ще</w:t>
      </w:r>
    </w:p>
    <w:p w:rsidR="001438D4" w:rsidRPr="00856822" w:rsidRDefault="001438D4" w:rsidP="0085682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currently – тепер, в цей час</w:t>
      </w:r>
    </w:p>
    <w:p w:rsidR="001438D4" w:rsidRPr="00856822" w:rsidRDefault="001438D4" w:rsidP="0085682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at the moment –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момент</w:t>
      </w:r>
    </w:p>
    <w:p w:rsidR="001438D4" w:rsidRPr="00856822" w:rsidRDefault="001438D4" w:rsidP="0085682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at present – в теперішній час</w:t>
      </w:r>
    </w:p>
    <w:p w:rsidR="001438D4" w:rsidRPr="00856822" w:rsidRDefault="001438D4" w:rsidP="00856822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this morning – цього ранку, цим ранком</w:t>
      </w:r>
    </w:p>
    <w:p w:rsidR="001438D4" w:rsidRPr="00856822" w:rsidRDefault="001438D4" w:rsidP="00856822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this evening – цього вечора</w:t>
      </w:r>
    </w:p>
    <w:p w:rsidR="001438D4" w:rsidRPr="00856822" w:rsidRDefault="001438D4" w:rsidP="00856822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this afternoon – сьогодні </w:t>
      </w:r>
      <w:proofErr w:type="gramStart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ісля обіду</w:t>
      </w:r>
    </w:p>
    <w:p w:rsidR="001438D4" w:rsidRPr="00856822" w:rsidRDefault="001438D4" w:rsidP="00856822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today – сьогодні (удень)</w:t>
      </w:r>
    </w:p>
    <w:p w:rsidR="001438D4" w:rsidRPr="00856822" w:rsidRDefault="001438D4" w:rsidP="00856822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tonight – сьогодні (ввечері)</w:t>
      </w:r>
    </w:p>
    <w:p w:rsidR="001438D4" w:rsidRPr="00856822" w:rsidRDefault="001438D4" w:rsidP="00856822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these days – на днях</w:t>
      </w:r>
    </w:p>
    <w:p w:rsidR="001438D4" w:rsidRPr="00856822" w:rsidRDefault="001438D4" w:rsidP="00856822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56822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nowadays – в наші дні</w:t>
      </w:r>
    </w:p>
    <w:p w:rsidR="001438D4" w:rsidRPr="00856822" w:rsidRDefault="001438D4" w:rsidP="008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38D4" w:rsidRPr="00856822" w:rsidSect="008568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32F"/>
    <w:multiLevelType w:val="multilevel"/>
    <w:tmpl w:val="C7B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81F52"/>
    <w:multiLevelType w:val="multilevel"/>
    <w:tmpl w:val="9A2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C6909"/>
    <w:multiLevelType w:val="multilevel"/>
    <w:tmpl w:val="9CA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82C80"/>
    <w:multiLevelType w:val="multilevel"/>
    <w:tmpl w:val="EDD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31EA0"/>
    <w:multiLevelType w:val="multilevel"/>
    <w:tmpl w:val="0CF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94F23"/>
    <w:multiLevelType w:val="multilevel"/>
    <w:tmpl w:val="746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5E4091"/>
    <w:multiLevelType w:val="multilevel"/>
    <w:tmpl w:val="6DA2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7236A"/>
    <w:multiLevelType w:val="multilevel"/>
    <w:tmpl w:val="893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D5DE2"/>
    <w:multiLevelType w:val="multilevel"/>
    <w:tmpl w:val="CBE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620028"/>
    <w:multiLevelType w:val="multilevel"/>
    <w:tmpl w:val="743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A26E3F"/>
    <w:multiLevelType w:val="multilevel"/>
    <w:tmpl w:val="594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7F5C23"/>
    <w:multiLevelType w:val="multilevel"/>
    <w:tmpl w:val="E32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97F5E"/>
    <w:multiLevelType w:val="multilevel"/>
    <w:tmpl w:val="0EE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407CE0"/>
    <w:multiLevelType w:val="multilevel"/>
    <w:tmpl w:val="EAD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9F1F79"/>
    <w:multiLevelType w:val="multilevel"/>
    <w:tmpl w:val="464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CE1F60"/>
    <w:multiLevelType w:val="multilevel"/>
    <w:tmpl w:val="97F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3052A5"/>
    <w:multiLevelType w:val="multilevel"/>
    <w:tmpl w:val="779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E37662"/>
    <w:multiLevelType w:val="multilevel"/>
    <w:tmpl w:val="D6B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EC727A"/>
    <w:multiLevelType w:val="multilevel"/>
    <w:tmpl w:val="262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4C0FF5"/>
    <w:multiLevelType w:val="multilevel"/>
    <w:tmpl w:val="CD0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AD1351"/>
    <w:multiLevelType w:val="multilevel"/>
    <w:tmpl w:val="664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035403"/>
    <w:multiLevelType w:val="multilevel"/>
    <w:tmpl w:val="5E8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F0398A"/>
    <w:multiLevelType w:val="multilevel"/>
    <w:tmpl w:val="4AE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804422"/>
    <w:multiLevelType w:val="multilevel"/>
    <w:tmpl w:val="2DD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BB57FB"/>
    <w:multiLevelType w:val="multilevel"/>
    <w:tmpl w:val="DCE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965219"/>
    <w:multiLevelType w:val="multilevel"/>
    <w:tmpl w:val="81C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FA4B69"/>
    <w:multiLevelType w:val="multilevel"/>
    <w:tmpl w:val="840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7F546D"/>
    <w:multiLevelType w:val="multilevel"/>
    <w:tmpl w:val="21B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A46100"/>
    <w:multiLevelType w:val="multilevel"/>
    <w:tmpl w:val="31CA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C0032C"/>
    <w:multiLevelType w:val="multilevel"/>
    <w:tmpl w:val="C2A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AD1102"/>
    <w:multiLevelType w:val="multilevel"/>
    <w:tmpl w:val="4ADC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870D12"/>
    <w:multiLevelType w:val="multilevel"/>
    <w:tmpl w:val="37E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245049"/>
    <w:multiLevelType w:val="multilevel"/>
    <w:tmpl w:val="A01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7034B8"/>
    <w:multiLevelType w:val="multilevel"/>
    <w:tmpl w:val="86F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3F0A71"/>
    <w:multiLevelType w:val="multilevel"/>
    <w:tmpl w:val="68E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DA1EB4"/>
    <w:multiLevelType w:val="multilevel"/>
    <w:tmpl w:val="38A4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F71096"/>
    <w:multiLevelType w:val="multilevel"/>
    <w:tmpl w:val="FCD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BA0BD5"/>
    <w:multiLevelType w:val="multilevel"/>
    <w:tmpl w:val="46D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9F6A5A"/>
    <w:multiLevelType w:val="multilevel"/>
    <w:tmpl w:val="AF7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3E3D00"/>
    <w:multiLevelType w:val="multilevel"/>
    <w:tmpl w:val="E39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BD5B9B"/>
    <w:multiLevelType w:val="multilevel"/>
    <w:tmpl w:val="0B88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643B5A"/>
    <w:multiLevelType w:val="multilevel"/>
    <w:tmpl w:val="3C9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E45404"/>
    <w:multiLevelType w:val="multilevel"/>
    <w:tmpl w:val="CC5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461BA9"/>
    <w:multiLevelType w:val="multilevel"/>
    <w:tmpl w:val="B70A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3C429C"/>
    <w:multiLevelType w:val="multilevel"/>
    <w:tmpl w:val="1F6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205225"/>
    <w:multiLevelType w:val="multilevel"/>
    <w:tmpl w:val="5D2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1468D0"/>
    <w:multiLevelType w:val="multilevel"/>
    <w:tmpl w:val="A74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FA16EF"/>
    <w:multiLevelType w:val="multilevel"/>
    <w:tmpl w:val="1A7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34"/>
  </w:num>
  <w:num w:numId="5">
    <w:abstractNumId w:val="20"/>
  </w:num>
  <w:num w:numId="6">
    <w:abstractNumId w:val="27"/>
  </w:num>
  <w:num w:numId="7">
    <w:abstractNumId w:val="30"/>
  </w:num>
  <w:num w:numId="8">
    <w:abstractNumId w:val="22"/>
  </w:num>
  <w:num w:numId="9">
    <w:abstractNumId w:val="46"/>
  </w:num>
  <w:num w:numId="10">
    <w:abstractNumId w:val="11"/>
  </w:num>
  <w:num w:numId="11">
    <w:abstractNumId w:val="17"/>
  </w:num>
  <w:num w:numId="12">
    <w:abstractNumId w:val="13"/>
  </w:num>
  <w:num w:numId="13">
    <w:abstractNumId w:val="16"/>
  </w:num>
  <w:num w:numId="14">
    <w:abstractNumId w:val="42"/>
  </w:num>
  <w:num w:numId="15">
    <w:abstractNumId w:val="6"/>
  </w:num>
  <w:num w:numId="16">
    <w:abstractNumId w:val="28"/>
  </w:num>
  <w:num w:numId="17">
    <w:abstractNumId w:val="8"/>
  </w:num>
  <w:num w:numId="18">
    <w:abstractNumId w:val="25"/>
  </w:num>
  <w:num w:numId="19">
    <w:abstractNumId w:val="26"/>
  </w:num>
  <w:num w:numId="20">
    <w:abstractNumId w:val="19"/>
  </w:num>
  <w:num w:numId="21">
    <w:abstractNumId w:val="45"/>
  </w:num>
  <w:num w:numId="22">
    <w:abstractNumId w:val="4"/>
  </w:num>
  <w:num w:numId="23">
    <w:abstractNumId w:val="47"/>
  </w:num>
  <w:num w:numId="24">
    <w:abstractNumId w:val="2"/>
  </w:num>
  <w:num w:numId="25">
    <w:abstractNumId w:val="1"/>
  </w:num>
  <w:num w:numId="26">
    <w:abstractNumId w:val="36"/>
  </w:num>
  <w:num w:numId="27">
    <w:abstractNumId w:val="32"/>
  </w:num>
  <w:num w:numId="28">
    <w:abstractNumId w:val="10"/>
  </w:num>
  <w:num w:numId="29">
    <w:abstractNumId w:val="29"/>
  </w:num>
  <w:num w:numId="30">
    <w:abstractNumId w:val="0"/>
  </w:num>
  <w:num w:numId="31">
    <w:abstractNumId w:val="9"/>
  </w:num>
  <w:num w:numId="32">
    <w:abstractNumId w:val="41"/>
  </w:num>
  <w:num w:numId="33">
    <w:abstractNumId w:val="14"/>
  </w:num>
  <w:num w:numId="34">
    <w:abstractNumId w:val="33"/>
  </w:num>
  <w:num w:numId="35">
    <w:abstractNumId w:val="39"/>
  </w:num>
  <w:num w:numId="36">
    <w:abstractNumId w:val="7"/>
  </w:num>
  <w:num w:numId="37">
    <w:abstractNumId w:val="3"/>
  </w:num>
  <w:num w:numId="38">
    <w:abstractNumId w:val="35"/>
  </w:num>
  <w:num w:numId="39">
    <w:abstractNumId w:val="38"/>
  </w:num>
  <w:num w:numId="40">
    <w:abstractNumId w:val="24"/>
  </w:num>
  <w:num w:numId="41">
    <w:abstractNumId w:val="37"/>
  </w:num>
  <w:num w:numId="42">
    <w:abstractNumId w:val="44"/>
  </w:num>
  <w:num w:numId="43">
    <w:abstractNumId w:val="12"/>
  </w:num>
  <w:num w:numId="44">
    <w:abstractNumId w:val="5"/>
  </w:num>
  <w:num w:numId="45">
    <w:abstractNumId w:val="15"/>
  </w:num>
  <w:num w:numId="46">
    <w:abstractNumId w:val="40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122C0"/>
    <w:rsid w:val="001438D4"/>
    <w:rsid w:val="00172B73"/>
    <w:rsid w:val="00294024"/>
    <w:rsid w:val="00856822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1438D4"/>
  </w:style>
  <w:style w:type="character" w:customStyle="1" w:styleId="js-speech">
    <w:name w:val="js-speech"/>
    <w:basedOn w:val="a0"/>
    <w:rsid w:val="001438D4"/>
  </w:style>
  <w:style w:type="character" w:customStyle="1" w:styleId="tc-ru">
    <w:name w:val="tc-ru"/>
    <w:basedOn w:val="a0"/>
    <w:rsid w:val="001438D4"/>
  </w:style>
  <w:style w:type="character" w:customStyle="1" w:styleId="tc-en-red">
    <w:name w:val="tc-en-red"/>
    <w:basedOn w:val="a0"/>
    <w:rsid w:val="001438D4"/>
  </w:style>
  <w:style w:type="character" w:customStyle="1" w:styleId="fwn">
    <w:name w:val="fwn"/>
    <w:basedOn w:val="a0"/>
    <w:rsid w:val="001438D4"/>
  </w:style>
  <w:style w:type="character" w:styleId="a3">
    <w:name w:val="Hyperlink"/>
    <w:basedOn w:val="a0"/>
    <w:uiPriority w:val="99"/>
    <w:semiHidden/>
    <w:unhideWhenUsed/>
    <w:rsid w:val="001438D4"/>
    <w:rPr>
      <w:color w:val="0000FF"/>
      <w:u w:val="single"/>
    </w:rPr>
  </w:style>
  <w:style w:type="character" w:styleId="a4">
    <w:name w:val="Strong"/>
    <w:basedOn w:val="a0"/>
    <w:uiPriority w:val="22"/>
    <w:qFormat/>
    <w:rsid w:val="001438D4"/>
    <w:rPr>
      <w:b/>
      <w:bCs/>
    </w:rPr>
  </w:style>
  <w:style w:type="paragraph" w:styleId="a5">
    <w:name w:val="Normal (Web)"/>
    <w:basedOn w:val="a"/>
    <w:uiPriority w:val="99"/>
    <w:semiHidden/>
    <w:unhideWhenUsed/>
    <w:rsid w:val="0014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438D4"/>
    <w:rPr>
      <w:i/>
      <w:iCs/>
    </w:rPr>
  </w:style>
  <w:style w:type="character" w:customStyle="1" w:styleId="sts-content-sub">
    <w:name w:val="sts-content-sub"/>
    <w:basedOn w:val="a0"/>
    <w:rsid w:val="0014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1438D4"/>
  </w:style>
  <w:style w:type="character" w:customStyle="1" w:styleId="js-speech">
    <w:name w:val="js-speech"/>
    <w:basedOn w:val="a0"/>
    <w:rsid w:val="001438D4"/>
  </w:style>
  <w:style w:type="character" w:customStyle="1" w:styleId="tc-ru">
    <w:name w:val="tc-ru"/>
    <w:basedOn w:val="a0"/>
    <w:rsid w:val="001438D4"/>
  </w:style>
  <w:style w:type="character" w:customStyle="1" w:styleId="tc-en-red">
    <w:name w:val="tc-en-red"/>
    <w:basedOn w:val="a0"/>
    <w:rsid w:val="001438D4"/>
  </w:style>
  <w:style w:type="character" w:customStyle="1" w:styleId="fwn">
    <w:name w:val="fwn"/>
    <w:basedOn w:val="a0"/>
    <w:rsid w:val="001438D4"/>
  </w:style>
  <w:style w:type="character" w:styleId="a3">
    <w:name w:val="Hyperlink"/>
    <w:basedOn w:val="a0"/>
    <w:uiPriority w:val="99"/>
    <w:semiHidden/>
    <w:unhideWhenUsed/>
    <w:rsid w:val="001438D4"/>
    <w:rPr>
      <w:color w:val="0000FF"/>
      <w:u w:val="single"/>
    </w:rPr>
  </w:style>
  <w:style w:type="character" w:styleId="a4">
    <w:name w:val="Strong"/>
    <w:basedOn w:val="a0"/>
    <w:uiPriority w:val="22"/>
    <w:qFormat/>
    <w:rsid w:val="001438D4"/>
    <w:rPr>
      <w:b/>
      <w:bCs/>
    </w:rPr>
  </w:style>
  <w:style w:type="paragraph" w:styleId="a5">
    <w:name w:val="Normal (Web)"/>
    <w:basedOn w:val="a"/>
    <w:uiPriority w:val="99"/>
    <w:semiHidden/>
    <w:unhideWhenUsed/>
    <w:rsid w:val="0014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438D4"/>
    <w:rPr>
      <w:i/>
      <w:iCs/>
    </w:rPr>
  </w:style>
  <w:style w:type="character" w:customStyle="1" w:styleId="sts-content-sub">
    <w:name w:val="sts-content-sub"/>
    <w:basedOn w:val="a0"/>
    <w:rsid w:val="0014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49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30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5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question-words" TargetMode="External"/><Relationship Id="rId13" Type="http://schemas.openxmlformats.org/officeDocument/2006/relationships/hyperlink" Target="https://grammarway.com/ua/pronouns" TargetMode="External"/><Relationship Id="rId18" Type="http://schemas.openxmlformats.org/officeDocument/2006/relationships/hyperlink" Target="https://grammarway.com/ua/indefinite-pronouns" TargetMode="External"/><Relationship Id="rId26" Type="http://schemas.openxmlformats.org/officeDocument/2006/relationships/hyperlink" Target="https://grammarway.com/ua/principal-parts-of-the-sente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rammarway.com/ua/question-words" TargetMode="External"/><Relationship Id="rId34" Type="http://schemas.openxmlformats.org/officeDocument/2006/relationships/hyperlink" Target="https://grammarway.com/ua/question-words" TargetMode="External"/><Relationship Id="rId7" Type="http://schemas.openxmlformats.org/officeDocument/2006/relationships/hyperlink" Target="https://grammarway.com/ua/es" TargetMode="External"/><Relationship Id="rId12" Type="http://schemas.openxmlformats.org/officeDocument/2006/relationships/hyperlink" Target="https://grammarway.com/ua/nouns" TargetMode="External"/><Relationship Id="rId17" Type="http://schemas.openxmlformats.org/officeDocument/2006/relationships/hyperlink" Target="https://grammarway.com/ua/infinitive" TargetMode="External"/><Relationship Id="rId25" Type="http://schemas.openxmlformats.org/officeDocument/2006/relationships/hyperlink" Target="https://grammarway.com/ua/mood" TargetMode="External"/><Relationship Id="rId33" Type="http://schemas.openxmlformats.org/officeDocument/2006/relationships/hyperlink" Target="https://grammarway.com/ua/principal-parts-of-the-sent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infinitive" TargetMode="External"/><Relationship Id="rId20" Type="http://schemas.openxmlformats.org/officeDocument/2006/relationships/hyperlink" Target="https://grammarway.com/ua/principal-parts-of-the-sentence" TargetMode="External"/><Relationship Id="rId29" Type="http://schemas.openxmlformats.org/officeDocument/2006/relationships/hyperlink" Target="https://grammarway.com/ua/question-wor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principal-parts-of-the-sentence" TargetMode="External"/><Relationship Id="rId11" Type="http://schemas.openxmlformats.org/officeDocument/2006/relationships/hyperlink" Target="https://grammarway.com/ua/verbs" TargetMode="External"/><Relationship Id="rId24" Type="http://schemas.openxmlformats.org/officeDocument/2006/relationships/hyperlink" Target="https://grammarway.com/ua/to-be" TargetMode="External"/><Relationship Id="rId32" Type="http://schemas.openxmlformats.org/officeDocument/2006/relationships/hyperlink" Target="https://grammarway.com/ua/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ua/verbs" TargetMode="External"/><Relationship Id="rId23" Type="http://schemas.openxmlformats.org/officeDocument/2006/relationships/hyperlink" Target="https://grammarway.com/ua/verbs" TargetMode="External"/><Relationship Id="rId28" Type="http://schemas.openxmlformats.org/officeDocument/2006/relationships/hyperlink" Target="https://grammarway.com/ua/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rammarway.com/ua/principal-parts-of-the-sentence" TargetMode="External"/><Relationship Id="rId19" Type="http://schemas.openxmlformats.org/officeDocument/2006/relationships/hyperlink" Target="https://grammarway.com/ua/adverbs" TargetMode="External"/><Relationship Id="rId31" Type="http://schemas.openxmlformats.org/officeDocument/2006/relationships/hyperlink" Target="https://grammarway.com/ua/partici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mmarway.com/ua/principal-parts-of-the-sentence" TargetMode="External"/><Relationship Id="rId14" Type="http://schemas.openxmlformats.org/officeDocument/2006/relationships/hyperlink" Target="https://grammarway.com/ua/es" TargetMode="External"/><Relationship Id="rId22" Type="http://schemas.openxmlformats.org/officeDocument/2006/relationships/hyperlink" Target="https://grammarway.com/ua/to-be" TargetMode="External"/><Relationship Id="rId27" Type="http://schemas.openxmlformats.org/officeDocument/2006/relationships/hyperlink" Target="https://grammarway.com/ua/verbs" TargetMode="External"/><Relationship Id="rId30" Type="http://schemas.openxmlformats.org/officeDocument/2006/relationships/hyperlink" Target="https://grammarway.com/ua/to-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2021-11-20T09:13:00Z</dcterms:created>
  <dcterms:modified xsi:type="dcterms:W3CDTF">2021-11-20T20:37:00Z</dcterms:modified>
</cp:coreProperties>
</file>