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85" w:rsidRDefault="00D35885" w:rsidP="00D35885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1</w:t>
      </w:r>
    </w:p>
    <w:p w:rsidR="00D35885" w:rsidRDefault="00D35885" w:rsidP="00D35885">
      <w:pPr>
        <w:ind w:firstLine="567"/>
        <w:jc w:val="center"/>
        <w:rPr>
          <w:b/>
          <w:sz w:val="28"/>
          <w:szCs w:val="28"/>
          <w:lang w:val="uk-UA"/>
        </w:rPr>
      </w:pPr>
    </w:p>
    <w:p w:rsidR="00D35885" w:rsidRDefault="00D35885" w:rsidP="00D358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Теоретичні основи формування потреб і споживання товарів.</w:t>
      </w:r>
    </w:p>
    <w:p w:rsidR="00D35885" w:rsidRDefault="00D35885" w:rsidP="00D35885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теоретичні основи формування потреб, типологію споживачів, групування і зміст вимог до якості товарів.</w:t>
      </w:r>
    </w:p>
    <w:p w:rsidR="00D35885" w:rsidRDefault="00D35885" w:rsidP="00D35885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Матеріальне забезпечення: Конспект лекцій, методичні розробки, запропоновані викладачем.</w:t>
      </w:r>
    </w:p>
    <w:p w:rsidR="00D35885" w:rsidRDefault="00D35885" w:rsidP="00D35885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D35885" w:rsidRDefault="00D35885" w:rsidP="00D358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D35885" w:rsidRDefault="00D35885" w:rsidP="00D35885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2. Вивчення потреб, які задовольняються непродовольчими товарами.</w:t>
      </w:r>
    </w:p>
    <w:p w:rsidR="00D35885" w:rsidRDefault="00D35885" w:rsidP="00D358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Вивчення типології споживачів.</w:t>
      </w:r>
    </w:p>
    <w:p w:rsidR="00D35885" w:rsidRDefault="00D35885" w:rsidP="00D35885">
      <w:pPr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2</w:t>
      </w:r>
    </w:p>
    <w:p w:rsidR="00D35885" w:rsidRDefault="00D35885" w:rsidP="00D35885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потреби. Значення знань про потреби у вирішенні товарознавчих питань.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і характеристика потреб.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Ієрархічна структура системи потреб і взаємозв’язок між ними.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Типологія споживачів і фактори, які на неї впливають.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Рівні потреб.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раціонального споживання непродовольчих товарів.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Методологія визначення потреб населення регіону в непродовольчих товарах.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Способи задоволення потреб.</w:t>
      </w:r>
    </w:p>
    <w:p w:rsidR="00D35885" w:rsidRDefault="00D35885" w:rsidP="00D3588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процесів споживання різних товарів.</w:t>
      </w:r>
    </w:p>
    <w:p w:rsidR="00D35885" w:rsidRDefault="00D35885" w:rsidP="00D35885">
      <w:pPr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ind w:left="1418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потреб, які задовольняються непродовольчими товарами.</w:t>
      </w:r>
    </w:p>
    <w:p w:rsidR="00D35885" w:rsidRDefault="00D35885" w:rsidP="00D35885">
      <w:pPr>
        <w:pStyle w:val="21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Завдання 1.</w:t>
      </w:r>
      <w:r>
        <w:rPr>
          <w:sz w:val="28"/>
          <w:szCs w:val="28"/>
        </w:rPr>
        <w:t xml:space="preserve"> Використовуючи матеріали, що пропонує викладач, охарактеризуйте потреби людини, які задовольняються непродовольчими товарами у відповідності із формою табл. 2.</w:t>
      </w:r>
    </w:p>
    <w:p w:rsidR="00D35885" w:rsidRDefault="00D35885" w:rsidP="00D35885">
      <w:pPr>
        <w:pStyle w:val="21"/>
        <w:rPr>
          <w:sz w:val="28"/>
          <w:szCs w:val="28"/>
          <w:lang w:val="en-US"/>
        </w:rPr>
      </w:pPr>
    </w:p>
    <w:p w:rsidR="00D35885" w:rsidRDefault="00D35885" w:rsidP="00D358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Табл. 2. Потреби, які задовольняються непродовольчими товарами.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686"/>
      </w:tblGrid>
      <w:tr w:rsidR="00D35885" w:rsidTr="00D358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85" w:rsidRDefault="00D358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Ознака класифікації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85" w:rsidRDefault="00D358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 потреби виявляються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85" w:rsidRDefault="00D358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потреб</w:t>
            </w:r>
          </w:p>
        </w:tc>
      </w:tr>
      <w:tr w:rsidR="00D35885" w:rsidTr="00D358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35885" w:rsidTr="00D358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Походження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Фізіологічні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pStyle w:val="21"/>
        <w:rPr>
          <w:sz w:val="28"/>
          <w:szCs w:val="28"/>
        </w:rPr>
      </w:pPr>
      <w:r>
        <w:rPr>
          <w:i/>
          <w:sz w:val="28"/>
          <w:szCs w:val="28"/>
        </w:rPr>
        <w:t>Завдання 2.</w:t>
      </w:r>
      <w:r>
        <w:rPr>
          <w:sz w:val="28"/>
          <w:szCs w:val="28"/>
        </w:rPr>
        <w:t xml:space="preserve"> Треба визначити, які потреби задовольняють </w:t>
      </w:r>
      <w:proofErr w:type="spellStart"/>
      <w:r>
        <w:rPr>
          <w:sz w:val="28"/>
          <w:szCs w:val="28"/>
        </w:rPr>
        <w:t>слідуючі</w:t>
      </w:r>
      <w:proofErr w:type="spellEnd"/>
      <w:r>
        <w:rPr>
          <w:sz w:val="28"/>
          <w:szCs w:val="28"/>
        </w:rPr>
        <w:t xml:space="preserve"> товари: одяг, меблі, будівельні матеріали (цегла, шифер, шпалери, цвяхи), ювелірні вироби, столовий посуд з фарфору; металевий посуд для приготування їжі; нарядне дитяче взуття; пральна машина, холодильник, магнітофон, телевізор. Звіт оформити у вигляді опису.</w:t>
      </w:r>
    </w:p>
    <w:p w:rsidR="00D35885" w:rsidRDefault="00D35885" w:rsidP="00D35885">
      <w:pPr>
        <w:pStyle w:val="21"/>
        <w:rPr>
          <w:sz w:val="28"/>
          <w:szCs w:val="28"/>
        </w:rPr>
      </w:pPr>
      <w:r>
        <w:rPr>
          <w:sz w:val="28"/>
          <w:szCs w:val="28"/>
        </w:rPr>
        <w:t>Робота 3. Вивчення типології споживачів.</w:t>
      </w: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Використовуючи конспект лекцій та інші літературні джерела, запропоновані викладачем, визначити ознаки, які характеризують споживачів </w:t>
      </w:r>
      <w:r>
        <w:rPr>
          <w:sz w:val="28"/>
          <w:szCs w:val="28"/>
          <w:lang w:val="uk-UA"/>
        </w:rPr>
        <w:lastRenderedPageBreak/>
        <w:t>виробів та виділити класифікаційні групування, що їм відповідають. Результати роботи оформити у вигляді табл. 3.</w:t>
      </w: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3. Класифікація споживачів непродовольчих товарів.</w:t>
      </w:r>
    </w:p>
    <w:tbl>
      <w:tblPr>
        <w:tblW w:w="7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2409"/>
      </w:tblGrid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85" w:rsidRDefault="00D358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Ознаки, які характеризують споживачі, виробів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85" w:rsidRDefault="00D358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Виділені класифікаційні групування</w:t>
            </w: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Рід занять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Адаптація до нових товарів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підготовки і кваліфікації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доходів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Індивідуальні особливості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Антропометричні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Соціально-психологічні установи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Відношення до змін моди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35885" w:rsidTr="00D35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Природно-кліматичні умови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5" w:rsidRDefault="00D358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На основі даних, приведених в табл. 3, скласти характеристики 2-х груп споживачів, тобто осіб, об’єднаних приблизно однаковими потребами. Наприклад, група споживачів – чоловіки середнього віку, які проживають в міській місцевості в умовах помірного клімату, службовці, відносяться до групи осіб, які легко звикають до нових товарів, мають навички споживання складно-технічних виробів, із середнім рівнем доходів; не мають значних відхилень в побутові фігури; віддають перевагу одягу та взуттю класичних форм; склад їх сім’ї – 4-5 чоловік.</w:t>
      </w: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3.</w:t>
      </w:r>
      <w:r>
        <w:rPr>
          <w:sz w:val="28"/>
          <w:szCs w:val="28"/>
          <w:lang w:val="uk-UA"/>
        </w:rPr>
        <w:t xml:space="preserve"> Використовуючи статистичні збірники та інші джерела, запропоновані викладачем, визначити типологію споживачів, об’єднаних по одній  із </w:t>
      </w:r>
      <w:proofErr w:type="spellStart"/>
      <w:r>
        <w:rPr>
          <w:sz w:val="28"/>
          <w:szCs w:val="28"/>
          <w:lang w:val="uk-UA"/>
        </w:rPr>
        <w:t>слідуючих</w:t>
      </w:r>
      <w:proofErr w:type="spellEnd"/>
      <w:r>
        <w:rPr>
          <w:sz w:val="28"/>
          <w:szCs w:val="28"/>
          <w:lang w:val="uk-UA"/>
        </w:rPr>
        <w:t xml:space="preserve"> ознак: соціальне положення, рівень доходів, місце проживання, стать, вік, </w:t>
      </w:r>
      <w:proofErr w:type="spellStart"/>
      <w:r>
        <w:rPr>
          <w:sz w:val="28"/>
          <w:szCs w:val="28"/>
          <w:lang w:val="uk-UA"/>
        </w:rPr>
        <w:t>антропометрічні</w:t>
      </w:r>
      <w:proofErr w:type="spellEnd"/>
      <w:r>
        <w:rPr>
          <w:sz w:val="28"/>
          <w:szCs w:val="28"/>
          <w:lang w:val="uk-UA"/>
        </w:rPr>
        <w:t xml:space="preserve"> характеристики.</w:t>
      </w: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4.</w:t>
      </w:r>
      <w:r>
        <w:rPr>
          <w:sz w:val="28"/>
          <w:szCs w:val="28"/>
          <w:lang w:val="uk-UA"/>
        </w:rPr>
        <w:t xml:space="preserve"> У зв’язку з тим, що в практичній діяльності для вирішення конкретних задач дуже складно виділити групи споживачів, враховуючи одночасно кілька ознак, використовують 1-2 ознаки. Визначте 1-2 ознаки типології споживачів, найбільш важливих для </w:t>
      </w:r>
      <w:proofErr w:type="spellStart"/>
      <w:r>
        <w:rPr>
          <w:sz w:val="28"/>
          <w:szCs w:val="28"/>
          <w:lang w:val="uk-UA"/>
        </w:rPr>
        <w:t>слідуючих</w:t>
      </w:r>
      <w:proofErr w:type="spellEnd"/>
      <w:r>
        <w:rPr>
          <w:sz w:val="28"/>
          <w:szCs w:val="28"/>
          <w:lang w:val="uk-UA"/>
        </w:rPr>
        <w:t xml:space="preserve"> товарів: жіночий одяг, телевізори, фотоапарати, меблі для кімнати для гостей, пилососи, автомобілі, прикраси (жіноча біжутерія), косметичні товари (губна помада, туш для вій, креми для обличчя). Звіт подати у довільній формі.</w:t>
      </w:r>
    </w:p>
    <w:p w:rsidR="00D35885" w:rsidRDefault="00D35885" w:rsidP="00D35885">
      <w:pPr>
        <w:ind w:firstLine="567"/>
        <w:jc w:val="both"/>
        <w:rPr>
          <w:sz w:val="28"/>
          <w:szCs w:val="28"/>
          <w:lang w:val="uk-UA"/>
        </w:rPr>
      </w:pPr>
    </w:p>
    <w:p w:rsidR="00A14700" w:rsidRPr="00D35885" w:rsidRDefault="00A14700" w:rsidP="00D35885">
      <w:bookmarkStart w:id="0" w:name="_GoBack"/>
      <w:bookmarkEnd w:id="0"/>
    </w:p>
    <w:sectPr w:rsidR="00A14700" w:rsidRPr="00D35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53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CB"/>
    <w:rsid w:val="004502CB"/>
    <w:rsid w:val="00A14700"/>
    <w:rsid w:val="00D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4362-873C-4825-88E4-7AC647F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5885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35885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5885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35885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35885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3588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35885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D3588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2373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2023-11-15T12:05:00Z</dcterms:created>
  <dcterms:modified xsi:type="dcterms:W3CDTF">2023-11-15T12:05:00Z</dcterms:modified>
</cp:coreProperties>
</file>