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C4D" w:rsidRDefault="008F1C4D" w:rsidP="008F1C4D">
      <w:pPr>
        <w:pStyle w:val="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Заняття 1</w:t>
      </w:r>
      <w:r>
        <w:rPr>
          <w:rFonts w:ascii="Times New Roman" w:hAnsi="Times New Roman"/>
          <w:sz w:val="28"/>
          <w:szCs w:val="28"/>
          <w:lang w:val="en-US"/>
        </w:rPr>
        <w:t>1</w:t>
      </w:r>
    </w:p>
    <w:p w:rsidR="008F1C4D" w:rsidRDefault="008F1C4D" w:rsidP="008F1C4D">
      <w:pPr>
        <w:ind w:firstLine="567"/>
        <w:jc w:val="both"/>
        <w:rPr>
          <w:sz w:val="28"/>
          <w:szCs w:val="28"/>
          <w:lang w:val="uk-UA"/>
        </w:rPr>
      </w:pPr>
    </w:p>
    <w:p w:rsidR="008F1C4D" w:rsidRDefault="008F1C4D" w:rsidP="008F1C4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Асортимент товарів. Аналіз асортименту товарів.</w:t>
      </w:r>
    </w:p>
    <w:p w:rsidR="008F1C4D" w:rsidRDefault="008F1C4D" w:rsidP="008F1C4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Мета: Вивчення основних понять щодо асортименту товарів. Набуття навиків розрахунку та аналізу основних показників асортименту.</w:t>
      </w:r>
    </w:p>
    <w:p w:rsidR="008F1C4D" w:rsidRDefault="008F1C4D" w:rsidP="008F1C4D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Дане заняття проводиться у формі семінару. На обговорення виносяться </w:t>
      </w:r>
      <w:proofErr w:type="spellStart"/>
      <w:r>
        <w:rPr>
          <w:sz w:val="28"/>
          <w:szCs w:val="28"/>
        </w:rPr>
        <w:t>слідуючі</w:t>
      </w:r>
      <w:proofErr w:type="spellEnd"/>
      <w:r>
        <w:rPr>
          <w:sz w:val="28"/>
          <w:szCs w:val="28"/>
        </w:rPr>
        <w:t xml:space="preserve"> питання:</w:t>
      </w:r>
    </w:p>
    <w:p w:rsidR="008F1C4D" w:rsidRDefault="008F1C4D" w:rsidP="008F1C4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Поняття про асортимент товарів, його значення у задоволенні потреб людини і забезпеченні екологічної стабільності торгівельних підприємств.</w:t>
      </w:r>
    </w:p>
    <w:p w:rsidR="008F1C4D" w:rsidRDefault="008F1C4D" w:rsidP="008F1C4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Виробничий і торгівельний асортимент.</w:t>
      </w:r>
    </w:p>
    <w:p w:rsidR="008F1C4D" w:rsidRDefault="008F1C4D" w:rsidP="008F1C4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Простий і складний асортимент.</w:t>
      </w:r>
    </w:p>
    <w:p w:rsidR="008F1C4D" w:rsidRDefault="008F1C4D" w:rsidP="008F1C4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Групування товарів за ступенем новизни: нові товари вищого світового рівня, нові і оновленні світового рівня, модернізовані, удосконалені, традиційного вжитку, морально застарілі.</w:t>
      </w:r>
    </w:p>
    <w:p w:rsidR="008F1C4D" w:rsidRDefault="008F1C4D" w:rsidP="008F1C4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Груповий і розгорнутий асортимент.</w:t>
      </w:r>
    </w:p>
    <w:p w:rsidR="008F1C4D" w:rsidRDefault="008F1C4D" w:rsidP="008F1C4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Раціональний і оптимальний асортимент.</w:t>
      </w:r>
    </w:p>
    <w:p w:rsidR="008F1C4D" w:rsidRDefault="008F1C4D" w:rsidP="008F1C4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Процеси, які протікають при: формуванні асортименту, управлінні асортиментом, розширенні асортименту (диверсифікації), насиченні асортименту, оновленні асортименту, удосконаленні асортименту.</w:t>
      </w:r>
    </w:p>
    <w:p w:rsidR="008F1C4D" w:rsidRDefault="008F1C4D" w:rsidP="008F1C4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Властивості асортименту: широта, повнота (або глибина), структура, стабільність, </w:t>
      </w:r>
      <w:proofErr w:type="spellStart"/>
      <w:r>
        <w:rPr>
          <w:sz w:val="28"/>
          <w:szCs w:val="28"/>
          <w:lang w:val="uk-UA"/>
        </w:rPr>
        <w:t>оновлюваність</w:t>
      </w:r>
      <w:proofErr w:type="spellEnd"/>
      <w:r>
        <w:rPr>
          <w:sz w:val="28"/>
          <w:szCs w:val="28"/>
          <w:lang w:val="uk-UA"/>
        </w:rPr>
        <w:t>.</w:t>
      </w:r>
    </w:p>
    <w:p w:rsidR="008F1C4D" w:rsidRDefault="008F1C4D" w:rsidP="008F1C4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Необхідність вивчення типології споживачів для формування асортименту товарів.</w:t>
      </w:r>
    </w:p>
    <w:p w:rsidR="008F1C4D" w:rsidRDefault="008F1C4D" w:rsidP="008F1C4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Фактори, що впливають на формування асортименту товарів.</w:t>
      </w:r>
    </w:p>
    <w:p w:rsidR="008F1C4D" w:rsidRDefault="008F1C4D" w:rsidP="008F1C4D">
      <w:pPr>
        <w:jc w:val="both"/>
        <w:rPr>
          <w:sz w:val="28"/>
          <w:szCs w:val="28"/>
          <w:lang w:val="uk-UA"/>
        </w:rPr>
      </w:pPr>
    </w:p>
    <w:p w:rsidR="008F1C4D" w:rsidRDefault="008F1C4D" w:rsidP="008F1C4D">
      <w:pPr>
        <w:pStyle w:val="3"/>
        <w:rPr>
          <w:sz w:val="28"/>
          <w:szCs w:val="28"/>
        </w:rPr>
      </w:pPr>
      <w:r>
        <w:rPr>
          <w:sz w:val="28"/>
          <w:szCs w:val="28"/>
        </w:rPr>
        <w:t>Робота 1. Вивчення змісту теми.</w:t>
      </w:r>
    </w:p>
    <w:p w:rsidR="008F1C4D" w:rsidRDefault="008F1C4D" w:rsidP="008F1C4D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Значення структури асортименту щодо його аналізу і оцінки.</w:t>
      </w:r>
    </w:p>
    <w:p w:rsidR="008F1C4D" w:rsidRDefault="008F1C4D" w:rsidP="008F1C4D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Раціональна структура асортименту, і структура асортименту, який склався.</w:t>
      </w:r>
    </w:p>
    <w:p w:rsidR="008F1C4D" w:rsidRDefault="008F1C4D" w:rsidP="008F1C4D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Послідовність аналізу структури асортименту.</w:t>
      </w:r>
    </w:p>
    <w:p w:rsidR="008F1C4D" w:rsidRDefault="008F1C4D" w:rsidP="008F1C4D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Закономірність зміни структури асортименту.</w:t>
      </w:r>
    </w:p>
    <w:p w:rsidR="00A14700" w:rsidRDefault="00A14700">
      <w:bookmarkStart w:id="0" w:name="_GoBack"/>
      <w:bookmarkEnd w:id="0"/>
    </w:p>
    <w:sectPr w:rsidR="00A147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6529"/>
    <w:multiLevelType w:val="singleLevel"/>
    <w:tmpl w:val="D9A4FD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" w15:restartNumberingAfterBreak="0">
    <w:nsid w:val="5F557B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AC"/>
    <w:rsid w:val="00112AAC"/>
    <w:rsid w:val="008F1C4D"/>
    <w:rsid w:val="00A1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61549-1673-4D7E-818B-03FA8B2B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F1C4D"/>
    <w:pPr>
      <w:keepNext/>
      <w:ind w:firstLine="567"/>
      <w:jc w:val="center"/>
      <w:outlineLvl w:val="1"/>
    </w:pPr>
    <w:rPr>
      <w:rFonts w:ascii="Courier New" w:hAnsi="Courier New"/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F1C4D"/>
    <w:rPr>
      <w:rFonts w:ascii="Courier New" w:eastAsia="Times New Roman" w:hAnsi="Courier New" w:cs="Times New Roman"/>
      <w:b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F1C4D"/>
    <w:pPr>
      <w:jc w:val="both"/>
    </w:pPr>
    <w:rPr>
      <w:sz w:val="22"/>
      <w:lang w:val="uk-UA"/>
    </w:rPr>
  </w:style>
  <w:style w:type="character" w:customStyle="1" w:styleId="30">
    <w:name w:val="Основний текст 3 Знак"/>
    <w:basedOn w:val="a0"/>
    <w:link w:val="3"/>
    <w:semiHidden/>
    <w:rsid w:val="008F1C4D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8F1C4D"/>
    <w:pPr>
      <w:ind w:firstLine="567"/>
      <w:jc w:val="both"/>
    </w:pPr>
    <w:rPr>
      <w:sz w:val="22"/>
      <w:lang w:val="uk-UA"/>
    </w:rPr>
  </w:style>
  <w:style w:type="character" w:customStyle="1" w:styleId="22">
    <w:name w:val="Основний текст з відступом 2 Знак"/>
    <w:basedOn w:val="a0"/>
    <w:link w:val="21"/>
    <w:semiHidden/>
    <w:rsid w:val="008F1C4D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907</Words>
  <Characters>517</Characters>
  <Application>Microsoft Office Word</Application>
  <DocSecurity>0</DocSecurity>
  <Lines>4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2023-11-15T12:09:00Z</dcterms:created>
  <dcterms:modified xsi:type="dcterms:W3CDTF">2023-11-15T12:09:00Z</dcterms:modified>
</cp:coreProperties>
</file>