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1401" w14:textId="02841DAD" w:rsidR="006F3854" w:rsidRPr="006F3854" w:rsidRDefault="0026170C" w:rsidP="006F3854">
      <w:pPr>
        <w:pStyle w:val="a3"/>
        <w:spacing w:after="0" w:line="240" w:lineRule="auto"/>
        <w:ind w:left="107"/>
        <w:jc w:val="center"/>
        <w:rPr>
          <w:rFonts w:ascii="Times New Roman" w:hAnsi="Times New Roman"/>
          <w:b/>
          <w:iCs/>
          <w:sz w:val="28"/>
          <w:szCs w:val="28"/>
        </w:rPr>
      </w:pPr>
      <w:r>
        <w:rPr>
          <w:rFonts w:ascii="Times New Roman" w:hAnsi="Times New Roman"/>
          <w:b/>
          <w:iCs/>
          <w:sz w:val="28"/>
          <w:szCs w:val="28"/>
        </w:rPr>
        <w:t>Тема</w:t>
      </w:r>
      <w:r w:rsidR="006F3854" w:rsidRPr="006F3854">
        <w:rPr>
          <w:rFonts w:ascii="Times New Roman" w:hAnsi="Times New Roman"/>
          <w:b/>
          <w:iCs/>
          <w:sz w:val="28"/>
          <w:szCs w:val="28"/>
        </w:rPr>
        <w:t xml:space="preserve"> 6: Національно-визвольна війна українського народу середини ХVІІ</w:t>
      </w:r>
      <w:r w:rsidR="006F3854" w:rsidRPr="006F3854">
        <w:rPr>
          <w:rFonts w:ascii="Times New Roman" w:hAnsi="Times New Roman"/>
          <w:b/>
          <w:sz w:val="28"/>
          <w:szCs w:val="28"/>
        </w:rPr>
        <w:t xml:space="preserve"> ст.</w:t>
      </w:r>
    </w:p>
    <w:p w14:paraId="25D56699" w14:textId="77777777" w:rsidR="006F3854" w:rsidRPr="006F3854" w:rsidRDefault="006F3854" w:rsidP="006F3854">
      <w:pPr>
        <w:pStyle w:val="a3"/>
        <w:spacing w:after="0" w:line="240" w:lineRule="auto"/>
        <w:ind w:left="107"/>
        <w:rPr>
          <w:rFonts w:ascii="Times New Roman" w:hAnsi="Times New Roman"/>
          <w:sz w:val="28"/>
          <w:szCs w:val="28"/>
        </w:rPr>
      </w:pPr>
      <w:r w:rsidRPr="006F3854">
        <w:rPr>
          <w:rFonts w:ascii="Times New Roman" w:hAnsi="Times New Roman"/>
          <w:iCs/>
          <w:sz w:val="28"/>
          <w:szCs w:val="28"/>
        </w:rPr>
        <w:t>1. Причини та характер війни. Періодизація основних етапів.</w:t>
      </w:r>
    </w:p>
    <w:p w14:paraId="06CDB55B" w14:textId="77777777" w:rsidR="006F3854" w:rsidRPr="006F3854" w:rsidRDefault="006F3854" w:rsidP="006F3854">
      <w:pPr>
        <w:pStyle w:val="a3"/>
        <w:spacing w:after="0" w:line="240" w:lineRule="auto"/>
        <w:ind w:left="107"/>
        <w:rPr>
          <w:rFonts w:ascii="Times New Roman" w:hAnsi="Times New Roman"/>
          <w:sz w:val="28"/>
          <w:szCs w:val="28"/>
        </w:rPr>
      </w:pPr>
      <w:r w:rsidRPr="006F3854">
        <w:rPr>
          <w:rFonts w:ascii="Times New Roman" w:hAnsi="Times New Roman"/>
          <w:sz w:val="28"/>
          <w:szCs w:val="28"/>
        </w:rPr>
        <w:t>2. Боротьба українського народу за національне визволення під проводом Богдана Хмельницького (1648-1657 рр.).</w:t>
      </w:r>
    </w:p>
    <w:p w14:paraId="1CB31943" w14:textId="77777777" w:rsidR="006F3854" w:rsidRPr="006F3854" w:rsidRDefault="006F3854" w:rsidP="006F3854">
      <w:pPr>
        <w:pStyle w:val="a3"/>
        <w:spacing w:after="0" w:line="240" w:lineRule="auto"/>
        <w:ind w:left="107"/>
        <w:rPr>
          <w:rFonts w:ascii="Times New Roman" w:hAnsi="Times New Roman"/>
          <w:sz w:val="28"/>
          <w:szCs w:val="28"/>
        </w:rPr>
      </w:pPr>
      <w:r w:rsidRPr="006F3854">
        <w:rPr>
          <w:rFonts w:ascii="Times New Roman" w:hAnsi="Times New Roman"/>
          <w:sz w:val="28"/>
          <w:szCs w:val="28"/>
        </w:rPr>
        <w:t>3. Військово-політична боротьба в 1657-1676 рр.</w:t>
      </w:r>
    </w:p>
    <w:p w14:paraId="1DDCD178" w14:textId="77777777" w:rsidR="006F3854" w:rsidRDefault="006F3854" w:rsidP="00723099">
      <w:pPr>
        <w:ind w:firstLine="107"/>
        <w:rPr>
          <w:rFonts w:ascii="Times New Roman" w:hAnsi="Times New Roman"/>
          <w:sz w:val="28"/>
          <w:szCs w:val="28"/>
        </w:rPr>
      </w:pPr>
      <w:r w:rsidRPr="006F3854">
        <w:rPr>
          <w:rFonts w:ascii="Times New Roman" w:hAnsi="Times New Roman"/>
          <w:sz w:val="28"/>
          <w:szCs w:val="28"/>
        </w:rPr>
        <w:t xml:space="preserve">4. Наслідки та історичне значення Визвольної війни українського народу </w:t>
      </w:r>
      <w:r w:rsidRPr="006F3854">
        <w:rPr>
          <w:rFonts w:ascii="Times New Roman" w:hAnsi="Times New Roman"/>
          <w:iCs/>
          <w:sz w:val="28"/>
          <w:szCs w:val="28"/>
        </w:rPr>
        <w:t>ХVІ</w:t>
      </w:r>
      <w:r w:rsidRPr="006F3854">
        <w:rPr>
          <w:rFonts w:ascii="Times New Roman" w:hAnsi="Times New Roman"/>
          <w:sz w:val="28"/>
          <w:szCs w:val="28"/>
        </w:rPr>
        <w:t>І.</w:t>
      </w:r>
    </w:p>
    <w:p w14:paraId="3B5CAFED" w14:textId="77777777" w:rsidR="006F3854" w:rsidRPr="006F3854" w:rsidRDefault="006F3854" w:rsidP="006F3854">
      <w:pPr>
        <w:pStyle w:val="a3"/>
        <w:numPr>
          <w:ilvl w:val="0"/>
          <w:numId w:val="1"/>
        </w:numPr>
        <w:spacing w:after="0" w:line="240" w:lineRule="auto"/>
        <w:rPr>
          <w:rFonts w:ascii="Times New Roman" w:hAnsi="Times New Roman"/>
          <w:b/>
          <w:iCs/>
          <w:sz w:val="28"/>
          <w:szCs w:val="28"/>
        </w:rPr>
      </w:pPr>
      <w:r w:rsidRPr="006F3854">
        <w:rPr>
          <w:rFonts w:ascii="Times New Roman" w:hAnsi="Times New Roman"/>
          <w:b/>
          <w:iCs/>
          <w:sz w:val="28"/>
          <w:szCs w:val="28"/>
        </w:rPr>
        <w:t>Причини та характер війни. Періодизація основних етапів.</w:t>
      </w:r>
    </w:p>
    <w:p w14:paraId="6DD5EDF0"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 xml:space="preserve">Основними причинами війни були: </w:t>
      </w:r>
    </w:p>
    <w:p w14:paraId="4315FE08"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1) посилення соціального гноблення українського населення (із запровадженням фільварків зросли темпи закріпачення селян, панщина досягла 5 – 6 днів на тиждень, збільшились норми різних відробітків та податків, селянство терпіло подвійний визиск орендарів; українських міщан також обмежували в заняттях ремеслом, торгівлею, обтяжували повинностями і податками);</w:t>
      </w:r>
    </w:p>
    <w:p w14:paraId="3DBF5DD6"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 xml:space="preserve">2) обмеження прав козацтва (зменшення реєстру, позбавлення права обирати старшину, контроль над козацтвом з боку польської адміністрації і </w:t>
      </w:r>
      <w:proofErr w:type="spellStart"/>
      <w:r w:rsidRPr="00723099">
        <w:rPr>
          <w:rFonts w:ascii="Times New Roman" w:hAnsi="Times New Roman" w:cs="Times New Roman"/>
          <w:sz w:val="28"/>
          <w:szCs w:val="28"/>
        </w:rPr>
        <w:t>т.п</w:t>
      </w:r>
      <w:proofErr w:type="spellEnd"/>
      <w:r w:rsidRPr="00723099">
        <w:rPr>
          <w:rFonts w:ascii="Times New Roman" w:hAnsi="Times New Roman" w:cs="Times New Roman"/>
          <w:sz w:val="28"/>
          <w:szCs w:val="28"/>
        </w:rPr>
        <w:t>.);</w:t>
      </w:r>
    </w:p>
    <w:p w14:paraId="717FA7EA"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3) національне і релігійне пригноблення українського населення (позбавлення православного українського населення політичних прав, утиски в сфері національної культури, насильницьке запр</w:t>
      </w:r>
      <w:r>
        <w:rPr>
          <w:rFonts w:ascii="Times New Roman" w:hAnsi="Times New Roman" w:cs="Times New Roman"/>
          <w:sz w:val="28"/>
          <w:szCs w:val="28"/>
        </w:rPr>
        <w:t>овадження католицизму та унії).</w:t>
      </w:r>
    </w:p>
    <w:p w14:paraId="4959BFA8" w14:textId="77777777" w:rsidR="00723099" w:rsidRPr="00723099" w:rsidRDefault="00723099" w:rsidP="00723099">
      <w:pPr>
        <w:spacing w:after="0" w:line="240" w:lineRule="auto"/>
        <w:ind w:firstLine="709"/>
        <w:jc w:val="both"/>
        <w:rPr>
          <w:rFonts w:ascii="Times New Roman" w:hAnsi="Times New Roman" w:cs="Times New Roman"/>
          <w:b/>
          <w:i/>
          <w:sz w:val="28"/>
          <w:szCs w:val="28"/>
        </w:rPr>
      </w:pPr>
      <w:r w:rsidRPr="00723099">
        <w:rPr>
          <w:rFonts w:ascii="Times New Roman" w:hAnsi="Times New Roman" w:cs="Times New Roman"/>
          <w:sz w:val="28"/>
          <w:szCs w:val="28"/>
        </w:rPr>
        <w:t xml:space="preserve">Оскільки основними завданнями у ході війни були ліквідація феодального гніту, визволення українського населення з-під національного гноблення, що передбачало також визволення від релігійного гніту, то за характером ця війна була </w:t>
      </w:r>
      <w:r w:rsidRPr="00723099">
        <w:rPr>
          <w:rFonts w:ascii="Times New Roman" w:hAnsi="Times New Roman" w:cs="Times New Roman"/>
          <w:b/>
          <w:i/>
          <w:sz w:val="28"/>
          <w:szCs w:val="28"/>
        </w:rPr>
        <w:t xml:space="preserve">національно-визвольною, антифеодальною. </w:t>
      </w:r>
    </w:p>
    <w:p w14:paraId="131A6F6B"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 xml:space="preserve">У війні брали участь практично всі верстви українського населення (козацтво, селянство, міщани, православне духовенство, українська православна шляхта). Отже, війна була загальнонародною. </w:t>
      </w:r>
    </w:p>
    <w:p w14:paraId="7831181C"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Визвольну війну українського народу розпочав Б.</w:t>
      </w:r>
      <w:r>
        <w:rPr>
          <w:rFonts w:ascii="Times New Roman" w:hAnsi="Times New Roman" w:cs="Times New Roman"/>
          <w:sz w:val="28"/>
          <w:szCs w:val="28"/>
        </w:rPr>
        <w:t xml:space="preserve"> </w:t>
      </w:r>
      <w:r w:rsidRPr="00723099">
        <w:rPr>
          <w:rFonts w:ascii="Times New Roman" w:hAnsi="Times New Roman" w:cs="Times New Roman"/>
          <w:sz w:val="28"/>
          <w:szCs w:val="28"/>
        </w:rPr>
        <w:t>Хмельницький (1595 – 1657). Він походив із дрібної шляхетської родини, отримав добру освіту у львівському єзуїтському колегіумі. Після навчання був записаний до Чернігівської сотні реєстровців. У 1620 р. брав участь у поході проти турків. У битві під м.</w:t>
      </w:r>
      <w:r>
        <w:rPr>
          <w:rFonts w:ascii="Times New Roman" w:hAnsi="Times New Roman" w:cs="Times New Roman"/>
          <w:sz w:val="28"/>
          <w:szCs w:val="28"/>
        </w:rPr>
        <w:t xml:space="preserve"> </w:t>
      </w:r>
      <w:proofErr w:type="spellStart"/>
      <w:r w:rsidRPr="00723099">
        <w:rPr>
          <w:rFonts w:ascii="Times New Roman" w:hAnsi="Times New Roman" w:cs="Times New Roman"/>
          <w:sz w:val="28"/>
          <w:szCs w:val="28"/>
        </w:rPr>
        <w:t>Цецорою</w:t>
      </w:r>
      <w:proofErr w:type="spellEnd"/>
      <w:r w:rsidRPr="00723099">
        <w:rPr>
          <w:rFonts w:ascii="Times New Roman" w:hAnsi="Times New Roman" w:cs="Times New Roman"/>
          <w:sz w:val="28"/>
          <w:szCs w:val="28"/>
        </w:rPr>
        <w:t xml:space="preserve"> потрапив у полон до турків, де перебував два роки. Після полону служив у Чернігівському полку, брав участь у Смоленській війні, у морських походах на турків. За часів повстань 30-х рр. ХVІІ ст. виступав на боці козаків. Після конфлікту із польським </w:t>
      </w:r>
      <w:proofErr w:type="spellStart"/>
      <w:r w:rsidRPr="00723099">
        <w:rPr>
          <w:rFonts w:ascii="Times New Roman" w:hAnsi="Times New Roman" w:cs="Times New Roman"/>
          <w:sz w:val="28"/>
          <w:szCs w:val="28"/>
        </w:rPr>
        <w:t>шляхтичем</w:t>
      </w:r>
      <w:proofErr w:type="spellEnd"/>
      <w:r w:rsidRPr="00723099">
        <w:rPr>
          <w:rFonts w:ascii="Times New Roman" w:hAnsi="Times New Roman" w:cs="Times New Roman"/>
          <w:sz w:val="28"/>
          <w:szCs w:val="28"/>
        </w:rPr>
        <w:t xml:space="preserve"> Д.</w:t>
      </w:r>
      <w:r>
        <w:rPr>
          <w:rFonts w:ascii="Times New Roman" w:hAnsi="Times New Roman" w:cs="Times New Roman"/>
          <w:sz w:val="28"/>
          <w:szCs w:val="28"/>
        </w:rPr>
        <w:t xml:space="preserve"> </w:t>
      </w:r>
      <w:r w:rsidRPr="00723099">
        <w:rPr>
          <w:rFonts w:ascii="Times New Roman" w:hAnsi="Times New Roman" w:cs="Times New Roman"/>
          <w:sz w:val="28"/>
          <w:szCs w:val="28"/>
        </w:rPr>
        <w:t xml:space="preserve">Чаплинським почав готувати повстання, але був викритий і ув’язнений. У грудні 1647 р. він втікає на Запоріжжя, де у січні 1648 р. його обирають гетьманом. </w:t>
      </w:r>
    </w:p>
    <w:p w14:paraId="0E76EBE0"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Визвольну війну українського народу середини ХVІІ ст. умовно можна поділити на два основні етапи:</w:t>
      </w:r>
    </w:p>
    <w:p w14:paraId="0343B40A"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 xml:space="preserve"> І етап – 1648–1657 рр. На чолі визвольної війни перебував Б.</w:t>
      </w:r>
      <w:r>
        <w:rPr>
          <w:rFonts w:ascii="Times New Roman" w:hAnsi="Times New Roman" w:cs="Times New Roman"/>
          <w:sz w:val="28"/>
          <w:szCs w:val="28"/>
        </w:rPr>
        <w:t xml:space="preserve"> </w:t>
      </w:r>
      <w:r w:rsidRPr="00723099">
        <w:rPr>
          <w:rFonts w:ascii="Times New Roman" w:hAnsi="Times New Roman" w:cs="Times New Roman"/>
          <w:sz w:val="28"/>
          <w:szCs w:val="28"/>
        </w:rPr>
        <w:t xml:space="preserve">Хмельницький; </w:t>
      </w:r>
    </w:p>
    <w:p w14:paraId="575E97EF"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ІІ етап – 1657–1676 рр. Основним його змістом були намагання наступників Б.</w:t>
      </w:r>
      <w:r>
        <w:rPr>
          <w:rFonts w:ascii="Times New Roman" w:hAnsi="Times New Roman" w:cs="Times New Roman"/>
          <w:sz w:val="28"/>
          <w:szCs w:val="28"/>
        </w:rPr>
        <w:t xml:space="preserve"> </w:t>
      </w:r>
      <w:r w:rsidRPr="00723099">
        <w:rPr>
          <w:rFonts w:ascii="Times New Roman" w:hAnsi="Times New Roman" w:cs="Times New Roman"/>
          <w:sz w:val="28"/>
          <w:szCs w:val="28"/>
        </w:rPr>
        <w:t xml:space="preserve">Хмельницького за допомогою різних політичних комбінацій забезпечити визволення українських земель з-під іноземного гніту та зберегти українську державність. </w:t>
      </w:r>
    </w:p>
    <w:p w14:paraId="62F77D6C"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lastRenderedPageBreak/>
        <w:t>І етап можна поділити на три періоди: 1) 1648–1654 рр. – боротьба Б.</w:t>
      </w:r>
      <w:r>
        <w:rPr>
          <w:rFonts w:ascii="Times New Roman" w:hAnsi="Times New Roman" w:cs="Times New Roman"/>
          <w:sz w:val="28"/>
          <w:szCs w:val="28"/>
        </w:rPr>
        <w:t xml:space="preserve"> </w:t>
      </w:r>
      <w:r w:rsidRPr="00723099">
        <w:rPr>
          <w:rFonts w:ascii="Times New Roman" w:hAnsi="Times New Roman" w:cs="Times New Roman"/>
          <w:sz w:val="28"/>
          <w:szCs w:val="28"/>
        </w:rPr>
        <w:t>Хмельницького у союзі з Кримським ханством проти Речі Посполитої;</w:t>
      </w:r>
    </w:p>
    <w:p w14:paraId="4B9381A8" w14:textId="77777777" w:rsidR="00723099" w:rsidRDefault="00723099" w:rsidP="00723099">
      <w:pPr>
        <w:spacing w:after="0" w:line="240" w:lineRule="auto"/>
        <w:ind w:firstLine="709"/>
        <w:jc w:val="both"/>
        <w:rPr>
          <w:rFonts w:ascii="Times New Roman" w:hAnsi="Times New Roman" w:cs="Times New Roman"/>
          <w:sz w:val="28"/>
          <w:szCs w:val="28"/>
        </w:rPr>
      </w:pPr>
      <w:r w:rsidRPr="00723099">
        <w:rPr>
          <w:rFonts w:ascii="Times New Roman" w:hAnsi="Times New Roman" w:cs="Times New Roman"/>
          <w:sz w:val="28"/>
          <w:szCs w:val="28"/>
        </w:rPr>
        <w:t>2) 1654–1656 рр. – укладення угоди в м.</w:t>
      </w:r>
      <w:r>
        <w:rPr>
          <w:rFonts w:ascii="Times New Roman" w:hAnsi="Times New Roman" w:cs="Times New Roman"/>
          <w:sz w:val="28"/>
          <w:szCs w:val="28"/>
        </w:rPr>
        <w:t xml:space="preserve"> </w:t>
      </w:r>
      <w:r w:rsidRPr="00723099">
        <w:rPr>
          <w:rFonts w:ascii="Times New Roman" w:hAnsi="Times New Roman" w:cs="Times New Roman"/>
          <w:sz w:val="28"/>
          <w:szCs w:val="28"/>
        </w:rPr>
        <w:t>Переяславі про союз держави Б.</w:t>
      </w:r>
      <w:r>
        <w:rPr>
          <w:rFonts w:ascii="Times New Roman" w:hAnsi="Times New Roman" w:cs="Times New Roman"/>
          <w:sz w:val="28"/>
          <w:szCs w:val="28"/>
        </w:rPr>
        <w:t xml:space="preserve"> </w:t>
      </w:r>
      <w:r w:rsidRPr="00723099">
        <w:rPr>
          <w:rFonts w:ascii="Times New Roman" w:hAnsi="Times New Roman" w:cs="Times New Roman"/>
          <w:sz w:val="28"/>
          <w:szCs w:val="28"/>
        </w:rPr>
        <w:t xml:space="preserve">Хмельницького з Московською державою і їх спільна боротьба проти Речі Посполитої; </w:t>
      </w:r>
    </w:p>
    <w:p w14:paraId="74E1F9AC" w14:textId="77777777" w:rsidR="006F3854" w:rsidRPr="00723099" w:rsidRDefault="00723099" w:rsidP="00723099">
      <w:pPr>
        <w:spacing w:after="0" w:line="240" w:lineRule="auto"/>
        <w:ind w:firstLine="709"/>
        <w:jc w:val="both"/>
        <w:rPr>
          <w:rFonts w:ascii="Times New Roman" w:hAnsi="Times New Roman" w:cs="Times New Roman"/>
          <w:b/>
          <w:sz w:val="28"/>
          <w:szCs w:val="28"/>
        </w:rPr>
      </w:pPr>
      <w:r w:rsidRPr="00723099">
        <w:rPr>
          <w:rFonts w:ascii="Times New Roman" w:hAnsi="Times New Roman" w:cs="Times New Roman"/>
          <w:sz w:val="28"/>
          <w:szCs w:val="28"/>
        </w:rPr>
        <w:t>3) жовтень 1656 – липень 1657 рр. – намагання Б.</w:t>
      </w:r>
      <w:r>
        <w:rPr>
          <w:rFonts w:ascii="Times New Roman" w:hAnsi="Times New Roman" w:cs="Times New Roman"/>
          <w:sz w:val="28"/>
          <w:szCs w:val="28"/>
        </w:rPr>
        <w:t xml:space="preserve"> </w:t>
      </w:r>
      <w:r w:rsidRPr="00723099">
        <w:rPr>
          <w:rFonts w:ascii="Times New Roman" w:hAnsi="Times New Roman" w:cs="Times New Roman"/>
          <w:sz w:val="28"/>
          <w:szCs w:val="28"/>
        </w:rPr>
        <w:t>Хмельницького створити українсько-шведсько-</w:t>
      </w:r>
      <w:proofErr w:type="spellStart"/>
      <w:r w:rsidRPr="00723099">
        <w:rPr>
          <w:rFonts w:ascii="Times New Roman" w:hAnsi="Times New Roman" w:cs="Times New Roman"/>
          <w:sz w:val="28"/>
          <w:szCs w:val="28"/>
        </w:rPr>
        <w:t>семигородську</w:t>
      </w:r>
      <w:proofErr w:type="spellEnd"/>
      <w:r w:rsidRPr="00723099">
        <w:rPr>
          <w:rFonts w:ascii="Times New Roman" w:hAnsi="Times New Roman" w:cs="Times New Roman"/>
          <w:sz w:val="28"/>
          <w:szCs w:val="28"/>
        </w:rPr>
        <w:t xml:space="preserve"> коаліцію проти Польщі</w:t>
      </w:r>
    </w:p>
    <w:p w14:paraId="1C342E0D" w14:textId="77777777" w:rsidR="006F3854" w:rsidRPr="006F3854" w:rsidRDefault="006F3854" w:rsidP="006F3854">
      <w:pPr>
        <w:spacing w:after="0" w:line="240" w:lineRule="auto"/>
        <w:rPr>
          <w:rFonts w:ascii="Times New Roman" w:hAnsi="Times New Roman"/>
          <w:b/>
          <w:sz w:val="28"/>
          <w:szCs w:val="28"/>
        </w:rPr>
      </w:pPr>
    </w:p>
    <w:p w14:paraId="18D77839" w14:textId="77777777" w:rsidR="006F3854" w:rsidRPr="006F3854" w:rsidRDefault="006F3854" w:rsidP="006F3854">
      <w:pPr>
        <w:pStyle w:val="a3"/>
        <w:numPr>
          <w:ilvl w:val="0"/>
          <w:numId w:val="1"/>
        </w:numPr>
        <w:spacing w:after="0" w:line="240" w:lineRule="auto"/>
        <w:rPr>
          <w:rFonts w:ascii="Times New Roman" w:hAnsi="Times New Roman"/>
          <w:b/>
          <w:sz w:val="28"/>
          <w:szCs w:val="28"/>
        </w:rPr>
      </w:pPr>
      <w:r w:rsidRPr="006F3854">
        <w:rPr>
          <w:rFonts w:ascii="Times New Roman" w:hAnsi="Times New Roman"/>
          <w:b/>
          <w:sz w:val="28"/>
          <w:szCs w:val="28"/>
        </w:rPr>
        <w:t>Боротьба українського народу за національне визволення під проводом Богдана Хмельницького (1648-1657 рр.).</w:t>
      </w:r>
    </w:p>
    <w:p w14:paraId="1D2BF1D5" w14:textId="77777777" w:rsidR="00906372"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Перший період (1648 – 1654). У лютому 1648 р. Б.</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уклав союз із Кримським ханством. 5 – 6 травня 1648 р. повстанці перемогли польсько шляхетське військо під Жовтими Водами, 15 – 16 травня цього самого року під </w:t>
      </w:r>
      <w:r w:rsidRPr="00906372">
        <w:rPr>
          <w:rFonts w:ascii="Times New Roman" w:hAnsi="Times New Roman" w:cs="Times New Roman"/>
          <w:i/>
          <w:sz w:val="28"/>
          <w:szCs w:val="28"/>
        </w:rPr>
        <w:t>Корсунем</w:t>
      </w:r>
      <w:r w:rsidRPr="00906372">
        <w:rPr>
          <w:rFonts w:ascii="Times New Roman" w:hAnsi="Times New Roman" w:cs="Times New Roman"/>
          <w:sz w:val="28"/>
          <w:szCs w:val="28"/>
        </w:rPr>
        <w:t>. У результаті цієї битви було знищено польську окупаційну армію. 11 – 13 вересня 1648 р. Б.</w:t>
      </w:r>
      <w:r>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Хмельницький здобув блискучу перемогу під м.</w:t>
      </w:r>
      <w:r>
        <w:rPr>
          <w:rFonts w:ascii="Times New Roman" w:hAnsi="Times New Roman" w:cs="Times New Roman"/>
          <w:sz w:val="28"/>
          <w:szCs w:val="28"/>
        </w:rPr>
        <w:t xml:space="preserve"> </w:t>
      </w:r>
      <w:r w:rsidRPr="00906372">
        <w:rPr>
          <w:rFonts w:ascii="Times New Roman" w:hAnsi="Times New Roman" w:cs="Times New Roman"/>
          <w:i/>
          <w:sz w:val="28"/>
          <w:szCs w:val="28"/>
        </w:rPr>
        <w:t>Пилявцями</w:t>
      </w:r>
      <w:r w:rsidRPr="00906372">
        <w:rPr>
          <w:rFonts w:ascii="Times New Roman" w:hAnsi="Times New Roman" w:cs="Times New Roman"/>
          <w:sz w:val="28"/>
          <w:szCs w:val="28"/>
        </w:rPr>
        <w:t xml:space="preserve"> на Поділлі і до кінця року практично звільнив усі українські землі, дійшовши до Замостя. Таким чином, загальним підсумком 1648 р. було те, що повстанці заволодівши військово-стратегічною ініціативою, отримавши перемоги в усіх битвах, практично витіснили польське військо за межі України, хоча у політичному і дипломатичному відношенні ця перемога не була закріплена. </w:t>
      </w:r>
    </w:p>
    <w:p w14:paraId="39E94B07" w14:textId="77777777" w:rsidR="00906372"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У лютому 1649 р. Б.</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оприлюднив свої наміри створити українську державу, незалежну від Польщі. До її складу мали увійти етнічні українські території. Однак у 1649 – 1651 рр. ініціатива перейшла до Польщі, і Хмельницький після поразок під містами </w:t>
      </w:r>
      <w:proofErr w:type="spellStart"/>
      <w:r w:rsidRPr="00906372">
        <w:rPr>
          <w:rFonts w:ascii="Times New Roman" w:hAnsi="Times New Roman" w:cs="Times New Roman"/>
          <w:sz w:val="28"/>
          <w:szCs w:val="28"/>
        </w:rPr>
        <w:t>Збаражем</w:t>
      </w:r>
      <w:proofErr w:type="spellEnd"/>
      <w:r w:rsidRPr="00906372">
        <w:rPr>
          <w:rFonts w:ascii="Times New Roman" w:hAnsi="Times New Roman" w:cs="Times New Roman"/>
          <w:sz w:val="28"/>
          <w:szCs w:val="28"/>
        </w:rPr>
        <w:t xml:space="preserve"> і Берестечком утратив практично всю територію, крім Київського воєводства. </w:t>
      </w:r>
    </w:p>
    <w:p w14:paraId="45F00C6E" w14:textId="77777777" w:rsidR="00906372"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Битва під </w:t>
      </w:r>
      <w:proofErr w:type="spellStart"/>
      <w:r w:rsidRPr="00906372">
        <w:rPr>
          <w:rFonts w:ascii="Times New Roman" w:hAnsi="Times New Roman" w:cs="Times New Roman"/>
          <w:i/>
          <w:sz w:val="28"/>
          <w:szCs w:val="28"/>
        </w:rPr>
        <w:t>Збаражем</w:t>
      </w:r>
      <w:proofErr w:type="spellEnd"/>
      <w:r w:rsidRPr="00906372">
        <w:rPr>
          <w:rFonts w:ascii="Times New Roman" w:hAnsi="Times New Roman" w:cs="Times New Roman"/>
          <w:i/>
          <w:sz w:val="28"/>
          <w:szCs w:val="28"/>
        </w:rPr>
        <w:t xml:space="preserve"> і </w:t>
      </w:r>
      <w:proofErr w:type="spellStart"/>
      <w:r w:rsidRPr="00906372">
        <w:rPr>
          <w:rFonts w:ascii="Times New Roman" w:hAnsi="Times New Roman" w:cs="Times New Roman"/>
          <w:i/>
          <w:sz w:val="28"/>
          <w:szCs w:val="28"/>
        </w:rPr>
        <w:t>Зборовим</w:t>
      </w:r>
      <w:proofErr w:type="spellEnd"/>
      <w:r w:rsidRPr="00906372">
        <w:rPr>
          <w:rFonts w:ascii="Times New Roman" w:hAnsi="Times New Roman" w:cs="Times New Roman"/>
          <w:sz w:val="28"/>
          <w:szCs w:val="28"/>
        </w:rPr>
        <w:t xml:space="preserve"> (серпень 1649 р.) була програна тому, що зрадили татари. Хмельницький змушений був підписати </w:t>
      </w:r>
      <w:r w:rsidRPr="00906372">
        <w:rPr>
          <w:rFonts w:ascii="Times New Roman" w:hAnsi="Times New Roman" w:cs="Times New Roman"/>
          <w:i/>
          <w:sz w:val="28"/>
          <w:szCs w:val="28"/>
        </w:rPr>
        <w:t>Зборівський договір</w:t>
      </w:r>
      <w:r w:rsidRPr="00906372">
        <w:rPr>
          <w:rFonts w:ascii="Times New Roman" w:hAnsi="Times New Roman" w:cs="Times New Roman"/>
          <w:sz w:val="28"/>
          <w:szCs w:val="28"/>
        </w:rPr>
        <w:t xml:space="preserve"> (8 серпня 1649 р.). Основні його умови передбачали наступне: під владу гетьмана переходили 3 воєводства: (Київське, Брацлавське і Чернігівське); реєстр мав складати 40 тис. козаків. Повстанцям оголошувалась амністія. На інші території поверталася польська шляхта, селяни мали повертатися до своїх панів. </w:t>
      </w:r>
    </w:p>
    <w:p w14:paraId="2519BD57" w14:textId="77777777" w:rsidR="00906372"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Цей договір, не зважаючи на значні поступки з боку Хмельницького, мав важливе значення. Уперше в історії від Речі Посполитої відмежувалася козацька територія, на якій почала формуватися українська державність. Ця держава увійшла в історію України під назвою </w:t>
      </w:r>
      <w:r w:rsidRPr="00906372">
        <w:rPr>
          <w:rFonts w:ascii="Times New Roman" w:hAnsi="Times New Roman" w:cs="Times New Roman"/>
          <w:b/>
          <w:i/>
          <w:sz w:val="28"/>
          <w:szCs w:val="28"/>
        </w:rPr>
        <w:t>Гетьманщина.</w:t>
      </w:r>
      <w:r w:rsidRPr="00906372">
        <w:rPr>
          <w:rFonts w:ascii="Times New Roman" w:hAnsi="Times New Roman" w:cs="Times New Roman"/>
          <w:sz w:val="28"/>
          <w:szCs w:val="28"/>
        </w:rPr>
        <w:t xml:space="preserve"> </w:t>
      </w:r>
    </w:p>
    <w:p w14:paraId="6781833A" w14:textId="77777777" w:rsidR="00906372"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Політико-адміністративний устрій Гетьманщини виглядав таким чином: найвищим законодавчим органом була Генеральна Рада – загальна рада всього війська, але згодом її функції перебрала на себе Старшинська Рада. Виконавча і судова влада належала гетьману і генеральній старшині, яка по суті була кабінетом міністрів. До неї входили генеральний писар, генеральний обозний, генеральний осавул, генеральний суддя та ін. Уся територія поділялася на полки і сотні (у 1649 р. було 16 полків). Кожен полк очолював полковник і полкова старшина. Гетьманщина мала своє військо (близько 100 тис. </w:t>
      </w:r>
      <w:proofErr w:type="spellStart"/>
      <w:r w:rsidRPr="00906372">
        <w:rPr>
          <w:rFonts w:ascii="Times New Roman" w:hAnsi="Times New Roman" w:cs="Times New Roman"/>
          <w:sz w:val="28"/>
          <w:szCs w:val="28"/>
        </w:rPr>
        <w:t>чол</w:t>
      </w:r>
      <w:proofErr w:type="spellEnd"/>
      <w:r w:rsidRPr="00906372">
        <w:rPr>
          <w:rFonts w:ascii="Times New Roman" w:hAnsi="Times New Roman" w:cs="Times New Roman"/>
          <w:sz w:val="28"/>
          <w:szCs w:val="28"/>
        </w:rPr>
        <w:t xml:space="preserve">.). Воно також поділялося на полки та сотні і складалось із піхоти, кавалерії та артилерії. Як суверенна держава Гетьманщина проводила незалежну зовнішню політику, </w:t>
      </w:r>
      <w:r w:rsidRPr="00906372">
        <w:rPr>
          <w:rFonts w:ascii="Times New Roman" w:hAnsi="Times New Roman" w:cs="Times New Roman"/>
          <w:sz w:val="28"/>
          <w:szCs w:val="28"/>
        </w:rPr>
        <w:lastRenderedPageBreak/>
        <w:t xml:space="preserve">підтримувала стосунки з Молдавією, Московською державою, Кримським ханством, Туреччиною, Венецією, Валахією, Трансильванією. </w:t>
      </w:r>
    </w:p>
    <w:p w14:paraId="6E9432FE"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В умовах, коли Московська держава зволікала із наданням </w:t>
      </w:r>
      <w:proofErr w:type="spellStart"/>
      <w:r w:rsidRPr="00906372">
        <w:rPr>
          <w:rFonts w:ascii="Times New Roman" w:hAnsi="Times New Roman" w:cs="Times New Roman"/>
          <w:sz w:val="28"/>
          <w:szCs w:val="28"/>
        </w:rPr>
        <w:t>Б.Хмельницькому</w:t>
      </w:r>
      <w:proofErr w:type="spellEnd"/>
      <w:r w:rsidRPr="00906372">
        <w:rPr>
          <w:rFonts w:ascii="Times New Roman" w:hAnsi="Times New Roman" w:cs="Times New Roman"/>
          <w:sz w:val="28"/>
          <w:szCs w:val="28"/>
        </w:rPr>
        <w:t xml:space="preserve"> допомоги, а ненадійність Кримського ханства була очевидною, гетьман веде активну зовнішньо-політичну діяльність у пошуку нових союзників. У серпні 1650 р. він здійснив перший молдавський похід. Гетьман мав на меті залучити Молдову до союзу проти Польщі або, як мінімум, добитися її нейтралітету. Похід був вдалим, українське військо захопило столицю м.</w:t>
      </w:r>
      <w:r>
        <w:rPr>
          <w:rFonts w:ascii="Times New Roman" w:hAnsi="Times New Roman" w:cs="Times New Roman"/>
          <w:sz w:val="28"/>
          <w:szCs w:val="28"/>
        </w:rPr>
        <w:t xml:space="preserve"> </w:t>
      </w:r>
      <w:r w:rsidRPr="00906372">
        <w:rPr>
          <w:rFonts w:ascii="Times New Roman" w:hAnsi="Times New Roman" w:cs="Times New Roman"/>
          <w:sz w:val="28"/>
          <w:szCs w:val="28"/>
        </w:rPr>
        <w:t>Ясси. Молдавський господар В.</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Лупул відмовився від союзу з Польщею, сплатив Хмельницькому контрибуцію, пообіцяв зміцнити міждержавні відносини династичним шлюбом – віддати доньку </w:t>
      </w:r>
      <w:proofErr w:type="spellStart"/>
      <w:r w:rsidRPr="00906372">
        <w:rPr>
          <w:rFonts w:ascii="Times New Roman" w:hAnsi="Times New Roman" w:cs="Times New Roman"/>
          <w:sz w:val="28"/>
          <w:szCs w:val="28"/>
        </w:rPr>
        <w:t>Розанду</w:t>
      </w:r>
      <w:proofErr w:type="spellEnd"/>
      <w:r w:rsidRPr="00906372">
        <w:rPr>
          <w:rFonts w:ascii="Times New Roman" w:hAnsi="Times New Roman" w:cs="Times New Roman"/>
          <w:sz w:val="28"/>
          <w:szCs w:val="28"/>
        </w:rPr>
        <w:t xml:space="preserve"> за Тимоша Хмельницького. </w:t>
      </w:r>
    </w:p>
    <w:p w14:paraId="46751BD4"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Річ Посполита не могла погодитись із появою української держави, навіть у межах трьох воєводств, і готує генеральну битву, щоб остаточно подолати повстанців. Ця битва відбулася 18 – 30 червня 1651 р. біля містечка Берестечка на Волині. У цій битві також зрадили татари, залишивши поле бою і захопивши у полон </w:t>
      </w:r>
      <w:proofErr w:type="spellStart"/>
      <w:r w:rsidRPr="00906372">
        <w:rPr>
          <w:rFonts w:ascii="Times New Roman" w:hAnsi="Times New Roman" w:cs="Times New Roman"/>
          <w:sz w:val="28"/>
          <w:szCs w:val="28"/>
        </w:rPr>
        <w:t>Б.Хмельницького</w:t>
      </w:r>
      <w:proofErr w:type="spellEnd"/>
      <w:r w:rsidRPr="00906372">
        <w:rPr>
          <w:rFonts w:ascii="Times New Roman" w:hAnsi="Times New Roman" w:cs="Times New Roman"/>
          <w:sz w:val="28"/>
          <w:szCs w:val="28"/>
        </w:rPr>
        <w:t xml:space="preserve">. Козацьке військо потрапило в оточення, проте частині війська вдалося врятуватися. Ця битва була поразкою повстанців, проте вважати її цілковитою поразкою немає підстав, адже Хмельницький не капітулював, його армія уникла розгрому і більша частина її </w:t>
      </w:r>
      <w:proofErr w:type="spellStart"/>
      <w:r w:rsidRPr="00906372">
        <w:rPr>
          <w:rFonts w:ascii="Times New Roman" w:hAnsi="Times New Roman" w:cs="Times New Roman"/>
          <w:sz w:val="28"/>
          <w:szCs w:val="28"/>
        </w:rPr>
        <w:t>збереглася</w:t>
      </w:r>
      <w:proofErr w:type="spellEnd"/>
      <w:r w:rsidRPr="00906372">
        <w:rPr>
          <w:rFonts w:ascii="Times New Roman" w:hAnsi="Times New Roman" w:cs="Times New Roman"/>
          <w:sz w:val="28"/>
          <w:szCs w:val="28"/>
        </w:rPr>
        <w:t xml:space="preserve">, хоча і розпорошилася. </w:t>
      </w:r>
    </w:p>
    <w:p w14:paraId="15B9810A"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Становище після Берестечка було закріплено </w:t>
      </w:r>
      <w:r w:rsidRPr="009623EA">
        <w:rPr>
          <w:rFonts w:ascii="Times New Roman" w:hAnsi="Times New Roman" w:cs="Times New Roman"/>
          <w:b/>
          <w:i/>
          <w:sz w:val="28"/>
          <w:szCs w:val="28"/>
        </w:rPr>
        <w:t>Білоцерківським договором</w:t>
      </w:r>
      <w:r w:rsidRPr="00906372">
        <w:rPr>
          <w:rFonts w:ascii="Times New Roman" w:hAnsi="Times New Roman" w:cs="Times New Roman"/>
          <w:sz w:val="28"/>
          <w:szCs w:val="28"/>
        </w:rPr>
        <w:t xml:space="preserve"> (18 вересня 1651 р.), який був важчим за попередній Зборівський. Гетьманські володіння обмежувалися лише Київським воєводством, реєстр мав зменшитись удвічі – до 20 тис. </w:t>
      </w:r>
      <w:proofErr w:type="spellStart"/>
      <w:r w:rsidRPr="00906372">
        <w:rPr>
          <w:rFonts w:ascii="Times New Roman" w:hAnsi="Times New Roman" w:cs="Times New Roman"/>
          <w:sz w:val="28"/>
          <w:szCs w:val="28"/>
        </w:rPr>
        <w:t>чол</w:t>
      </w:r>
      <w:proofErr w:type="spellEnd"/>
      <w:r w:rsidRPr="00906372">
        <w:rPr>
          <w:rFonts w:ascii="Times New Roman" w:hAnsi="Times New Roman" w:cs="Times New Roman"/>
          <w:sz w:val="28"/>
          <w:szCs w:val="28"/>
        </w:rPr>
        <w:t xml:space="preserve">. Польські магнати і шляхта отримували свої довоєнні маєтки. </w:t>
      </w:r>
    </w:p>
    <w:p w14:paraId="08981B20"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Переломний момент у війні настав після битви </w:t>
      </w:r>
      <w:r w:rsidRPr="009623EA">
        <w:rPr>
          <w:rFonts w:ascii="Times New Roman" w:hAnsi="Times New Roman" w:cs="Times New Roman"/>
          <w:i/>
          <w:sz w:val="28"/>
          <w:szCs w:val="28"/>
        </w:rPr>
        <w:t>під Батогом (</w:t>
      </w:r>
      <w:r w:rsidRPr="00906372">
        <w:rPr>
          <w:rFonts w:ascii="Times New Roman" w:hAnsi="Times New Roman" w:cs="Times New Roman"/>
          <w:sz w:val="28"/>
          <w:szCs w:val="28"/>
        </w:rPr>
        <w:t>22–23 травня 1652 р.). Гора Батіг розташована на території сучасної Вінницької області на лівому березі р.</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Південного Бугу. У цій битві внаслідок блискуче спланованої операції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.Хмельницький розбив військо коронного гетьмана Калиновського. За переказами козацьких літописців поляки втратили 30 тис. жовнірів. Це був реванш за Берестечко.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в односторонньому порядку ліквідував Білоцерківський договір і відновив умови Зборівського договору. Унаслідок цієї битви, яку порівнюють з перемогою Ганнібала під Каннами, було ліквідовано польсько-шляхетську владу на більшій частині України. </w:t>
      </w:r>
    </w:p>
    <w:p w14:paraId="4E5560D5"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Улітку 1652 р.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організовує другій похід на Молдавію. Метою цього походу було примусити молдавського князя виконувати угоду 1650 р. У серпні 1652 р. угоду було відновлено і </w:t>
      </w:r>
      <w:proofErr w:type="spellStart"/>
      <w:r w:rsidRPr="00906372">
        <w:rPr>
          <w:rFonts w:ascii="Times New Roman" w:hAnsi="Times New Roman" w:cs="Times New Roman"/>
          <w:sz w:val="28"/>
          <w:szCs w:val="28"/>
        </w:rPr>
        <w:t>Тиміш</w:t>
      </w:r>
      <w:proofErr w:type="spellEnd"/>
      <w:r w:rsidRPr="00906372">
        <w:rPr>
          <w:rFonts w:ascii="Times New Roman" w:hAnsi="Times New Roman" w:cs="Times New Roman"/>
          <w:sz w:val="28"/>
          <w:szCs w:val="28"/>
        </w:rPr>
        <w:t xml:space="preserve"> взяв шлюб з </w:t>
      </w:r>
      <w:proofErr w:type="spellStart"/>
      <w:r w:rsidRPr="00906372">
        <w:rPr>
          <w:rFonts w:ascii="Times New Roman" w:hAnsi="Times New Roman" w:cs="Times New Roman"/>
          <w:sz w:val="28"/>
          <w:szCs w:val="28"/>
        </w:rPr>
        <w:t>Розандою</w:t>
      </w:r>
      <w:proofErr w:type="spellEnd"/>
      <w:r w:rsidRPr="00906372">
        <w:rPr>
          <w:rFonts w:ascii="Times New Roman" w:hAnsi="Times New Roman" w:cs="Times New Roman"/>
          <w:sz w:val="28"/>
          <w:szCs w:val="28"/>
        </w:rPr>
        <w:t>. Проте згодом у Молдавії загострилася політична ситуація і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Хмельницький у квітні 1653 р. знову посилає туди своє військо. Українські війська пішли на допомогу В.</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Лупулові, якого змістили з престолу </w:t>
      </w:r>
      <w:proofErr w:type="spellStart"/>
      <w:r w:rsidRPr="00906372">
        <w:rPr>
          <w:rFonts w:ascii="Times New Roman" w:hAnsi="Times New Roman" w:cs="Times New Roman"/>
          <w:sz w:val="28"/>
          <w:szCs w:val="28"/>
        </w:rPr>
        <w:t>валаський</w:t>
      </w:r>
      <w:proofErr w:type="spellEnd"/>
      <w:r w:rsidRPr="00906372">
        <w:rPr>
          <w:rFonts w:ascii="Times New Roman" w:hAnsi="Times New Roman" w:cs="Times New Roman"/>
          <w:sz w:val="28"/>
          <w:szCs w:val="28"/>
        </w:rPr>
        <w:t xml:space="preserve"> та трансільванській володарі за допомогою Польщі. На деякий час </w:t>
      </w:r>
      <w:proofErr w:type="spellStart"/>
      <w:r w:rsidRPr="00906372">
        <w:rPr>
          <w:rFonts w:ascii="Times New Roman" w:hAnsi="Times New Roman" w:cs="Times New Roman"/>
          <w:sz w:val="28"/>
          <w:szCs w:val="28"/>
        </w:rPr>
        <w:t>Тиміш</w:t>
      </w:r>
      <w:proofErr w:type="spellEnd"/>
      <w:r w:rsidRPr="00906372">
        <w:rPr>
          <w:rFonts w:ascii="Times New Roman" w:hAnsi="Times New Roman" w:cs="Times New Roman"/>
          <w:sz w:val="28"/>
          <w:szCs w:val="28"/>
        </w:rPr>
        <w:t xml:space="preserve"> Хмельницький з військом відновили владу В.</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Лупула, проте згодом його знову вигнали і він звернувся по допомогу до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Хмельницького. </w:t>
      </w:r>
      <w:proofErr w:type="spellStart"/>
      <w:r w:rsidRPr="00906372">
        <w:rPr>
          <w:rFonts w:ascii="Times New Roman" w:hAnsi="Times New Roman" w:cs="Times New Roman"/>
          <w:sz w:val="28"/>
          <w:szCs w:val="28"/>
        </w:rPr>
        <w:t>Тиміш</w:t>
      </w:r>
      <w:proofErr w:type="spellEnd"/>
      <w:r w:rsidRPr="00906372">
        <w:rPr>
          <w:rFonts w:ascii="Times New Roman" w:hAnsi="Times New Roman" w:cs="Times New Roman"/>
          <w:sz w:val="28"/>
          <w:szCs w:val="28"/>
        </w:rPr>
        <w:t xml:space="preserve"> Хмельницький вирушив до м.</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Сучави, де у фортеці з гарнізоном переховувався князь. 2 вересня 1653 р. під час бою Т.</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Хмельницького було поранено і через 4 дні він помер. 9 вересня </w:t>
      </w:r>
      <w:proofErr w:type="spellStart"/>
      <w:r w:rsidRPr="00906372">
        <w:rPr>
          <w:rFonts w:ascii="Times New Roman" w:hAnsi="Times New Roman" w:cs="Times New Roman"/>
          <w:sz w:val="28"/>
          <w:szCs w:val="28"/>
        </w:rPr>
        <w:t>сучавський</w:t>
      </w:r>
      <w:proofErr w:type="spellEnd"/>
      <w:r w:rsidRPr="00906372">
        <w:rPr>
          <w:rFonts w:ascii="Times New Roman" w:hAnsi="Times New Roman" w:cs="Times New Roman"/>
          <w:sz w:val="28"/>
          <w:szCs w:val="28"/>
        </w:rPr>
        <w:t xml:space="preserve"> гарнізон капітулював. Козакам дозволили вільно вийти з Сучави і вивезти тіло гетьманича. </w:t>
      </w:r>
    </w:p>
    <w:p w14:paraId="3C70ACC9"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lastRenderedPageBreak/>
        <w:t>З початку 1653 р. Польща знову відновила напади на українські землі. Головне польське військо зустрілося з військом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Хмельницького восени 1653 р. під </w:t>
      </w:r>
      <w:r w:rsidRPr="009623EA">
        <w:rPr>
          <w:rFonts w:ascii="Times New Roman" w:hAnsi="Times New Roman" w:cs="Times New Roman"/>
          <w:i/>
          <w:sz w:val="28"/>
          <w:szCs w:val="28"/>
        </w:rPr>
        <w:t>м.</w:t>
      </w:r>
      <w:r w:rsidR="009623EA" w:rsidRPr="009623EA">
        <w:rPr>
          <w:rFonts w:ascii="Times New Roman" w:hAnsi="Times New Roman" w:cs="Times New Roman"/>
          <w:i/>
          <w:sz w:val="28"/>
          <w:szCs w:val="28"/>
        </w:rPr>
        <w:t xml:space="preserve"> </w:t>
      </w:r>
      <w:r w:rsidRPr="009623EA">
        <w:rPr>
          <w:rFonts w:ascii="Times New Roman" w:hAnsi="Times New Roman" w:cs="Times New Roman"/>
          <w:i/>
          <w:sz w:val="28"/>
          <w:szCs w:val="28"/>
        </w:rPr>
        <w:t>Жванцем</w:t>
      </w:r>
      <w:r w:rsidRPr="00906372">
        <w:rPr>
          <w:rFonts w:ascii="Times New Roman" w:hAnsi="Times New Roman" w:cs="Times New Roman"/>
          <w:sz w:val="28"/>
          <w:szCs w:val="28"/>
        </w:rPr>
        <w:t xml:space="preserve"> (сучасна Хмельниччина). Польське військо очолював сам король. Повстанці з татарськими загонами оточили поляків і взяли їх в облогу. Проте і цього разу поляків врятувала зрада татар, які уклали з королем сепаратну угоду і наполягали, щоб Хмельницький уклав перемир’я з поляками. Проте у цей час Земський собор у Москві схвалив рішення про союз України з Росією і вислав до України посольство на чолі з В.</w:t>
      </w:r>
      <w:r>
        <w:rPr>
          <w:rFonts w:ascii="Times New Roman" w:hAnsi="Times New Roman" w:cs="Times New Roman"/>
          <w:sz w:val="28"/>
          <w:szCs w:val="28"/>
        </w:rPr>
        <w:t xml:space="preserve"> </w:t>
      </w:r>
      <w:proofErr w:type="spellStart"/>
      <w:r w:rsidRPr="00906372">
        <w:rPr>
          <w:rFonts w:ascii="Times New Roman" w:hAnsi="Times New Roman" w:cs="Times New Roman"/>
          <w:sz w:val="28"/>
          <w:szCs w:val="28"/>
        </w:rPr>
        <w:t>Бутурліним</w:t>
      </w:r>
      <w:proofErr w:type="spellEnd"/>
      <w:r w:rsidRPr="00906372">
        <w:rPr>
          <w:rFonts w:ascii="Times New Roman" w:hAnsi="Times New Roman" w:cs="Times New Roman"/>
          <w:sz w:val="28"/>
          <w:szCs w:val="28"/>
        </w:rPr>
        <w:t>. Хмельницький залишив біля м.</w:t>
      </w:r>
      <w:r>
        <w:rPr>
          <w:rFonts w:ascii="Times New Roman" w:hAnsi="Times New Roman" w:cs="Times New Roman"/>
          <w:sz w:val="28"/>
          <w:szCs w:val="28"/>
        </w:rPr>
        <w:t xml:space="preserve"> </w:t>
      </w:r>
      <w:r w:rsidRPr="00906372">
        <w:rPr>
          <w:rFonts w:ascii="Times New Roman" w:hAnsi="Times New Roman" w:cs="Times New Roman"/>
          <w:sz w:val="28"/>
          <w:szCs w:val="28"/>
        </w:rPr>
        <w:t>Жванця частину війська на чолі з І.</w:t>
      </w:r>
      <w:r>
        <w:rPr>
          <w:rFonts w:ascii="Times New Roman" w:hAnsi="Times New Roman" w:cs="Times New Roman"/>
          <w:sz w:val="28"/>
          <w:szCs w:val="28"/>
        </w:rPr>
        <w:t xml:space="preserve"> </w:t>
      </w:r>
      <w:r w:rsidRPr="00906372">
        <w:rPr>
          <w:rFonts w:ascii="Times New Roman" w:hAnsi="Times New Roman" w:cs="Times New Roman"/>
          <w:sz w:val="28"/>
          <w:szCs w:val="28"/>
        </w:rPr>
        <w:t>Богуном, а сам вирушив до м.</w:t>
      </w:r>
      <w:r>
        <w:rPr>
          <w:rFonts w:ascii="Times New Roman" w:hAnsi="Times New Roman" w:cs="Times New Roman"/>
          <w:sz w:val="28"/>
          <w:szCs w:val="28"/>
        </w:rPr>
        <w:t xml:space="preserve"> </w:t>
      </w:r>
      <w:r w:rsidRPr="00906372">
        <w:rPr>
          <w:rFonts w:ascii="Times New Roman" w:hAnsi="Times New Roman" w:cs="Times New Roman"/>
          <w:sz w:val="28"/>
          <w:szCs w:val="28"/>
        </w:rPr>
        <w:t>Чигирина, а згодом до м.</w:t>
      </w:r>
      <w:r>
        <w:rPr>
          <w:rFonts w:ascii="Times New Roman" w:hAnsi="Times New Roman" w:cs="Times New Roman"/>
          <w:sz w:val="28"/>
          <w:szCs w:val="28"/>
        </w:rPr>
        <w:t xml:space="preserve"> </w:t>
      </w:r>
      <w:r w:rsidRPr="00906372">
        <w:rPr>
          <w:rFonts w:ascii="Times New Roman" w:hAnsi="Times New Roman" w:cs="Times New Roman"/>
          <w:sz w:val="28"/>
          <w:szCs w:val="28"/>
        </w:rPr>
        <w:t>Переяслава.</w:t>
      </w:r>
    </w:p>
    <w:p w14:paraId="49A179F4" w14:textId="77777777" w:rsidR="009623EA" w:rsidRDefault="00906372" w:rsidP="00906372">
      <w:pPr>
        <w:spacing w:after="0" w:line="240" w:lineRule="auto"/>
        <w:ind w:firstLine="709"/>
        <w:jc w:val="both"/>
        <w:rPr>
          <w:rFonts w:ascii="Times New Roman" w:hAnsi="Times New Roman" w:cs="Times New Roman"/>
          <w:sz w:val="28"/>
          <w:szCs w:val="28"/>
        </w:rPr>
      </w:pPr>
      <w:r w:rsidRPr="009623EA">
        <w:rPr>
          <w:rFonts w:ascii="Times New Roman" w:hAnsi="Times New Roman" w:cs="Times New Roman"/>
          <w:b/>
          <w:i/>
          <w:sz w:val="28"/>
          <w:szCs w:val="28"/>
        </w:rPr>
        <w:t>8 січня 1654</w:t>
      </w:r>
      <w:r w:rsidRPr="00906372">
        <w:rPr>
          <w:rFonts w:ascii="Times New Roman" w:hAnsi="Times New Roman" w:cs="Times New Roman"/>
          <w:sz w:val="28"/>
          <w:szCs w:val="28"/>
        </w:rPr>
        <w:t xml:space="preserve"> р. у м.</w:t>
      </w:r>
      <w:r>
        <w:rPr>
          <w:rFonts w:ascii="Times New Roman" w:hAnsi="Times New Roman" w:cs="Times New Roman"/>
          <w:sz w:val="28"/>
          <w:szCs w:val="28"/>
        </w:rPr>
        <w:t xml:space="preserve"> </w:t>
      </w:r>
      <w:r w:rsidRPr="00906372">
        <w:rPr>
          <w:rFonts w:ascii="Times New Roman" w:hAnsi="Times New Roman" w:cs="Times New Roman"/>
          <w:sz w:val="28"/>
          <w:szCs w:val="28"/>
        </w:rPr>
        <w:t>Переяславі відбулася рада, яка схвалила рішення про укладення союзу України з Москвою. У Переяславі не було підписано жодних угод, рада лише дала згоду на союз із Москвою. Офіційно міждержавні стосунки були оформлені пізніше, у березні 1648 р. Тоді Б.</w:t>
      </w:r>
      <w:r>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Хмельницький послав до Москви посольство на чолі з П.</w:t>
      </w:r>
      <w:r>
        <w:rPr>
          <w:rFonts w:ascii="Times New Roman" w:hAnsi="Times New Roman" w:cs="Times New Roman"/>
          <w:sz w:val="28"/>
          <w:szCs w:val="28"/>
        </w:rPr>
        <w:t xml:space="preserve"> </w:t>
      </w:r>
      <w:proofErr w:type="spellStart"/>
      <w:r w:rsidRPr="00906372">
        <w:rPr>
          <w:rFonts w:ascii="Times New Roman" w:hAnsi="Times New Roman" w:cs="Times New Roman"/>
          <w:sz w:val="28"/>
          <w:szCs w:val="28"/>
        </w:rPr>
        <w:t>Тетерею</w:t>
      </w:r>
      <w:proofErr w:type="spellEnd"/>
      <w:r w:rsidRPr="00906372">
        <w:rPr>
          <w:rFonts w:ascii="Times New Roman" w:hAnsi="Times New Roman" w:cs="Times New Roman"/>
          <w:sz w:val="28"/>
          <w:szCs w:val="28"/>
        </w:rPr>
        <w:t xml:space="preserve"> і С.</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Зарудним із переліком умов, на яких мав будуватись цей союз. </w:t>
      </w:r>
    </w:p>
    <w:p w14:paraId="52D064CC"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У результаті тижневих переговорів було схвалено документ із 11 пунктів, який увійшов в історію під назвою </w:t>
      </w:r>
      <w:r w:rsidRPr="009623EA">
        <w:rPr>
          <w:rFonts w:ascii="Times New Roman" w:hAnsi="Times New Roman" w:cs="Times New Roman"/>
          <w:b/>
          <w:i/>
          <w:sz w:val="28"/>
          <w:szCs w:val="28"/>
        </w:rPr>
        <w:t>“Березневі статті”.</w:t>
      </w:r>
      <w:r w:rsidRPr="00906372">
        <w:rPr>
          <w:rFonts w:ascii="Times New Roman" w:hAnsi="Times New Roman" w:cs="Times New Roman"/>
          <w:sz w:val="28"/>
          <w:szCs w:val="28"/>
        </w:rPr>
        <w:t xml:space="preserve"> Він містив такі основні положення: гетьмана й старшину козаки обирали на раді незалежно від Москви; українська адміністрація і суд були незалежними; збирання податків в Україні покладалось на український скарб; чисельність реєстру становила 60 тис. </w:t>
      </w:r>
      <w:proofErr w:type="spellStart"/>
      <w:r w:rsidRPr="00906372">
        <w:rPr>
          <w:rFonts w:ascii="Times New Roman" w:hAnsi="Times New Roman" w:cs="Times New Roman"/>
          <w:sz w:val="28"/>
          <w:szCs w:val="28"/>
        </w:rPr>
        <w:t>чол</w:t>
      </w:r>
      <w:proofErr w:type="spellEnd"/>
      <w:r w:rsidRPr="00906372">
        <w:rPr>
          <w:rFonts w:ascii="Times New Roman" w:hAnsi="Times New Roman" w:cs="Times New Roman"/>
          <w:sz w:val="28"/>
          <w:szCs w:val="28"/>
        </w:rPr>
        <w:t>.</w:t>
      </w:r>
    </w:p>
    <w:p w14:paraId="1FB7DA2D"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Як видно із цього документу, його умови не обмежували суверенітету України. Цей договір при його дотриманні був рівноправний і вигідний для обох сторін. Об’єднання Москви й України мало відбутися на конфедеративних засадах, коли обидві сторони у цьому союзі зберігають суверенітет. Б.</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очевидно, вважав цю угоду як союз рівного з рівним і, у першу чергу, сподівався на допомогу Москви у війні з Польщею. </w:t>
      </w:r>
    </w:p>
    <w:p w14:paraId="6B39B1AF"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Однак, слід зауважити, що в українському суспільстві союз із Москвою був сприйнятий не усіма верствами. Проти нього виступило українське православне духовенство на чолі з митрополитом С.</w:t>
      </w:r>
      <w:r>
        <w:rPr>
          <w:rFonts w:ascii="Times New Roman" w:hAnsi="Times New Roman" w:cs="Times New Roman"/>
          <w:sz w:val="28"/>
          <w:szCs w:val="28"/>
        </w:rPr>
        <w:t xml:space="preserve"> </w:t>
      </w:r>
      <w:proofErr w:type="spellStart"/>
      <w:r w:rsidRPr="00906372">
        <w:rPr>
          <w:rFonts w:ascii="Times New Roman" w:hAnsi="Times New Roman" w:cs="Times New Roman"/>
          <w:sz w:val="28"/>
          <w:szCs w:val="28"/>
        </w:rPr>
        <w:t>Косівим</w:t>
      </w:r>
      <w:proofErr w:type="spellEnd"/>
      <w:r w:rsidRPr="00906372">
        <w:rPr>
          <w:rFonts w:ascii="Times New Roman" w:hAnsi="Times New Roman" w:cs="Times New Roman"/>
          <w:sz w:val="28"/>
          <w:szCs w:val="28"/>
        </w:rPr>
        <w:t>, частина старшини (полковники Й.</w:t>
      </w:r>
      <w:r>
        <w:rPr>
          <w:rFonts w:ascii="Times New Roman" w:hAnsi="Times New Roman" w:cs="Times New Roman"/>
          <w:sz w:val="28"/>
          <w:szCs w:val="28"/>
        </w:rPr>
        <w:t xml:space="preserve"> </w:t>
      </w:r>
      <w:proofErr w:type="spellStart"/>
      <w:r w:rsidRPr="00906372">
        <w:rPr>
          <w:rFonts w:ascii="Times New Roman" w:hAnsi="Times New Roman" w:cs="Times New Roman"/>
          <w:sz w:val="28"/>
          <w:szCs w:val="28"/>
        </w:rPr>
        <w:t>Глух</w:t>
      </w:r>
      <w:proofErr w:type="spellEnd"/>
      <w:r w:rsidRPr="00906372">
        <w:rPr>
          <w:rFonts w:ascii="Times New Roman" w:hAnsi="Times New Roman" w:cs="Times New Roman"/>
          <w:sz w:val="28"/>
          <w:szCs w:val="28"/>
        </w:rPr>
        <w:t>, І.</w:t>
      </w:r>
      <w:r>
        <w:rPr>
          <w:rFonts w:ascii="Times New Roman" w:hAnsi="Times New Roman" w:cs="Times New Roman"/>
          <w:sz w:val="28"/>
          <w:szCs w:val="28"/>
        </w:rPr>
        <w:t xml:space="preserve"> </w:t>
      </w:r>
      <w:r w:rsidRPr="00906372">
        <w:rPr>
          <w:rFonts w:ascii="Times New Roman" w:hAnsi="Times New Roman" w:cs="Times New Roman"/>
          <w:sz w:val="28"/>
          <w:szCs w:val="28"/>
        </w:rPr>
        <w:t>Сірко, І.</w:t>
      </w:r>
      <w:r>
        <w:rPr>
          <w:rFonts w:ascii="Times New Roman" w:hAnsi="Times New Roman" w:cs="Times New Roman"/>
          <w:sz w:val="28"/>
          <w:szCs w:val="28"/>
        </w:rPr>
        <w:t xml:space="preserve"> </w:t>
      </w:r>
      <w:r w:rsidRPr="00906372">
        <w:rPr>
          <w:rFonts w:ascii="Times New Roman" w:hAnsi="Times New Roman" w:cs="Times New Roman"/>
          <w:sz w:val="28"/>
          <w:szCs w:val="28"/>
        </w:rPr>
        <w:t>Богун), частина міщан.</w:t>
      </w:r>
    </w:p>
    <w:p w14:paraId="1F626F67"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З 1654 р. розпочинається </w:t>
      </w:r>
      <w:r w:rsidRPr="009623EA">
        <w:rPr>
          <w:rFonts w:ascii="Times New Roman" w:hAnsi="Times New Roman" w:cs="Times New Roman"/>
          <w:b/>
          <w:i/>
          <w:sz w:val="28"/>
          <w:szCs w:val="28"/>
        </w:rPr>
        <w:t>другий період першого етапу</w:t>
      </w:r>
      <w:r w:rsidRPr="00906372">
        <w:rPr>
          <w:rFonts w:ascii="Times New Roman" w:hAnsi="Times New Roman" w:cs="Times New Roman"/>
          <w:sz w:val="28"/>
          <w:szCs w:val="28"/>
        </w:rPr>
        <w:t>, особливість якого у тому, що Б.</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Хмельницький воює проти Польщі у союзі із Московською державою (1654 – жовтень 1656 рр.). </w:t>
      </w:r>
    </w:p>
    <w:p w14:paraId="1E587A64"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Український гетьман і московський цар у 1654–1655 рр. вели військові дії проти Польщі у двох напрямках: у Білорусії і на Смоленщині, де московському цареві допомагало 20-тисячне козацьке військо на чолі з І.</w:t>
      </w:r>
      <w:r>
        <w:rPr>
          <w:rFonts w:ascii="Times New Roman" w:hAnsi="Times New Roman" w:cs="Times New Roman"/>
          <w:sz w:val="28"/>
          <w:szCs w:val="28"/>
        </w:rPr>
        <w:t xml:space="preserve"> </w:t>
      </w:r>
      <w:r w:rsidRPr="00906372">
        <w:rPr>
          <w:rFonts w:ascii="Times New Roman" w:hAnsi="Times New Roman" w:cs="Times New Roman"/>
          <w:sz w:val="28"/>
          <w:szCs w:val="28"/>
        </w:rPr>
        <w:t>Золотаренком, та в Україні, де на допомогу Б.</w:t>
      </w:r>
      <w:r>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Хмельницькому прийшло московське військо на чолі з воєводою Г.</w:t>
      </w:r>
      <w:r>
        <w:rPr>
          <w:rFonts w:ascii="Times New Roman" w:hAnsi="Times New Roman" w:cs="Times New Roman"/>
          <w:sz w:val="28"/>
          <w:szCs w:val="28"/>
        </w:rPr>
        <w:t xml:space="preserve"> </w:t>
      </w:r>
      <w:proofErr w:type="spellStart"/>
      <w:r w:rsidRPr="00906372">
        <w:rPr>
          <w:rFonts w:ascii="Times New Roman" w:hAnsi="Times New Roman" w:cs="Times New Roman"/>
          <w:sz w:val="28"/>
          <w:szCs w:val="28"/>
        </w:rPr>
        <w:t>Ромодановським</w:t>
      </w:r>
      <w:proofErr w:type="spellEnd"/>
      <w:r w:rsidRPr="00906372">
        <w:rPr>
          <w:rFonts w:ascii="Times New Roman" w:hAnsi="Times New Roman" w:cs="Times New Roman"/>
          <w:sz w:val="28"/>
          <w:szCs w:val="28"/>
        </w:rPr>
        <w:t>. Військові дії були успішними для московських і українських військ на обох напрямках, особливо в Білорусії та на Смоленщині. В Україні активний наступ на поляків почався весною 1655 р. Б.</w:t>
      </w:r>
      <w:r>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Хмельницький звільнив Брацлавщину, Поділля, у вересні українська армія вщент розбила польське військо С.</w:t>
      </w:r>
      <w:r>
        <w:rPr>
          <w:rFonts w:ascii="Times New Roman" w:hAnsi="Times New Roman" w:cs="Times New Roman"/>
          <w:sz w:val="28"/>
          <w:szCs w:val="28"/>
        </w:rPr>
        <w:t xml:space="preserve"> </w:t>
      </w:r>
      <w:r w:rsidRPr="00906372">
        <w:rPr>
          <w:rFonts w:ascii="Times New Roman" w:hAnsi="Times New Roman" w:cs="Times New Roman"/>
          <w:sz w:val="28"/>
          <w:szCs w:val="28"/>
        </w:rPr>
        <w:t xml:space="preserve">Потоцького під Городком (за 25 км від Львова) і звільнила значну частину Західної України. </w:t>
      </w:r>
    </w:p>
    <w:p w14:paraId="435C1C1B"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У цей час із Заходу на Польщу напала Швеція. Польща, якій довелося вести війну на 2 фронти опинилася на грані військової катастрофи. Польський король попросив через своїх дипломатів перемир’я у московського царя, обіцяючи </w:t>
      </w:r>
      <w:r w:rsidRPr="00906372">
        <w:rPr>
          <w:rFonts w:ascii="Times New Roman" w:hAnsi="Times New Roman" w:cs="Times New Roman"/>
          <w:sz w:val="28"/>
          <w:szCs w:val="28"/>
        </w:rPr>
        <w:lastRenderedPageBreak/>
        <w:t xml:space="preserve">Олексієві польську корону. </w:t>
      </w:r>
      <w:proofErr w:type="spellStart"/>
      <w:r w:rsidRPr="00906372">
        <w:rPr>
          <w:rFonts w:ascii="Times New Roman" w:hAnsi="Times New Roman" w:cs="Times New Roman"/>
          <w:sz w:val="28"/>
          <w:szCs w:val="28"/>
        </w:rPr>
        <w:t>Московсько</w:t>
      </w:r>
      <w:proofErr w:type="spellEnd"/>
      <w:r w:rsidRPr="00906372">
        <w:rPr>
          <w:rFonts w:ascii="Times New Roman" w:hAnsi="Times New Roman" w:cs="Times New Roman"/>
          <w:sz w:val="28"/>
          <w:szCs w:val="28"/>
        </w:rPr>
        <w:t xml:space="preserve">-польські переговори завершилися підписанням 24 жовтня 1656 р. </w:t>
      </w:r>
      <w:r w:rsidRPr="009623EA">
        <w:rPr>
          <w:rFonts w:ascii="Times New Roman" w:hAnsi="Times New Roman" w:cs="Times New Roman"/>
          <w:b/>
          <w:i/>
          <w:sz w:val="28"/>
          <w:szCs w:val="28"/>
        </w:rPr>
        <w:t>Віленського перемир’я</w:t>
      </w:r>
      <w:r w:rsidRPr="00906372">
        <w:rPr>
          <w:rFonts w:ascii="Times New Roman" w:hAnsi="Times New Roman" w:cs="Times New Roman"/>
          <w:sz w:val="28"/>
          <w:szCs w:val="28"/>
        </w:rPr>
        <w:t xml:space="preserve">. За ним припинялися військові дії проти Польщі і вона була практично врятована від розгрому, а питання звільнення України по суті відкладалося на невизначений час. </w:t>
      </w:r>
    </w:p>
    <w:p w14:paraId="3FAF001D" w14:textId="77777777" w:rsidR="009623EA" w:rsidRDefault="00906372" w:rsidP="00906372">
      <w:pPr>
        <w:spacing w:after="0" w:line="240" w:lineRule="auto"/>
        <w:ind w:firstLine="709"/>
        <w:jc w:val="both"/>
        <w:rPr>
          <w:rFonts w:ascii="Times New Roman" w:hAnsi="Times New Roman" w:cs="Times New Roman"/>
          <w:sz w:val="28"/>
          <w:szCs w:val="28"/>
        </w:rPr>
      </w:pPr>
      <w:r w:rsidRPr="009623EA">
        <w:rPr>
          <w:rFonts w:ascii="Times New Roman" w:hAnsi="Times New Roman" w:cs="Times New Roman"/>
          <w:b/>
          <w:i/>
          <w:sz w:val="28"/>
          <w:szCs w:val="28"/>
        </w:rPr>
        <w:t>Третій період (жовтень 1656 – липень 1657 рр.)</w:t>
      </w:r>
      <w:r w:rsidRPr="00906372">
        <w:rPr>
          <w:rFonts w:ascii="Times New Roman" w:hAnsi="Times New Roman" w:cs="Times New Roman"/>
          <w:sz w:val="28"/>
          <w:szCs w:val="28"/>
        </w:rPr>
        <w:t xml:space="preserve"> Віленське перемир’я було сприйняте Хмельницьким і його оточенням як порушення договору 1654 р., як зрада з боку Москви. Хмельницький вирішив шукати нових союзників проти Польщі. Його вибір зупинився на трансільванському князеві Ю.</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Ракоці та шведському королеві К.</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Густаві. </w:t>
      </w:r>
    </w:p>
    <w:p w14:paraId="37A43D3D"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У жовтні 1656 р. було укладено угоду про спільні дії проти Польщі між Трансильванією і Військом Запорозьким, у грудні Ю.</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Ракоці підписав угоду зі Швецією. Після тривалих переговорів у червні 1657 р. до м.</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Чигирина прибули посли зі Швеції й уклали угоду з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Хмельницьким. Так сформувався українсько-шведсько-</w:t>
      </w:r>
      <w:proofErr w:type="spellStart"/>
      <w:r w:rsidRPr="00906372">
        <w:rPr>
          <w:rFonts w:ascii="Times New Roman" w:hAnsi="Times New Roman" w:cs="Times New Roman"/>
          <w:sz w:val="28"/>
          <w:szCs w:val="28"/>
        </w:rPr>
        <w:t>трансильванський</w:t>
      </w:r>
      <w:proofErr w:type="spellEnd"/>
      <w:r w:rsidRPr="00906372">
        <w:rPr>
          <w:rFonts w:ascii="Times New Roman" w:hAnsi="Times New Roman" w:cs="Times New Roman"/>
          <w:sz w:val="28"/>
          <w:szCs w:val="28"/>
        </w:rPr>
        <w:t xml:space="preserve"> союз проти Речі Посполитої. Проте цей союз не виявився стійким. Спочатку після нападу на Швецію Данії із нього вийшли шведи, згодом не зважаючи на те, що в результаті успішних дій союзники зайняли міста Перемишль, Варшаву, Краків (українське військо у цьому поході очолював А.</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Жданович), перед загрозою татар капітулював Ю.</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Ракоці. Козаки на чолі з А.</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Ждановичем повернулися в Україну. </w:t>
      </w:r>
    </w:p>
    <w:p w14:paraId="32CE2BCC" w14:textId="77777777" w:rsidR="009623EA"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Звістка про невдалі дії погіршила стан здоров’я Б.</w:t>
      </w:r>
      <w:r w:rsidR="009623EA">
        <w:rPr>
          <w:rFonts w:ascii="Times New Roman" w:hAnsi="Times New Roman" w:cs="Times New Roman"/>
          <w:sz w:val="28"/>
          <w:szCs w:val="28"/>
        </w:rPr>
        <w:t xml:space="preserve"> </w:t>
      </w:r>
      <w:r w:rsidRPr="00906372">
        <w:rPr>
          <w:rFonts w:ascii="Times New Roman" w:hAnsi="Times New Roman" w:cs="Times New Roman"/>
          <w:sz w:val="28"/>
          <w:szCs w:val="28"/>
        </w:rPr>
        <w:t xml:space="preserve">Хмельницького і 27 липня 1657 р. він помер. </w:t>
      </w:r>
    </w:p>
    <w:p w14:paraId="2A72F466" w14:textId="77777777" w:rsidR="006F3854" w:rsidRDefault="00906372" w:rsidP="00906372">
      <w:pPr>
        <w:spacing w:after="0" w:line="240" w:lineRule="auto"/>
        <w:ind w:firstLine="709"/>
        <w:jc w:val="both"/>
        <w:rPr>
          <w:rFonts w:ascii="Times New Roman" w:hAnsi="Times New Roman" w:cs="Times New Roman"/>
          <w:sz w:val="28"/>
          <w:szCs w:val="28"/>
        </w:rPr>
      </w:pPr>
      <w:r w:rsidRPr="00906372">
        <w:rPr>
          <w:rFonts w:ascii="Times New Roman" w:hAnsi="Times New Roman" w:cs="Times New Roman"/>
          <w:sz w:val="28"/>
          <w:szCs w:val="28"/>
        </w:rPr>
        <w:t xml:space="preserve">Хоча </w:t>
      </w:r>
      <w:proofErr w:type="spellStart"/>
      <w:r w:rsidRPr="00906372">
        <w:rPr>
          <w:rFonts w:ascii="Times New Roman" w:hAnsi="Times New Roman" w:cs="Times New Roman"/>
          <w:sz w:val="28"/>
          <w:szCs w:val="28"/>
        </w:rPr>
        <w:t>Б.Хмельницькому</w:t>
      </w:r>
      <w:proofErr w:type="spellEnd"/>
      <w:r w:rsidRPr="00906372">
        <w:rPr>
          <w:rFonts w:ascii="Times New Roman" w:hAnsi="Times New Roman" w:cs="Times New Roman"/>
          <w:sz w:val="28"/>
          <w:szCs w:val="28"/>
        </w:rPr>
        <w:t xml:space="preserve"> не вдалося повністю реалізувати свої плани, основним здобутком його було відновлення, хоча б на частині українських земель української державності. Гетьманщина стала об’єднувальним ядром для всіх українських суспільних верств, які попри станові інтереси виступили  єдиним фронтом за національне визволення. У період, коли на чолі визвольних змагань стояв </w:t>
      </w:r>
      <w:proofErr w:type="spellStart"/>
      <w:r w:rsidRPr="00906372">
        <w:rPr>
          <w:rFonts w:ascii="Times New Roman" w:hAnsi="Times New Roman" w:cs="Times New Roman"/>
          <w:sz w:val="28"/>
          <w:szCs w:val="28"/>
        </w:rPr>
        <w:t>Б.Хмельницький</w:t>
      </w:r>
      <w:proofErr w:type="spellEnd"/>
      <w:r w:rsidRPr="00906372">
        <w:rPr>
          <w:rFonts w:ascii="Times New Roman" w:hAnsi="Times New Roman" w:cs="Times New Roman"/>
          <w:sz w:val="28"/>
          <w:szCs w:val="28"/>
        </w:rPr>
        <w:t>, викристалізувалося ядро українського повстанського війська, визначилися пріоритетні напрями у зовнішньополітичних зв’язках, що створило передумови для подальшої боротьби за визволення українського народу.</w:t>
      </w:r>
    </w:p>
    <w:p w14:paraId="1716A4E1" w14:textId="77777777" w:rsidR="009623EA" w:rsidRPr="00906372" w:rsidRDefault="009623EA" w:rsidP="00906372">
      <w:pPr>
        <w:spacing w:after="0" w:line="240" w:lineRule="auto"/>
        <w:ind w:firstLine="709"/>
        <w:jc w:val="both"/>
        <w:rPr>
          <w:rFonts w:ascii="Times New Roman" w:hAnsi="Times New Roman" w:cs="Times New Roman"/>
          <w:b/>
          <w:sz w:val="28"/>
          <w:szCs w:val="28"/>
        </w:rPr>
      </w:pPr>
    </w:p>
    <w:p w14:paraId="5AC00B93" w14:textId="77777777" w:rsidR="006F3854" w:rsidRPr="006F3854" w:rsidRDefault="006F3854" w:rsidP="000F1CD2">
      <w:pPr>
        <w:pStyle w:val="a3"/>
        <w:numPr>
          <w:ilvl w:val="0"/>
          <w:numId w:val="1"/>
        </w:numPr>
        <w:spacing w:after="0" w:line="240" w:lineRule="auto"/>
        <w:ind w:firstLine="242"/>
        <w:rPr>
          <w:rFonts w:ascii="Times New Roman" w:hAnsi="Times New Roman"/>
          <w:b/>
          <w:sz w:val="28"/>
          <w:szCs w:val="28"/>
        </w:rPr>
      </w:pPr>
      <w:r w:rsidRPr="006F3854">
        <w:rPr>
          <w:rFonts w:ascii="Times New Roman" w:hAnsi="Times New Roman"/>
          <w:b/>
          <w:sz w:val="28"/>
          <w:szCs w:val="28"/>
        </w:rPr>
        <w:t>Військово-політична боротьба в 1657-1676 рр.</w:t>
      </w:r>
    </w:p>
    <w:p w14:paraId="1488FD51" w14:textId="77777777" w:rsidR="000F1CD2" w:rsidRDefault="000F1CD2" w:rsidP="00A27F56">
      <w:pPr>
        <w:pStyle w:val="a3"/>
        <w:spacing w:after="0"/>
        <w:ind w:left="0" w:firstLine="709"/>
        <w:rPr>
          <w:rFonts w:ascii="Times New Roman" w:hAnsi="Times New Roman"/>
          <w:sz w:val="28"/>
          <w:szCs w:val="28"/>
        </w:rPr>
      </w:pPr>
      <w:r w:rsidRPr="000F1CD2">
        <w:rPr>
          <w:rFonts w:ascii="Times New Roman" w:hAnsi="Times New Roman"/>
          <w:b/>
          <w:i/>
          <w:sz w:val="28"/>
          <w:szCs w:val="28"/>
        </w:rPr>
        <w:t>ІІ етап визвольної війни можна поділити на такі періоди</w:t>
      </w:r>
      <w:r w:rsidRPr="000F1CD2">
        <w:rPr>
          <w:rFonts w:ascii="Times New Roman" w:hAnsi="Times New Roman"/>
          <w:sz w:val="28"/>
          <w:szCs w:val="28"/>
        </w:rPr>
        <w:t xml:space="preserve">: 1) 1657 – 1663 рр. – гетьманування </w:t>
      </w:r>
      <w:proofErr w:type="spellStart"/>
      <w:r w:rsidRPr="000F1CD2">
        <w:rPr>
          <w:rFonts w:ascii="Times New Roman" w:hAnsi="Times New Roman"/>
          <w:sz w:val="28"/>
          <w:szCs w:val="28"/>
        </w:rPr>
        <w:t>Ю.Хмельницького</w:t>
      </w:r>
      <w:proofErr w:type="spellEnd"/>
      <w:r w:rsidRPr="000F1CD2">
        <w:rPr>
          <w:rFonts w:ascii="Times New Roman" w:hAnsi="Times New Roman"/>
          <w:sz w:val="28"/>
          <w:szCs w:val="28"/>
        </w:rPr>
        <w:t xml:space="preserve"> та </w:t>
      </w:r>
      <w:proofErr w:type="spellStart"/>
      <w:r w:rsidRPr="000F1CD2">
        <w:rPr>
          <w:rFonts w:ascii="Times New Roman" w:hAnsi="Times New Roman"/>
          <w:sz w:val="28"/>
          <w:szCs w:val="28"/>
        </w:rPr>
        <w:t>Ю.Виговського</w:t>
      </w:r>
      <w:proofErr w:type="spellEnd"/>
      <w:r w:rsidRPr="000F1CD2">
        <w:rPr>
          <w:rFonts w:ascii="Times New Roman" w:hAnsi="Times New Roman"/>
          <w:sz w:val="28"/>
          <w:szCs w:val="28"/>
        </w:rPr>
        <w:t>, пошук різних орієнтирів у зовнішній політиці для продовження боротьби за українську державність;</w:t>
      </w:r>
    </w:p>
    <w:p w14:paraId="666ACA04" w14:textId="77777777" w:rsidR="000F1CD2"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2) 1663 – 1676 рр. – період політичного розколу в Україні, поділ її на Лівобережну і Правобережну зі своїми гетьманами. У цей період відбувається активне втручання в українські справи Московії, Речі Посполитої та Туреччини.</w:t>
      </w:r>
    </w:p>
    <w:p w14:paraId="29D4E122" w14:textId="77777777" w:rsidR="000F1CD2" w:rsidRDefault="000F1CD2" w:rsidP="00A27F56">
      <w:pPr>
        <w:pStyle w:val="a3"/>
        <w:spacing w:after="0"/>
        <w:ind w:left="0" w:firstLine="709"/>
        <w:rPr>
          <w:rFonts w:ascii="Times New Roman" w:hAnsi="Times New Roman"/>
          <w:sz w:val="28"/>
          <w:szCs w:val="28"/>
        </w:rPr>
      </w:pPr>
      <w:r w:rsidRPr="000F1CD2">
        <w:rPr>
          <w:rFonts w:ascii="Times New Roman" w:hAnsi="Times New Roman"/>
          <w:b/>
          <w:i/>
          <w:sz w:val="28"/>
          <w:szCs w:val="28"/>
        </w:rPr>
        <w:t>І період (1657 – 1663)</w:t>
      </w:r>
      <w:r w:rsidRPr="000F1CD2">
        <w:rPr>
          <w:rFonts w:ascii="Times New Roman" w:hAnsi="Times New Roman"/>
          <w:sz w:val="28"/>
          <w:szCs w:val="28"/>
        </w:rPr>
        <w:t xml:space="preserve"> І.</w:t>
      </w:r>
      <w:r>
        <w:rPr>
          <w:rFonts w:ascii="Times New Roman" w:hAnsi="Times New Roman"/>
          <w:sz w:val="28"/>
          <w:szCs w:val="28"/>
        </w:rPr>
        <w:t xml:space="preserve"> </w:t>
      </w:r>
      <w:r w:rsidRPr="000F1CD2">
        <w:rPr>
          <w:rFonts w:ascii="Times New Roman" w:hAnsi="Times New Roman"/>
          <w:sz w:val="28"/>
          <w:szCs w:val="28"/>
        </w:rPr>
        <w:t xml:space="preserve">Виговського обрано гетьманом на Старшинській раді у </w:t>
      </w:r>
      <w:proofErr w:type="spellStart"/>
      <w:r w:rsidRPr="000F1CD2">
        <w:rPr>
          <w:rFonts w:ascii="Times New Roman" w:hAnsi="Times New Roman"/>
          <w:sz w:val="28"/>
          <w:szCs w:val="28"/>
        </w:rPr>
        <w:t>м.Чигирині</w:t>
      </w:r>
      <w:proofErr w:type="spellEnd"/>
      <w:r w:rsidRPr="000F1CD2">
        <w:rPr>
          <w:rFonts w:ascii="Times New Roman" w:hAnsi="Times New Roman"/>
          <w:sz w:val="28"/>
          <w:szCs w:val="28"/>
        </w:rPr>
        <w:t xml:space="preserve"> (23–26 серпня 1657 р.) до повноліття Ю.</w:t>
      </w:r>
      <w:r>
        <w:rPr>
          <w:rFonts w:ascii="Times New Roman" w:hAnsi="Times New Roman"/>
          <w:sz w:val="28"/>
          <w:szCs w:val="28"/>
        </w:rPr>
        <w:t xml:space="preserve"> </w:t>
      </w:r>
      <w:r w:rsidRPr="000F1CD2">
        <w:rPr>
          <w:rFonts w:ascii="Times New Roman" w:hAnsi="Times New Roman"/>
          <w:sz w:val="28"/>
          <w:szCs w:val="28"/>
        </w:rPr>
        <w:t xml:space="preserve">Хмельницького. Згодом у жовтні 1657 р. і лютому 1658 р. на Радах були підтверджені його повноваження як гетьмана. </w:t>
      </w:r>
      <w:r w:rsidRPr="000F1CD2">
        <w:rPr>
          <w:rFonts w:ascii="Times New Roman" w:hAnsi="Times New Roman"/>
          <w:i/>
          <w:sz w:val="28"/>
          <w:szCs w:val="28"/>
        </w:rPr>
        <w:t>У внутрішній політиці</w:t>
      </w:r>
      <w:r w:rsidRPr="000F1CD2">
        <w:rPr>
          <w:rFonts w:ascii="Times New Roman" w:hAnsi="Times New Roman"/>
          <w:sz w:val="28"/>
          <w:szCs w:val="28"/>
        </w:rPr>
        <w:t xml:space="preserve"> він орієнтувався на задоволення інтересів старшинської верхівки та української покозаченої шляхти, </w:t>
      </w:r>
      <w:proofErr w:type="spellStart"/>
      <w:r w:rsidRPr="000F1CD2">
        <w:rPr>
          <w:rFonts w:ascii="Times New Roman" w:hAnsi="Times New Roman"/>
          <w:sz w:val="28"/>
          <w:szCs w:val="28"/>
        </w:rPr>
        <w:t>прагнучи</w:t>
      </w:r>
      <w:proofErr w:type="spellEnd"/>
      <w:r w:rsidRPr="000F1CD2">
        <w:rPr>
          <w:rFonts w:ascii="Times New Roman" w:hAnsi="Times New Roman"/>
          <w:sz w:val="28"/>
          <w:szCs w:val="28"/>
        </w:rPr>
        <w:t xml:space="preserve"> здобути їхню підтримку, надаючи їм землі та станові привілеї. Це </w:t>
      </w:r>
      <w:r w:rsidRPr="000F1CD2">
        <w:rPr>
          <w:rFonts w:ascii="Times New Roman" w:hAnsi="Times New Roman"/>
          <w:sz w:val="28"/>
          <w:szCs w:val="28"/>
        </w:rPr>
        <w:lastRenderedPageBreak/>
        <w:t>викликало невдоволення незаможного козацтва і селянства, що призвело до повстання проти гетьмана у травні 1658 р., яке очолили М.</w:t>
      </w:r>
      <w:r>
        <w:rPr>
          <w:rFonts w:ascii="Times New Roman" w:hAnsi="Times New Roman"/>
          <w:sz w:val="28"/>
          <w:szCs w:val="28"/>
        </w:rPr>
        <w:t xml:space="preserve"> </w:t>
      </w:r>
      <w:r w:rsidRPr="000F1CD2">
        <w:rPr>
          <w:rFonts w:ascii="Times New Roman" w:hAnsi="Times New Roman"/>
          <w:sz w:val="28"/>
          <w:szCs w:val="28"/>
        </w:rPr>
        <w:t>Пушкар і Я.</w:t>
      </w:r>
      <w:r>
        <w:rPr>
          <w:rFonts w:ascii="Times New Roman" w:hAnsi="Times New Roman"/>
          <w:sz w:val="28"/>
          <w:szCs w:val="28"/>
        </w:rPr>
        <w:t xml:space="preserve"> </w:t>
      </w:r>
      <w:r w:rsidRPr="000F1CD2">
        <w:rPr>
          <w:rFonts w:ascii="Times New Roman" w:hAnsi="Times New Roman"/>
          <w:sz w:val="28"/>
          <w:szCs w:val="28"/>
        </w:rPr>
        <w:t xml:space="preserve">Барабаш. Повстання було придушене. </w:t>
      </w:r>
    </w:p>
    <w:p w14:paraId="66CD9B7B" w14:textId="77777777" w:rsidR="000F1CD2" w:rsidRDefault="000F1CD2" w:rsidP="00A27F56">
      <w:pPr>
        <w:pStyle w:val="a3"/>
        <w:spacing w:after="0"/>
        <w:ind w:left="0" w:firstLine="709"/>
        <w:rPr>
          <w:rFonts w:ascii="Times New Roman" w:hAnsi="Times New Roman"/>
          <w:sz w:val="28"/>
          <w:szCs w:val="28"/>
        </w:rPr>
      </w:pPr>
      <w:r w:rsidRPr="000F1CD2">
        <w:rPr>
          <w:rFonts w:ascii="Times New Roman" w:hAnsi="Times New Roman"/>
          <w:i/>
          <w:sz w:val="28"/>
          <w:szCs w:val="28"/>
        </w:rPr>
        <w:t>У зовнішній політиці</w:t>
      </w:r>
      <w:r w:rsidRPr="000F1CD2">
        <w:rPr>
          <w:rFonts w:ascii="Times New Roman" w:hAnsi="Times New Roman"/>
          <w:sz w:val="28"/>
          <w:szCs w:val="28"/>
        </w:rPr>
        <w:t xml:space="preserve"> І.</w:t>
      </w:r>
      <w:r>
        <w:rPr>
          <w:rFonts w:ascii="Times New Roman" w:hAnsi="Times New Roman"/>
          <w:sz w:val="28"/>
          <w:szCs w:val="28"/>
        </w:rPr>
        <w:t xml:space="preserve"> </w:t>
      </w:r>
      <w:r w:rsidRPr="000F1CD2">
        <w:rPr>
          <w:rFonts w:ascii="Times New Roman" w:hAnsi="Times New Roman"/>
          <w:sz w:val="28"/>
          <w:szCs w:val="28"/>
        </w:rPr>
        <w:t xml:space="preserve">Виговський змінив московську орієнтацію на </w:t>
      </w:r>
      <w:r w:rsidRPr="000F1CD2">
        <w:rPr>
          <w:rFonts w:ascii="Times New Roman" w:hAnsi="Times New Roman"/>
          <w:i/>
          <w:sz w:val="28"/>
          <w:szCs w:val="28"/>
        </w:rPr>
        <w:t>польську,</w:t>
      </w:r>
      <w:r w:rsidRPr="000F1CD2">
        <w:rPr>
          <w:rFonts w:ascii="Times New Roman" w:hAnsi="Times New Roman"/>
          <w:sz w:val="28"/>
          <w:szCs w:val="28"/>
        </w:rPr>
        <w:t xml:space="preserve"> уклав з Польщею Гадяцький трактат (6 вересня 1658 р.). За його умовами Польща, Литва й Україна (у межах Київського, Чернігівського, Брацлавського воєводств) створили федеративну державу. Україні забезпечувалась широка автономія: власна законодавча і виконавча влада, судова, фінансова система, військо (30 тис. – реєстр + 10 тис. найманців), православна церква отримувала рівні права з іншими, передбачались демократичні права і свободи для населення). Проте Гадяцький трактат викликав незадоволення Москви. Московський цар грамотою закликав українців до непокори гетьманові, Виговський у відповідь оголосив про розрив стосунків із Москвою. Це спровокувало </w:t>
      </w:r>
      <w:proofErr w:type="spellStart"/>
      <w:r w:rsidRPr="000F1CD2">
        <w:rPr>
          <w:rFonts w:ascii="Times New Roman" w:hAnsi="Times New Roman"/>
          <w:sz w:val="28"/>
          <w:szCs w:val="28"/>
        </w:rPr>
        <w:t>московсько</w:t>
      </w:r>
      <w:proofErr w:type="spellEnd"/>
      <w:r w:rsidRPr="000F1CD2">
        <w:rPr>
          <w:rFonts w:ascii="Times New Roman" w:hAnsi="Times New Roman"/>
          <w:sz w:val="28"/>
          <w:szCs w:val="28"/>
        </w:rPr>
        <w:t xml:space="preserve">-українську війну. </w:t>
      </w:r>
    </w:p>
    <w:p w14:paraId="78D2BE7B" w14:textId="77777777" w:rsidR="00EF1EDB"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У червні 1659 р. І.</w:t>
      </w:r>
      <w:r>
        <w:rPr>
          <w:rFonts w:ascii="Times New Roman" w:hAnsi="Times New Roman"/>
          <w:sz w:val="28"/>
          <w:szCs w:val="28"/>
        </w:rPr>
        <w:t xml:space="preserve"> </w:t>
      </w:r>
      <w:r w:rsidRPr="000F1CD2">
        <w:rPr>
          <w:rFonts w:ascii="Times New Roman" w:hAnsi="Times New Roman"/>
          <w:sz w:val="28"/>
          <w:szCs w:val="28"/>
        </w:rPr>
        <w:t>Виговський у союзі з поляками і кримським ханом розбив московське військо біля м.</w:t>
      </w:r>
      <w:r>
        <w:rPr>
          <w:rFonts w:ascii="Times New Roman" w:hAnsi="Times New Roman"/>
          <w:sz w:val="28"/>
          <w:szCs w:val="28"/>
        </w:rPr>
        <w:t xml:space="preserve"> </w:t>
      </w:r>
      <w:r w:rsidRPr="000F1CD2">
        <w:rPr>
          <w:rFonts w:ascii="Times New Roman" w:hAnsi="Times New Roman"/>
          <w:sz w:val="28"/>
          <w:szCs w:val="28"/>
        </w:rPr>
        <w:t>Конотопа. Проте частина козацької старшини не підтримала ідеї Гадяцького трактату. У вересні 1659 р. на раді під Германівкою вони висловили недовіру І.</w:t>
      </w:r>
      <w:r>
        <w:rPr>
          <w:rFonts w:ascii="Times New Roman" w:hAnsi="Times New Roman"/>
          <w:sz w:val="28"/>
          <w:szCs w:val="28"/>
        </w:rPr>
        <w:t xml:space="preserve"> </w:t>
      </w:r>
      <w:r w:rsidRPr="000F1CD2">
        <w:rPr>
          <w:rFonts w:ascii="Times New Roman" w:hAnsi="Times New Roman"/>
          <w:sz w:val="28"/>
          <w:szCs w:val="28"/>
        </w:rPr>
        <w:t>Виговському і той зрікся булави. Гетьманом було обрано Ю.</w:t>
      </w:r>
      <w:r>
        <w:rPr>
          <w:rFonts w:ascii="Times New Roman" w:hAnsi="Times New Roman"/>
          <w:sz w:val="28"/>
          <w:szCs w:val="28"/>
        </w:rPr>
        <w:t xml:space="preserve"> </w:t>
      </w:r>
      <w:r w:rsidRPr="000F1CD2">
        <w:rPr>
          <w:rFonts w:ascii="Times New Roman" w:hAnsi="Times New Roman"/>
          <w:sz w:val="28"/>
          <w:szCs w:val="28"/>
        </w:rPr>
        <w:t xml:space="preserve">Хмельницького. Прагнучи врегулювати відносини з Москвою, він 17 жовтня1659 р. уклав </w:t>
      </w:r>
      <w:r w:rsidRPr="00EF1EDB">
        <w:rPr>
          <w:rFonts w:ascii="Times New Roman" w:hAnsi="Times New Roman"/>
          <w:b/>
          <w:i/>
          <w:sz w:val="28"/>
          <w:szCs w:val="28"/>
        </w:rPr>
        <w:t>Переяславські статті</w:t>
      </w:r>
      <w:r w:rsidRPr="000F1CD2">
        <w:rPr>
          <w:rFonts w:ascii="Times New Roman" w:hAnsi="Times New Roman"/>
          <w:sz w:val="28"/>
          <w:szCs w:val="28"/>
        </w:rPr>
        <w:t>, які порівняно із Березневими значно обмежували самостійність України. Так до найбільших полкових міст (Київ, Переяслав, Умань, Ніжин та ін.) мали прибути московські воєводи з залогами; гетьманський уряд позбавлявся права вести самостійно зовнішню політику; заборонялося обрання гетьмана без дозволу царя тощо.</w:t>
      </w:r>
    </w:p>
    <w:p w14:paraId="47E27E1A" w14:textId="77777777" w:rsidR="00EF1EDB"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Далі Ю.</w:t>
      </w:r>
      <w:r w:rsidR="00EF1EDB">
        <w:rPr>
          <w:rFonts w:ascii="Times New Roman" w:hAnsi="Times New Roman"/>
          <w:sz w:val="28"/>
          <w:szCs w:val="28"/>
        </w:rPr>
        <w:t xml:space="preserve"> </w:t>
      </w:r>
      <w:r w:rsidRPr="000F1CD2">
        <w:rPr>
          <w:rFonts w:ascii="Times New Roman" w:hAnsi="Times New Roman"/>
          <w:sz w:val="28"/>
          <w:szCs w:val="28"/>
        </w:rPr>
        <w:t xml:space="preserve">Хмельницький на чолі українсько-московського війська йде на західноукраїнські землі, щоб звільнити їх від поляків. Проте біля </w:t>
      </w:r>
      <w:proofErr w:type="spellStart"/>
      <w:r w:rsidRPr="000F1CD2">
        <w:rPr>
          <w:rFonts w:ascii="Times New Roman" w:hAnsi="Times New Roman"/>
          <w:sz w:val="28"/>
          <w:szCs w:val="28"/>
        </w:rPr>
        <w:t>Слободищ</w:t>
      </w:r>
      <w:proofErr w:type="spellEnd"/>
      <w:r w:rsidRPr="000F1CD2">
        <w:rPr>
          <w:rFonts w:ascii="Times New Roman" w:hAnsi="Times New Roman"/>
          <w:sz w:val="28"/>
          <w:szCs w:val="28"/>
        </w:rPr>
        <w:t xml:space="preserve"> (20 км від м.</w:t>
      </w:r>
      <w:r w:rsidR="00EF1EDB">
        <w:rPr>
          <w:rFonts w:ascii="Times New Roman" w:hAnsi="Times New Roman"/>
          <w:sz w:val="28"/>
          <w:szCs w:val="28"/>
        </w:rPr>
        <w:t xml:space="preserve"> </w:t>
      </w:r>
      <w:proofErr w:type="spellStart"/>
      <w:r w:rsidRPr="000F1CD2">
        <w:rPr>
          <w:rFonts w:ascii="Times New Roman" w:hAnsi="Times New Roman"/>
          <w:sz w:val="28"/>
          <w:szCs w:val="28"/>
        </w:rPr>
        <w:t>Чуднова</w:t>
      </w:r>
      <w:proofErr w:type="spellEnd"/>
      <w:r w:rsidRPr="000F1CD2">
        <w:rPr>
          <w:rFonts w:ascii="Times New Roman" w:hAnsi="Times New Roman"/>
          <w:sz w:val="28"/>
          <w:szCs w:val="28"/>
        </w:rPr>
        <w:t xml:space="preserve">) він із частиною війська був оточений поляками і змушений вступити з ними у переговори. 7 жовтня 1660 р. гетьман підписав </w:t>
      </w:r>
      <w:proofErr w:type="spellStart"/>
      <w:r w:rsidRPr="000F1CD2">
        <w:rPr>
          <w:rFonts w:ascii="Times New Roman" w:hAnsi="Times New Roman"/>
          <w:sz w:val="28"/>
          <w:szCs w:val="28"/>
        </w:rPr>
        <w:t>Слободищенський</w:t>
      </w:r>
      <w:proofErr w:type="spellEnd"/>
      <w:r w:rsidRPr="000F1CD2">
        <w:rPr>
          <w:rFonts w:ascii="Times New Roman" w:hAnsi="Times New Roman"/>
          <w:sz w:val="28"/>
          <w:szCs w:val="28"/>
        </w:rPr>
        <w:t xml:space="preserve"> трактат із поляками, який із деякими змінами повторював умови Гадяцької угоди. Лівобережжя не визнало нової угоди. У 1661 і 1662 рр. Ю.</w:t>
      </w:r>
      <w:r w:rsidR="00EF1EDB">
        <w:rPr>
          <w:rFonts w:ascii="Times New Roman" w:hAnsi="Times New Roman"/>
          <w:sz w:val="28"/>
          <w:szCs w:val="28"/>
        </w:rPr>
        <w:t xml:space="preserve"> </w:t>
      </w:r>
      <w:r w:rsidRPr="000F1CD2">
        <w:rPr>
          <w:rFonts w:ascii="Times New Roman" w:hAnsi="Times New Roman"/>
          <w:sz w:val="28"/>
          <w:szCs w:val="28"/>
        </w:rPr>
        <w:t>Хмельницький ходив походами на Лівобережжя, але без успіху. На початку січня 1663 р. на раді у м.</w:t>
      </w:r>
      <w:r w:rsidR="00EF1EDB">
        <w:rPr>
          <w:rFonts w:ascii="Times New Roman" w:hAnsi="Times New Roman"/>
          <w:sz w:val="28"/>
          <w:szCs w:val="28"/>
        </w:rPr>
        <w:t xml:space="preserve"> </w:t>
      </w:r>
      <w:r w:rsidRPr="000F1CD2">
        <w:rPr>
          <w:rFonts w:ascii="Times New Roman" w:hAnsi="Times New Roman"/>
          <w:sz w:val="28"/>
          <w:szCs w:val="28"/>
        </w:rPr>
        <w:t>Чигирині він зрікся гетьманства і на його місце було обрано П.</w:t>
      </w:r>
      <w:r w:rsidR="00EF1EDB">
        <w:rPr>
          <w:rFonts w:ascii="Times New Roman" w:hAnsi="Times New Roman"/>
          <w:sz w:val="28"/>
          <w:szCs w:val="28"/>
        </w:rPr>
        <w:t xml:space="preserve"> </w:t>
      </w:r>
      <w:proofErr w:type="spellStart"/>
      <w:r w:rsidRPr="000F1CD2">
        <w:rPr>
          <w:rFonts w:ascii="Times New Roman" w:hAnsi="Times New Roman"/>
          <w:sz w:val="28"/>
          <w:szCs w:val="28"/>
        </w:rPr>
        <w:t>Тетерю</w:t>
      </w:r>
      <w:proofErr w:type="spellEnd"/>
      <w:r w:rsidRPr="000F1CD2">
        <w:rPr>
          <w:rFonts w:ascii="Times New Roman" w:hAnsi="Times New Roman"/>
          <w:sz w:val="28"/>
          <w:szCs w:val="28"/>
        </w:rPr>
        <w:t xml:space="preserve">. Лівобережні козаки не визнали влади </w:t>
      </w:r>
      <w:proofErr w:type="spellStart"/>
      <w:r w:rsidRPr="000F1CD2">
        <w:rPr>
          <w:rFonts w:ascii="Times New Roman" w:hAnsi="Times New Roman"/>
          <w:sz w:val="28"/>
          <w:szCs w:val="28"/>
        </w:rPr>
        <w:t>Тетері</w:t>
      </w:r>
      <w:proofErr w:type="spellEnd"/>
      <w:r w:rsidRPr="000F1CD2">
        <w:rPr>
          <w:rFonts w:ascii="Times New Roman" w:hAnsi="Times New Roman"/>
          <w:sz w:val="28"/>
          <w:szCs w:val="28"/>
        </w:rPr>
        <w:t>. 17 – 18 червня 1663 р. у м.</w:t>
      </w:r>
      <w:r w:rsidR="00EF1EDB">
        <w:rPr>
          <w:rFonts w:ascii="Times New Roman" w:hAnsi="Times New Roman"/>
          <w:sz w:val="28"/>
          <w:szCs w:val="28"/>
        </w:rPr>
        <w:t xml:space="preserve"> </w:t>
      </w:r>
      <w:r w:rsidRPr="000F1CD2">
        <w:rPr>
          <w:rFonts w:ascii="Times New Roman" w:hAnsi="Times New Roman"/>
          <w:sz w:val="28"/>
          <w:szCs w:val="28"/>
        </w:rPr>
        <w:t>Ніжині була скликана Чорна рада, на якій гетьманом було обрано І.</w:t>
      </w:r>
      <w:r w:rsidR="00EF1EDB">
        <w:rPr>
          <w:rFonts w:ascii="Times New Roman" w:hAnsi="Times New Roman"/>
          <w:sz w:val="28"/>
          <w:szCs w:val="28"/>
        </w:rPr>
        <w:t xml:space="preserve"> </w:t>
      </w:r>
      <w:r w:rsidRPr="000F1CD2">
        <w:rPr>
          <w:rFonts w:ascii="Times New Roman" w:hAnsi="Times New Roman"/>
          <w:sz w:val="28"/>
          <w:szCs w:val="28"/>
        </w:rPr>
        <w:t xml:space="preserve">Брюховецького. </w:t>
      </w:r>
    </w:p>
    <w:p w14:paraId="570C8A61" w14:textId="77777777" w:rsidR="00A27F56" w:rsidRDefault="000F1CD2" w:rsidP="00A27F56">
      <w:pPr>
        <w:pStyle w:val="a3"/>
        <w:spacing w:after="0"/>
        <w:ind w:left="0" w:firstLine="709"/>
        <w:rPr>
          <w:rFonts w:ascii="Times New Roman" w:hAnsi="Times New Roman"/>
          <w:sz w:val="28"/>
          <w:szCs w:val="28"/>
        </w:rPr>
      </w:pPr>
      <w:r w:rsidRPr="00EF1EDB">
        <w:rPr>
          <w:rFonts w:ascii="Times New Roman" w:hAnsi="Times New Roman"/>
          <w:b/>
          <w:i/>
          <w:sz w:val="28"/>
          <w:szCs w:val="28"/>
        </w:rPr>
        <w:t>ІІ період (1663 – 1676</w:t>
      </w:r>
      <w:r w:rsidRPr="000F1CD2">
        <w:rPr>
          <w:rFonts w:ascii="Times New Roman" w:hAnsi="Times New Roman"/>
          <w:sz w:val="28"/>
          <w:szCs w:val="28"/>
        </w:rPr>
        <w:t>). Таким чином, із червня 1663 р. Україна була поділена на Лівобережну із своїм гетьманом І.</w:t>
      </w:r>
      <w:r w:rsidR="00A27F56">
        <w:rPr>
          <w:rFonts w:ascii="Times New Roman" w:hAnsi="Times New Roman"/>
          <w:sz w:val="28"/>
          <w:szCs w:val="28"/>
        </w:rPr>
        <w:t xml:space="preserve"> </w:t>
      </w:r>
      <w:r w:rsidRPr="000F1CD2">
        <w:rPr>
          <w:rFonts w:ascii="Times New Roman" w:hAnsi="Times New Roman"/>
          <w:sz w:val="28"/>
          <w:szCs w:val="28"/>
        </w:rPr>
        <w:t>Брюховецьким і Правобережну на чолі з П.</w:t>
      </w:r>
      <w:r w:rsidR="00A27F56">
        <w:rPr>
          <w:rFonts w:ascii="Times New Roman" w:hAnsi="Times New Roman"/>
          <w:sz w:val="28"/>
          <w:szCs w:val="28"/>
        </w:rPr>
        <w:t xml:space="preserve"> </w:t>
      </w:r>
      <w:proofErr w:type="spellStart"/>
      <w:r w:rsidRPr="000F1CD2">
        <w:rPr>
          <w:rFonts w:ascii="Times New Roman" w:hAnsi="Times New Roman"/>
          <w:sz w:val="28"/>
          <w:szCs w:val="28"/>
        </w:rPr>
        <w:t>Тетерею</w:t>
      </w:r>
      <w:proofErr w:type="spellEnd"/>
      <w:r w:rsidRPr="000F1CD2">
        <w:rPr>
          <w:rFonts w:ascii="Times New Roman" w:hAnsi="Times New Roman"/>
          <w:sz w:val="28"/>
          <w:szCs w:val="28"/>
        </w:rPr>
        <w:t xml:space="preserve">. </w:t>
      </w:r>
    </w:p>
    <w:p w14:paraId="17258A66" w14:textId="77777777" w:rsidR="00A27F56" w:rsidRDefault="000F1CD2" w:rsidP="00A27F56">
      <w:pPr>
        <w:pStyle w:val="a3"/>
        <w:spacing w:after="0"/>
        <w:ind w:left="0" w:firstLine="709"/>
        <w:rPr>
          <w:rFonts w:ascii="Times New Roman" w:hAnsi="Times New Roman"/>
          <w:sz w:val="28"/>
          <w:szCs w:val="28"/>
        </w:rPr>
      </w:pPr>
      <w:r w:rsidRPr="00A27F56">
        <w:rPr>
          <w:rFonts w:ascii="Times New Roman" w:hAnsi="Times New Roman"/>
          <w:i/>
          <w:sz w:val="28"/>
          <w:szCs w:val="28"/>
        </w:rPr>
        <w:t>Лівий берег орієнтувався на союз із Москвою</w:t>
      </w:r>
      <w:r w:rsidRPr="000F1CD2">
        <w:rPr>
          <w:rFonts w:ascii="Times New Roman" w:hAnsi="Times New Roman"/>
          <w:sz w:val="28"/>
          <w:szCs w:val="28"/>
        </w:rPr>
        <w:t xml:space="preserve">, </w:t>
      </w:r>
      <w:r w:rsidRPr="00A27F56">
        <w:rPr>
          <w:rFonts w:ascii="Times New Roman" w:hAnsi="Times New Roman"/>
          <w:i/>
          <w:sz w:val="28"/>
          <w:szCs w:val="28"/>
        </w:rPr>
        <w:t xml:space="preserve">Правий – на союз із Польщею. </w:t>
      </w:r>
      <w:r w:rsidRPr="000F1CD2">
        <w:rPr>
          <w:rFonts w:ascii="Times New Roman" w:hAnsi="Times New Roman"/>
          <w:sz w:val="28"/>
          <w:szCs w:val="28"/>
        </w:rPr>
        <w:t xml:space="preserve">Ця обставина згубно вплинула на подальшу </w:t>
      </w:r>
      <w:r w:rsidR="00A27F56" w:rsidRPr="000F1CD2">
        <w:rPr>
          <w:rFonts w:ascii="Times New Roman" w:hAnsi="Times New Roman"/>
          <w:sz w:val="28"/>
          <w:szCs w:val="28"/>
        </w:rPr>
        <w:t>національно-визвольну</w:t>
      </w:r>
      <w:r w:rsidRPr="000F1CD2">
        <w:rPr>
          <w:rFonts w:ascii="Times New Roman" w:hAnsi="Times New Roman"/>
          <w:sz w:val="28"/>
          <w:szCs w:val="28"/>
        </w:rPr>
        <w:t xml:space="preserve"> боротьбу, оскільки національні сили були роз’єднані, між різними таборами </w:t>
      </w:r>
      <w:r w:rsidRPr="000F1CD2">
        <w:rPr>
          <w:rFonts w:ascii="Times New Roman" w:hAnsi="Times New Roman"/>
          <w:sz w:val="28"/>
          <w:szCs w:val="28"/>
        </w:rPr>
        <w:lastRenderedPageBreak/>
        <w:t>українців по суті розпочалася громадянська війна. Відсутність єдності серед українців часто використовували на свою користь іноземні держави, які не були зацікавлені у здобутті Україною незалежності. 60 – 80-ті рр. ХVІІ ст. в історії України називають Руїною. Дійсно, українські землі у прямому розумінні  зазнали величезних руйнувань, матеріальних і людських втрат. Крім того, у політичному відношенні ситуація також нагадувала руїну: українські землі були поділені між іноземними державами, в середовищі козацько-старшинської політичної еліти відбувся розкол.</w:t>
      </w:r>
    </w:p>
    <w:p w14:paraId="163B38C2"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П.</w:t>
      </w:r>
      <w:r w:rsidR="00EE1986">
        <w:rPr>
          <w:rFonts w:ascii="Times New Roman" w:hAnsi="Times New Roman"/>
          <w:sz w:val="28"/>
          <w:szCs w:val="28"/>
        </w:rPr>
        <w:t xml:space="preserve"> </w:t>
      </w:r>
      <w:r w:rsidRPr="000F1CD2">
        <w:rPr>
          <w:rFonts w:ascii="Times New Roman" w:hAnsi="Times New Roman"/>
          <w:sz w:val="28"/>
          <w:szCs w:val="28"/>
        </w:rPr>
        <w:t xml:space="preserve">Тетеря (1663 – 1665) намагався з допомогою Польщі поширити свою владу на </w:t>
      </w:r>
      <w:r w:rsidRPr="00EE1986">
        <w:rPr>
          <w:rFonts w:ascii="Times New Roman" w:hAnsi="Times New Roman"/>
          <w:b/>
          <w:i/>
          <w:sz w:val="28"/>
          <w:szCs w:val="28"/>
        </w:rPr>
        <w:t>Лівобережжя.</w:t>
      </w:r>
      <w:r w:rsidRPr="000F1CD2">
        <w:rPr>
          <w:rFonts w:ascii="Times New Roman" w:hAnsi="Times New Roman"/>
          <w:sz w:val="28"/>
          <w:szCs w:val="28"/>
        </w:rPr>
        <w:t xml:space="preserve"> З цією метою він разом із королівськими військами здійснив похід у 1663 – 1664 рр. на Лівий берег, але без успіху. </w:t>
      </w:r>
    </w:p>
    <w:p w14:paraId="78FD2BD0"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 xml:space="preserve">З початку 1664 р. на Правобережжі визріває </w:t>
      </w:r>
      <w:proofErr w:type="spellStart"/>
      <w:r w:rsidRPr="000F1CD2">
        <w:rPr>
          <w:rFonts w:ascii="Times New Roman" w:hAnsi="Times New Roman"/>
          <w:sz w:val="28"/>
          <w:szCs w:val="28"/>
        </w:rPr>
        <w:t>антигетьманське</w:t>
      </w:r>
      <w:proofErr w:type="spellEnd"/>
      <w:r w:rsidRPr="000F1CD2">
        <w:rPr>
          <w:rFonts w:ascii="Times New Roman" w:hAnsi="Times New Roman"/>
          <w:sz w:val="28"/>
          <w:szCs w:val="28"/>
        </w:rPr>
        <w:t xml:space="preserve"> повстання. Восени 1665 р. П.</w:t>
      </w:r>
      <w:r w:rsidR="00A27F56">
        <w:rPr>
          <w:rFonts w:ascii="Times New Roman" w:hAnsi="Times New Roman"/>
          <w:sz w:val="28"/>
          <w:szCs w:val="28"/>
        </w:rPr>
        <w:t xml:space="preserve"> </w:t>
      </w:r>
      <w:r w:rsidRPr="000F1CD2">
        <w:rPr>
          <w:rFonts w:ascii="Times New Roman" w:hAnsi="Times New Roman"/>
          <w:sz w:val="28"/>
          <w:szCs w:val="28"/>
        </w:rPr>
        <w:t>Тетеря, втративши підтримку козаків і старшини, зрікся гетьманства і втік до Польщі. Гетьманом Правобережжя було обрано П.</w:t>
      </w:r>
      <w:r w:rsidR="00EE1986">
        <w:rPr>
          <w:rFonts w:ascii="Times New Roman" w:hAnsi="Times New Roman"/>
          <w:sz w:val="28"/>
          <w:szCs w:val="28"/>
        </w:rPr>
        <w:t xml:space="preserve"> </w:t>
      </w:r>
      <w:r w:rsidRPr="000F1CD2">
        <w:rPr>
          <w:rFonts w:ascii="Times New Roman" w:hAnsi="Times New Roman"/>
          <w:sz w:val="28"/>
          <w:szCs w:val="28"/>
        </w:rPr>
        <w:t xml:space="preserve">Дорошенка. </w:t>
      </w:r>
    </w:p>
    <w:p w14:paraId="2386B364"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І.</w:t>
      </w:r>
      <w:r w:rsidR="00EE1986">
        <w:rPr>
          <w:rFonts w:ascii="Times New Roman" w:hAnsi="Times New Roman"/>
          <w:sz w:val="28"/>
          <w:szCs w:val="28"/>
        </w:rPr>
        <w:t xml:space="preserve"> </w:t>
      </w:r>
      <w:r w:rsidRPr="000F1CD2">
        <w:rPr>
          <w:rFonts w:ascii="Times New Roman" w:hAnsi="Times New Roman"/>
          <w:sz w:val="28"/>
          <w:szCs w:val="28"/>
        </w:rPr>
        <w:t xml:space="preserve">Брюховецький (1663 – 1668) проводив відверту промосковську політику. Він перший із гетьманів поїхав до московського царя і у 1665 р. уклав Московські статті, які ще більше посилювали залежність Лівобережної України від московського царя: московські воєводи із залогами отримали право перебувати майже у всіх полкових містах, податки мали тепер збирати московські воєводи, вибори гетьмана проводилися лише з дозволу царя, українська церква мала перейти у підданство Московського патріархату, гетьману не дозволялося вести самостійну зовнішню політику. </w:t>
      </w:r>
    </w:p>
    <w:p w14:paraId="019CBB4E" w14:textId="77777777" w:rsidR="00EE1986" w:rsidRDefault="000F1CD2" w:rsidP="00A27F56">
      <w:pPr>
        <w:pStyle w:val="a3"/>
        <w:spacing w:after="0"/>
        <w:ind w:left="0" w:firstLine="709"/>
        <w:rPr>
          <w:rFonts w:ascii="Times New Roman" w:hAnsi="Times New Roman"/>
          <w:sz w:val="28"/>
          <w:szCs w:val="28"/>
        </w:rPr>
      </w:pPr>
      <w:r w:rsidRPr="00EE1986">
        <w:rPr>
          <w:rFonts w:ascii="Times New Roman" w:hAnsi="Times New Roman"/>
          <w:b/>
          <w:i/>
          <w:sz w:val="28"/>
          <w:szCs w:val="28"/>
        </w:rPr>
        <w:t>На Правобережжі</w:t>
      </w:r>
      <w:r w:rsidRPr="000F1CD2">
        <w:rPr>
          <w:rFonts w:ascii="Times New Roman" w:hAnsi="Times New Roman"/>
          <w:sz w:val="28"/>
          <w:szCs w:val="28"/>
        </w:rPr>
        <w:t xml:space="preserve"> у 1665–1676 рр. гетьманував П.</w:t>
      </w:r>
      <w:r w:rsidR="00EE1986">
        <w:rPr>
          <w:rFonts w:ascii="Times New Roman" w:hAnsi="Times New Roman"/>
          <w:sz w:val="28"/>
          <w:szCs w:val="28"/>
        </w:rPr>
        <w:t xml:space="preserve"> </w:t>
      </w:r>
      <w:r w:rsidRPr="000F1CD2">
        <w:rPr>
          <w:rFonts w:ascii="Times New Roman" w:hAnsi="Times New Roman"/>
          <w:sz w:val="28"/>
          <w:szCs w:val="28"/>
        </w:rPr>
        <w:t xml:space="preserve">Дорошенко. У внутрішній політиці він намагався забезпечити політичну стабільність, відновити господарсько-економічне життя. У цей час змінилася зовнішньополітична ситуація. Виснажені тривалою війною Польща і Московія 30 січня 1667 р. уклали </w:t>
      </w:r>
      <w:r w:rsidRPr="00EE1986">
        <w:rPr>
          <w:rFonts w:ascii="Times New Roman" w:hAnsi="Times New Roman"/>
          <w:b/>
          <w:i/>
          <w:sz w:val="28"/>
          <w:szCs w:val="28"/>
        </w:rPr>
        <w:t>Андрусівське перемир’я</w:t>
      </w:r>
      <w:r w:rsidRPr="000F1CD2">
        <w:rPr>
          <w:rFonts w:ascii="Times New Roman" w:hAnsi="Times New Roman"/>
          <w:sz w:val="28"/>
          <w:szCs w:val="28"/>
        </w:rPr>
        <w:t xml:space="preserve"> на 13,5 року. За його умовами Лівобережжя і Київ відходили до Москви, а Правобережжя – до Польщі. Запоріжжя мало перебувати під протекторатом обох цих держав. </w:t>
      </w:r>
    </w:p>
    <w:p w14:paraId="74CA46BF"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Після примирення Москви і Польщі у зовнішній політиці П</w:t>
      </w:r>
      <w:r w:rsidR="00EE1986">
        <w:rPr>
          <w:rFonts w:ascii="Times New Roman" w:hAnsi="Times New Roman"/>
          <w:sz w:val="28"/>
          <w:szCs w:val="28"/>
        </w:rPr>
        <w:t xml:space="preserve"> </w:t>
      </w:r>
      <w:r w:rsidRPr="000F1CD2">
        <w:rPr>
          <w:rFonts w:ascii="Times New Roman" w:hAnsi="Times New Roman"/>
          <w:sz w:val="28"/>
          <w:szCs w:val="28"/>
        </w:rPr>
        <w:t xml:space="preserve">.Дорошенко починає орієнтуватися на Кримське ханство і Туреччину. На початку 1668 р. з його ініціативи старшинська рада схвалює рішення об’єднати українські землі під протекторатом Туреччини. </w:t>
      </w:r>
    </w:p>
    <w:p w14:paraId="0F08FC0F"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На Лівобережжі у цей час розпочалося антимосковське повстання. З цього скористався П.</w:t>
      </w:r>
      <w:r w:rsidR="00EE1986">
        <w:rPr>
          <w:rFonts w:ascii="Times New Roman" w:hAnsi="Times New Roman"/>
          <w:sz w:val="28"/>
          <w:szCs w:val="28"/>
        </w:rPr>
        <w:t xml:space="preserve"> </w:t>
      </w:r>
      <w:r w:rsidRPr="000F1CD2">
        <w:rPr>
          <w:rFonts w:ascii="Times New Roman" w:hAnsi="Times New Roman"/>
          <w:sz w:val="28"/>
          <w:szCs w:val="28"/>
        </w:rPr>
        <w:t>Дорошенко і хотів об’єднати Лівобережжя з Правобережжям. У червні 1668 р. він переправився на Лівий берег і після смерті І.</w:t>
      </w:r>
      <w:r w:rsidR="00EE1986">
        <w:rPr>
          <w:rFonts w:ascii="Times New Roman" w:hAnsi="Times New Roman"/>
          <w:sz w:val="28"/>
          <w:szCs w:val="28"/>
        </w:rPr>
        <w:t xml:space="preserve"> </w:t>
      </w:r>
      <w:r w:rsidRPr="000F1CD2">
        <w:rPr>
          <w:rFonts w:ascii="Times New Roman" w:hAnsi="Times New Roman"/>
          <w:sz w:val="28"/>
          <w:szCs w:val="28"/>
        </w:rPr>
        <w:t>Брюховецького на деякий час став гетьманом по обидва боки Дніпра. Проте через невідкладні справи Дорошенко повертається на Правобережжя, а наказним гетьманом на Лівобережжі залишає Д.</w:t>
      </w:r>
      <w:r w:rsidR="00EE1986">
        <w:rPr>
          <w:rFonts w:ascii="Times New Roman" w:hAnsi="Times New Roman"/>
          <w:sz w:val="28"/>
          <w:szCs w:val="28"/>
        </w:rPr>
        <w:t xml:space="preserve"> </w:t>
      </w:r>
      <w:r w:rsidRPr="000F1CD2">
        <w:rPr>
          <w:rFonts w:ascii="Times New Roman" w:hAnsi="Times New Roman"/>
          <w:sz w:val="28"/>
          <w:szCs w:val="28"/>
        </w:rPr>
        <w:t xml:space="preserve">Многогрішного, якого згодом обрали повноправним гетьманом. </w:t>
      </w:r>
    </w:p>
    <w:p w14:paraId="66BA9567"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lastRenderedPageBreak/>
        <w:t xml:space="preserve">Таким чином, </w:t>
      </w:r>
      <w:proofErr w:type="spellStart"/>
      <w:r w:rsidRPr="000F1CD2">
        <w:rPr>
          <w:rFonts w:ascii="Times New Roman" w:hAnsi="Times New Roman"/>
          <w:sz w:val="28"/>
          <w:szCs w:val="28"/>
        </w:rPr>
        <w:t>П.Дорошенку</w:t>
      </w:r>
      <w:proofErr w:type="spellEnd"/>
      <w:r w:rsidRPr="000F1CD2">
        <w:rPr>
          <w:rFonts w:ascii="Times New Roman" w:hAnsi="Times New Roman"/>
          <w:sz w:val="28"/>
          <w:szCs w:val="28"/>
        </w:rPr>
        <w:t xml:space="preserve"> не вдалося самостійно об’єднати українські землі. </w:t>
      </w:r>
    </w:p>
    <w:p w14:paraId="1F0274F9"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У час гетьманування на Правобережжі П.</w:t>
      </w:r>
      <w:r w:rsidR="00EE1986">
        <w:rPr>
          <w:rFonts w:ascii="Times New Roman" w:hAnsi="Times New Roman"/>
          <w:sz w:val="28"/>
          <w:szCs w:val="28"/>
        </w:rPr>
        <w:t xml:space="preserve"> </w:t>
      </w:r>
      <w:r w:rsidRPr="000F1CD2">
        <w:rPr>
          <w:rFonts w:ascii="Times New Roman" w:hAnsi="Times New Roman"/>
          <w:sz w:val="28"/>
          <w:szCs w:val="28"/>
        </w:rPr>
        <w:t xml:space="preserve">Дорошенка лівобережними гетьманами були </w:t>
      </w:r>
      <w:proofErr w:type="spellStart"/>
      <w:r w:rsidRPr="000F1CD2">
        <w:rPr>
          <w:rFonts w:ascii="Times New Roman" w:hAnsi="Times New Roman"/>
          <w:sz w:val="28"/>
          <w:szCs w:val="28"/>
        </w:rPr>
        <w:t>Д.Многогрішний</w:t>
      </w:r>
      <w:proofErr w:type="spellEnd"/>
      <w:r w:rsidRPr="000F1CD2">
        <w:rPr>
          <w:rFonts w:ascii="Times New Roman" w:hAnsi="Times New Roman"/>
          <w:sz w:val="28"/>
          <w:szCs w:val="28"/>
        </w:rPr>
        <w:t xml:space="preserve"> та </w:t>
      </w:r>
      <w:proofErr w:type="spellStart"/>
      <w:r w:rsidRPr="000F1CD2">
        <w:rPr>
          <w:rFonts w:ascii="Times New Roman" w:hAnsi="Times New Roman"/>
          <w:sz w:val="28"/>
          <w:szCs w:val="28"/>
        </w:rPr>
        <w:t>І.Самойлович</w:t>
      </w:r>
      <w:proofErr w:type="spellEnd"/>
      <w:r w:rsidRPr="000F1CD2">
        <w:rPr>
          <w:rFonts w:ascii="Times New Roman" w:hAnsi="Times New Roman"/>
          <w:sz w:val="28"/>
          <w:szCs w:val="28"/>
        </w:rPr>
        <w:t xml:space="preserve">. </w:t>
      </w:r>
      <w:proofErr w:type="spellStart"/>
      <w:r w:rsidRPr="000F1CD2">
        <w:rPr>
          <w:rFonts w:ascii="Times New Roman" w:hAnsi="Times New Roman"/>
          <w:sz w:val="28"/>
          <w:szCs w:val="28"/>
        </w:rPr>
        <w:t>Д.Многогрішний</w:t>
      </w:r>
      <w:proofErr w:type="spellEnd"/>
      <w:r w:rsidRPr="000F1CD2">
        <w:rPr>
          <w:rFonts w:ascii="Times New Roman" w:hAnsi="Times New Roman"/>
          <w:sz w:val="28"/>
          <w:szCs w:val="28"/>
        </w:rPr>
        <w:t xml:space="preserve"> (1669– 1672) прагнув об’єднання українських земель під владою одного гетьмана, зміцнення гетьманської влади і послаблення впливу козацької старшини, для чого створив наймане військо. </w:t>
      </w:r>
    </w:p>
    <w:p w14:paraId="3C4E4528"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 xml:space="preserve">У </w:t>
      </w:r>
      <w:r w:rsidRPr="00EE1986">
        <w:rPr>
          <w:rFonts w:ascii="Times New Roman" w:hAnsi="Times New Roman"/>
          <w:i/>
          <w:sz w:val="28"/>
          <w:szCs w:val="28"/>
        </w:rPr>
        <w:t>зовнішній політиці</w:t>
      </w:r>
      <w:r w:rsidRPr="000F1CD2">
        <w:rPr>
          <w:rFonts w:ascii="Times New Roman" w:hAnsi="Times New Roman"/>
          <w:sz w:val="28"/>
          <w:szCs w:val="28"/>
        </w:rPr>
        <w:t xml:space="preserve"> намагався подолати промосковські настрої старшини, відстоював автономність Гетьманщини. Гетьман підписав із Москвою </w:t>
      </w:r>
      <w:r w:rsidRPr="00EE1986">
        <w:rPr>
          <w:rFonts w:ascii="Times New Roman" w:hAnsi="Times New Roman"/>
          <w:b/>
          <w:i/>
          <w:sz w:val="28"/>
          <w:szCs w:val="28"/>
        </w:rPr>
        <w:t>Глухівські статті</w:t>
      </w:r>
      <w:r w:rsidRPr="000F1CD2">
        <w:rPr>
          <w:rFonts w:ascii="Times New Roman" w:hAnsi="Times New Roman"/>
          <w:sz w:val="28"/>
          <w:szCs w:val="28"/>
        </w:rPr>
        <w:t xml:space="preserve">, за якими московські воєводи залишалися лише у 5 містах, були обмежені у правах. Податки збирати мала право лише старшина. Реєстр установлювався у кількості 30 тис. </w:t>
      </w:r>
      <w:proofErr w:type="spellStart"/>
      <w:r w:rsidRPr="000F1CD2">
        <w:rPr>
          <w:rFonts w:ascii="Times New Roman" w:hAnsi="Times New Roman"/>
          <w:sz w:val="28"/>
          <w:szCs w:val="28"/>
        </w:rPr>
        <w:t>чол</w:t>
      </w:r>
      <w:proofErr w:type="spellEnd"/>
      <w:r w:rsidRPr="000F1CD2">
        <w:rPr>
          <w:rFonts w:ascii="Times New Roman" w:hAnsi="Times New Roman"/>
          <w:sz w:val="28"/>
          <w:szCs w:val="28"/>
        </w:rPr>
        <w:t xml:space="preserve">., узаконювалося наймане військо. Порівняно із попередніми статтями Глухівські дещо розширювали права гетьмана і старшини в українських землях, хоча мали і низку обмежень, зокрема гетьман не мав права вільних зносин з іноземними державами. Генеральна старшина звинуватила його у прагненні до надмірного збагачення своєї родини, у самоуправстві та у зв’язках із Дорошенком. </w:t>
      </w:r>
    </w:p>
    <w:p w14:paraId="21BFDB10" w14:textId="77777777" w:rsidR="00EE1986"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У березні 1672 р. Д.</w:t>
      </w:r>
      <w:r w:rsidR="00EE1986">
        <w:rPr>
          <w:rFonts w:ascii="Times New Roman" w:hAnsi="Times New Roman"/>
          <w:sz w:val="28"/>
          <w:szCs w:val="28"/>
        </w:rPr>
        <w:t xml:space="preserve"> </w:t>
      </w:r>
      <w:r w:rsidRPr="000F1CD2">
        <w:rPr>
          <w:rFonts w:ascii="Times New Roman" w:hAnsi="Times New Roman"/>
          <w:sz w:val="28"/>
          <w:szCs w:val="28"/>
        </w:rPr>
        <w:t>Многогрішний був заарештований і відправлений до Москви. На його місце обрали І.</w:t>
      </w:r>
      <w:r w:rsidR="00EE1986">
        <w:rPr>
          <w:rFonts w:ascii="Times New Roman" w:hAnsi="Times New Roman"/>
          <w:sz w:val="28"/>
          <w:szCs w:val="28"/>
        </w:rPr>
        <w:t xml:space="preserve"> </w:t>
      </w:r>
      <w:r w:rsidRPr="000F1CD2">
        <w:rPr>
          <w:rFonts w:ascii="Times New Roman" w:hAnsi="Times New Roman"/>
          <w:sz w:val="28"/>
          <w:szCs w:val="28"/>
        </w:rPr>
        <w:t xml:space="preserve">Самойловича (1672–1687). Він прагнув зміцнити аристократичну старшинську верхівку, обмежити права козацьких низів в управлінні державою. Для цього гетьман сприяв економічному зміцненню старшини, утримував наймане військо для підтримки своєї влади, мав намір зробити її спадковою. У </w:t>
      </w:r>
      <w:r w:rsidRPr="00EE1986">
        <w:rPr>
          <w:rFonts w:ascii="Times New Roman" w:hAnsi="Times New Roman"/>
          <w:i/>
          <w:sz w:val="28"/>
          <w:szCs w:val="28"/>
        </w:rPr>
        <w:t>зовнішній політиці</w:t>
      </w:r>
      <w:r w:rsidRPr="000F1CD2">
        <w:rPr>
          <w:rFonts w:ascii="Times New Roman" w:hAnsi="Times New Roman"/>
          <w:sz w:val="28"/>
          <w:szCs w:val="28"/>
        </w:rPr>
        <w:t xml:space="preserve"> І.</w:t>
      </w:r>
      <w:r w:rsidR="00EE1986">
        <w:rPr>
          <w:rFonts w:ascii="Times New Roman" w:hAnsi="Times New Roman"/>
          <w:sz w:val="28"/>
          <w:szCs w:val="28"/>
        </w:rPr>
        <w:t xml:space="preserve"> </w:t>
      </w:r>
      <w:r w:rsidRPr="000F1CD2">
        <w:rPr>
          <w:rFonts w:ascii="Times New Roman" w:hAnsi="Times New Roman"/>
          <w:sz w:val="28"/>
          <w:szCs w:val="28"/>
        </w:rPr>
        <w:t xml:space="preserve">Самойлович орієнтувався на Москву. У 1672 р. він підписав </w:t>
      </w:r>
      <w:r w:rsidRPr="00EE1986">
        <w:rPr>
          <w:rFonts w:ascii="Times New Roman" w:hAnsi="Times New Roman"/>
          <w:b/>
          <w:i/>
          <w:sz w:val="28"/>
          <w:szCs w:val="28"/>
        </w:rPr>
        <w:t>Конотопські статті</w:t>
      </w:r>
      <w:r w:rsidRPr="000F1CD2">
        <w:rPr>
          <w:rFonts w:ascii="Times New Roman" w:hAnsi="Times New Roman"/>
          <w:sz w:val="28"/>
          <w:szCs w:val="28"/>
        </w:rPr>
        <w:t xml:space="preserve">, які порівняно із Глухівськими ще більше обмежували владу гетьмана. </w:t>
      </w:r>
    </w:p>
    <w:p w14:paraId="5843ABE2" w14:textId="77777777" w:rsidR="0088309C"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Зазіхання Московської держави і Речі Посполитої на українські землі спонукали правобережного гетьмана П.</w:t>
      </w:r>
      <w:r w:rsidR="00EE1986">
        <w:rPr>
          <w:rFonts w:ascii="Times New Roman" w:hAnsi="Times New Roman"/>
          <w:sz w:val="28"/>
          <w:szCs w:val="28"/>
        </w:rPr>
        <w:t xml:space="preserve"> </w:t>
      </w:r>
      <w:r w:rsidRPr="000F1CD2">
        <w:rPr>
          <w:rFonts w:ascii="Times New Roman" w:hAnsi="Times New Roman"/>
          <w:sz w:val="28"/>
          <w:szCs w:val="28"/>
        </w:rPr>
        <w:t>Дорошенка до союзу з Туреччиною. У березні 1669 р. генеральна старшинська рада в м.</w:t>
      </w:r>
      <w:r w:rsidR="0088309C">
        <w:rPr>
          <w:rFonts w:ascii="Times New Roman" w:hAnsi="Times New Roman"/>
          <w:sz w:val="28"/>
          <w:szCs w:val="28"/>
        </w:rPr>
        <w:t xml:space="preserve"> </w:t>
      </w:r>
      <w:r w:rsidRPr="000F1CD2">
        <w:rPr>
          <w:rFonts w:ascii="Times New Roman" w:hAnsi="Times New Roman"/>
          <w:sz w:val="28"/>
          <w:szCs w:val="28"/>
        </w:rPr>
        <w:t>Корсуні схвалила рішення про офіційне прийняття турецького протекторату.</w:t>
      </w:r>
    </w:p>
    <w:p w14:paraId="3725EA59" w14:textId="77777777" w:rsidR="0088309C"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Улітку 1672 р. Оттоманська Порта розпочала воєнні дії проти Польщі у союзі з П.</w:t>
      </w:r>
      <w:r w:rsidR="0088309C">
        <w:rPr>
          <w:rFonts w:ascii="Times New Roman" w:hAnsi="Times New Roman"/>
          <w:sz w:val="28"/>
          <w:szCs w:val="28"/>
        </w:rPr>
        <w:t xml:space="preserve"> </w:t>
      </w:r>
      <w:r w:rsidRPr="000F1CD2">
        <w:rPr>
          <w:rFonts w:ascii="Times New Roman" w:hAnsi="Times New Roman"/>
          <w:sz w:val="28"/>
          <w:szCs w:val="28"/>
        </w:rPr>
        <w:t xml:space="preserve">Дорошенком. До жовтня вони зайняли частину Правобережжя і західноукраїнських земель. 18 жовтня 1672 р. польський уряд уклав Бучацький мир з Портою. За цим миром Поділля відійшло до Туреччини, за Польщею лишались Галичина, Волинь і Північна Київщина, а Дорошенку залишилися Брацлавщина і Південна Київщина. </w:t>
      </w:r>
    </w:p>
    <w:p w14:paraId="449C2BBA" w14:textId="77777777" w:rsidR="0088309C" w:rsidRDefault="000F1CD2" w:rsidP="00A27F56">
      <w:pPr>
        <w:pStyle w:val="a3"/>
        <w:spacing w:after="0"/>
        <w:ind w:left="0" w:firstLine="709"/>
        <w:rPr>
          <w:rFonts w:ascii="Times New Roman" w:hAnsi="Times New Roman"/>
          <w:sz w:val="28"/>
          <w:szCs w:val="28"/>
        </w:rPr>
      </w:pPr>
      <w:r w:rsidRPr="000F1CD2">
        <w:rPr>
          <w:rFonts w:ascii="Times New Roman" w:hAnsi="Times New Roman"/>
          <w:sz w:val="28"/>
          <w:szCs w:val="28"/>
        </w:rPr>
        <w:t xml:space="preserve">Таким чином, ситуація на Правобережжі ще більше ускладнилася. Царський уряд вирішив піти у наступ на Правобережжя, що не було б порушенням Андрусівського договору. Наприкінці 1673 р. воєвода </w:t>
      </w:r>
      <w:proofErr w:type="spellStart"/>
      <w:r w:rsidRPr="000F1CD2">
        <w:rPr>
          <w:rFonts w:ascii="Times New Roman" w:hAnsi="Times New Roman"/>
          <w:sz w:val="28"/>
          <w:szCs w:val="28"/>
        </w:rPr>
        <w:t>Ромодановський</w:t>
      </w:r>
      <w:proofErr w:type="spellEnd"/>
      <w:r w:rsidRPr="000F1CD2">
        <w:rPr>
          <w:rFonts w:ascii="Times New Roman" w:hAnsi="Times New Roman"/>
          <w:sz w:val="28"/>
          <w:szCs w:val="28"/>
        </w:rPr>
        <w:t xml:space="preserve"> і лівобережний гетьман Самойлович пішли у наступ на Дорошенка і взяли його в облогу у м.</w:t>
      </w:r>
      <w:r w:rsidR="0088309C">
        <w:rPr>
          <w:rFonts w:ascii="Times New Roman" w:hAnsi="Times New Roman"/>
          <w:sz w:val="28"/>
          <w:szCs w:val="28"/>
        </w:rPr>
        <w:t xml:space="preserve"> </w:t>
      </w:r>
      <w:r w:rsidRPr="000F1CD2">
        <w:rPr>
          <w:rFonts w:ascii="Times New Roman" w:hAnsi="Times New Roman"/>
          <w:sz w:val="28"/>
          <w:szCs w:val="28"/>
        </w:rPr>
        <w:t xml:space="preserve">Чигирині. На допомогу Дорошенку вирушила турецька армія, яка на своєму шляху руйнувала, грабувала українські </w:t>
      </w:r>
      <w:r w:rsidRPr="000F1CD2">
        <w:rPr>
          <w:rFonts w:ascii="Times New Roman" w:hAnsi="Times New Roman"/>
          <w:sz w:val="28"/>
          <w:szCs w:val="28"/>
        </w:rPr>
        <w:lastRenderedPageBreak/>
        <w:t xml:space="preserve">села і міста. </w:t>
      </w:r>
      <w:proofErr w:type="spellStart"/>
      <w:r w:rsidRPr="000F1CD2">
        <w:rPr>
          <w:rFonts w:ascii="Times New Roman" w:hAnsi="Times New Roman"/>
          <w:sz w:val="28"/>
          <w:szCs w:val="28"/>
        </w:rPr>
        <w:t>Московсько</w:t>
      </w:r>
      <w:proofErr w:type="spellEnd"/>
      <w:r w:rsidRPr="000F1CD2">
        <w:rPr>
          <w:rFonts w:ascii="Times New Roman" w:hAnsi="Times New Roman"/>
          <w:sz w:val="28"/>
          <w:szCs w:val="28"/>
        </w:rPr>
        <w:t>-українське військо залишило Чигирин, але ситуація на Правобережжі значно ускладнилась, головним чином через незадоволення присутністю турецьких військ. П.</w:t>
      </w:r>
      <w:r w:rsidR="0088309C">
        <w:rPr>
          <w:rFonts w:ascii="Times New Roman" w:hAnsi="Times New Roman"/>
          <w:sz w:val="28"/>
          <w:szCs w:val="28"/>
        </w:rPr>
        <w:t xml:space="preserve"> </w:t>
      </w:r>
      <w:r w:rsidRPr="000F1CD2">
        <w:rPr>
          <w:rFonts w:ascii="Times New Roman" w:hAnsi="Times New Roman"/>
          <w:sz w:val="28"/>
          <w:szCs w:val="28"/>
        </w:rPr>
        <w:t xml:space="preserve">Дорошенко почав втрачати підтримку українського населення. </w:t>
      </w:r>
      <w:proofErr w:type="spellStart"/>
      <w:r w:rsidRPr="000F1CD2">
        <w:rPr>
          <w:rFonts w:ascii="Times New Roman" w:hAnsi="Times New Roman"/>
          <w:sz w:val="28"/>
          <w:szCs w:val="28"/>
        </w:rPr>
        <w:t>Бачачи</w:t>
      </w:r>
      <w:proofErr w:type="spellEnd"/>
      <w:r w:rsidRPr="000F1CD2">
        <w:rPr>
          <w:rFonts w:ascii="Times New Roman" w:hAnsi="Times New Roman"/>
          <w:sz w:val="28"/>
          <w:szCs w:val="28"/>
        </w:rPr>
        <w:t>, якою ціною дається турецька допомога, і зрозумівши безперспективність подальшої боротьби він 19 вересня 1676 р. здав клейноди лівобережному гетьманові І.</w:t>
      </w:r>
      <w:r w:rsidR="0088309C">
        <w:rPr>
          <w:rFonts w:ascii="Times New Roman" w:hAnsi="Times New Roman"/>
          <w:sz w:val="28"/>
          <w:szCs w:val="28"/>
        </w:rPr>
        <w:t xml:space="preserve"> </w:t>
      </w:r>
      <w:r w:rsidRPr="000F1CD2">
        <w:rPr>
          <w:rFonts w:ascii="Times New Roman" w:hAnsi="Times New Roman"/>
          <w:sz w:val="28"/>
          <w:szCs w:val="28"/>
        </w:rPr>
        <w:t xml:space="preserve">Самойловичу і присягнув на вірність московському цареві. </w:t>
      </w:r>
    </w:p>
    <w:p w14:paraId="36465EC7" w14:textId="77777777" w:rsidR="0088309C" w:rsidRPr="0088309C" w:rsidRDefault="0088309C" w:rsidP="0088309C">
      <w:pPr>
        <w:spacing w:after="0"/>
        <w:ind w:firstLine="709"/>
        <w:rPr>
          <w:b/>
          <w:sz w:val="28"/>
          <w:szCs w:val="28"/>
        </w:rPr>
      </w:pPr>
      <w:r w:rsidRPr="006F3854">
        <w:rPr>
          <w:rFonts w:ascii="Times New Roman" w:hAnsi="Times New Roman"/>
          <w:b/>
          <w:sz w:val="28"/>
          <w:szCs w:val="28"/>
        </w:rPr>
        <w:t xml:space="preserve">4. Наслідки та історичне значення Визвольної війни українського народу </w:t>
      </w:r>
      <w:r w:rsidRPr="006F3854">
        <w:rPr>
          <w:rFonts w:ascii="Times New Roman" w:hAnsi="Times New Roman"/>
          <w:b/>
          <w:iCs/>
          <w:sz w:val="28"/>
          <w:szCs w:val="28"/>
        </w:rPr>
        <w:t>ХVІ</w:t>
      </w:r>
      <w:r w:rsidRPr="006F3854">
        <w:rPr>
          <w:rFonts w:ascii="Times New Roman" w:hAnsi="Times New Roman"/>
          <w:b/>
          <w:sz w:val="28"/>
          <w:szCs w:val="28"/>
        </w:rPr>
        <w:t>І</w:t>
      </w:r>
      <w:r>
        <w:rPr>
          <w:rFonts w:ascii="Times New Roman" w:hAnsi="Times New Roman"/>
          <w:b/>
          <w:sz w:val="28"/>
          <w:szCs w:val="28"/>
        </w:rPr>
        <w:t>.</w:t>
      </w:r>
    </w:p>
    <w:p w14:paraId="44AEDAD3" w14:textId="77777777" w:rsidR="006F3854" w:rsidRPr="00EF1EDB" w:rsidRDefault="000F1CD2" w:rsidP="0088309C">
      <w:pPr>
        <w:pStyle w:val="a3"/>
        <w:spacing w:after="0"/>
        <w:ind w:left="0" w:firstLine="709"/>
        <w:rPr>
          <w:rFonts w:ascii="Times New Roman" w:hAnsi="Times New Roman"/>
          <w:sz w:val="28"/>
          <w:szCs w:val="28"/>
        </w:rPr>
      </w:pPr>
      <w:r w:rsidRPr="000F1CD2">
        <w:rPr>
          <w:rFonts w:ascii="Times New Roman" w:hAnsi="Times New Roman"/>
          <w:sz w:val="28"/>
          <w:szCs w:val="28"/>
        </w:rPr>
        <w:t>П.</w:t>
      </w:r>
      <w:r w:rsidR="0088309C">
        <w:rPr>
          <w:rFonts w:ascii="Times New Roman" w:hAnsi="Times New Roman"/>
          <w:sz w:val="28"/>
          <w:szCs w:val="28"/>
        </w:rPr>
        <w:t xml:space="preserve"> </w:t>
      </w:r>
      <w:r w:rsidRPr="000F1CD2">
        <w:rPr>
          <w:rFonts w:ascii="Times New Roman" w:hAnsi="Times New Roman"/>
          <w:sz w:val="28"/>
          <w:szCs w:val="28"/>
        </w:rPr>
        <w:t xml:space="preserve">Дорошенко був останнім гетьманом, який у ХVІІ ст. вів боротьбу за створення єдиної самостійної української держави. Його капітуляція означала кінець визвольної війни українського народу середини ХVІІ ст. Українському народу не вдалося повністю визволити свої землі від іноземного панування і створити власну незалежну державу. Причинами цьому були відсутність досвіду національно-державного будівництва, неузгодженість у діях українського політичного проводу, його прорахунки у внутрішній і зовнішній політиці, постійне втручання з боку іноземних держав, спрямоване на придушення національно-визвольних і державотворчих процесів в Україні. Проте ця боротьба українського народу не була повністю безрезультатною. Основним її здобутком стало створення Гетьманщини – українського державного утворення, що на правах автономії в складі Російської держави проіснувало до 80-х рр. ХVІІІ ст. Історичне значення визвольної війни полягає також і у тому, що вона прискорила національну консолідацію українського суспільства, </w:t>
      </w:r>
      <w:proofErr w:type="spellStart"/>
      <w:r w:rsidRPr="000F1CD2">
        <w:rPr>
          <w:rFonts w:ascii="Times New Roman" w:hAnsi="Times New Roman"/>
          <w:sz w:val="28"/>
          <w:szCs w:val="28"/>
        </w:rPr>
        <w:t>викристалізувала</w:t>
      </w:r>
      <w:proofErr w:type="spellEnd"/>
      <w:r w:rsidRPr="000F1CD2">
        <w:rPr>
          <w:rFonts w:ascii="Times New Roman" w:hAnsi="Times New Roman"/>
          <w:sz w:val="28"/>
          <w:szCs w:val="28"/>
        </w:rPr>
        <w:t xml:space="preserve"> українську національно-державну ідею, дала важливі історичні </w:t>
      </w:r>
      <w:proofErr w:type="spellStart"/>
      <w:r w:rsidRPr="000F1CD2">
        <w:rPr>
          <w:rFonts w:ascii="Times New Roman" w:hAnsi="Times New Roman"/>
          <w:sz w:val="28"/>
          <w:szCs w:val="28"/>
        </w:rPr>
        <w:t>уроки</w:t>
      </w:r>
      <w:proofErr w:type="spellEnd"/>
      <w:r w:rsidRPr="000F1CD2">
        <w:rPr>
          <w:rFonts w:ascii="Times New Roman" w:hAnsi="Times New Roman"/>
          <w:sz w:val="28"/>
          <w:szCs w:val="28"/>
        </w:rPr>
        <w:t xml:space="preserve"> для наступних поколінь у їх боротьбі за незалежність України</w:t>
      </w:r>
    </w:p>
    <w:p w14:paraId="030DA507" w14:textId="77777777" w:rsidR="006F3854" w:rsidRPr="006F3854" w:rsidRDefault="006F3854" w:rsidP="00A27F56">
      <w:pPr>
        <w:spacing w:after="0" w:line="240" w:lineRule="auto"/>
        <w:rPr>
          <w:rFonts w:ascii="Times New Roman" w:hAnsi="Times New Roman"/>
          <w:b/>
          <w:sz w:val="28"/>
          <w:szCs w:val="28"/>
        </w:rPr>
      </w:pPr>
    </w:p>
    <w:p w14:paraId="3D809EE3" w14:textId="77777777" w:rsidR="006F3854" w:rsidRPr="006F3854" w:rsidRDefault="006F3854" w:rsidP="006F3854">
      <w:pPr>
        <w:ind w:firstLine="107"/>
        <w:rPr>
          <w:sz w:val="28"/>
          <w:szCs w:val="28"/>
        </w:rPr>
      </w:pPr>
    </w:p>
    <w:sectPr w:rsidR="006F3854" w:rsidRPr="006F38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76D"/>
    <w:multiLevelType w:val="hybridMultilevel"/>
    <w:tmpl w:val="FA58CF84"/>
    <w:lvl w:ilvl="0" w:tplc="7396B02C">
      <w:start w:val="1"/>
      <w:numFmt w:val="decimal"/>
      <w:lvlText w:val="%1."/>
      <w:lvlJc w:val="left"/>
      <w:pPr>
        <w:ind w:left="467" w:hanging="360"/>
      </w:pPr>
      <w:rPr>
        <w:rFonts w:hint="default"/>
      </w:rPr>
    </w:lvl>
    <w:lvl w:ilvl="1" w:tplc="04220019">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4D"/>
    <w:rsid w:val="000F1CD2"/>
    <w:rsid w:val="0019794D"/>
    <w:rsid w:val="0026170C"/>
    <w:rsid w:val="006F3854"/>
    <w:rsid w:val="00723099"/>
    <w:rsid w:val="008447D0"/>
    <w:rsid w:val="0088309C"/>
    <w:rsid w:val="00906372"/>
    <w:rsid w:val="009412FD"/>
    <w:rsid w:val="009623EA"/>
    <w:rsid w:val="00A27F56"/>
    <w:rsid w:val="00E752A6"/>
    <w:rsid w:val="00EE1986"/>
    <w:rsid w:val="00EF1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3844"/>
  <w15:chartTrackingRefBased/>
  <w15:docId w15:val="{04A1CF17-2BC3-4A84-96F6-A053CE40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38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6F3854"/>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6F385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16093</Words>
  <Characters>9174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9</cp:revision>
  <dcterms:created xsi:type="dcterms:W3CDTF">2022-12-14T20:34:00Z</dcterms:created>
  <dcterms:modified xsi:type="dcterms:W3CDTF">2022-12-24T16:04:00Z</dcterms:modified>
</cp:coreProperties>
</file>