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46F" w:rsidRDefault="00E0346F" w:rsidP="00E0346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b/>
          <w:sz w:val="28"/>
          <w:szCs w:val="28"/>
        </w:rPr>
        <w:t xml:space="preserve">Загальні правила безпеки праці </w:t>
      </w:r>
      <w:proofErr w:type="gramStart"/>
      <w:r w:rsidRPr="00E0346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b/>
          <w:sz w:val="28"/>
          <w:szCs w:val="28"/>
        </w:rPr>
        <w:t>ід час виконання ручних робіт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0346F">
        <w:rPr>
          <w:rFonts w:ascii="Times New Roman" w:hAnsi="Times New Roman" w:cs="Times New Roman"/>
          <w:b/>
          <w:sz w:val="28"/>
          <w:szCs w:val="28"/>
        </w:rPr>
        <w:t>Ручні роботи</w:t>
      </w:r>
      <w:r w:rsidRPr="00E0346F">
        <w:rPr>
          <w:rFonts w:ascii="Times New Roman" w:hAnsi="Times New Roman" w:cs="Times New Roman"/>
          <w:sz w:val="28"/>
          <w:szCs w:val="28"/>
        </w:rPr>
        <w:t xml:space="preserve"> – види операцій, що виконуют</w:t>
      </w:r>
      <w:r>
        <w:rPr>
          <w:rFonts w:ascii="Times New Roman" w:hAnsi="Times New Roman" w:cs="Times New Roman"/>
          <w:sz w:val="28"/>
          <w:szCs w:val="28"/>
        </w:rPr>
        <w:t>ь повністю вручну або за допомо</w:t>
      </w:r>
      <w:r w:rsidRPr="00E0346F">
        <w:rPr>
          <w:rFonts w:ascii="Times New Roman" w:hAnsi="Times New Roman" w:cs="Times New Roman"/>
          <w:sz w:val="28"/>
          <w:szCs w:val="28"/>
        </w:rPr>
        <w:t>гою немеханізованих знарядь праці та ручних інструменті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0346F">
        <w:rPr>
          <w:rFonts w:ascii="Times New Roman" w:hAnsi="Times New Roman" w:cs="Times New Roman"/>
          <w:b/>
          <w:sz w:val="28"/>
          <w:szCs w:val="28"/>
        </w:rPr>
        <w:t>Робоче місце</w:t>
      </w:r>
      <w:r w:rsidRPr="00E0346F">
        <w:rPr>
          <w:rFonts w:ascii="Times New Roman" w:hAnsi="Times New Roman" w:cs="Times New Roman"/>
          <w:sz w:val="28"/>
          <w:szCs w:val="28"/>
        </w:rPr>
        <w:t xml:space="preserve"> – ділянка виробничої площі, призначена для певної роботи й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оснащена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відповідно до її характеру. Розміри робочого місця залежать від виду виробу та здійснюваної операції. Ручні роботи можна виконувати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стоячи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або сидячи.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346F">
        <w:rPr>
          <w:rFonts w:ascii="Times New Roman" w:hAnsi="Times New Roman" w:cs="Times New Roman"/>
          <w:sz w:val="28"/>
          <w:szCs w:val="28"/>
        </w:rPr>
        <w:t xml:space="preserve">До самостійної роботи в навчально-виробничій майстерні допускають учнів, які пройшли інструктаж з охорони праці, безпеки життєдіяльності на робочому місці.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 знання періодично перевіряють і закріплюють.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346F">
        <w:rPr>
          <w:rFonts w:ascii="Times New Roman" w:hAnsi="Times New Roman" w:cs="Times New Roman"/>
          <w:sz w:val="28"/>
          <w:szCs w:val="28"/>
        </w:rPr>
        <w:t xml:space="preserve">У разі травми або поганого самопочуття необхідно негайно повідомити майстра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>керівника, учителя). На робочому місці слід дотримуватися правил особистої гі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ієни й санітарних норм.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b/>
          <w:sz w:val="28"/>
          <w:szCs w:val="28"/>
        </w:rPr>
        <w:t>Вимоги безпеки праці перед початком роботи</w:t>
      </w:r>
      <w:r w:rsidRPr="00E03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1. Використовуйте спеціальний одяг і взуття, які частково або повністю захистять вас від небезпечних виробничих факторів. Приберіть волосся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ід головний убір.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>2. Переві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рте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наявність та справність інструменту й пристосувань, покладіть їх праворуч від себе. На робочому столі не має бути зайвих предметі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>.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>3. Переві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рте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освітлення робочого місця.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b/>
          <w:sz w:val="28"/>
          <w:szCs w:val="28"/>
        </w:rPr>
        <w:t xml:space="preserve">Вимоги безпеки праці </w:t>
      </w:r>
      <w:proofErr w:type="gramStart"/>
      <w:r w:rsidRPr="00E0346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b/>
          <w:sz w:val="28"/>
          <w:szCs w:val="28"/>
        </w:rPr>
        <w:t>ід час роботи</w:t>
      </w:r>
      <w:r w:rsidRPr="00E03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1. Зберігайте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ізальні й гострі інструменти у спеціальній коробці, не кладіть їх у кишені спецодягу. Ножиці завжди кладіть зімкнутими вістрями від себе.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2. Не використовуйте несправні інструмент, прилади,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ільці. </w:t>
      </w:r>
    </w:p>
    <w:p w:rsidR="00B47597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3. Не виконуйте ручних робіт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проходах, поблизу рухомих частин обладнання, а також електропрасок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4. Не розкидайте на столі котушки ниток, шпильки, голки тощо; пильнуйте за тим, щоб вони не падали на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ідлогу.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>5. Не використовуйте тупі, іржаві, погнуті голки.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 6. Прикріплюйте викрійки й тканини гострими кінцями шпильок у напрямі від себе. </w:t>
      </w:r>
    </w:p>
    <w:p w:rsidR="000E5941" w:rsidRPr="000E5941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lastRenderedPageBreak/>
        <w:t xml:space="preserve">7. Виконуйте ручні роботи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наперстку – він захистить палець, що направляє голку.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8. Зберігайте голки й шпильки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спеціальній коробці або подушечці (гольнику). Не беріть голок, шпильок у рот, не вколюйте їх у спецодяг чи деталі виробу.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9. Не обривайте нитки руками, не перекушуйте зубами –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обр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>ізайте їх ножицями.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b/>
          <w:sz w:val="28"/>
          <w:szCs w:val="28"/>
        </w:rPr>
        <w:t xml:space="preserve">Вимоги безпеки праці </w:t>
      </w:r>
      <w:proofErr w:type="gramStart"/>
      <w:r w:rsidRPr="00E0346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b/>
          <w:sz w:val="28"/>
          <w:szCs w:val="28"/>
        </w:rPr>
        <w:t>ісля закінчення роботи</w:t>
      </w:r>
      <w:r w:rsidRPr="00E03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1. Наведіть лад на робочому місці, приберіть пил та сміття.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2. Переконайтеся, що у виробах і на столі не залишилося голок та шпильок.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3. Покладіть інструмент, пристосування та матеріали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 спеціально відведене для цього місце.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4. Повідомте майстра про закінчення роботи.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b/>
          <w:sz w:val="28"/>
          <w:szCs w:val="28"/>
        </w:rPr>
        <w:t>Організація робочого місця для ручних робіт</w:t>
      </w:r>
      <w:r w:rsidRPr="00E03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іл із гладкою робочою поверхнею, обладнаний висувними шухлядами для зберігання інструментів, пристосувань, інструкційно-технологічних карт.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ітильник місцевого освітлення.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3. Пересувна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ідставка з нитками та інструмен тами. </w:t>
      </w:r>
    </w:p>
    <w:p w:rsidR="00E0346F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4. Збирач сміття. </w:t>
      </w:r>
    </w:p>
    <w:p w:rsidR="007F1E2C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 xml:space="preserve">ідставка для ніг (якщо в конструкції стола немає перекладини). </w:t>
      </w:r>
    </w:p>
    <w:p w:rsidR="00E0346F" w:rsidRPr="00FC1827" w:rsidRDefault="00E0346F" w:rsidP="00E0346F">
      <w:pPr>
        <w:jc w:val="both"/>
        <w:rPr>
          <w:rFonts w:ascii="Times New Roman" w:hAnsi="Times New Roman" w:cs="Times New Roman"/>
          <w:sz w:val="28"/>
          <w:szCs w:val="28"/>
        </w:rPr>
      </w:pPr>
      <w:r w:rsidRPr="00E0346F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E0346F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E0346F">
        <w:rPr>
          <w:rFonts w:ascii="Times New Roman" w:hAnsi="Times New Roman" w:cs="Times New Roman"/>
          <w:sz w:val="28"/>
          <w:szCs w:val="28"/>
        </w:rPr>
        <w:t>ілець гвинтовий з регулюванням висоти сидіння та положення спинки.</w:t>
      </w:r>
    </w:p>
    <w:p w:rsidR="00310566" w:rsidRPr="00310566" w:rsidRDefault="00310566" w:rsidP="00E0346F">
      <w:pPr>
        <w:jc w:val="both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057EB7" wp14:editId="6BDB01FA">
            <wp:simplePos x="0" y="0"/>
            <wp:positionH relativeFrom="column">
              <wp:posOffset>1158240</wp:posOffset>
            </wp:positionH>
            <wp:positionV relativeFrom="paragraph">
              <wp:posOffset>209550</wp:posOffset>
            </wp:positionV>
            <wp:extent cx="3276600" cy="2343150"/>
            <wp:effectExtent l="0" t="0" r="0" b="0"/>
            <wp:wrapSquare wrapText="bothSides"/>
            <wp:docPr id="1" name="Рисунок 1" descr="C:\Users\Користувач\Downloads\20230910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ownloads\20230910_15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0566" w:rsidRPr="00310566" w:rsidRDefault="00310566" w:rsidP="00E0346F">
      <w:pPr>
        <w:jc w:val="both"/>
      </w:pPr>
    </w:p>
    <w:p w:rsidR="00310566" w:rsidRPr="00310566" w:rsidRDefault="00310566" w:rsidP="00E0346F">
      <w:pPr>
        <w:jc w:val="both"/>
      </w:pPr>
    </w:p>
    <w:p w:rsidR="00310566" w:rsidRPr="00310566" w:rsidRDefault="00310566" w:rsidP="00E0346F">
      <w:pPr>
        <w:jc w:val="both"/>
      </w:pPr>
    </w:p>
    <w:p w:rsidR="00310566" w:rsidRPr="00310566" w:rsidRDefault="00310566" w:rsidP="00E0346F">
      <w:pPr>
        <w:jc w:val="both"/>
      </w:pPr>
    </w:p>
    <w:p w:rsidR="00310566" w:rsidRPr="00310566" w:rsidRDefault="00310566" w:rsidP="00E0346F">
      <w:pPr>
        <w:jc w:val="both"/>
      </w:pPr>
    </w:p>
    <w:p w:rsidR="00310566" w:rsidRPr="00310566" w:rsidRDefault="00310566" w:rsidP="00E0346F">
      <w:pPr>
        <w:jc w:val="both"/>
      </w:pPr>
    </w:p>
    <w:p w:rsidR="00310566" w:rsidRPr="00310566" w:rsidRDefault="00310566" w:rsidP="00310566">
      <w:pPr>
        <w:jc w:val="center"/>
        <w:rPr>
          <w:b/>
        </w:rPr>
      </w:pPr>
      <w:r w:rsidRPr="00310566">
        <w:rPr>
          <w:rFonts w:ascii="Times New Roman" w:hAnsi="Times New Roman" w:cs="Times New Roman"/>
          <w:b/>
          <w:sz w:val="28"/>
          <w:szCs w:val="28"/>
        </w:rPr>
        <w:lastRenderedPageBreak/>
        <w:t>Інструменти та пристосування для ручних робі</w:t>
      </w:r>
      <w:proofErr w:type="gramStart"/>
      <w:r w:rsidRPr="00310566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</w:p>
    <w:p w:rsidR="00310566" w:rsidRPr="0021701E" w:rsidRDefault="00310566" w:rsidP="003105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0566">
        <w:rPr>
          <w:rFonts w:ascii="Times New Roman" w:hAnsi="Times New Roman" w:cs="Times New Roman"/>
          <w:sz w:val="28"/>
          <w:szCs w:val="28"/>
        </w:rPr>
        <w:t>Голка – довгий тонкий гострокінцевий металевий інструмент з отвором для заправляння нитки (вушком) на тупому кінці. Виготовлений зі сталевого середньовуглецевого каліброваного дроту.</w:t>
      </w:r>
      <w:proofErr w:type="gramEnd"/>
      <w:r w:rsidRPr="00310566">
        <w:rPr>
          <w:rFonts w:ascii="Times New Roman" w:hAnsi="Times New Roman" w:cs="Times New Roman"/>
          <w:sz w:val="28"/>
          <w:szCs w:val="28"/>
        </w:rPr>
        <w:t xml:space="preserve"> Ручні голки мають бути гострими, пружними, неламкими, </w:t>
      </w:r>
      <w:proofErr w:type="gramStart"/>
      <w:r w:rsidRPr="00310566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310566">
        <w:rPr>
          <w:rFonts w:ascii="Times New Roman" w:hAnsi="Times New Roman" w:cs="Times New Roman"/>
          <w:sz w:val="28"/>
          <w:szCs w:val="28"/>
        </w:rPr>
        <w:t xml:space="preserve"> відполірованими, без іржі й темних плям, потовщуватися поступово до вушка. </w:t>
      </w:r>
    </w:p>
    <w:p w:rsidR="000E5941" w:rsidRPr="0021701E" w:rsidRDefault="00310566" w:rsidP="003105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0566">
        <w:rPr>
          <w:rFonts w:ascii="Times New Roman" w:hAnsi="Times New Roman" w:cs="Times New Roman"/>
          <w:sz w:val="28"/>
          <w:szCs w:val="28"/>
        </w:rPr>
        <w:t xml:space="preserve">Залежно від довжини й діаметра ручні голки </w:t>
      </w:r>
      <w:r>
        <w:rPr>
          <w:rFonts w:ascii="Times New Roman" w:hAnsi="Times New Roman" w:cs="Times New Roman"/>
          <w:sz w:val="28"/>
          <w:szCs w:val="28"/>
        </w:rPr>
        <w:t xml:space="preserve"> роз</w:t>
      </w:r>
      <w:r w:rsidRPr="00310566">
        <w:rPr>
          <w:rFonts w:ascii="Times New Roman" w:hAnsi="Times New Roman" w:cs="Times New Roman"/>
          <w:sz w:val="28"/>
          <w:szCs w:val="28"/>
        </w:rPr>
        <w:t>різняють за номерами – від 1 до 12. Їх добирають з огляду на оброблювану тканину й виконувану операцію. Що більший но</w:t>
      </w:r>
      <w:r>
        <w:rPr>
          <w:rFonts w:ascii="Times New Roman" w:hAnsi="Times New Roman" w:cs="Times New Roman"/>
          <w:sz w:val="28"/>
          <w:szCs w:val="28"/>
        </w:rPr>
        <w:t>мер голки, а відповідно, її дов</w:t>
      </w:r>
      <w:r w:rsidRPr="00310566">
        <w:rPr>
          <w:rFonts w:ascii="Times New Roman" w:hAnsi="Times New Roman" w:cs="Times New Roman"/>
          <w:sz w:val="28"/>
          <w:szCs w:val="28"/>
        </w:rPr>
        <w:t>жина й діаметр, то то</w:t>
      </w:r>
      <w:r>
        <w:rPr>
          <w:rFonts w:ascii="Times New Roman" w:hAnsi="Times New Roman" w:cs="Times New Roman"/>
          <w:sz w:val="28"/>
          <w:szCs w:val="28"/>
        </w:rPr>
        <w:t>вщу й цупкішу тканину нею оброб</w:t>
      </w:r>
      <w:r w:rsidRPr="00310566">
        <w:rPr>
          <w:rFonts w:ascii="Times New Roman" w:hAnsi="Times New Roman" w:cs="Times New Roman"/>
          <w:sz w:val="28"/>
          <w:szCs w:val="28"/>
        </w:rPr>
        <w:t>ляють. До голок слід добирати нитки певних номерів.  Голки № 1 при зн</w:t>
      </w:r>
      <w:r>
        <w:rPr>
          <w:rFonts w:ascii="Times New Roman" w:hAnsi="Times New Roman" w:cs="Times New Roman"/>
          <w:sz w:val="28"/>
          <w:szCs w:val="28"/>
        </w:rPr>
        <w:t>ачені для шиття бавовняними нит</w:t>
      </w:r>
      <w:r w:rsidRPr="00310566">
        <w:rPr>
          <w:rFonts w:ascii="Times New Roman" w:hAnsi="Times New Roman" w:cs="Times New Roman"/>
          <w:sz w:val="28"/>
          <w:szCs w:val="28"/>
        </w:rPr>
        <w:t>ками № 80, 100, 120; № 2 і № 3 – нитками № 50, 60; № 4 і № 5 – нитками № 40, 50; № 6 і № 7 – нитками №  30; №  8 і №  9 – нитка</w:t>
      </w:r>
      <w:r>
        <w:rPr>
          <w:rFonts w:ascii="Times New Roman" w:hAnsi="Times New Roman" w:cs="Times New Roman"/>
          <w:sz w:val="28"/>
          <w:szCs w:val="28"/>
        </w:rPr>
        <w:t>ми №  20; №  10 – нитками</w:t>
      </w:r>
      <w:r w:rsidRPr="00310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 10,40;</w:t>
      </w:r>
      <w:r w:rsidRPr="00310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 11,№ 12–нитками</w:t>
      </w:r>
      <w:r w:rsidRPr="00310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 10,</w:t>
      </w:r>
      <w:r w:rsidRPr="00310566">
        <w:rPr>
          <w:rFonts w:ascii="Times New Roman" w:hAnsi="Times New Roman" w:cs="Times New Roman"/>
          <w:sz w:val="28"/>
          <w:szCs w:val="28"/>
        </w:rPr>
        <w:t>30.</w:t>
      </w:r>
    </w:p>
    <w:p w:rsidR="00992CA4" w:rsidRPr="0021701E" w:rsidRDefault="00992CA4" w:rsidP="003769F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9FF">
        <w:rPr>
          <w:rFonts w:ascii="Times New Roman" w:hAnsi="Times New Roman" w:cs="Times New Roman"/>
          <w:sz w:val="28"/>
          <w:szCs w:val="28"/>
        </w:rPr>
        <w:t xml:space="preserve">Наперсток – ковпачок, який надягають на середній палець, щоб захистити його </w:t>
      </w:r>
      <w:proofErr w:type="gramStart"/>
      <w:r w:rsidRPr="003769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69FF">
        <w:rPr>
          <w:rFonts w:ascii="Times New Roman" w:hAnsi="Times New Roman" w:cs="Times New Roman"/>
          <w:sz w:val="28"/>
          <w:szCs w:val="28"/>
        </w:rPr>
        <w:t xml:space="preserve">ід час проколювання голкою тканини. За формою це зрізаний конус, на зовнішній поверхні якого є заглибини для фіксації голки. Наперстки бувають із денцем та без нього. </w:t>
      </w:r>
      <w:proofErr w:type="gramStart"/>
      <w:r w:rsidRPr="003769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69FF">
        <w:rPr>
          <w:rFonts w:ascii="Times New Roman" w:hAnsi="Times New Roman" w:cs="Times New Roman"/>
          <w:sz w:val="28"/>
          <w:szCs w:val="28"/>
        </w:rPr>
        <w:t>ід час виготовлення виробів із легкої тканини рекомендують використовувати наперстки з денцем, із  тканин середньої товщини й товстих – без нього.</w:t>
      </w:r>
    </w:p>
    <w:p w:rsidR="003769FF" w:rsidRPr="0021701E" w:rsidRDefault="003769FF" w:rsidP="003769F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9FF" w:rsidRPr="003769FF" w:rsidRDefault="003769FF" w:rsidP="003769FF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73D757" wp14:editId="1E190723">
            <wp:extent cx="4302107" cy="3676650"/>
            <wp:effectExtent l="0" t="0" r="3810" b="0"/>
            <wp:docPr id="2" name="Рисунок 2" descr="C:\Users\Користувач\Downloads\20230910_2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ownloads\20230910_202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0" cy="36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95" w:rsidRPr="00E41E95" w:rsidRDefault="00FD793C" w:rsidP="00E41E9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95">
        <w:rPr>
          <w:rFonts w:ascii="Times New Roman" w:hAnsi="Times New Roman" w:cs="Times New Roman"/>
          <w:sz w:val="28"/>
          <w:szCs w:val="28"/>
        </w:rPr>
        <w:lastRenderedPageBreak/>
        <w:t>Ножиці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E41E95">
        <w:rPr>
          <w:rFonts w:ascii="Times New Roman" w:hAnsi="Times New Roman" w:cs="Times New Roman"/>
          <w:sz w:val="28"/>
          <w:szCs w:val="28"/>
        </w:rPr>
        <w:t>інструмент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для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41E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41E95">
        <w:rPr>
          <w:rFonts w:ascii="Times New Roman" w:hAnsi="Times New Roman" w:cs="Times New Roman"/>
          <w:sz w:val="28"/>
          <w:szCs w:val="28"/>
        </w:rPr>
        <w:t>ізання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41E95">
        <w:rPr>
          <w:rFonts w:ascii="Times New Roman" w:hAnsi="Times New Roman" w:cs="Times New Roman"/>
          <w:sz w:val="28"/>
          <w:szCs w:val="28"/>
        </w:rPr>
        <w:t>що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складається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із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двох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навхрест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з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E41E95">
        <w:rPr>
          <w:rFonts w:ascii="Times New Roman" w:hAnsi="Times New Roman" w:cs="Times New Roman"/>
          <w:sz w:val="28"/>
          <w:szCs w:val="28"/>
        </w:rPr>
        <w:t>єднаних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ножів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із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ручками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у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вигляді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>кілець</w:t>
      </w:r>
      <w:r w:rsidRPr="00E41E9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41E95">
        <w:rPr>
          <w:rFonts w:ascii="Times New Roman" w:hAnsi="Times New Roman" w:cs="Times New Roman"/>
          <w:sz w:val="28"/>
          <w:szCs w:val="28"/>
        </w:rPr>
        <w:t>Їх використовують для розкроювання тканин, підрізування деталей, обрізання кінців ниток. Кравецькі ножиці бувають восьми номерів – залежно від виконуваної технологічної операції та оброблюваної тканини.</w:t>
      </w:r>
    </w:p>
    <w:p w:rsidR="00E41E95" w:rsidRPr="00E41E95" w:rsidRDefault="00E41E95" w:rsidP="00E41E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41E95" w:rsidRPr="00E41E95" w:rsidRDefault="00E41E95" w:rsidP="00E41E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0B3BD0" wp14:editId="37028D47">
            <wp:extent cx="4352925" cy="2933700"/>
            <wp:effectExtent l="0" t="0" r="9525" b="0"/>
            <wp:docPr id="3" name="Рисунок 3" descr="C:\Users\Користувач\Downloads\20230910_2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ownloads\20230910_203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83" cy="29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E9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41E95" w:rsidRPr="0021701E" w:rsidRDefault="00E41E95" w:rsidP="00E41E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1E95">
        <w:rPr>
          <w:rFonts w:ascii="Times New Roman" w:hAnsi="Times New Roman" w:cs="Times New Roman"/>
          <w:sz w:val="28"/>
          <w:szCs w:val="28"/>
        </w:rPr>
        <w:t xml:space="preserve">4. Сантиметрова </w:t>
      </w:r>
      <w:proofErr w:type="gramStart"/>
      <w:r w:rsidRPr="00E41E95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E41E95">
        <w:rPr>
          <w:rFonts w:ascii="Times New Roman" w:hAnsi="Times New Roman" w:cs="Times New Roman"/>
          <w:sz w:val="28"/>
          <w:szCs w:val="28"/>
        </w:rPr>
        <w:t xml:space="preserve">ічка – м’яка прогумована стрічка з нанесеними на ній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E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сантиметровими й мілі</w:t>
      </w:r>
      <w:r w:rsidRPr="00E41E95">
        <w:rPr>
          <w:rFonts w:ascii="Times New Roman" w:hAnsi="Times New Roman" w:cs="Times New Roman"/>
          <w:sz w:val="28"/>
          <w:szCs w:val="28"/>
        </w:rPr>
        <w:t>метровими позначками для вимірювання виробів та їхніх деталей.</w:t>
      </w:r>
    </w:p>
    <w:p w:rsidR="007B383C" w:rsidRPr="0021701E" w:rsidRDefault="007B383C" w:rsidP="00E41E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83C" w:rsidRPr="0021701E" w:rsidRDefault="007B383C" w:rsidP="00E41E9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E95" w:rsidRDefault="007B383C" w:rsidP="00E41E9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2867025"/>
            <wp:effectExtent l="0" t="0" r="0" b="9525"/>
            <wp:docPr id="4" name="Рисунок 4" descr="C:\Users\Користувач\Downloads\20230910_2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ownloads\20230910_204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54" cy="28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B5" w:rsidRDefault="005F74B5" w:rsidP="00E41E9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1E4" w:rsidRDefault="003301E4" w:rsidP="00E41E95">
      <w:pPr>
        <w:pStyle w:val="a5"/>
        <w:jc w:val="both"/>
        <w:rPr>
          <w:lang w:val="en-US"/>
        </w:rPr>
      </w:pPr>
    </w:p>
    <w:p w:rsidR="005F74B5" w:rsidRPr="0021701E" w:rsidRDefault="003301E4" w:rsidP="003301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01E4">
        <w:rPr>
          <w:rFonts w:ascii="Times New Roman" w:hAnsi="Times New Roman" w:cs="Times New Roman"/>
          <w:sz w:val="28"/>
          <w:szCs w:val="28"/>
        </w:rPr>
        <w:lastRenderedPageBreak/>
        <w:t>Кравецькі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шпильки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3301E4">
        <w:rPr>
          <w:rFonts w:ascii="Times New Roman" w:hAnsi="Times New Roman" w:cs="Times New Roman"/>
          <w:sz w:val="28"/>
          <w:szCs w:val="28"/>
        </w:rPr>
        <w:t>довгий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тонкий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гострокінцевий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інструмент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із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загартованої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нержавіючої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сталі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з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обмежувачем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на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тупому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1E4">
        <w:rPr>
          <w:rFonts w:ascii="Times New Roman" w:hAnsi="Times New Roman" w:cs="Times New Roman"/>
          <w:sz w:val="28"/>
          <w:szCs w:val="28"/>
        </w:rPr>
        <w:t>кінці</w:t>
      </w:r>
      <w:r w:rsidRPr="003301E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Використо</w:t>
      </w:r>
      <w:r w:rsidRPr="003301E4">
        <w:rPr>
          <w:rFonts w:ascii="Times New Roman" w:hAnsi="Times New Roman" w:cs="Times New Roman"/>
          <w:sz w:val="28"/>
          <w:szCs w:val="28"/>
        </w:rPr>
        <w:t>вують для сколювання деталей, перенесення ліній з однієї половин</w:t>
      </w:r>
      <w:r>
        <w:rPr>
          <w:rFonts w:ascii="Times New Roman" w:hAnsi="Times New Roman" w:cs="Times New Roman"/>
          <w:sz w:val="28"/>
          <w:szCs w:val="28"/>
        </w:rPr>
        <w:t>и виробу на іншу, уточнення кон</w:t>
      </w:r>
      <w:r w:rsidRPr="003301E4">
        <w:rPr>
          <w:rFonts w:ascii="Times New Roman" w:hAnsi="Times New Roman" w:cs="Times New Roman"/>
          <w:sz w:val="28"/>
          <w:szCs w:val="28"/>
        </w:rPr>
        <w:t xml:space="preserve">структивних ліній </w:t>
      </w:r>
      <w:proofErr w:type="gramStart"/>
      <w:r w:rsidRPr="003301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01E4">
        <w:rPr>
          <w:rFonts w:ascii="Times New Roman" w:hAnsi="Times New Roman" w:cs="Times New Roman"/>
          <w:sz w:val="28"/>
          <w:szCs w:val="28"/>
        </w:rPr>
        <w:t>ід час примірювання тощо.</w:t>
      </w:r>
    </w:p>
    <w:p w:rsidR="003301E4" w:rsidRDefault="003301E4" w:rsidP="003301E4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138C3E2" wp14:editId="19BF6FD9">
            <wp:extent cx="3876675" cy="2743200"/>
            <wp:effectExtent l="0" t="0" r="9525" b="0"/>
            <wp:docPr id="5" name="Рисунок 5" descr="C:\Users\Користувач\Downloads\20230910_2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ownloads\20230910_204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29" cy="27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E4" w:rsidRPr="003301E4" w:rsidRDefault="003301E4" w:rsidP="003301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1E4">
        <w:rPr>
          <w:rFonts w:ascii="Times New Roman" w:hAnsi="Times New Roman" w:cs="Times New Roman"/>
          <w:sz w:val="28"/>
          <w:szCs w:val="28"/>
        </w:rPr>
        <w:t>Пресов</w:t>
      </w:r>
      <w:r>
        <w:rPr>
          <w:rFonts w:ascii="Times New Roman" w:hAnsi="Times New Roman" w:cs="Times New Roman"/>
          <w:sz w:val="28"/>
          <w:szCs w:val="28"/>
        </w:rPr>
        <w:t>ана крейда для швейного виробни</w:t>
      </w:r>
      <w:r w:rsidRPr="003301E4">
        <w:rPr>
          <w:rFonts w:ascii="Times New Roman" w:hAnsi="Times New Roman" w:cs="Times New Roman"/>
          <w:sz w:val="28"/>
          <w:szCs w:val="28"/>
        </w:rPr>
        <w:t xml:space="preserve">цтва, на восковій основі </w:t>
      </w:r>
      <w:proofErr w:type="gramStart"/>
      <w:r w:rsidRPr="003301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01E4">
        <w:rPr>
          <w:rFonts w:ascii="Times New Roman" w:hAnsi="Times New Roman" w:cs="Times New Roman"/>
          <w:sz w:val="28"/>
          <w:szCs w:val="28"/>
        </w:rPr>
        <w:t xml:space="preserve">ізних кольорів і форм. Краї крейди мають бути завтовшки 0,5–1,5 мм для зручного нанесення тонких ліній на деталі виробу чи </w:t>
      </w:r>
      <w:proofErr w:type="gramStart"/>
      <w:r w:rsidRPr="003301E4">
        <w:rPr>
          <w:rFonts w:ascii="Times New Roman" w:hAnsi="Times New Roman" w:cs="Times New Roman"/>
          <w:sz w:val="28"/>
          <w:szCs w:val="28"/>
        </w:rPr>
        <w:t>виріб</w:t>
      </w:r>
      <w:proofErr w:type="gramEnd"/>
      <w:r w:rsidRPr="003301E4">
        <w:rPr>
          <w:rFonts w:ascii="Times New Roman" w:hAnsi="Times New Roman" w:cs="Times New Roman"/>
          <w:sz w:val="28"/>
          <w:szCs w:val="28"/>
        </w:rPr>
        <w:t>.</w:t>
      </w:r>
    </w:p>
    <w:p w:rsidR="003301E4" w:rsidRPr="0021701E" w:rsidRDefault="003301E4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1E4" w:rsidRPr="0021701E" w:rsidRDefault="003301E4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1E4" w:rsidRDefault="003301E4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075" cy="3285181"/>
            <wp:effectExtent l="0" t="0" r="0" b="0"/>
            <wp:docPr id="7" name="Рисунок 7" descr="C:\Users\Користувач\Downloads\20230910_2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истувач\Downloads\20230910_205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94" cy="32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E4" w:rsidRDefault="003301E4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40CF" w:rsidRDefault="008140CF" w:rsidP="003301E4">
      <w:pPr>
        <w:pStyle w:val="a5"/>
        <w:jc w:val="both"/>
        <w:rPr>
          <w:lang w:val="en-US"/>
        </w:rPr>
      </w:pPr>
    </w:p>
    <w:p w:rsidR="008140CF" w:rsidRDefault="008140CF" w:rsidP="00471F1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40CF">
        <w:rPr>
          <w:rFonts w:ascii="Times New Roman" w:hAnsi="Times New Roman" w:cs="Times New Roman"/>
          <w:sz w:val="28"/>
          <w:szCs w:val="28"/>
        </w:rPr>
        <w:lastRenderedPageBreak/>
        <w:t xml:space="preserve">Лекала та лінійки призначені для правильної розмітки, розкладки, моделювання, побудови або коригування викрійок, а також для розкроювання та пошиття швейних виробів. Також назву </w:t>
      </w:r>
      <w:r w:rsidRPr="008140CF">
        <w:rPr>
          <w:rFonts w:ascii="Times New Roman" w:hAnsi="Times New Roman" w:cs="Times New Roman"/>
          <w:b/>
          <w:sz w:val="28"/>
          <w:szCs w:val="28"/>
        </w:rPr>
        <w:t>лекало</w:t>
      </w:r>
      <w:r>
        <w:rPr>
          <w:rFonts w:ascii="Times New Roman" w:hAnsi="Times New Roman" w:cs="Times New Roman"/>
          <w:sz w:val="28"/>
          <w:szCs w:val="28"/>
        </w:rPr>
        <w:t xml:space="preserve"> має деталь крою, яку зобра</w:t>
      </w:r>
      <w:r w:rsidRPr="008140CF">
        <w:rPr>
          <w:rFonts w:ascii="Times New Roman" w:hAnsi="Times New Roman" w:cs="Times New Roman"/>
          <w:sz w:val="28"/>
          <w:szCs w:val="28"/>
        </w:rPr>
        <w:t xml:space="preserve">жують на цупкому </w:t>
      </w:r>
      <w:proofErr w:type="gramStart"/>
      <w:r w:rsidRPr="008140CF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8140CF">
        <w:rPr>
          <w:rFonts w:ascii="Times New Roman" w:hAnsi="Times New Roman" w:cs="Times New Roman"/>
          <w:sz w:val="28"/>
          <w:szCs w:val="28"/>
        </w:rPr>
        <w:t xml:space="preserve">іалі. Використовують як шаблон у виготовленні виробу. </w:t>
      </w:r>
    </w:p>
    <w:p w:rsidR="003301E4" w:rsidRDefault="008140CF" w:rsidP="003301E4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40CF">
        <w:rPr>
          <w:rFonts w:ascii="Times New Roman" w:hAnsi="Times New Roman" w:cs="Times New Roman"/>
          <w:sz w:val="28"/>
          <w:szCs w:val="28"/>
        </w:rPr>
        <w:t>Лінійки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бувають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8140CF">
        <w:rPr>
          <w:rFonts w:ascii="Times New Roman" w:hAnsi="Times New Roman" w:cs="Times New Roman"/>
          <w:sz w:val="28"/>
          <w:szCs w:val="28"/>
        </w:rPr>
        <w:t>широка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дерев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8140CF">
        <w:rPr>
          <w:rFonts w:ascii="Times New Roman" w:hAnsi="Times New Roman" w:cs="Times New Roman"/>
          <w:sz w:val="28"/>
          <w:szCs w:val="28"/>
        </w:rPr>
        <w:t>яна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140CF">
        <w:rPr>
          <w:rFonts w:ascii="Times New Roman" w:hAnsi="Times New Roman" w:cs="Times New Roman"/>
          <w:sz w:val="28"/>
          <w:szCs w:val="28"/>
        </w:rPr>
        <w:t>металева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8140CF">
        <w:rPr>
          <w:rFonts w:ascii="Times New Roman" w:hAnsi="Times New Roman" w:cs="Times New Roman"/>
          <w:sz w:val="28"/>
          <w:szCs w:val="28"/>
        </w:rPr>
        <w:t>завдовжки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Pr="008140CF">
        <w:rPr>
          <w:rFonts w:ascii="Times New Roman" w:hAnsi="Times New Roman" w:cs="Times New Roman"/>
          <w:sz w:val="28"/>
          <w:szCs w:val="28"/>
        </w:rPr>
        <w:t>м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40CF">
        <w:rPr>
          <w:rFonts w:ascii="Times New Roman" w:hAnsi="Times New Roman" w:cs="Times New Roman"/>
          <w:sz w:val="28"/>
          <w:szCs w:val="28"/>
        </w:rPr>
        <w:t>прозора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лінійка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140CF">
        <w:rPr>
          <w:rFonts w:ascii="Times New Roman" w:hAnsi="Times New Roman" w:cs="Times New Roman"/>
          <w:sz w:val="28"/>
          <w:szCs w:val="28"/>
        </w:rPr>
        <w:t>шаблон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із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довгими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прорізами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уздовж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шкали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40CF">
        <w:rPr>
          <w:rFonts w:ascii="Times New Roman" w:hAnsi="Times New Roman" w:cs="Times New Roman"/>
          <w:sz w:val="28"/>
          <w:szCs w:val="28"/>
        </w:rPr>
        <w:t>звичайна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лінійка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завдовжки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30–45 </w:t>
      </w:r>
      <w:r w:rsidRPr="008140CF">
        <w:rPr>
          <w:rFonts w:ascii="Times New Roman" w:hAnsi="Times New Roman" w:cs="Times New Roman"/>
          <w:sz w:val="28"/>
          <w:szCs w:val="28"/>
        </w:rPr>
        <w:t>см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для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140CF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8140CF">
        <w:rPr>
          <w:rFonts w:ascii="Times New Roman" w:hAnsi="Times New Roman" w:cs="Times New Roman"/>
          <w:sz w:val="28"/>
          <w:szCs w:val="28"/>
        </w:rPr>
        <w:t>ібних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вимірювань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40CF">
        <w:rPr>
          <w:rFonts w:ascii="Times New Roman" w:hAnsi="Times New Roman" w:cs="Times New Roman"/>
          <w:sz w:val="28"/>
          <w:szCs w:val="28"/>
        </w:rPr>
        <w:t>лінійка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з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бігунком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40CF">
        <w:rPr>
          <w:rFonts w:ascii="Times New Roman" w:hAnsi="Times New Roman" w:cs="Times New Roman"/>
          <w:sz w:val="28"/>
          <w:szCs w:val="28"/>
        </w:rPr>
        <w:t>прозора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Т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140CF">
        <w:rPr>
          <w:rFonts w:ascii="Times New Roman" w:hAnsi="Times New Roman" w:cs="Times New Roman"/>
          <w:sz w:val="28"/>
          <w:szCs w:val="28"/>
        </w:rPr>
        <w:t>подібна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40CF">
        <w:rPr>
          <w:rFonts w:ascii="Times New Roman" w:hAnsi="Times New Roman" w:cs="Times New Roman"/>
          <w:sz w:val="28"/>
          <w:szCs w:val="28"/>
        </w:rPr>
        <w:t>лінійка</w:t>
      </w:r>
      <w:r w:rsidRPr="008140C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71F17" w:rsidRDefault="00471F17" w:rsidP="003301E4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1F17" w:rsidRDefault="00471F17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3775" cy="2200275"/>
            <wp:effectExtent l="0" t="0" r="9525" b="9525"/>
            <wp:docPr id="9" name="Рисунок 9" descr="C:\Users\Користувач\Downloads\20230910_2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истувач\Downloads\20230910_205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47" cy="21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17" w:rsidRDefault="00471F17" w:rsidP="003301E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4D81" w:rsidRPr="00A74D81" w:rsidRDefault="00471F17" w:rsidP="00471F1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F17">
        <w:rPr>
          <w:rFonts w:ascii="Times New Roman" w:hAnsi="Times New Roman" w:cs="Times New Roman"/>
          <w:sz w:val="28"/>
          <w:szCs w:val="28"/>
        </w:rPr>
        <w:t xml:space="preserve">Манекен – об’ємна форма з картону, </w:t>
      </w:r>
      <w:proofErr w:type="gramStart"/>
      <w:r w:rsidRPr="00471F1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1F17">
        <w:rPr>
          <w:rFonts w:ascii="Times New Roman" w:hAnsi="Times New Roman" w:cs="Times New Roman"/>
          <w:sz w:val="28"/>
          <w:szCs w:val="28"/>
        </w:rPr>
        <w:t>іпсу, пластику або іншого</w:t>
      </w:r>
      <w:r>
        <w:rPr>
          <w:rFonts w:ascii="Times New Roman" w:hAnsi="Times New Roman" w:cs="Times New Roman"/>
          <w:sz w:val="28"/>
          <w:szCs w:val="28"/>
        </w:rPr>
        <w:t xml:space="preserve"> матеріалу, що імітує фігуру лю</w:t>
      </w:r>
      <w:r w:rsidRPr="00471F17">
        <w:rPr>
          <w:rFonts w:ascii="Times New Roman" w:hAnsi="Times New Roman" w:cs="Times New Roman"/>
          <w:sz w:val="28"/>
          <w:szCs w:val="28"/>
        </w:rPr>
        <w:t>дини. Його вико</w:t>
      </w:r>
      <w:r>
        <w:rPr>
          <w:rFonts w:ascii="Times New Roman" w:hAnsi="Times New Roman" w:cs="Times New Roman"/>
          <w:sz w:val="28"/>
          <w:szCs w:val="28"/>
        </w:rPr>
        <w:t>ристовують для перевірки правил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71F17">
        <w:rPr>
          <w:rFonts w:ascii="Times New Roman" w:hAnsi="Times New Roman" w:cs="Times New Roman"/>
          <w:sz w:val="28"/>
          <w:szCs w:val="28"/>
        </w:rPr>
        <w:t xml:space="preserve">ності виготовлення виробу в процесі технологічної обробки та в </w:t>
      </w:r>
      <w:proofErr w:type="gramStart"/>
      <w:r w:rsidRPr="00471F17">
        <w:rPr>
          <w:rFonts w:ascii="Times New Roman" w:hAnsi="Times New Roman" w:cs="Times New Roman"/>
          <w:sz w:val="28"/>
          <w:szCs w:val="28"/>
        </w:rPr>
        <w:t>гот</w:t>
      </w:r>
      <w:r>
        <w:rPr>
          <w:rFonts w:ascii="Times New Roman" w:hAnsi="Times New Roman" w:cs="Times New Roman"/>
          <w:sz w:val="28"/>
          <w:szCs w:val="28"/>
        </w:rPr>
        <w:t>овому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вигляді. Манекен буває не</w:t>
      </w:r>
      <w:r w:rsidRPr="00471F17">
        <w:rPr>
          <w:rFonts w:ascii="Times New Roman" w:hAnsi="Times New Roman" w:cs="Times New Roman"/>
          <w:sz w:val="28"/>
          <w:szCs w:val="28"/>
        </w:rPr>
        <w:t>розсувним (м’яким чи твердим). Це професійний кравецький манеке</w:t>
      </w:r>
      <w:r>
        <w:rPr>
          <w:rFonts w:ascii="Times New Roman" w:hAnsi="Times New Roman" w:cs="Times New Roman"/>
          <w:sz w:val="28"/>
          <w:szCs w:val="28"/>
        </w:rPr>
        <w:t>н галузевого стандарту, який за</w:t>
      </w:r>
      <w:r w:rsidRPr="00471F17">
        <w:rPr>
          <w:rFonts w:ascii="Times New Roman" w:hAnsi="Times New Roman" w:cs="Times New Roman"/>
          <w:sz w:val="28"/>
          <w:szCs w:val="28"/>
        </w:rPr>
        <w:t xml:space="preserve">стосовують в ательє та на швейних </w:t>
      </w:r>
      <w:proofErr w:type="gramStart"/>
      <w:r w:rsidRPr="00471F1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71F17">
        <w:rPr>
          <w:rFonts w:ascii="Times New Roman" w:hAnsi="Times New Roman" w:cs="Times New Roman"/>
          <w:sz w:val="28"/>
          <w:szCs w:val="28"/>
        </w:rPr>
        <w:t>ідприємствах. Розсувни</w:t>
      </w:r>
      <w:r w:rsidR="00A74D81">
        <w:rPr>
          <w:rFonts w:ascii="Times New Roman" w:hAnsi="Times New Roman" w:cs="Times New Roman"/>
          <w:sz w:val="28"/>
          <w:szCs w:val="28"/>
        </w:rPr>
        <w:t>й має регулятори розміру фігури</w:t>
      </w:r>
      <w:r w:rsidR="00A74D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4D81" w:rsidRPr="00A74D81" w:rsidRDefault="00A74D81" w:rsidP="00A74D8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F17" w:rsidRPr="00471F17" w:rsidRDefault="00471F17" w:rsidP="00A74D8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E3C75" wp14:editId="61521949">
            <wp:extent cx="2619375" cy="2400300"/>
            <wp:effectExtent l="0" t="0" r="9525" b="0"/>
            <wp:docPr id="10" name="Рисунок 10" descr="C:\Users\Користувач\Downloads\20230910_210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истувач\Downloads\20230910_21040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45" w:rsidRDefault="00905C45" w:rsidP="00905C4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Ручні стібки.</w:t>
      </w:r>
    </w:p>
    <w:p w:rsidR="00905C45" w:rsidRDefault="00905C45" w:rsidP="00905C4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C45" w:rsidRDefault="00905C45" w:rsidP="00905C4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1F17" w:rsidRDefault="0021701E" w:rsidP="00905C4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4067175"/>
            <wp:effectExtent l="0" t="0" r="0" b="9525"/>
            <wp:docPr id="6" name="Рисунок 6" descr="C:\Users\Користувач\Downloads\20230910_2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ownloads\20230910_21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13" cy="40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45" w:rsidRDefault="00905C45" w:rsidP="00905C4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C45" w:rsidRDefault="00905C45" w:rsidP="00905C45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70B36">
        <w:rPr>
          <w:rFonts w:ascii="Times New Roman" w:hAnsi="Times New Roman" w:cs="Times New Roman"/>
          <w:b/>
          <w:sz w:val="28"/>
          <w:szCs w:val="28"/>
        </w:rPr>
        <w:t xml:space="preserve">Прямі </w:t>
      </w:r>
      <w:proofErr w:type="gramStart"/>
      <w:r w:rsidRPr="00170B36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b/>
          <w:sz w:val="28"/>
          <w:szCs w:val="28"/>
        </w:rPr>
        <w:t>ібки</w:t>
      </w:r>
      <w:r w:rsidRPr="00170B36">
        <w:rPr>
          <w:rFonts w:ascii="Times New Roman" w:hAnsi="Times New Roman" w:cs="Times New Roman"/>
          <w:sz w:val="28"/>
          <w:szCs w:val="28"/>
        </w:rPr>
        <w:t xml:space="preserve"> утворюють нестійкі строчки, які легко розпускаються. Прямі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використовують в основному при тимчасовому з'єднуванні деталей.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1. Зметувальна строчка застосовується для тимчасового з'єднування деталей, які складають разом і вирівнюють по зрізах.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5–15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2. Наметувальна строчка застосовується для з'єднання двох деталей, які накладають одна на одну і вирівнюють по площині.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5–10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3. Заметувальна строчка застосовується для тимчасового закріплення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ідігнутого краю деталі. Довжина стібка 10–20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4. Виметувальна строчка застосовується для з’єднування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країв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деталей, які спочатку були з'єднані машинною строчкою і вивернуті швом всередину.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5–10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5. Копіювальна строчка застосовується для тимчасового перенесення ліній і знаків з однієї парної деталі на іншу, наприклад для перенесення ліній виточок, рельєфів.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5–15 мм.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ісля виконання </w:t>
      </w:r>
      <w:r w:rsidRPr="00170B36">
        <w:rPr>
          <w:rFonts w:ascii="Times New Roman" w:hAnsi="Times New Roman" w:cs="Times New Roman"/>
          <w:sz w:val="28"/>
          <w:szCs w:val="28"/>
        </w:rPr>
        <w:lastRenderedPageBreak/>
        <w:t xml:space="preserve">строчки деталі роз'єднують, натягуючи при цьому незатягнуті стібки та розрізають нитки стібків між деталями. Кінці ниток утворюють при цьому лінії на лицьовій поверхні деталі.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6. Утворення зборок – це тимчасове призбирування деталей двома паралельними строчками, які знаходяться на відстані 2–3 мм одна від одної. Призбирують окат рукава, волан і т.д.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2–7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7. Косі (навкісні)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утворюють більш міцне та більш еластичне з'єднання матеріалів ніж прямі стібки. Навскісними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 виконують як тимчасове так і постійне з'єднування деталей одягу.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8. Наметувальна строчка виконуюється при тимчасовому з'єднуванні деталей по площині з посадкою однієї з них.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7–15 мм, ширина стібка 3–5 мм. Строчку виконують на відстані 10–30 мм від краю деталі.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9. Виметувальна строчка застосовується для тимчасового закріплення попередньо обшитих і вивернутих, швом усередину, деталей (бортів, клапанів, коміра).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7–10 мм, ширина стібка 3–5 мм. Строчку застосовують при обробці деталей верхнього одягу.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10. Обметувальна строчка – строчка постійного призначення, яка застосовується для обробки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країв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з метою запобігання їх осипання.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5-7 мм, ширина стібка 3-5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ідшивальна строчка застосовується для постійного закріплення відкритих або закритих зрізів. Строчку застосовують при обробці низу виробів, зрізів деталей або для з'єднування відкритих зрізів одних деталей з іншими.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5–7 мм, ширина стібка 1–5 мм. При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ідшиванні краю виробу з відкритим зрізом ширина стібка більша, ніж при підшиванні із закритим зрізом.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12. Стьобальна (вистьобувальна) строчка застосовується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пост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ійного з'єднування основної і прокладної тканини для збільшення пружності деталей виробу абро надання жорсткості на окремих ділянках виробу.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5–7 мм, ширина стібка 1–3 мм. Відстань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строчками 3–5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13. Хрестоподібні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застосовують для постійного прикріплення (підшивання) підігнутого краю виробу без повторного підгину (тобто швом у підгин з відкритим зрізом). Хрестоподібні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застосовують у виробах, тканини яких легко осипаються. Іноді стібки застосовують для оздоблення одягу. Довжина та ширина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5–7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14. Петлеподібні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застосовують як для тимчасового, так і для постійного з'єднування матеріалів. Петлеподібіні стібки дають найміцніше із усіх ручних стібків з'єднання матеріалів.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ідшивальні стібки застосовують для постійного закріплення підігнутих країв з закритим зрізом. Наприклад для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ідшивання підкладки по низу виробу, підшивання накладних кишень.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3 мм, ширина стібка 0,5–1 мм. Частота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ібків 3–4 на 10 мм строчки.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16. Спушна (спушувальна) строчка застосовується для постійного з'єднування та оздоблення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країв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деталей з вовняних та ворсованих тканин.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лицевого боку деталі виробу строчка має малопомітні короткі стібки у вигляді точок, а з вивороту – стібки довжиною 2–4 мм. Частота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ібків 2–3 на 10 мм строчки.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17. Розметувальна строчка застосовується при постійному з'єднуванні кількох шарів тканини (наприклад, для прикріплення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ідкладки виробу до пройми). Завдяки петлеподібній будові строчка здатна утворювати міцне та еластичне з'єднання.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лицевого боку розметувальна строчка не відрізняється від строчки, яка виконана прямими стібками.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7–10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Зшивна строчка застосовується для постійного з'єднування деталей одягу в тих місцях, де виконання машинної строчки неможливе або ускладнене.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лицевого боку строчка має вигляд машинної. Довжина стібка 2-3 мм, частота 2-3 стібка на 10 мм строчки.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170B36">
        <w:rPr>
          <w:rFonts w:ascii="Times New Roman" w:hAnsi="Times New Roman" w:cs="Times New Roman"/>
          <w:sz w:val="28"/>
          <w:szCs w:val="28"/>
        </w:rPr>
        <w:t xml:space="preserve">. Закріплювальна строчка застосовується для постійного закріплення кінців строчок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ісля виконання ручних робіт (пришивання ґудзиків, гачків, виготовлення закріпок). Довжина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>ібка з лицевого боку 0,5–1 мм, між тканинам</w:t>
      </w:r>
      <w:r>
        <w:rPr>
          <w:rFonts w:ascii="Times New Roman" w:hAnsi="Times New Roman" w:cs="Times New Roman"/>
          <w:sz w:val="28"/>
          <w:szCs w:val="28"/>
        </w:rPr>
        <w:t xml:space="preserve">и 3–5 мм. Ширина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ібка 4–9 мм.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70B36">
        <w:rPr>
          <w:rFonts w:ascii="Times New Roman" w:hAnsi="Times New Roman" w:cs="Times New Roman"/>
          <w:sz w:val="28"/>
          <w:szCs w:val="28"/>
        </w:rPr>
        <w:t>20. Обметування застосовують для запобігання висипанню зрізі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деталей виробу. Деталі виробів слід обметувати тонкими нитками в тон тканини. Довжина і ширина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>ібків при обметуванні 3–5 мм.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0B36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0B36">
        <w:rPr>
          <w:rFonts w:ascii="Times New Roman" w:hAnsi="Times New Roman" w:cs="Times New Roman"/>
          <w:sz w:val="28"/>
          <w:szCs w:val="28"/>
        </w:rPr>
        <w:t xml:space="preserve">Спеціальні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>ібки застосовують для обметування зрізів деталей, виготовлення петель, закріпок, пришивання ґудзиків, гачків та кнопок. 1. Обметування застосовують для запобігання висипанню зрізі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деталей виробу. Деталі виробів слід обметувати тонкими нитками в тон тканини. Довжина і ширина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ібків при обметуванні 3–5 мм.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2. Виготовлення прорізної петлі. Прорізні петлі служать для застібання виробу на ґудзики. Петлі бувають трьох видів: з вічком, прямі та широкі. Петлі з вічком використовують у піджаках та пальто; прямі петлі – в білизняних виробах, а також у верхньому одязі із легких тканин; широкі петлі – для обробки лацканів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піджаках та пальто. Широку петлю звичайно роблять непрорізною, інші петлі прорізають </w:t>
      </w:r>
      <w:r w:rsidRPr="00170B36">
        <w:rPr>
          <w:rFonts w:ascii="Times New Roman" w:hAnsi="Times New Roman" w:cs="Times New Roman"/>
          <w:sz w:val="28"/>
          <w:szCs w:val="28"/>
        </w:rPr>
        <w:lastRenderedPageBreak/>
        <w:t xml:space="preserve">ножицями. Прорізні прямі петлі виконують петельними стібками з частотою 9–11 стібків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10 мм строчки. Довжина петлі 10–25 мм. В обох кінцях петлі роблять закріпки. Довжина петлі із вічком 25–40 мм. 3. Ниткові петлі служать для застібання виробу на ґудзики та гачки. Для виготовлення ниткової петлі прокладають 2–3 прямих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ібки, 10–20 обметувальних петельних та 3–4 закріплювальних.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>4. Закріпки служать для закріплення кінців кишень, розрізі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, складок, петель. Для виготовлення закріпки виконують 2–3 прямих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ібки, які обвивають 5–15 обметувальними стібками. Кінець нитки закріплюють з вивороту 3– 4 закріплювальними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ібками. Довжина закріпки 3–10 мм. 5. Ґудзики пришивають на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ійці або впритул до тканини. Ґудзики на стійці пришивають, не затягуючи стібків, так, щоб між тканиною та ґудзиком залишалось місце для утворення стійки. Для пришивання ґудзиків з двома отворами здійснюють 3–4 прикріплювальних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ібки, 4–5 обвивальних та 3–4 закріплювальних стібки. Для пришивання ґудзиків з чотирма отворами виконують 2–3 прикріплювальних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у кожну пару отворів, 4–5 обвивальних та 3–4 закріплювальних стібки. Висота стояка 1–5 мм. Якщо ґудзик пришивають упритул до тканини, то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повністю затягують. При цьому здійснюють 2–3 прикріплювальних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ібки в кожну пару отворів і 3–4 закріплювальних. 6. Пришивання гачків, петель та кнопок виконують 3–4 косими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 в 3–4 місцях. Закріплюють строчку 2–3 закріплювальними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ібками. </w:t>
      </w:r>
    </w:p>
    <w:p w:rsidR="00492028" w:rsidRDefault="00492028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36" w:rsidRPr="00170B36">
        <w:rPr>
          <w:rFonts w:ascii="Times New Roman" w:hAnsi="Times New Roman" w:cs="Times New Roman"/>
          <w:sz w:val="28"/>
          <w:szCs w:val="28"/>
        </w:rPr>
        <w:t>Вимоги до виконання ручних робі</w:t>
      </w:r>
      <w:proofErr w:type="gramStart"/>
      <w:r w:rsidR="00170B36" w:rsidRPr="00170B3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170B36" w:rsidRPr="00170B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1. Крейдяні лінії переносять з однієї деталі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, прокладаючи копіювальні строчки або виконуючи перебивання з наступним крейдуванням ліній.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2. Копіювальні строчки для перенесення ліній з однієї половини виробу на іншу повинні бути прокладені точно по крейдяних лініях.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3. Для виконання копіювальних, зметувальних і інших строчок тимчасового призначення рекомендується замість ниток застосовувати кручену пряжу, щоб уникнути пошкодження тканини при витягуванні ниток.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>4. Колі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ниток або пряжі для виконання тимчасових строчок повинен відрізнятися від кольору тканин деталей, які з'єднують.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5. Зметування деталей необхідно здійснювати точно по основі копіювальних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ібків або крейдяних лініях.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ісля зметування нитки від копіювальних стібків витягують.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lastRenderedPageBreak/>
        <w:t xml:space="preserve">6. При прокладанні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ібків необхідно стежити за тим, щоб вони були рівними за довжиною як з лицьового, так і з виворітного боку, за винятком прокладної строчки, мали однакові ширину, натяг, глибину захоплення тканини, були розташовані на однаковій відстані один від одного і від краю деталі.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7. Нитку на початку строчки закріплюють за допомогою вузлика на кінці нитки або без вузлика двома-трьома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ібками, вколюючи голку в одне й те саме місце, а наприкінці — двома-трьома стібками.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8. Довжину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 встановлюють залежно від щільності і товщини тканини, а також вимог до строчки.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9. Строчки, прокладені з лицьового боку виробу,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ідшивні роботи, що проводяться потайними стібками, закріпки, обметування петель (у виробах із шерстяних, шовкових і штапельних тканин) виконують шовковими нитками.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>10. Колі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ниток для строчок постійного призначення повинен відповідати кольору тканини, якщо за моделлю не передбачені нитки іншого кольору.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ізноманітне оздоблення пришивають нитками, колір яких відповідає кольору оздоблення.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11. Краї деталей за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ічними умовами обметують поліестеровими або бавовняними нитками.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12. Петлі повинні бути, обметані густими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ібками, без проміжків між ними.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13. Ґудзики з отворами пришивають на невисокій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>ійці, ґ</w:t>
      </w:r>
      <w:r w:rsidR="00492028">
        <w:rPr>
          <w:rFonts w:ascii="Times New Roman" w:hAnsi="Times New Roman" w:cs="Times New Roman"/>
          <w:sz w:val="28"/>
          <w:szCs w:val="28"/>
        </w:rPr>
        <w:t xml:space="preserve">удзики з вушком — без стійки.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 14.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ізноманітну фурнітуру пришивають бавовняними нитками, колір яких відповідає кольору тканини, а ґудзики з наскрізними отворами — кольору ґудзиків.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t xml:space="preserve">15. При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ручному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з'єднанні двох деталей нитками верхня деталь припосаджується. Тому деталь, яку необхідно посадити, кладуть зверху. При з'єднуванні двох деталей із зрізами, що збігаються з нитками основи, верхню деталь натягують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 момент проколювання голкою. При з'єднанні двох деталей без посадки із зрізами, що збігаються з нитками утка, або викроєних по косій нитці (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ід кутом 45° до нитки основи), припосаджують нижню деталь. При з'єднанні двох деталей, які викроєні в однієї деталі вздовж нитки основи, а в другої — вздовж нитки утка, деталь, що викроєна вздовж линії утка, укладають зверху. При з’єднанні двох деталей із тканин </w:t>
      </w:r>
      <w:proofErr w:type="gramStart"/>
      <w:r w:rsidRPr="00170B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70B36">
        <w:rPr>
          <w:rFonts w:ascii="Times New Roman" w:hAnsi="Times New Roman" w:cs="Times New Roman"/>
          <w:sz w:val="28"/>
          <w:szCs w:val="28"/>
        </w:rPr>
        <w:t xml:space="preserve">ізної товщини і щільності деталь із більш тонкої і менш щільної тканини розташовують зверху. </w:t>
      </w:r>
    </w:p>
    <w:p w:rsidR="00492028" w:rsidRDefault="00170B36" w:rsidP="00170B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B36">
        <w:rPr>
          <w:rFonts w:ascii="Times New Roman" w:hAnsi="Times New Roman" w:cs="Times New Roman"/>
          <w:sz w:val="28"/>
          <w:szCs w:val="28"/>
        </w:rPr>
        <w:lastRenderedPageBreak/>
        <w:t xml:space="preserve">Узагальнення. </w:t>
      </w:r>
    </w:p>
    <w:p w:rsidR="00905C45" w:rsidRPr="00170B36" w:rsidRDefault="00492028" w:rsidP="00170B3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170B36" w:rsidRPr="00170B36">
        <w:rPr>
          <w:rFonts w:ascii="Times New Roman" w:hAnsi="Times New Roman" w:cs="Times New Roman"/>
          <w:sz w:val="28"/>
          <w:szCs w:val="28"/>
        </w:rPr>
        <w:t xml:space="preserve">Ручні </w:t>
      </w:r>
      <w:proofErr w:type="gramStart"/>
      <w:r w:rsidR="00170B36"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170B36" w:rsidRPr="00170B36">
        <w:rPr>
          <w:rFonts w:ascii="Times New Roman" w:hAnsi="Times New Roman" w:cs="Times New Roman"/>
          <w:sz w:val="28"/>
          <w:szCs w:val="28"/>
        </w:rPr>
        <w:t xml:space="preserve">ібки і строчки утворюються двома шляхами в залежності від того, як проколюється матеріал і виконуються за допомогою швейних голок для ручних робіт. Вони виконуються двома прийомами: на колінах та на столі. При виготовленні одягу застосовують 5 основних видів ручних стібків, за допомогою яких виконують різноманітні строчки (понад 20 видів) як тимчасового, так і постійного призначення. При виконанні ручних </w:t>
      </w:r>
      <w:proofErr w:type="gramStart"/>
      <w:r w:rsidR="00170B36" w:rsidRPr="00170B3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170B36" w:rsidRPr="00170B36">
        <w:rPr>
          <w:rFonts w:ascii="Times New Roman" w:hAnsi="Times New Roman" w:cs="Times New Roman"/>
          <w:sz w:val="28"/>
          <w:szCs w:val="28"/>
        </w:rPr>
        <w:t>ібків і строчок потрібно дотримуватись певних вимог.</w:t>
      </w:r>
    </w:p>
    <w:sectPr w:rsidR="00905C45" w:rsidRPr="00170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B4C45"/>
    <w:multiLevelType w:val="hybridMultilevel"/>
    <w:tmpl w:val="1DFA6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4D"/>
    <w:rsid w:val="000E5941"/>
    <w:rsid w:val="00170B36"/>
    <w:rsid w:val="0021701E"/>
    <w:rsid w:val="00310566"/>
    <w:rsid w:val="003301E4"/>
    <w:rsid w:val="003769FF"/>
    <w:rsid w:val="00471F17"/>
    <w:rsid w:val="00492028"/>
    <w:rsid w:val="005C1B74"/>
    <w:rsid w:val="005F74B5"/>
    <w:rsid w:val="006031E0"/>
    <w:rsid w:val="006B1721"/>
    <w:rsid w:val="007B383C"/>
    <w:rsid w:val="007F1E2C"/>
    <w:rsid w:val="008140CF"/>
    <w:rsid w:val="00905C45"/>
    <w:rsid w:val="00992CA4"/>
    <w:rsid w:val="00A74D81"/>
    <w:rsid w:val="00B1104D"/>
    <w:rsid w:val="00B3274D"/>
    <w:rsid w:val="00B47597"/>
    <w:rsid w:val="00E0346F"/>
    <w:rsid w:val="00E41E95"/>
    <w:rsid w:val="00F756F0"/>
    <w:rsid w:val="00FC1827"/>
    <w:rsid w:val="00FD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2485</Words>
  <Characters>14166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18</cp:revision>
  <dcterms:created xsi:type="dcterms:W3CDTF">2023-09-10T11:42:00Z</dcterms:created>
  <dcterms:modified xsi:type="dcterms:W3CDTF">2023-10-01T12:31:00Z</dcterms:modified>
</cp:coreProperties>
</file>