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D20" w:rsidRPr="008A74A4" w:rsidRDefault="008A74A4" w:rsidP="008A74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ПРАКТИЧНА РОБОТА №</w:t>
      </w:r>
      <w:r w:rsidR="005B6F32">
        <w:rPr>
          <w:rFonts w:ascii="Times New Roman" w:hAnsi="Times New Roman" w:cs="Times New Roman"/>
          <w:b/>
          <w:sz w:val="28"/>
          <w:szCs w:val="28"/>
        </w:rPr>
        <w:t xml:space="preserve"> 7, 8</w:t>
      </w:r>
      <w:bookmarkStart w:id="0" w:name="_GoBack"/>
      <w:bookmarkEnd w:id="0"/>
    </w:p>
    <w:p w:rsidR="00943D20" w:rsidRPr="008A74A4" w:rsidRDefault="00943D20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4A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0E652D">
        <w:rPr>
          <w:rFonts w:ascii="Times New Roman" w:hAnsi="Times New Roman" w:cs="Times New Roman"/>
          <w:b/>
          <w:sz w:val="28"/>
          <w:szCs w:val="28"/>
        </w:rPr>
        <w:t>МЕТОДИ ПРОСУВАННЯ САЙТІВ В ПОШУКОВИХ СИТЕМАХ</w:t>
      </w:r>
    </w:p>
    <w:p w:rsidR="00943D20" w:rsidRPr="008A74A4" w:rsidRDefault="00943D20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74A4">
        <w:rPr>
          <w:rFonts w:ascii="Times New Roman" w:hAnsi="Times New Roman" w:cs="Times New Roman"/>
          <w:sz w:val="28"/>
          <w:szCs w:val="28"/>
        </w:rPr>
        <w:t>Мета роботи: ознайомитись з методами просування сайтів в пошукових системах та здійснити комплексний аналіз сайту.</w:t>
      </w:r>
    </w:p>
    <w:p w:rsidR="00C72F49" w:rsidRDefault="00C72F49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2F49" w:rsidRPr="007410F4" w:rsidRDefault="00C72F49" w:rsidP="00C72F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0F4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Практичні завдання</w:t>
      </w:r>
    </w:p>
    <w:p w:rsidR="00943D20" w:rsidRPr="008A74A4" w:rsidRDefault="00943D20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sz w:val="28"/>
          <w:szCs w:val="28"/>
        </w:rPr>
        <w:t xml:space="preserve">1. Оберіть будь-який сайт для здійснення комплексного аналізу </w:t>
      </w:r>
    </w:p>
    <w:p w:rsidR="00943D20" w:rsidRPr="008A74A4" w:rsidRDefault="00943D20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sz w:val="28"/>
          <w:szCs w:val="28"/>
        </w:rPr>
        <w:t>2. Проведіть комплексний аналіз сайту за наступними критеріями:</w:t>
      </w:r>
    </w:p>
    <w:p w:rsidR="00943D20" w:rsidRPr="008A74A4" w:rsidRDefault="00943D20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sz w:val="28"/>
          <w:szCs w:val="28"/>
        </w:rPr>
        <w:t>– вивчіть напрям й тематику Інтернет-ресурсу;</w:t>
      </w:r>
    </w:p>
    <w:p w:rsidR="00943D20" w:rsidRPr="008A74A4" w:rsidRDefault="00943D20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sz w:val="28"/>
          <w:szCs w:val="28"/>
        </w:rPr>
        <w:t>– ознайомтесь з сайтами конкурентів та проведіть їх характеристику за показниками:</w:t>
      </w:r>
    </w:p>
    <w:p w:rsidR="00943D20" w:rsidRPr="008A74A4" w:rsidRDefault="00943D20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sz w:val="28"/>
          <w:szCs w:val="28"/>
        </w:rPr>
        <w:t>а) асортименту товарів;</w:t>
      </w:r>
    </w:p>
    <w:p w:rsidR="00943D20" w:rsidRPr="008A74A4" w:rsidRDefault="00943D20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sz w:val="28"/>
          <w:szCs w:val="28"/>
        </w:rPr>
        <w:t>б) інформаційних показників;</w:t>
      </w:r>
    </w:p>
    <w:p w:rsidR="00943D20" w:rsidRPr="008A74A4" w:rsidRDefault="00943D20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sz w:val="28"/>
          <w:szCs w:val="28"/>
        </w:rPr>
        <w:t>в) сервісних показників;</w:t>
      </w:r>
    </w:p>
    <w:p w:rsidR="00943D20" w:rsidRPr="008A74A4" w:rsidRDefault="00943D20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sz w:val="28"/>
          <w:szCs w:val="28"/>
        </w:rPr>
        <w:t>г) показників додаткових послуг;</w:t>
      </w:r>
    </w:p>
    <w:p w:rsidR="00943D20" w:rsidRPr="008A74A4" w:rsidRDefault="00943D20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sz w:val="28"/>
          <w:szCs w:val="28"/>
        </w:rPr>
        <w:t>д) показник економічності;</w:t>
      </w:r>
    </w:p>
    <w:p w:rsidR="00943D20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sz w:val="28"/>
          <w:szCs w:val="28"/>
        </w:rPr>
        <w:t>3. Проаналізуйте навігацію сайту.</w:t>
      </w:r>
    </w:p>
    <w:p w:rsidR="00943D20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sz w:val="28"/>
          <w:szCs w:val="28"/>
        </w:rPr>
        <w:t>Зробіть висновки та пропозиції щодо покращення структури та змісту сайту</w:t>
      </w:r>
    </w:p>
    <w:p w:rsidR="00943D20" w:rsidRPr="008A74A4" w:rsidRDefault="00943D20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D20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sz w:val="28"/>
          <w:szCs w:val="28"/>
        </w:rPr>
        <w:t>Приклад виконання.</w:t>
      </w:r>
    </w:p>
    <w:p w:rsidR="00D04ABE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4A4">
        <w:rPr>
          <w:rFonts w:ascii="Times New Roman" w:hAnsi="Times New Roman" w:cs="Times New Roman"/>
          <w:b/>
          <w:sz w:val="28"/>
          <w:szCs w:val="28"/>
        </w:rPr>
        <w:t>І. Першим етапом є комплексний аналіз сайту, який передбачає таке:</w:t>
      </w:r>
    </w:p>
    <w:p w:rsidR="00D04ABE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i/>
          <w:sz w:val="28"/>
          <w:szCs w:val="28"/>
        </w:rPr>
        <w:t>1. Вивчення напрямку й тематики Інтернет-ресурсу</w:t>
      </w:r>
      <w:r w:rsidRPr="008A74A4">
        <w:rPr>
          <w:rFonts w:ascii="Times New Roman" w:hAnsi="Times New Roman" w:cs="Times New Roman"/>
          <w:sz w:val="28"/>
          <w:szCs w:val="28"/>
        </w:rPr>
        <w:t>. Напрямок – Інтернет-торгівля, тематика – продаж комп’ютерної техніки та різноманітних аксесуарів до неї.</w:t>
      </w:r>
    </w:p>
    <w:p w:rsidR="00D04ABE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i/>
          <w:sz w:val="28"/>
          <w:szCs w:val="28"/>
        </w:rPr>
        <w:t>2. Знайомство з сайтами конкурентів</w:t>
      </w:r>
      <w:r w:rsidRPr="008A74A4">
        <w:rPr>
          <w:rFonts w:ascii="Times New Roman" w:hAnsi="Times New Roman" w:cs="Times New Roman"/>
          <w:sz w:val="28"/>
          <w:szCs w:val="28"/>
        </w:rPr>
        <w:t>. Головними конкурентами інтернет-магазин</w:t>
      </w:r>
      <w:r w:rsidR="003C71C2">
        <w:rPr>
          <w:rFonts w:ascii="Times New Roman" w:hAnsi="Times New Roman" w:cs="Times New Roman"/>
          <w:sz w:val="28"/>
          <w:szCs w:val="28"/>
        </w:rPr>
        <w:t>ів</w:t>
      </w:r>
      <w:r w:rsidRPr="008A74A4">
        <w:rPr>
          <w:rFonts w:ascii="Times New Roman" w:hAnsi="Times New Roman" w:cs="Times New Roman"/>
          <w:sz w:val="28"/>
          <w:szCs w:val="28"/>
        </w:rPr>
        <w:t xml:space="preserve"> є </w:t>
      </w:r>
      <w:r w:rsidR="003C71C2">
        <w:rPr>
          <w:rFonts w:ascii="Times New Roman" w:hAnsi="Times New Roman" w:cs="Times New Roman"/>
          <w:sz w:val="28"/>
          <w:szCs w:val="28"/>
        </w:rPr>
        <w:t>…</w:t>
      </w:r>
      <w:r w:rsidRPr="008A74A4">
        <w:rPr>
          <w:rFonts w:ascii="Times New Roman" w:hAnsi="Times New Roman" w:cs="Times New Roman"/>
          <w:sz w:val="28"/>
          <w:szCs w:val="28"/>
        </w:rPr>
        <w:t>.</w:t>
      </w:r>
    </w:p>
    <w:p w:rsidR="00D04ABE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sz w:val="28"/>
          <w:szCs w:val="28"/>
        </w:rPr>
        <w:t xml:space="preserve">Аналіз кабінетних досліджень конкурентів показав, що перші позиції в пошуковій видачі займає </w:t>
      </w:r>
      <w:r w:rsidR="003C71C2">
        <w:rPr>
          <w:rFonts w:ascii="Times New Roman" w:hAnsi="Times New Roman" w:cs="Times New Roman"/>
          <w:sz w:val="28"/>
          <w:szCs w:val="28"/>
        </w:rPr>
        <w:t>…</w:t>
      </w:r>
      <w:r w:rsidRPr="008A74A4">
        <w:rPr>
          <w:rFonts w:ascii="Times New Roman" w:hAnsi="Times New Roman" w:cs="Times New Roman"/>
          <w:sz w:val="28"/>
          <w:szCs w:val="28"/>
        </w:rPr>
        <w:t xml:space="preserve">. Досконаліше проведемо аналіз саме цих конкурентів за одиничними й комплексними показниками, зокрема: </w:t>
      </w:r>
      <w:r w:rsidRPr="008A74A4">
        <w:rPr>
          <w:rFonts w:ascii="Times New Roman" w:hAnsi="Times New Roman" w:cs="Times New Roman"/>
          <w:sz w:val="28"/>
          <w:szCs w:val="28"/>
        </w:rPr>
        <w:lastRenderedPageBreak/>
        <w:t>інформаційні, сервісні, додаткових послуг, безпеки, економічності й показник асортименту товарів (табл. 1).</w:t>
      </w:r>
    </w:p>
    <w:p w:rsidR="00D04ABE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sz w:val="28"/>
          <w:szCs w:val="28"/>
        </w:rPr>
        <w:t>Таблиця 1 – Характеристика інтернет-магазинів</w:t>
      </w:r>
    </w:p>
    <w:tbl>
      <w:tblPr>
        <w:tblStyle w:val="a4"/>
        <w:tblW w:w="9771" w:type="dxa"/>
        <w:tblLook w:val="04A0" w:firstRow="1" w:lastRow="0" w:firstColumn="1" w:lastColumn="0" w:noHBand="0" w:noVBand="1"/>
      </w:tblPr>
      <w:tblGrid>
        <w:gridCol w:w="5070"/>
        <w:gridCol w:w="1881"/>
        <w:gridCol w:w="1134"/>
        <w:gridCol w:w="1686"/>
      </w:tblGrid>
      <w:tr w:rsidR="00D04ABE" w:rsidRPr="008A74A4" w:rsidTr="00B918A0">
        <w:tc>
          <w:tcPr>
            <w:tcW w:w="5070" w:type="dxa"/>
            <w:vMerge w:val="restart"/>
            <w:vAlign w:val="center"/>
          </w:tcPr>
          <w:p w:rsidR="00D04ABE" w:rsidRPr="008A74A4" w:rsidRDefault="00D04ABE" w:rsidP="008A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4A4">
              <w:rPr>
                <w:rFonts w:ascii="Times New Roman" w:hAnsi="Times New Roman" w:cs="Times New Roman"/>
                <w:sz w:val="28"/>
                <w:szCs w:val="28"/>
              </w:rPr>
              <w:t>Показники</w:t>
            </w:r>
          </w:p>
        </w:tc>
        <w:tc>
          <w:tcPr>
            <w:tcW w:w="4701" w:type="dxa"/>
            <w:gridSpan w:val="3"/>
          </w:tcPr>
          <w:p w:rsidR="00D04ABE" w:rsidRPr="008A74A4" w:rsidRDefault="00D04ABE" w:rsidP="008A7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4A4">
              <w:rPr>
                <w:rFonts w:ascii="Times New Roman" w:hAnsi="Times New Roman" w:cs="Times New Roman"/>
                <w:sz w:val="28"/>
                <w:szCs w:val="28"/>
              </w:rPr>
              <w:t>Назви сайтів</w:t>
            </w:r>
          </w:p>
        </w:tc>
      </w:tr>
      <w:tr w:rsidR="00D04ABE" w:rsidRPr="008A74A4" w:rsidTr="00B918A0">
        <w:tc>
          <w:tcPr>
            <w:tcW w:w="5070" w:type="dxa"/>
            <w:vMerge/>
          </w:tcPr>
          <w:p w:rsidR="00D04ABE" w:rsidRPr="008A74A4" w:rsidRDefault="00D04ABE" w:rsidP="008A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D04ABE" w:rsidRPr="008A74A4" w:rsidRDefault="00D04ABE" w:rsidP="008A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4ABE" w:rsidRPr="008A74A4" w:rsidRDefault="00D04ABE" w:rsidP="008A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D04ABE" w:rsidRPr="008A74A4" w:rsidRDefault="00D04ABE" w:rsidP="008A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ABE" w:rsidRPr="008A74A4" w:rsidTr="00B918A0">
        <w:tc>
          <w:tcPr>
            <w:tcW w:w="5070" w:type="dxa"/>
          </w:tcPr>
          <w:p w:rsidR="00D04ABE" w:rsidRPr="008A74A4" w:rsidRDefault="00D04ABE" w:rsidP="008A74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4A4">
              <w:rPr>
                <w:rFonts w:ascii="Times New Roman" w:hAnsi="Times New Roman" w:cs="Times New Roman"/>
                <w:b/>
                <w:sz w:val="28"/>
                <w:szCs w:val="28"/>
              </w:rPr>
              <w:t>Асортимент товарів:</w:t>
            </w:r>
          </w:p>
        </w:tc>
        <w:tc>
          <w:tcPr>
            <w:tcW w:w="1881" w:type="dxa"/>
          </w:tcPr>
          <w:p w:rsidR="00D04ABE" w:rsidRPr="008A74A4" w:rsidRDefault="00D04ABE" w:rsidP="008A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4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04ABE" w:rsidRPr="008A74A4" w:rsidRDefault="00D04ABE" w:rsidP="008A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4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6" w:type="dxa"/>
          </w:tcPr>
          <w:p w:rsidR="00D04ABE" w:rsidRPr="008A74A4" w:rsidRDefault="00D04ABE" w:rsidP="008A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4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4ABE" w:rsidRPr="008A74A4" w:rsidTr="00B918A0">
        <w:tc>
          <w:tcPr>
            <w:tcW w:w="5070" w:type="dxa"/>
          </w:tcPr>
          <w:p w:rsidR="00D04ABE" w:rsidRPr="008A74A4" w:rsidRDefault="00D04ABE" w:rsidP="008A74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4A4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Інформаційні:</w:t>
            </w:r>
          </w:p>
        </w:tc>
        <w:tc>
          <w:tcPr>
            <w:tcW w:w="1881" w:type="dxa"/>
          </w:tcPr>
          <w:p w:rsidR="00D04ABE" w:rsidRPr="008A74A4" w:rsidRDefault="00D04ABE" w:rsidP="008A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4ABE" w:rsidRPr="008A74A4" w:rsidRDefault="00D04ABE" w:rsidP="008A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D04ABE" w:rsidRPr="008A74A4" w:rsidRDefault="00D04ABE" w:rsidP="008A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ABE" w:rsidRPr="008A74A4" w:rsidTr="00B918A0">
        <w:tc>
          <w:tcPr>
            <w:tcW w:w="5070" w:type="dxa"/>
          </w:tcPr>
          <w:p w:rsidR="00D04ABE" w:rsidRPr="008A74A4" w:rsidRDefault="00D04ABE" w:rsidP="008A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4A4">
              <w:rPr>
                <w:rFonts w:ascii="Times New Roman" w:hAnsi="Times New Roman" w:cs="Times New Roman"/>
                <w:sz w:val="28"/>
                <w:szCs w:val="28"/>
              </w:rPr>
              <w:t>− повнота інформації про товар</w:t>
            </w:r>
          </w:p>
        </w:tc>
        <w:tc>
          <w:tcPr>
            <w:tcW w:w="1881" w:type="dxa"/>
          </w:tcPr>
          <w:p w:rsidR="00D04ABE" w:rsidRPr="008A74A4" w:rsidRDefault="00D04ABE" w:rsidP="008A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4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04ABE" w:rsidRPr="008A74A4" w:rsidRDefault="00D04ABE" w:rsidP="008A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4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6" w:type="dxa"/>
          </w:tcPr>
          <w:p w:rsidR="00D04ABE" w:rsidRPr="008A74A4" w:rsidRDefault="00D04ABE" w:rsidP="008A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4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04ABE" w:rsidRPr="008A74A4" w:rsidTr="00B918A0">
        <w:tc>
          <w:tcPr>
            <w:tcW w:w="5070" w:type="dxa"/>
          </w:tcPr>
          <w:p w:rsidR="00D04ABE" w:rsidRPr="008A74A4" w:rsidRDefault="00D04ABE" w:rsidP="008A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4A4">
              <w:rPr>
                <w:rFonts w:ascii="Times New Roman" w:hAnsi="Times New Roman" w:cs="Times New Roman"/>
                <w:sz w:val="28"/>
                <w:szCs w:val="28"/>
              </w:rPr>
              <w:t>– зручність подання інформації про товар (виділення основного тексту, подання списком і т. д.)</w:t>
            </w:r>
          </w:p>
        </w:tc>
        <w:tc>
          <w:tcPr>
            <w:tcW w:w="1881" w:type="dxa"/>
          </w:tcPr>
          <w:p w:rsidR="00D04ABE" w:rsidRPr="008A74A4" w:rsidRDefault="00D04ABE" w:rsidP="008A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4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04ABE" w:rsidRPr="008A74A4" w:rsidRDefault="00D04ABE" w:rsidP="008A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4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6" w:type="dxa"/>
          </w:tcPr>
          <w:p w:rsidR="00D04ABE" w:rsidRPr="008A74A4" w:rsidRDefault="00D04ABE" w:rsidP="008A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4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4ABE" w:rsidRPr="008A74A4" w:rsidTr="00B918A0">
        <w:tc>
          <w:tcPr>
            <w:tcW w:w="5070" w:type="dxa"/>
          </w:tcPr>
          <w:p w:rsidR="00D04ABE" w:rsidRPr="008A74A4" w:rsidRDefault="00D04ABE" w:rsidP="008A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4A4">
              <w:rPr>
                <w:rFonts w:ascii="Times New Roman" w:hAnsi="Times New Roman" w:cs="Times New Roman"/>
                <w:sz w:val="28"/>
                <w:szCs w:val="28"/>
              </w:rPr>
              <w:t>− наявність додаткової інформації</w:t>
            </w:r>
          </w:p>
        </w:tc>
        <w:tc>
          <w:tcPr>
            <w:tcW w:w="1881" w:type="dxa"/>
          </w:tcPr>
          <w:p w:rsidR="00D04ABE" w:rsidRPr="008A74A4" w:rsidRDefault="00D04ABE" w:rsidP="008A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4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04ABE" w:rsidRPr="008A74A4" w:rsidRDefault="00D04ABE" w:rsidP="008A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4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6" w:type="dxa"/>
          </w:tcPr>
          <w:p w:rsidR="00D04ABE" w:rsidRPr="008A74A4" w:rsidRDefault="00D04ABE" w:rsidP="008A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4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04ABE" w:rsidRPr="008A74A4" w:rsidTr="00B918A0">
        <w:tc>
          <w:tcPr>
            <w:tcW w:w="5070" w:type="dxa"/>
          </w:tcPr>
          <w:p w:rsidR="00D04ABE" w:rsidRPr="008A74A4" w:rsidRDefault="00D04ABE" w:rsidP="008A74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4A4">
              <w:rPr>
                <w:rFonts w:ascii="Times New Roman" w:hAnsi="Times New Roman" w:cs="Times New Roman"/>
                <w:b/>
                <w:sz w:val="28"/>
                <w:szCs w:val="28"/>
              </w:rPr>
              <w:t>Сервісні:</w:t>
            </w:r>
          </w:p>
        </w:tc>
        <w:tc>
          <w:tcPr>
            <w:tcW w:w="1881" w:type="dxa"/>
          </w:tcPr>
          <w:p w:rsidR="00D04ABE" w:rsidRPr="008A74A4" w:rsidRDefault="00D04ABE" w:rsidP="008A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4ABE" w:rsidRPr="008A74A4" w:rsidRDefault="00D04ABE" w:rsidP="008A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D04ABE" w:rsidRPr="008A74A4" w:rsidRDefault="00D04ABE" w:rsidP="008A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ABE" w:rsidRPr="008A74A4" w:rsidTr="00B918A0">
        <w:tc>
          <w:tcPr>
            <w:tcW w:w="5070" w:type="dxa"/>
          </w:tcPr>
          <w:p w:rsidR="00D04ABE" w:rsidRPr="008A74A4" w:rsidRDefault="00D04ABE" w:rsidP="008A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4A4">
              <w:rPr>
                <w:rFonts w:ascii="Times New Roman" w:hAnsi="Times New Roman" w:cs="Times New Roman"/>
                <w:sz w:val="28"/>
                <w:szCs w:val="28"/>
              </w:rPr>
              <w:t>− терміни постачання</w:t>
            </w:r>
          </w:p>
        </w:tc>
        <w:tc>
          <w:tcPr>
            <w:tcW w:w="1881" w:type="dxa"/>
          </w:tcPr>
          <w:p w:rsidR="00D04ABE" w:rsidRPr="008A74A4" w:rsidRDefault="00D04ABE" w:rsidP="008A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4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04ABE" w:rsidRPr="008A74A4" w:rsidRDefault="00D04ABE" w:rsidP="008A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4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6" w:type="dxa"/>
          </w:tcPr>
          <w:p w:rsidR="00D04ABE" w:rsidRPr="008A74A4" w:rsidRDefault="00D04ABE" w:rsidP="008A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4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04ABE" w:rsidRPr="008A74A4" w:rsidTr="00B918A0">
        <w:tc>
          <w:tcPr>
            <w:tcW w:w="5070" w:type="dxa"/>
          </w:tcPr>
          <w:p w:rsidR="00D04ABE" w:rsidRPr="008A74A4" w:rsidRDefault="00D04ABE" w:rsidP="008A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4A4">
              <w:rPr>
                <w:rFonts w:ascii="Times New Roman" w:hAnsi="Times New Roman" w:cs="Times New Roman"/>
                <w:sz w:val="28"/>
                <w:szCs w:val="28"/>
              </w:rPr>
              <w:t>− можливі способи оплати</w:t>
            </w:r>
          </w:p>
        </w:tc>
        <w:tc>
          <w:tcPr>
            <w:tcW w:w="1881" w:type="dxa"/>
          </w:tcPr>
          <w:p w:rsidR="00D04ABE" w:rsidRPr="008A74A4" w:rsidRDefault="00D04ABE" w:rsidP="008A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4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04ABE" w:rsidRPr="008A74A4" w:rsidRDefault="00D04ABE" w:rsidP="008A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4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6" w:type="dxa"/>
          </w:tcPr>
          <w:p w:rsidR="00D04ABE" w:rsidRPr="008A74A4" w:rsidRDefault="00D04ABE" w:rsidP="008A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4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04ABE" w:rsidRPr="008A74A4" w:rsidTr="00B918A0">
        <w:tc>
          <w:tcPr>
            <w:tcW w:w="5070" w:type="dxa"/>
          </w:tcPr>
          <w:p w:rsidR="00D04ABE" w:rsidRPr="008A74A4" w:rsidRDefault="00D04ABE" w:rsidP="008A74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4A4">
              <w:rPr>
                <w:rFonts w:ascii="Times New Roman" w:hAnsi="Times New Roman" w:cs="Times New Roman"/>
                <w:b/>
                <w:sz w:val="28"/>
                <w:szCs w:val="28"/>
              </w:rPr>
              <w:t>Додаткових послуг:</w:t>
            </w:r>
          </w:p>
        </w:tc>
        <w:tc>
          <w:tcPr>
            <w:tcW w:w="1881" w:type="dxa"/>
          </w:tcPr>
          <w:p w:rsidR="00D04ABE" w:rsidRPr="008A74A4" w:rsidRDefault="00D04ABE" w:rsidP="008A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4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04ABE" w:rsidRPr="008A74A4" w:rsidRDefault="00D04ABE" w:rsidP="008A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4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6" w:type="dxa"/>
          </w:tcPr>
          <w:p w:rsidR="00D04ABE" w:rsidRPr="008A74A4" w:rsidRDefault="00D04ABE" w:rsidP="008A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4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4ABE" w:rsidRPr="008A74A4" w:rsidTr="00B918A0">
        <w:tc>
          <w:tcPr>
            <w:tcW w:w="5070" w:type="dxa"/>
          </w:tcPr>
          <w:p w:rsidR="00D04ABE" w:rsidRPr="008A74A4" w:rsidRDefault="00D04ABE" w:rsidP="008A74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4A4">
              <w:rPr>
                <w:rFonts w:ascii="Times New Roman" w:hAnsi="Times New Roman" w:cs="Times New Roman"/>
                <w:b/>
                <w:sz w:val="28"/>
                <w:szCs w:val="28"/>
              </w:rPr>
              <w:t>Економічності:</w:t>
            </w:r>
          </w:p>
        </w:tc>
        <w:tc>
          <w:tcPr>
            <w:tcW w:w="1881" w:type="dxa"/>
          </w:tcPr>
          <w:p w:rsidR="00D04ABE" w:rsidRPr="008A74A4" w:rsidRDefault="00D04ABE" w:rsidP="008A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4ABE" w:rsidRPr="008A74A4" w:rsidRDefault="00D04ABE" w:rsidP="008A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D04ABE" w:rsidRPr="008A74A4" w:rsidRDefault="00D04ABE" w:rsidP="008A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ABE" w:rsidRPr="008A74A4" w:rsidTr="00B918A0">
        <w:tc>
          <w:tcPr>
            <w:tcW w:w="5070" w:type="dxa"/>
          </w:tcPr>
          <w:p w:rsidR="00D04ABE" w:rsidRPr="008A74A4" w:rsidRDefault="00D04ABE" w:rsidP="008A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4A4">
              <w:rPr>
                <w:rFonts w:ascii="Times New Roman" w:hAnsi="Times New Roman" w:cs="Times New Roman"/>
                <w:sz w:val="28"/>
                <w:szCs w:val="28"/>
              </w:rPr>
              <w:t>− вартість основних груп товарів</w:t>
            </w:r>
          </w:p>
        </w:tc>
        <w:tc>
          <w:tcPr>
            <w:tcW w:w="1881" w:type="dxa"/>
          </w:tcPr>
          <w:p w:rsidR="00D04ABE" w:rsidRPr="008A74A4" w:rsidRDefault="00D04ABE" w:rsidP="008A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4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04ABE" w:rsidRPr="008A74A4" w:rsidRDefault="00D04ABE" w:rsidP="008A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4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6" w:type="dxa"/>
          </w:tcPr>
          <w:p w:rsidR="00D04ABE" w:rsidRPr="008A74A4" w:rsidRDefault="00D04ABE" w:rsidP="008A7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4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04ABE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ABE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sz w:val="28"/>
          <w:szCs w:val="28"/>
        </w:rPr>
        <w:t xml:space="preserve">Для кожного з показників використовуємо певну шкалу. Так, показник </w:t>
      </w:r>
      <w:r w:rsidRPr="008A74A4">
        <w:rPr>
          <w:rFonts w:ascii="Times New Roman" w:hAnsi="Times New Roman" w:cs="Times New Roman"/>
          <w:b/>
          <w:sz w:val="28"/>
          <w:szCs w:val="28"/>
        </w:rPr>
        <w:t>асортимент товарів</w:t>
      </w:r>
      <w:r w:rsidRPr="008A74A4">
        <w:rPr>
          <w:rFonts w:ascii="Times New Roman" w:hAnsi="Times New Roman" w:cs="Times New Roman"/>
          <w:sz w:val="28"/>
          <w:szCs w:val="28"/>
        </w:rPr>
        <w:t xml:space="preserve"> оцінюється так:</w:t>
      </w:r>
    </w:p>
    <w:p w:rsidR="00D04ABE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sz w:val="28"/>
          <w:szCs w:val="28"/>
        </w:rPr>
        <w:t>− різноманітний асортимент, що налічує більше 10 груп товарів, починаючи від телефонів і закінчуючи знаряддями для відпочинку – 3 бали;</w:t>
      </w:r>
    </w:p>
    <w:p w:rsidR="00D04ABE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sz w:val="28"/>
          <w:szCs w:val="28"/>
        </w:rPr>
        <w:t>− достатньо широкий асортимент товарів, що вміщує в собі, крім комп’ютерної техніки, також побутову техніку – 2 бали;</w:t>
      </w:r>
    </w:p>
    <w:p w:rsidR="00D04ABE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sz w:val="28"/>
          <w:szCs w:val="28"/>
        </w:rPr>
        <w:t>− асортимент товарів складається лише з комп’ютерної техніки й комплектуючих до неї – 1 бал.</w:t>
      </w:r>
    </w:p>
    <w:p w:rsidR="00D04ABE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4A4">
        <w:rPr>
          <w:rFonts w:ascii="Times New Roman" w:hAnsi="Times New Roman" w:cs="Times New Roman"/>
          <w:b/>
          <w:sz w:val="28"/>
          <w:szCs w:val="28"/>
        </w:rPr>
        <w:t>Аналіз інформаційних показників:</w:t>
      </w:r>
    </w:p>
    <w:p w:rsidR="00D04ABE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sz w:val="28"/>
          <w:szCs w:val="28"/>
        </w:rPr>
        <w:t>1. Повнота інформації про товар на сайті оцінюється так:</w:t>
      </w:r>
    </w:p>
    <w:p w:rsidR="00D04ABE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sz w:val="28"/>
          <w:szCs w:val="28"/>
        </w:rPr>
        <w:t>− повна, вичерпна, структурована інформація про товар – 3 бали;</w:t>
      </w:r>
    </w:p>
    <w:p w:rsidR="00D04ABE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sz w:val="28"/>
          <w:szCs w:val="28"/>
        </w:rPr>
        <w:t>− повна інформація, але не структурована – 2 бали;</w:t>
      </w:r>
    </w:p>
    <w:p w:rsidR="00D04ABE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sz w:val="28"/>
          <w:szCs w:val="28"/>
        </w:rPr>
        <w:t>− неповна інформація про товар, відсутність основних її характеристик – 1 бал;</w:t>
      </w:r>
    </w:p>
    <w:p w:rsidR="00D04ABE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sz w:val="28"/>
          <w:szCs w:val="28"/>
        </w:rPr>
        <w:t>− не міститься жодна інформація, окрім назви товару – 0 балів.</w:t>
      </w:r>
    </w:p>
    <w:p w:rsidR="00D04ABE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sz w:val="28"/>
          <w:szCs w:val="28"/>
        </w:rPr>
        <w:t>2. Зручність представлення інформації про товар (виділення основного тексту, подання списком і т. д.):</w:t>
      </w:r>
    </w:p>
    <w:p w:rsidR="00D04ABE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sz w:val="28"/>
          <w:szCs w:val="28"/>
        </w:rPr>
        <w:lastRenderedPageBreak/>
        <w:t xml:space="preserve">− заголовок, підзаголовки й можливі характеристики виділені жирним шрифтом і більше сприймаються відвідувачем </w:t>
      </w:r>
      <w:proofErr w:type="spellStart"/>
      <w:r w:rsidRPr="008A74A4">
        <w:rPr>
          <w:rFonts w:ascii="Times New Roman" w:hAnsi="Times New Roman" w:cs="Times New Roman"/>
          <w:sz w:val="28"/>
          <w:szCs w:val="28"/>
        </w:rPr>
        <w:t>сайта</w:t>
      </w:r>
      <w:proofErr w:type="spellEnd"/>
      <w:r w:rsidRPr="008A74A4">
        <w:rPr>
          <w:rFonts w:ascii="Times New Roman" w:hAnsi="Times New Roman" w:cs="Times New Roman"/>
          <w:sz w:val="28"/>
          <w:szCs w:val="28"/>
        </w:rPr>
        <w:t xml:space="preserve"> – 3 бали;</w:t>
      </w:r>
    </w:p>
    <w:p w:rsidR="00D04ABE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sz w:val="28"/>
          <w:szCs w:val="28"/>
        </w:rPr>
        <w:t>− основні заголовки й підзаголовки виділені жирним шрифтом, але деяка інформація про товар не сприймається (відсутність структурованості тексту) – 2 бали;</w:t>
      </w:r>
    </w:p>
    <w:p w:rsidR="00D04ABE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sz w:val="28"/>
          <w:szCs w:val="28"/>
        </w:rPr>
        <w:t>− лише загальний заголовок виділено жирним – 1 бал.</w:t>
      </w:r>
    </w:p>
    <w:p w:rsidR="00D04ABE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sz w:val="28"/>
          <w:szCs w:val="28"/>
        </w:rPr>
        <w:t>3. Наявність додаткової інформації (наприклад, пізнавальні статті) оцінюється таким чином:</w:t>
      </w:r>
    </w:p>
    <w:p w:rsidR="00D04ABE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sz w:val="28"/>
          <w:szCs w:val="28"/>
        </w:rPr>
        <w:t>− на сайті наявні додаткові інформаційно-пізнавальні статті, що допомагають покупцям обрати потрібний товар, а також посилання на інші ресурси схожої тематики (більше 5 статей і посилань) – 3 бали;</w:t>
      </w:r>
    </w:p>
    <w:p w:rsidR="00D04ABE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sz w:val="28"/>
          <w:szCs w:val="28"/>
        </w:rPr>
        <w:t>− наявна незначна кількість статей і посилань на інші сайти (до 5 статей і посилань) – 2 бали;</w:t>
      </w:r>
    </w:p>
    <w:p w:rsidR="00D04ABE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sz w:val="28"/>
          <w:szCs w:val="28"/>
        </w:rPr>
        <w:t>− на сайті присутні лише посилання або лише пізнавальні статті – 1 бал;</w:t>
      </w:r>
    </w:p>
    <w:p w:rsidR="00D04ABE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sz w:val="28"/>
          <w:szCs w:val="28"/>
        </w:rPr>
        <w:t>− відсутня будь-яка додаткова інформація – 0 балів.</w:t>
      </w:r>
    </w:p>
    <w:p w:rsidR="00D04ABE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b/>
          <w:sz w:val="28"/>
          <w:szCs w:val="28"/>
        </w:rPr>
        <w:t>До сервісних відносять такі показники</w:t>
      </w:r>
      <w:r w:rsidRPr="008A74A4">
        <w:rPr>
          <w:rFonts w:ascii="Times New Roman" w:hAnsi="Times New Roman" w:cs="Times New Roman"/>
          <w:sz w:val="28"/>
          <w:szCs w:val="28"/>
        </w:rPr>
        <w:t>:</w:t>
      </w:r>
    </w:p>
    <w:p w:rsidR="00D04ABE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sz w:val="28"/>
          <w:szCs w:val="28"/>
        </w:rPr>
        <w:t>1. Терміни постачання оцінюються так:</w:t>
      </w:r>
    </w:p>
    <w:p w:rsidR="00D04ABE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sz w:val="28"/>
          <w:szCs w:val="28"/>
        </w:rPr>
        <w:t>− 1-2 дні, залежно від регіону – 3 бали;</w:t>
      </w:r>
    </w:p>
    <w:p w:rsidR="00D04ABE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sz w:val="28"/>
          <w:szCs w:val="28"/>
        </w:rPr>
        <w:t>− від 2 до 5 днів – 2 бали;</w:t>
      </w:r>
    </w:p>
    <w:p w:rsidR="00D04ABE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sz w:val="28"/>
          <w:szCs w:val="28"/>
        </w:rPr>
        <w:t>− покупець зможе отримати товар лише через 5-7 днів – 1 бал;</w:t>
      </w:r>
    </w:p>
    <w:p w:rsidR="00D04ABE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sz w:val="28"/>
          <w:szCs w:val="28"/>
        </w:rPr>
        <w:t>− затримка більше 1 тижня – 0 балів.</w:t>
      </w:r>
    </w:p>
    <w:p w:rsidR="00D04ABE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sz w:val="28"/>
          <w:szCs w:val="28"/>
        </w:rPr>
        <w:t>2. Можливі способи оплати оцінюють так:</w:t>
      </w:r>
    </w:p>
    <w:p w:rsidR="00D04ABE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sz w:val="28"/>
          <w:szCs w:val="28"/>
        </w:rPr>
        <w:t xml:space="preserve">− передбачено готівковий, безготівковий і за допомогою Інтернет-розрахунків </w:t>
      </w:r>
      <w:proofErr w:type="spellStart"/>
      <w:r w:rsidRPr="008A74A4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8A74A4">
        <w:rPr>
          <w:rFonts w:ascii="Times New Roman" w:hAnsi="Times New Roman" w:cs="Times New Roman"/>
          <w:sz w:val="28"/>
          <w:szCs w:val="28"/>
        </w:rPr>
        <w:t xml:space="preserve"> Money – 3 бали;</w:t>
      </w:r>
    </w:p>
    <w:p w:rsidR="00D04ABE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sz w:val="28"/>
          <w:szCs w:val="28"/>
        </w:rPr>
        <w:t>− передбачено лише два варіанти оплати – 2 бали;</w:t>
      </w:r>
    </w:p>
    <w:p w:rsidR="00D04ABE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sz w:val="28"/>
          <w:szCs w:val="28"/>
        </w:rPr>
        <w:t>− передбачено лише один варіант оплати товарів із вищезазначених – 1 бал.</w:t>
      </w:r>
    </w:p>
    <w:p w:rsidR="00D04ABE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b/>
          <w:sz w:val="28"/>
          <w:szCs w:val="28"/>
        </w:rPr>
        <w:t>Показник додаткових послуг</w:t>
      </w:r>
      <w:r w:rsidRPr="008A74A4">
        <w:rPr>
          <w:rFonts w:ascii="Times New Roman" w:hAnsi="Times New Roman" w:cs="Times New Roman"/>
          <w:sz w:val="28"/>
          <w:szCs w:val="28"/>
        </w:rPr>
        <w:t>, що характеризує наявність на сайті підбору або порівняння потрібних товарів, а також он-лайн консультантів, що оцінюється так:</w:t>
      </w:r>
    </w:p>
    <w:p w:rsidR="00D04ABE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sz w:val="28"/>
          <w:szCs w:val="28"/>
        </w:rPr>
        <w:t>− дана послуга наявна в повному обсязі на сайті й працює – 3 бали;</w:t>
      </w:r>
    </w:p>
    <w:p w:rsidR="00D04ABE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sz w:val="28"/>
          <w:szCs w:val="28"/>
        </w:rPr>
        <w:lastRenderedPageBreak/>
        <w:t>− дані послуги подані, але працюють не достатньо ефективно (наприклад, неможливо зв’язатися з консультантом) – 2 бали;</w:t>
      </w:r>
    </w:p>
    <w:p w:rsidR="00D04ABE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sz w:val="28"/>
          <w:szCs w:val="28"/>
        </w:rPr>
        <w:t>− існує лише один із запропонованих інструментів – 1 бал.</w:t>
      </w:r>
    </w:p>
    <w:p w:rsidR="00D04ABE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b/>
          <w:sz w:val="28"/>
          <w:szCs w:val="28"/>
        </w:rPr>
        <w:t>Показник економічності</w:t>
      </w:r>
      <w:r w:rsidRPr="008A74A4">
        <w:rPr>
          <w:rFonts w:ascii="Times New Roman" w:hAnsi="Times New Roman" w:cs="Times New Roman"/>
          <w:sz w:val="28"/>
          <w:szCs w:val="28"/>
        </w:rPr>
        <w:t xml:space="preserve"> враховує вартість товарів на кожному з сайтів інтернет-магазинів. Для оцінки цього показника проводилося порівняння цін на однакові моделі ноутбуків, моніторів і телевізорів. Наприклад:</w:t>
      </w:r>
    </w:p>
    <w:p w:rsidR="00D04ABE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i/>
          <w:sz w:val="28"/>
          <w:szCs w:val="28"/>
        </w:rPr>
        <w:t xml:space="preserve">Ноутбук </w:t>
      </w:r>
      <w:proofErr w:type="spellStart"/>
      <w:r w:rsidRPr="008A74A4">
        <w:rPr>
          <w:rFonts w:ascii="Times New Roman" w:hAnsi="Times New Roman" w:cs="Times New Roman"/>
          <w:i/>
          <w:sz w:val="28"/>
          <w:szCs w:val="28"/>
        </w:rPr>
        <w:t>Acer</w:t>
      </w:r>
      <w:proofErr w:type="spellEnd"/>
      <w:r w:rsidRPr="008A74A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74A4">
        <w:rPr>
          <w:rFonts w:ascii="Times New Roman" w:hAnsi="Times New Roman" w:cs="Times New Roman"/>
          <w:i/>
          <w:sz w:val="28"/>
          <w:szCs w:val="28"/>
        </w:rPr>
        <w:t>Aspire</w:t>
      </w:r>
      <w:proofErr w:type="spellEnd"/>
      <w:r w:rsidRPr="008A74A4">
        <w:rPr>
          <w:rFonts w:ascii="Times New Roman" w:hAnsi="Times New Roman" w:cs="Times New Roman"/>
          <w:i/>
          <w:sz w:val="28"/>
          <w:szCs w:val="28"/>
        </w:rPr>
        <w:t xml:space="preserve"> 5250-E302G32Mikk (LX.RJY0C.036) 15.6</w:t>
      </w:r>
      <w:r w:rsidRPr="008A74A4">
        <w:rPr>
          <w:rFonts w:ascii="Times New Roman" w:hAnsi="Times New Roman" w:cs="Times New Roman"/>
          <w:sz w:val="28"/>
          <w:szCs w:val="28"/>
        </w:rPr>
        <w:t>:</w:t>
      </w:r>
    </w:p>
    <w:p w:rsidR="00D04ABE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sz w:val="28"/>
          <w:szCs w:val="28"/>
        </w:rPr>
        <w:t xml:space="preserve">MOBILLUCK – 2952 грн; </w:t>
      </w:r>
      <w:proofErr w:type="spellStart"/>
      <w:r w:rsidRPr="008A74A4">
        <w:rPr>
          <w:rFonts w:ascii="Times New Roman" w:hAnsi="Times New Roman" w:cs="Times New Roman"/>
          <w:sz w:val="28"/>
          <w:szCs w:val="28"/>
        </w:rPr>
        <w:t>Rozetka</w:t>
      </w:r>
      <w:proofErr w:type="spellEnd"/>
      <w:r w:rsidRPr="008A74A4">
        <w:rPr>
          <w:rFonts w:ascii="Times New Roman" w:hAnsi="Times New Roman" w:cs="Times New Roman"/>
          <w:sz w:val="28"/>
          <w:szCs w:val="28"/>
        </w:rPr>
        <w:t xml:space="preserve"> – 2857 грн; GRAND.UA – 2873 грн.</w:t>
      </w:r>
    </w:p>
    <w:p w:rsidR="00D04ABE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i/>
          <w:sz w:val="28"/>
          <w:szCs w:val="28"/>
        </w:rPr>
        <w:t xml:space="preserve">Монітор 21.5» </w:t>
      </w:r>
      <w:proofErr w:type="spellStart"/>
      <w:r w:rsidRPr="008A74A4">
        <w:rPr>
          <w:rFonts w:ascii="Times New Roman" w:hAnsi="Times New Roman" w:cs="Times New Roman"/>
          <w:i/>
          <w:sz w:val="28"/>
          <w:szCs w:val="28"/>
        </w:rPr>
        <w:t>Philips</w:t>
      </w:r>
      <w:proofErr w:type="spellEnd"/>
      <w:r w:rsidRPr="008A74A4">
        <w:rPr>
          <w:rFonts w:ascii="Times New Roman" w:hAnsi="Times New Roman" w:cs="Times New Roman"/>
          <w:i/>
          <w:sz w:val="28"/>
          <w:szCs w:val="28"/>
        </w:rPr>
        <w:t xml:space="preserve"> V-</w:t>
      </w:r>
      <w:proofErr w:type="spellStart"/>
      <w:r w:rsidRPr="008A74A4">
        <w:rPr>
          <w:rFonts w:ascii="Times New Roman" w:hAnsi="Times New Roman" w:cs="Times New Roman"/>
          <w:i/>
          <w:sz w:val="28"/>
          <w:szCs w:val="28"/>
        </w:rPr>
        <w:t>line</w:t>
      </w:r>
      <w:proofErr w:type="spellEnd"/>
      <w:r w:rsidRPr="008A74A4">
        <w:rPr>
          <w:rFonts w:ascii="Times New Roman" w:hAnsi="Times New Roman" w:cs="Times New Roman"/>
          <w:i/>
          <w:sz w:val="28"/>
          <w:szCs w:val="28"/>
        </w:rPr>
        <w:t xml:space="preserve"> 221V2AB/00 </w:t>
      </w:r>
      <w:proofErr w:type="spellStart"/>
      <w:r w:rsidRPr="008A74A4">
        <w:rPr>
          <w:rFonts w:ascii="Times New Roman" w:hAnsi="Times New Roman" w:cs="Times New Roman"/>
          <w:i/>
          <w:sz w:val="28"/>
          <w:szCs w:val="28"/>
        </w:rPr>
        <w:t>Black</w:t>
      </w:r>
      <w:proofErr w:type="spellEnd"/>
      <w:r w:rsidRPr="008A74A4">
        <w:rPr>
          <w:rFonts w:ascii="Times New Roman" w:hAnsi="Times New Roman" w:cs="Times New Roman"/>
          <w:sz w:val="28"/>
          <w:szCs w:val="28"/>
        </w:rPr>
        <w:t>:</w:t>
      </w:r>
    </w:p>
    <w:p w:rsidR="00D04ABE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sz w:val="28"/>
          <w:szCs w:val="28"/>
        </w:rPr>
        <w:t xml:space="preserve">MOBILLUCK – 1144 грн; </w:t>
      </w:r>
      <w:proofErr w:type="spellStart"/>
      <w:r w:rsidRPr="008A74A4">
        <w:rPr>
          <w:rFonts w:ascii="Times New Roman" w:hAnsi="Times New Roman" w:cs="Times New Roman"/>
          <w:sz w:val="28"/>
          <w:szCs w:val="28"/>
        </w:rPr>
        <w:t>Rozetka</w:t>
      </w:r>
      <w:proofErr w:type="spellEnd"/>
      <w:r w:rsidRPr="008A74A4">
        <w:rPr>
          <w:rFonts w:ascii="Times New Roman" w:hAnsi="Times New Roman" w:cs="Times New Roman"/>
          <w:sz w:val="28"/>
          <w:szCs w:val="28"/>
        </w:rPr>
        <w:t xml:space="preserve"> – 1081 грн; GRAND.UA – 1103 грн.</w:t>
      </w:r>
    </w:p>
    <w:p w:rsidR="00D04ABE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i/>
          <w:sz w:val="28"/>
          <w:szCs w:val="28"/>
        </w:rPr>
        <w:t xml:space="preserve">Телевізор </w:t>
      </w:r>
      <w:proofErr w:type="spellStart"/>
      <w:r w:rsidRPr="008A74A4">
        <w:rPr>
          <w:rFonts w:ascii="Times New Roman" w:hAnsi="Times New Roman" w:cs="Times New Roman"/>
          <w:i/>
          <w:sz w:val="28"/>
          <w:szCs w:val="28"/>
        </w:rPr>
        <w:t>Samsung</w:t>
      </w:r>
      <w:proofErr w:type="spellEnd"/>
      <w:r w:rsidRPr="008A74A4">
        <w:rPr>
          <w:rFonts w:ascii="Times New Roman" w:hAnsi="Times New Roman" w:cs="Times New Roman"/>
          <w:i/>
          <w:sz w:val="28"/>
          <w:szCs w:val="28"/>
        </w:rPr>
        <w:t xml:space="preserve"> UE-46EH5000</w:t>
      </w:r>
      <w:r w:rsidRPr="008A74A4">
        <w:rPr>
          <w:rFonts w:ascii="Times New Roman" w:hAnsi="Times New Roman" w:cs="Times New Roman"/>
          <w:sz w:val="28"/>
          <w:szCs w:val="28"/>
        </w:rPr>
        <w:t>:</w:t>
      </w:r>
    </w:p>
    <w:p w:rsidR="00D04ABE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sz w:val="28"/>
          <w:szCs w:val="28"/>
        </w:rPr>
        <w:t xml:space="preserve">MOBILLUCK – 7137 грн; </w:t>
      </w:r>
      <w:proofErr w:type="spellStart"/>
      <w:r w:rsidRPr="008A74A4">
        <w:rPr>
          <w:rFonts w:ascii="Times New Roman" w:hAnsi="Times New Roman" w:cs="Times New Roman"/>
          <w:sz w:val="28"/>
          <w:szCs w:val="28"/>
        </w:rPr>
        <w:t>Rozetka</w:t>
      </w:r>
      <w:proofErr w:type="spellEnd"/>
      <w:r w:rsidRPr="008A74A4">
        <w:rPr>
          <w:rFonts w:ascii="Times New Roman" w:hAnsi="Times New Roman" w:cs="Times New Roman"/>
          <w:sz w:val="28"/>
          <w:szCs w:val="28"/>
        </w:rPr>
        <w:t xml:space="preserve"> – 7255 грн; GRAND.UA – 7251 грн.</w:t>
      </w:r>
    </w:p>
    <w:p w:rsidR="00D04ABE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sz w:val="28"/>
          <w:szCs w:val="28"/>
        </w:rPr>
        <w:t xml:space="preserve">Ураховуючи ціни на зазначені товари, можна стверджувати, що найдорожчим Інтернет-магазином є MOBILLUCK (1 бал), а найдешевшим – </w:t>
      </w:r>
      <w:proofErr w:type="spellStart"/>
      <w:r w:rsidRPr="008A74A4">
        <w:rPr>
          <w:rFonts w:ascii="Times New Roman" w:hAnsi="Times New Roman" w:cs="Times New Roman"/>
          <w:sz w:val="28"/>
          <w:szCs w:val="28"/>
        </w:rPr>
        <w:t>Rozetka</w:t>
      </w:r>
      <w:proofErr w:type="spellEnd"/>
      <w:r w:rsidRPr="008A74A4">
        <w:rPr>
          <w:rFonts w:ascii="Times New Roman" w:hAnsi="Times New Roman" w:cs="Times New Roman"/>
          <w:sz w:val="28"/>
          <w:szCs w:val="28"/>
        </w:rPr>
        <w:t xml:space="preserve"> (3 бали),  GRAND.UA займає проміжне місце і його економічний показник, що становить 2 бали.</w:t>
      </w:r>
    </w:p>
    <w:p w:rsidR="00D04ABE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i/>
          <w:sz w:val="28"/>
          <w:szCs w:val="28"/>
          <w:u w:val="single"/>
        </w:rPr>
        <w:t>3. Аналіз навігації сайту</w:t>
      </w:r>
      <w:r w:rsidRPr="008A74A4">
        <w:rPr>
          <w:rFonts w:ascii="Times New Roman" w:hAnsi="Times New Roman" w:cs="Times New Roman"/>
          <w:sz w:val="28"/>
          <w:szCs w:val="28"/>
        </w:rPr>
        <w:t>. Для визначення якості навігації пропонується проводити опитування відвідувачів безпосередньо на сайті. Наприклад, задавши таке питання:</w:t>
      </w:r>
    </w:p>
    <w:p w:rsidR="00D04ABE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sz w:val="28"/>
          <w:szCs w:val="28"/>
        </w:rPr>
        <w:t>Як Ви можете оцінити навігацію даного сайту (зокрема, простоту й зручність переходів по сторінках сайту):</w:t>
      </w:r>
    </w:p>
    <w:p w:rsidR="00D04ABE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sz w:val="28"/>
          <w:szCs w:val="28"/>
        </w:rPr>
        <w:t>− відмінно;</w:t>
      </w:r>
    </w:p>
    <w:p w:rsidR="00D04ABE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sz w:val="28"/>
          <w:szCs w:val="28"/>
        </w:rPr>
        <w:t>− добре;</w:t>
      </w:r>
    </w:p>
    <w:p w:rsidR="00D04ABE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sz w:val="28"/>
          <w:szCs w:val="28"/>
        </w:rPr>
        <w:t>− посередньо;</w:t>
      </w:r>
    </w:p>
    <w:p w:rsidR="00D04ABE" w:rsidRPr="008A74A4" w:rsidRDefault="00D04ABE" w:rsidP="008A7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A4">
        <w:rPr>
          <w:rFonts w:ascii="Times New Roman" w:hAnsi="Times New Roman" w:cs="Times New Roman"/>
          <w:sz w:val="28"/>
          <w:szCs w:val="28"/>
        </w:rPr>
        <w:t>− незадовільно?</w:t>
      </w:r>
    </w:p>
    <w:sectPr w:rsidR="00D04ABE" w:rsidRPr="008A74A4" w:rsidSect="000B2E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12B9E"/>
    <w:multiLevelType w:val="hybridMultilevel"/>
    <w:tmpl w:val="3424A8F0"/>
    <w:lvl w:ilvl="0" w:tplc="E29ADB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3D20"/>
    <w:rsid w:val="000B2E75"/>
    <w:rsid w:val="000E652D"/>
    <w:rsid w:val="003C71C2"/>
    <w:rsid w:val="00573BFF"/>
    <w:rsid w:val="005B6F32"/>
    <w:rsid w:val="008A74A4"/>
    <w:rsid w:val="00943D20"/>
    <w:rsid w:val="00A2269F"/>
    <w:rsid w:val="00C72F49"/>
    <w:rsid w:val="00D0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957D8"/>
  <w15:docId w15:val="{6E0B91A0-FAA0-4DEF-8557-F4C2DACE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D20"/>
    <w:pPr>
      <w:ind w:left="720"/>
      <w:contextualSpacing/>
    </w:pPr>
  </w:style>
  <w:style w:type="table" w:styleId="a4">
    <w:name w:val="Table Grid"/>
    <w:basedOn w:val="a1"/>
    <w:uiPriority w:val="59"/>
    <w:rsid w:val="00D04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04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04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</dc:creator>
  <cp:lastModifiedBy>Пользователь Windows</cp:lastModifiedBy>
  <cp:revision>8</cp:revision>
  <dcterms:created xsi:type="dcterms:W3CDTF">2019-10-21T11:38:00Z</dcterms:created>
  <dcterms:modified xsi:type="dcterms:W3CDTF">2023-08-30T04:08:00Z</dcterms:modified>
</cp:coreProperties>
</file>