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C8" w:rsidRPr="000215C8" w:rsidRDefault="000215C8" w:rsidP="000215C8">
      <w:pPr>
        <w:pStyle w:val="a6"/>
        <w:jc w:val="center"/>
        <w:rPr>
          <w:b/>
          <w:i/>
          <w:sz w:val="22"/>
          <w:szCs w:val="22"/>
          <w:lang w:val="uk-UA"/>
        </w:rPr>
      </w:pPr>
      <w:r w:rsidRPr="000215C8">
        <w:rPr>
          <w:rFonts w:eastAsia="TimesNewRomanPSMT"/>
          <w:b/>
          <w:sz w:val="22"/>
          <w:szCs w:val="22"/>
          <w:lang w:val="uk-UA"/>
        </w:rPr>
        <w:t xml:space="preserve">Практичне заняття 8. Розрахунок </w:t>
      </w:r>
      <w:r w:rsidRPr="000215C8">
        <w:rPr>
          <w:b/>
          <w:sz w:val="22"/>
          <w:szCs w:val="22"/>
          <w:lang w:val="uk-UA"/>
        </w:rPr>
        <w:t>регулювальних характери</w:t>
      </w:r>
      <w:r w:rsidRPr="000215C8">
        <w:rPr>
          <w:b/>
          <w:sz w:val="22"/>
          <w:szCs w:val="22"/>
          <w:lang w:val="uk-UA"/>
        </w:rPr>
        <w:softHyphen/>
        <w:t>стик електроприводів постійного струму.</w:t>
      </w:r>
    </w:p>
    <w:p w:rsidR="000215C8" w:rsidRPr="005677C6" w:rsidRDefault="000215C8" w:rsidP="000215C8">
      <w:pPr>
        <w:pStyle w:val="a6"/>
        <w:jc w:val="center"/>
        <w:rPr>
          <w:b/>
          <w:i/>
          <w:sz w:val="22"/>
          <w:szCs w:val="22"/>
        </w:rPr>
      </w:pPr>
      <w:r w:rsidRPr="005677C6">
        <w:rPr>
          <w:b/>
          <w:i/>
          <w:sz w:val="22"/>
          <w:szCs w:val="22"/>
        </w:rPr>
        <w:t xml:space="preserve">Задача </w:t>
      </w:r>
      <w:r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uk-UA"/>
        </w:rPr>
        <w:t>1</w:t>
      </w:r>
      <w:r w:rsidRPr="005677C6">
        <w:rPr>
          <w:b/>
          <w:i/>
          <w:sz w:val="22"/>
          <w:szCs w:val="22"/>
        </w:rPr>
        <w:t>.</w:t>
      </w:r>
    </w:p>
    <w:p w:rsidR="000215C8" w:rsidRPr="0070019D" w:rsidRDefault="000215C8" w:rsidP="000215C8">
      <w:pPr>
        <w:pStyle w:val="a6"/>
        <w:ind w:left="0" w:firstLine="709"/>
        <w:jc w:val="both"/>
        <w:rPr>
          <w:sz w:val="22"/>
          <w:szCs w:val="22"/>
        </w:rPr>
      </w:pPr>
      <w:r w:rsidRPr="0070019D">
        <w:rPr>
          <w:sz w:val="22"/>
          <w:szCs w:val="22"/>
        </w:rPr>
        <w:t xml:space="preserve">Для </w:t>
      </w:r>
      <w:proofErr w:type="spellStart"/>
      <w:r w:rsidRPr="0070019D">
        <w:rPr>
          <w:sz w:val="22"/>
          <w:szCs w:val="22"/>
        </w:rPr>
        <w:t>електроприводу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компресора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вибрати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двигун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постійного</w:t>
      </w:r>
      <w:proofErr w:type="spellEnd"/>
      <w:r w:rsidRPr="0070019D">
        <w:rPr>
          <w:sz w:val="22"/>
          <w:szCs w:val="22"/>
        </w:rPr>
        <w:t xml:space="preserve"> струму </w:t>
      </w:r>
      <w:proofErr w:type="spellStart"/>
      <w:r w:rsidRPr="0070019D">
        <w:rPr>
          <w:sz w:val="22"/>
          <w:szCs w:val="22"/>
        </w:rPr>
        <w:t>незалежного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збудження</w:t>
      </w:r>
      <w:proofErr w:type="spellEnd"/>
      <w:r w:rsidRPr="0070019D">
        <w:rPr>
          <w:sz w:val="22"/>
          <w:szCs w:val="22"/>
        </w:rPr>
        <w:t xml:space="preserve">. </w:t>
      </w:r>
      <w:proofErr w:type="spellStart"/>
      <w:r w:rsidRPr="0070019D">
        <w:rPr>
          <w:sz w:val="22"/>
          <w:szCs w:val="22"/>
        </w:rPr>
        <w:t>Розрахувати</w:t>
      </w:r>
      <w:proofErr w:type="spellEnd"/>
      <w:r w:rsidRPr="0070019D">
        <w:rPr>
          <w:sz w:val="22"/>
          <w:szCs w:val="22"/>
        </w:rPr>
        <w:t xml:space="preserve"> та </w:t>
      </w:r>
      <w:proofErr w:type="spellStart"/>
      <w:r w:rsidRPr="0070019D">
        <w:rPr>
          <w:sz w:val="22"/>
          <w:szCs w:val="22"/>
        </w:rPr>
        <w:t>побудувати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природну</w:t>
      </w:r>
      <w:proofErr w:type="spellEnd"/>
      <w:r w:rsidRPr="0070019D">
        <w:rPr>
          <w:sz w:val="22"/>
          <w:szCs w:val="22"/>
        </w:rPr>
        <w:t xml:space="preserve"> та </w:t>
      </w:r>
      <w:proofErr w:type="spellStart"/>
      <w:r w:rsidRPr="0070019D">
        <w:rPr>
          <w:sz w:val="22"/>
          <w:szCs w:val="22"/>
        </w:rPr>
        <w:t>штучні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механічні</w:t>
      </w:r>
      <w:proofErr w:type="spellEnd"/>
      <w:r w:rsidRPr="0070019D">
        <w:rPr>
          <w:sz w:val="22"/>
          <w:szCs w:val="22"/>
        </w:rPr>
        <w:t xml:space="preserve"> характеристики при </w:t>
      </w:r>
      <w:proofErr w:type="spellStart"/>
      <w:r w:rsidRPr="0070019D">
        <w:rPr>
          <w:sz w:val="22"/>
          <w:szCs w:val="22"/>
        </w:rPr>
        <w:t>регулюванні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швидкості</w:t>
      </w:r>
      <w:proofErr w:type="spellEnd"/>
      <w:r w:rsidRPr="0070019D">
        <w:rPr>
          <w:sz w:val="22"/>
          <w:szCs w:val="22"/>
        </w:rPr>
        <w:t xml:space="preserve">: 1) </w:t>
      </w:r>
      <w:proofErr w:type="spellStart"/>
      <w:r w:rsidRPr="0070019D">
        <w:rPr>
          <w:sz w:val="22"/>
          <w:szCs w:val="22"/>
        </w:rPr>
        <w:t>напругою</w:t>
      </w:r>
      <w:proofErr w:type="spellEnd"/>
      <w:r w:rsidRPr="0070019D">
        <w:rPr>
          <w:sz w:val="22"/>
          <w:szCs w:val="22"/>
        </w:rPr>
        <w:t xml:space="preserve"> (</w:t>
      </w:r>
      <w:r w:rsidRPr="0070019D">
        <w:rPr>
          <w:i/>
          <w:sz w:val="22"/>
          <w:szCs w:val="22"/>
        </w:rPr>
        <w:t>U</w:t>
      </w:r>
      <w:r w:rsidRPr="0070019D">
        <w:rPr>
          <w:sz w:val="22"/>
          <w:szCs w:val="22"/>
        </w:rPr>
        <w:t xml:space="preserve"> = 200 В), 2) </w:t>
      </w:r>
      <w:proofErr w:type="spellStart"/>
      <w:r w:rsidRPr="0070019D">
        <w:rPr>
          <w:sz w:val="22"/>
          <w:szCs w:val="22"/>
        </w:rPr>
        <w:t>введеним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додатковим</w:t>
      </w:r>
      <w:proofErr w:type="spellEnd"/>
      <w:r w:rsidRPr="0070019D">
        <w:rPr>
          <w:sz w:val="22"/>
          <w:szCs w:val="22"/>
        </w:rPr>
        <w:t xml:space="preserve"> опором в </w:t>
      </w:r>
      <w:proofErr w:type="spellStart"/>
      <w:r w:rsidRPr="0070019D">
        <w:rPr>
          <w:sz w:val="22"/>
          <w:szCs w:val="22"/>
        </w:rPr>
        <w:t>колі</w:t>
      </w:r>
      <w:proofErr w:type="spellEnd"/>
      <w:r w:rsidRPr="0070019D">
        <w:rPr>
          <w:sz w:val="22"/>
          <w:szCs w:val="22"/>
        </w:rPr>
        <w:t xml:space="preserve"> якоря (</w:t>
      </w:r>
      <w:proofErr w:type="spellStart"/>
      <w:r w:rsidRPr="0070019D">
        <w:rPr>
          <w:i/>
          <w:sz w:val="22"/>
          <w:szCs w:val="22"/>
        </w:rPr>
        <w:t>R</w:t>
      </w:r>
      <w:r w:rsidRPr="0070019D">
        <w:rPr>
          <w:sz w:val="22"/>
          <w:szCs w:val="22"/>
          <w:vertAlign w:val="subscript"/>
        </w:rPr>
        <w:t>дод</w:t>
      </w:r>
      <w:proofErr w:type="spellEnd"/>
      <w:r w:rsidRPr="0070019D">
        <w:rPr>
          <w:sz w:val="22"/>
          <w:szCs w:val="22"/>
          <w:vertAlign w:val="subscript"/>
        </w:rPr>
        <w:t xml:space="preserve"> </w:t>
      </w:r>
      <w:r w:rsidRPr="0070019D">
        <w:rPr>
          <w:sz w:val="22"/>
          <w:szCs w:val="22"/>
        </w:rPr>
        <w:t>= 10</w:t>
      </w:r>
      <w:r w:rsidRPr="0070019D">
        <w:rPr>
          <w:i/>
          <w:sz w:val="22"/>
          <w:szCs w:val="22"/>
        </w:rPr>
        <w:t>R</w:t>
      </w:r>
      <w:r w:rsidRPr="0070019D">
        <w:rPr>
          <w:sz w:val="22"/>
          <w:szCs w:val="22"/>
          <w:vertAlign w:val="subscript"/>
        </w:rPr>
        <w:t>ном</w:t>
      </w:r>
      <w:r w:rsidRPr="0070019D">
        <w:rPr>
          <w:sz w:val="22"/>
          <w:szCs w:val="22"/>
        </w:rPr>
        <w:t xml:space="preserve">), 3) </w:t>
      </w:r>
      <w:proofErr w:type="spellStart"/>
      <w:r w:rsidRPr="0070019D">
        <w:rPr>
          <w:sz w:val="22"/>
          <w:szCs w:val="22"/>
        </w:rPr>
        <w:t>зміною</w:t>
      </w:r>
      <w:proofErr w:type="spellEnd"/>
      <w:r w:rsidRPr="0070019D">
        <w:rPr>
          <w:sz w:val="22"/>
          <w:szCs w:val="22"/>
        </w:rPr>
        <w:t xml:space="preserve"> </w:t>
      </w:r>
      <w:proofErr w:type="spellStart"/>
      <w:r w:rsidRPr="0070019D">
        <w:rPr>
          <w:sz w:val="22"/>
          <w:szCs w:val="22"/>
        </w:rPr>
        <w:t>магнітного</w:t>
      </w:r>
      <w:proofErr w:type="spellEnd"/>
      <w:r w:rsidRPr="0070019D">
        <w:rPr>
          <w:sz w:val="22"/>
          <w:szCs w:val="22"/>
        </w:rPr>
        <w:t xml:space="preserve"> потоку (</w:t>
      </w:r>
      <w:proofErr w:type="spellStart"/>
      <w:proofErr w:type="gramStart"/>
      <w:r w:rsidRPr="0070019D">
        <w:rPr>
          <w:i/>
          <w:sz w:val="22"/>
          <w:szCs w:val="22"/>
        </w:rPr>
        <w:t>k</w:t>
      </w:r>
      <w:proofErr w:type="gramEnd"/>
      <w:r w:rsidRPr="0070019D">
        <w:rPr>
          <w:sz w:val="22"/>
          <w:szCs w:val="22"/>
        </w:rPr>
        <w:t>Ф</w:t>
      </w:r>
      <w:proofErr w:type="spellEnd"/>
      <w:r w:rsidRPr="0070019D">
        <w:rPr>
          <w:sz w:val="22"/>
          <w:szCs w:val="22"/>
        </w:rPr>
        <w:t xml:space="preserve"> = 0,75</w:t>
      </w:r>
      <w:r w:rsidRPr="0070019D">
        <w:rPr>
          <w:i/>
          <w:sz w:val="22"/>
          <w:szCs w:val="22"/>
        </w:rPr>
        <w:t>k</w:t>
      </w:r>
      <w:r w:rsidRPr="0070019D">
        <w:rPr>
          <w:sz w:val="22"/>
          <w:szCs w:val="22"/>
        </w:rPr>
        <w:t>Ф</w:t>
      </w:r>
      <w:r w:rsidRPr="0070019D">
        <w:rPr>
          <w:sz w:val="22"/>
          <w:szCs w:val="22"/>
          <w:vertAlign w:val="subscript"/>
        </w:rPr>
        <w:t>ном</w:t>
      </w:r>
      <w:r w:rsidRPr="0070019D">
        <w:rPr>
          <w:sz w:val="22"/>
          <w:szCs w:val="22"/>
        </w:rPr>
        <w:t>).</w:t>
      </w:r>
    </w:p>
    <w:p w:rsidR="000215C8" w:rsidRPr="005677C6" w:rsidRDefault="000215C8" w:rsidP="000215C8">
      <w:pPr>
        <w:pStyle w:val="4"/>
        <w:jc w:val="center"/>
        <w:rPr>
          <w:b/>
          <w:i/>
          <w:iCs/>
          <w:sz w:val="22"/>
          <w:szCs w:val="22"/>
        </w:rPr>
      </w:pPr>
      <w:r w:rsidRPr="005677C6">
        <w:rPr>
          <w:b/>
          <w:i/>
          <w:iCs/>
          <w:sz w:val="22"/>
          <w:szCs w:val="22"/>
        </w:rPr>
        <w:t>Розв’язок</w:t>
      </w:r>
      <w:r>
        <w:rPr>
          <w:b/>
          <w:i/>
          <w:iCs/>
          <w:sz w:val="22"/>
          <w:szCs w:val="22"/>
        </w:rPr>
        <w:t>.</w: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>Для побудови природної характеристики ДПС НЗ необхідно мати дві точки: точка ідеального холостого ходу (ω</w:t>
      </w:r>
      <w:r w:rsidRPr="009E4C8A">
        <w:rPr>
          <w:iCs/>
          <w:sz w:val="22"/>
          <w:szCs w:val="22"/>
          <w:vertAlign w:val="subscript"/>
          <w:lang w:val="uk-UA"/>
        </w:rPr>
        <w:t>0</w:t>
      </w:r>
      <w:r w:rsidRPr="009E4C8A">
        <w:rPr>
          <w:iCs/>
          <w:sz w:val="22"/>
          <w:szCs w:val="22"/>
          <w:lang w:val="uk-UA"/>
        </w:rPr>
        <w:t xml:space="preserve">, </w:t>
      </w:r>
      <w:r w:rsidRPr="009E4C8A">
        <w:rPr>
          <w:i/>
          <w:iCs/>
          <w:sz w:val="22"/>
          <w:szCs w:val="22"/>
          <w:lang w:val="uk-UA"/>
        </w:rPr>
        <w:t xml:space="preserve">М </w:t>
      </w:r>
      <w:r w:rsidRPr="009E4C8A">
        <w:rPr>
          <w:iCs/>
          <w:sz w:val="22"/>
          <w:szCs w:val="22"/>
          <w:lang w:val="uk-UA"/>
        </w:rPr>
        <w:t>= 0) та точка при номінальному моменті (</w:t>
      </w:r>
      <w:proofErr w:type="spellStart"/>
      <w:r w:rsidRPr="009E4C8A">
        <w:rPr>
          <w:iCs/>
          <w:sz w:val="22"/>
          <w:szCs w:val="22"/>
          <w:lang w:val="uk-UA"/>
        </w:rPr>
        <w:t>ω</w:t>
      </w:r>
      <w:r w:rsidRPr="009E4C8A">
        <w:rPr>
          <w:iCs/>
          <w:sz w:val="22"/>
          <w:szCs w:val="22"/>
          <w:vertAlign w:val="subscript"/>
          <w:lang w:val="uk-UA"/>
        </w:rPr>
        <w:t>ном</w:t>
      </w:r>
      <w:proofErr w:type="spellEnd"/>
      <w:r w:rsidRPr="009E4C8A">
        <w:rPr>
          <w:iCs/>
          <w:sz w:val="22"/>
          <w:szCs w:val="22"/>
          <w:lang w:val="uk-UA"/>
        </w:rPr>
        <w:t xml:space="preserve">, </w:t>
      </w:r>
      <w:proofErr w:type="spellStart"/>
      <w:r w:rsidRPr="009E4C8A">
        <w:rPr>
          <w:i/>
          <w:iCs/>
          <w:sz w:val="22"/>
          <w:szCs w:val="22"/>
          <w:lang w:val="uk-UA"/>
        </w:rPr>
        <w:t>М</w:t>
      </w:r>
      <w:r w:rsidRPr="009E4C8A">
        <w:rPr>
          <w:iCs/>
          <w:sz w:val="22"/>
          <w:szCs w:val="22"/>
          <w:vertAlign w:val="subscript"/>
          <w:lang w:val="uk-UA"/>
        </w:rPr>
        <w:t>ном</w:t>
      </w:r>
      <w:proofErr w:type="spellEnd"/>
      <w:r w:rsidRPr="009E4C8A">
        <w:rPr>
          <w:iCs/>
          <w:sz w:val="22"/>
          <w:szCs w:val="22"/>
          <w:lang w:val="uk-UA"/>
        </w:rPr>
        <w:t>). Для побудови штучної характеристики двигуна необхідно дві точки ω</w:t>
      </w:r>
      <w:r w:rsidRPr="009E4C8A">
        <w:rPr>
          <w:iCs/>
          <w:sz w:val="22"/>
          <w:szCs w:val="22"/>
          <w:vertAlign w:val="subscript"/>
          <w:lang w:val="uk-UA"/>
        </w:rPr>
        <w:t>0</w:t>
      </w:r>
      <w:r w:rsidRPr="009E4C8A">
        <w:rPr>
          <w:iCs/>
          <w:sz w:val="22"/>
          <w:szCs w:val="22"/>
          <w:lang w:val="uk-UA"/>
        </w:rPr>
        <w:t xml:space="preserve"> та ω</w:t>
      </w:r>
      <w:r w:rsidRPr="009E4C8A">
        <w:rPr>
          <w:iCs/>
          <w:sz w:val="22"/>
          <w:szCs w:val="22"/>
          <w:vertAlign w:val="subscript"/>
          <w:lang w:val="uk-UA"/>
        </w:rPr>
        <w:t>с</w:t>
      </w:r>
      <w:r w:rsidRPr="009E4C8A">
        <w:rPr>
          <w:iCs/>
          <w:sz w:val="22"/>
          <w:szCs w:val="22"/>
          <w:lang w:val="uk-UA"/>
        </w:rPr>
        <w:t xml:space="preserve">. </w: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 xml:space="preserve">Розрахуємо характеристику при регулюванні швидкості </w:t>
      </w:r>
      <w:proofErr w:type="spellStart"/>
      <w:r w:rsidRPr="009E4C8A">
        <w:rPr>
          <w:iCs/>
          <w:sz w:val="22"/>
          <w:szCs w:val="22"/>
          <w:lang w:val="uk-UA"/>
        </w:rPr>
        <w:t>підводимою</w:t>
      </w:r>
      <w:proofErr w:type="spellEnd"/>
      <w:r w:rsidRPr="009E4C8A">
        <w:rPr>
          <w:iCs/>
          <w:sz w:val="22"/>
          <w:szCs w:val="22"/>
          <w:lang w:val="uk-UA"/>
        </w:rPr>
        <w:t xml:space="preserve"> напругою.</w: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>Знайдемо точку ідеального холостого ходу ДПС НЗ</w:t>
      </w:r>
    </w:p>
    <w:p w:rsidR="000215C8" w:rsidRPr="009E4C8A" w:rsidRDefault="000215C8" w:rsidP="000215C8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8"/>
          <w:sz w:val="22"/>
          <w:szCs w:val="22"/>
          <w:lang w:val="uk-UA"/>
        </w:rPr>
        <w:object w:dxaOrig="1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31.95pt" o:ole="" fillcolor="window">
            <v:imagedata r:id="rId5" o:title=""/>
          </v:shape>
          <o:OLEObject Type="Embed" ProgID="Equation.DSMT4" ShapeID="_x0000_i1025" DrawAspect="Content" ObjectID="_1652094888" r:id="rId6"/>
        </w:object>
      </w:r>
    </w:p>
    <w:p w:rsidR="000215C8" w:rsidRPr="009E4C8A" w:rsidRDefault="000215C8" w:rsidP="000215C8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4"/>
          <w:sz w:val="22"/>
          <w:szCs w:val="22"/>
          <w:lang w:val="uk-UA"/>
        </w:rPr>
        <w:object w:dxaOrig="2140" w:dyaOrig="600">
          <v:shape id="_x0000_i1026" type="#_x0000_t75" style="width:95.15pt;height:28.15pt" o:ole="" fillcolor="window">
            <v:imagedata r:id="rId7" o:title=""/>
          </v:shape>
          <o:OLEObject Type="Embed" ProgID="Equation.DSMT4" ShapeID="_x0000_i1026" DrawAspect="Content" ObjectID="_1652094889" r:id="rId8"/>
        </w:objec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 xml:space="preserve">Так як при регулюванні швидкості </w:t>
      </w:r>
      <w:proofErr w:type="spellStart"/>
      <w:r w:rsidRPr="009E4C8A">
        <w:rPr>
          <w:iCs/>
          <w:sz w:val="22"/>
          <w:szCs w:val="22"/>
          <w:lang w:val="uk-UA"/>
        </w:rPr>
        <w:t>підводимою</w:t>
      </w:r>
      <w:proofErr w:type="spellEnd"/>
      <w:r w:rsidRPr="009E4C8A">
        <w:rPr>
          <w:iCs/>
          <w:sz w:val="22"/>
          <w:szCs w:val="22"/>
          <w:lang w:val="uk-UA"/>
        </w:rPr>
        <w:t xml:space="preserve"> напругою величина падіння швидкості під навантаженням Δω</w:t>
      </w:r>
      <w:r w:rsidRPr="009E4C8A">
        <w:rPr>
          <w:iCs/>
          <w:sz w:val="22"/>
          <w:szCs w:val="22"/>
          <w:vertAlign w:val="subscript"/>
          <w:lang w:val="uk-UA"/>
        </w:rPr>
        <w:t>с</w:t>
      </w:r>
      <w:r w:rsidRPr="009E4C8A">
        <w:rPr>
          <w:iCs/>
          <w:sz w:val="22"/>
          <w:szCs w:val="22"/>
          <w:lang w:val="uk-UA"/>
        </w:rPr>
        <w:t xml:space="preserve"> не залежить від напруги живлення, тому</w:t>
      </w:r>
    </w:p>
    <w:p w:rsidR="000215C8" w:rsidRPr="009E4C8A" w:rsidRDefault="000215C8" w:rsidP="000215C8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8"/>
          <w:sz w:val="22"/>
          <w:szCs w:val="22"/>
          <w:lang w:val="uk-UA"/>
        </w:rPr>
        <w:object w:dxaOrig="2060" w:dyaOrig="680">
          <v:shape id="_x0000_i1027" type="#_x0000_t75" style="width:103.3pt;height:33.8pt" o:ole="" fillcolor="window">
            <v:imagedata r:id="rId9" o:title=""/>
          </v:shape>
          <o:OLEObject Type="Embed" ProgID="Equation.DSMT4" ShapeID="_x0000_i1027" DrawAspect="Content" ObjectID="_1652094890" r:id="rId10"/>
        </w:object>
      </w:r>
    </w:p>
    <w:p w:rsidR="000215C8" w:rsidRPr="009E4C8A" w:rsidRDefault="000215C8" w:rsidP="000215C8">
      <w:pPr>
        <w:ind w:firstLine="567"/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4"/>
          <w:sz w:val="22"/>
          <w:szCs w:val="22"/>
          <w:lang w:val="uk-UA"/>
        </w:rPr>
        <w:object w:dxaOrig="3220" w:dyaOrig="600">
          <v:shape id="_x0000_i1028" type="#_x0000_t75" style="width:153.4pt;height:28.15pt" o:ole="" fillcolor="window">
            <v:imagedata r:id="rId11" o:title=""/>
          </v:shape>
          <o:OLEObject Type="Embed" ProgID="Equation.DSMT4" ShapeID="_x0000_i1028" DrawAspect="Content" ObjectID="_1652094891" r:id="rId12"/>
        </w:objec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 xml:space="preserve">Розрахуємо характеристику двигуна при введені додаткового опору в </w:t>
      </w:r>
      <w:r>
        <w:rPr>
          <w:iCs/>
          <w:sz w:val="22"/>
          <w:szCs w:val="22"/>
          <w:lang w:val="uk-UA"/>
        </w:rPr>
        <w:t xml:space="preserve">колі </w:t>
      </w:r>
      <w:r w:rsidRPr="009E4C8A">
        <w:rPr>
          <w:iCs/>
          <w:sz w:val="22"/>
          <w:szCs w:val="22"/>
          <w:lang w:val="uk-UA"/>
        </w:rPr>
        <w:t xml:space="preserve">якоря. </w: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>При регулюванні швидкості додатковим опором в ланцюзі якоря швидкість ідеального холостого ходу не залежить від сумарного опору, тому</w:t>
      </w:r>
    </w:p>
    <w:p w:rsidR="000215C8" w:rsidRPr="009E4C8A" w:rsidRDefault="000215C8" w:rsidP="000215C8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8"/>
          <w:sz w:val="22"/>
          <w:szCs w:val="22"/>
          <w:lang w:val="uk-UA"/>
        </w:rPr>
        <w:object w:dxaOrig="1219" w:dyaOrig="639">
          <v:shape id="_x0000_i1029" type="#_x0000_t75" style="width:60.75pt;height:31.95pt" o:ole="" fillcolor="window">
            <v:imagedata r:id="rId13" o:title=""/>
          </v:shape>
          <o:OLEObject Type="Embed" ProgID="Equation.DSMT4" ShapeID="_x0000_i1029" DrawAspect="Content" ObjectID="_1652094892" r:id="rId14"/>
        </w:object>
      </w:r>
      <w:r>
        <w:rPr>
          <w:iCs/>
          <w:sz w:val="22"/>
          <w:szCs w:val="22"/>
          <w:lang w:val="en-US"/>
        </w:rPr>
        <w:t xml:space="preserve">      </w:t>
      </w:r>
      <w:r w:rsidRPr="009E4C8A">
        <w:rPr>
          <w:iCs/>
          <w:position w:val="-24"/>
          <w:sz w:val="22"/>
          <w:szCs w:val="22"/>
          <w:lang w:val="uk-UA"/>
        </w:rPr>
        <w:object w:dxaOrig="1980" w:dyaOrig="600">
          <v:shape id="_x0000_i1030" type="#_x0000_t75" style="width:98.9pt;height:30.05pt" o:ole="" fillcolor="window">
            <v:imagedata r:id="rId15" o:title=""/>
          </v:shape>
          <o:OLEObject Type="Embed" ProgID="Equation.DSMT4" ShapeID="_x0000_i1030" DrawAspect="Content" ObjectID="_1652094893" r:id="rId16"/>
        </w:objec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 xml:space="preserve">Швидкість під навантаженням </w:t>
      </w:r>
    </w:p>
    <w:p w:rsidR="000215C8" w:rsidRPr="009E4C8A" w:rsidRDefault="000215C8" w:rsidP="000215C8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8"/>
          <w:sz w:val="22"/>
          <w:szCs w:val="22"/>
          <w:lang w:val="uk-UA"/>
        </w:rPr>
        <w:object w:dxaOrig="2900" w:dyaOrig="680">
          <v:shape id="_x0000_i1031" type="#_x0000_t75" style="width:145.25pt;height:33.8pt" o:ole="" fillcolor="window">
            <v:imagedata r:id="rId17" o:title=""/>
          </v:shape>
          <o:OLEObject Type="Embed" ProgID="Equation.DSMT4" ShapeID="_x0000_i1031" DrawAspect="Content" ObjectID="_1652094894" r:id="rId18"/>
        </w:object>
      </w:r>
    </w:p>
    <w:p w:rsidR="000215C8" w:rsidRPr="009E4C8A" w:rsidRDefault="000215C8" w:rsidP="000215C8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42"/>
          <w:sz w:val="22"/>
          <w:szCs w:val="22"/>
          <w:lang w:val="uk-UA"/>
        </w:rPr>
        <w:object w:dxaOrig="4340" w:dyaOrig="940">
          <v:shape id="_x0000_i1032" type="#_x0000_t75" style="width:206pt;height:45.1pt" o:ole="" fillcolor="window">
            <v:imagedata r:id="rId19" o:title=""/>
          </v:shape>
          <o:OLEObject Type="Embed" ProgID="Equation.DSMT4" ShapeID="_x0000_i1032" DrawAspect="Content" ObjectID="_1652094895" r:id="rId20"/>
        </w:objec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>Розрахуємо характеристику при регулюванні швидкості двигуна при зміні магнітного потоку.</w: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>Швидкість ідеального холостого ходу</w:t>
      </w:r>
    </w:p>
    <w:p w:rsidR="000215C8" w:rsidRPr="009E4C8A" w:rsidRDefault="000215C8" w:rsidP="000215C8">
      <w:pPr>
        <w:ind w:firstLine="567"/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2"/>
          <w:sz w:val="22"/>
          <w:szCs w:val="22"/>
          <w:lang w:val="uk-UA"/>
        </w:rPr>
        <w:object w:dxaOrig="1120" w:dyaOrig="580">
          <v:shape id="_x0000_i1033" type="#_x0000_t75" style="width:55.7pt;height:28.8pt" o:ole="" fillcolor="window">
            <v:imagedata r:id="rId21" o:title=""/>
          </v:shape>
          <o:OLEObject Type="Embed" ProgID="Equation.DSMT4" ShapeID="_x0000_i1033" DrawAspect="Content" ObjectID="_1652094896" r:id="rId22"/>
        </w:object>
      </w:r>
    </w:p>
    <w:p w:rsidR="000215C8" w:rsidRPr="009E4C8A" w:rsidRDefault="000215C8" w:rsidP="000215C8">
      <w:pPr>
        <w:ind w:firstLine="567"/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4"/>
          <w:sz w:val="22"/>
          <w:szCs w:val="22"/>
          <w:lang w:val="uk-UA"/>
        </w:rPr>
        <w:object w:dxaOrig="2680" w:dyaOrig="600">
          <v:shape id="_x0000_i1034" type="#_x0000_t75" style="width:134pt;height:30.05pt" o:ole="" fillcolor="window">
            <v:imagedata r:id="rId23" o:title=""/>
          </v:shape>
          <o:OLEObject Type="Embed" ProgID="Equation.DSMT4" ShapeID="_x0000_i1034" DrawAspect="Content" ObjectID="_1652094897" r:id="rId24"/>
        </w:objec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 xml:space="preserve">Швидкість під навантаженням </w:t>
      </w:r>
    </w:p>
    <w:p w:rsidR="000215C8" w:rsidRPr="009E4C8A" w:rsidRDefault="000215C8" w:rsidP="000215C8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2"/>
          <w:sz w:val="22"/>
          <w:szCs w:val="22"/>
          <w:lang w:val="uk-UA"/>
        </w:rPr>
        <w:object w:dxaOrig="2180" w:dyaOrig="620">
          <v:shape id="_x0000_i1035" type="#_x0000_t75" style="width:108.95pt;height:31.3pt" o:ole="" fillcolor="window">
            <v:imagedata r:id="rId25" o:title=""/>
          </v:shape>
          <o:OLEObject Type="Embed" ProgID="Equation.DSMT4" ShapeID="_x0000_i1035" DrawAspect="Content" ObjectID="_1652094898" r:id="rId26"/>
        </w:object>
      </w:r>
    </w:p>
    <w:p w:rsidR="000215C8" w:rsidRPr="009E4C8A" w:rsidRDefault="000215C8" w:rsidP="000215C8">
      <w:pPr>
        <w:ind w:firstLine="567"/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8"/>
          <w:sz w:val="22"/>
          <w:szCs w:val="22"/>
          <w:lang w:val="uk-UA"/>
        </w:rPr>
        <w:object w:dxaOrig="3500" w:dyaOrig="639">
          <v:shape id="_x0000_i1036" type="#_x0000_t75" style="width:175.3pt;height:31.95pt" o:ole="" fillcolor="window">
            <v:imagedata r:id="rId27" o:title=""/>
          </v:shape>
          <o:OLEObject Type="Embed" ProgID="Equation.DSMT4" ShapeID="_x0000_i1036" DrawAspect="Content" ObjectID="_1652094899" r:id="rId28"/>
        </w:object>
      </w:r>
    </w:p>
    <w:p w:rsidR="000215C8" w:rsidRPr="009E4C8A" w:rsidRDefault="000215C8" w:rsidP="000215C8">
      <w:pPr>
        <w:ind w:firstLine="567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За результатами </w:t>
      </w:r>
      <w:r w:rsidRPr="009E4C8A">
        <w:rPr>
          <w:iCs/>
          <w:sz w:val="22"/>
          <w:szCs w:val="22"/>
          <w:lang w:val="uk-UA"/>
        </w:rPr>
        <w:t>б</w:t>
      </w:r>
      <w:r>
        <w:rPr>
          <w:iCs/>
          <w:sz w:val="22"/>
          <w:szCs w:val="22"/>
          <w:lang w:val="uk-UA"/>
        </w:rPr>
        <w:t>удуємо характеристики (рис.2.7</w:t>
      </w:r>
      <w:r w:rsidRPr="009E4C8A">
        <w:rPr>
          <w:iCs/>
          <w:sz w:val="22"/>
          <w:szCs w:val="22"/>
          <w:lang w:val="uk-UA"/>
        </w:rPr>
        <w:t>).</w:t>
      </w:r>
    </w:p>
    <w:p w:rsidR="000215C8" w:rsidRPr="009E4C8A" w:rsidRDefault="000215C8" w:rsidP="000215C8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object w:dxaOrig="2160" w:dyaOrig="1485">
          <v:shape id="_x0000_i1037" type="#_x0000_t75" style="width:221pt;height:152.75pt" o:ole="">
            <v:imagedata r:id="rId29" o:title=""/>
          </v:shape>
          <o:OLEObject Type="Embed" ProgID="KompasFRWFile" ShapeID="_x0000_i1037" DrawAspect="Content" ObjectID="_1652094900" r:id="rId30"/>
        </w:object>
      </w:r>
    </w:p>
    <w:p w:rsidR="000215C8" w:rsidRPr="00F03107" w:rsidRDefault="000215C8" w:rsidP="000215C8">
      <w:pPr>
        <w:jc w:val="center"/>
        <w:rPr>
          <w:iCs/>
          <w:lang w:val="uk-UA"/>
        </w:rPr>
      </w:pPr>
      <w:r>
        <w:rPr>
          <w:iCs/>
          <w:lang w:val="uk-UA"/>
        </w:rPr>
        <w:t>Рисунок 8</w:t>
      </w:r>
      <w:r w:rsidRPr="0070019D">
        <w:rPr>
          <w:iCs/>
          <w:lang w:val="uk-UA"/>
        </w:rPr>
        <w:t>.</w:t>
      </w:r>
      <w:r>
        <w:rPr>
          <w:iCs/>
          <w:lang w:val="uk-UA"/>
        </w:rPr>
        <w:t>1.</w:t>
      </w:r>
      <w:r w:rsidRPr="0070019D">
        <w:rPr>
          <w:iCs/>
          <w:lang w:val="uk-UA"/>
        </w:rPr>
        <w:t xml:space="preserve"> Механічні характеристики ДПС НЗ</w:t>
      </w:r>
      <w:r w:rsidRPr="00F03107">
        <w:rPr>
          <w:iCs/>
        </w:rPr>
        <w:t>.</w:t>
      </w:r>
    </w:p>
    <w:p w:rsidR="000215C8" w:rsidRPr="000215C8" w:rsidRDefault="000215C8" w:rsidP="000215C8">
      <w:pPr>
        <w:pStyle w:val="a6"/>
        <w:jc w:val="center"/>
        <w:rPr>
          <w:b/>
          <w:i/>
          <w:sz w:val="22"/>
          <w:szCs w:val="22"/>
          <w:lang w:val="uk-UA"/>
        </w:rPr>
      </w:pPr>
      <w:r w:rsidRPr="000215C8">
        <w:rPr>
          <w:b/>
          <w:i/>
          <w:sz w:val="22"/>
          <w:szCs w:val="22"/>
          <w:lang w:val="uk-UA"/>
        </w:rPr>
        <w:lastRenderedPageBreak/>
        <w:t xml:space="preserve">Задача </w:t>
      </w:r>
      <w:r>
        <w:rPr>
          <w:b/>
          <w:i/>
          <w:sz w:val="22"/>
          <w:szCs w:val="22"/>
          <w:lang w:val="uk-UA"/>
        </w:rPr>
        <w:t>8</w:t>
      </w:r>
      <w:r w:rsidRPr="000215C8"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>2</w:t>
      </w:r>
      <w:r w:rsidRPr="000215C8">
        <w:rPr>
          <w:b/>
          <w:i/>
          <w:sz w:val="22"/>
          <w:szCs w:val="22"/>
          <w:lang w:val="uk-UA"/>
        </w:rPr>
        <w:t>.</w:t>
      </w:r>
    </w:p>
    <w:p w:rsidR="000215C8" w:rsidRDefault="000215C8" w:rsidP="000215C8">
      <w:pPr>
        <w:pStyle w:val="a6"/>
        <w:ind w:right="-5"/>
        <w:jc w:val="both"/>
      </w:pPr>
      <w:proofErr w:type="spellStart"/>
      <w:r w:rsidRPr="000215C8">
        <w:rPr>
          <w:lang w:val="uk-UA"/>
        </w:rPr>
        <w:t>Електро</w:t>
      </w:r>
      <w:r>
        <w:rPr>
          <w:lang w:val="uk-UA"/>
        </w:rPr>
        <w:t>привід</w:t>
      </w:r>
      <w:proofErr w:type="spellEnd"/>
      <w:r>
        <w:rPr>
          <w:lang w:val="uk-UA"/>
        </w:rPr>
        <w:t xml:space="preserve"> </w:t>
      </w:r>
      <w:r w:rsidRPr="000215C8">
        <w:rPr>
          <w:lang w:val="uk-UA"/>
        </w:rPr>
        <w:t xml:space="preserve">постійного струму з паралельним збудженням характеризується наступними номінальними даними: потужність </w:t>
      </w:r>
      <w:r>
        <w:t>P</w:t>
      </w:r>
      <w:proofErr w:type="spellStart"/>
      <w:r w:rsidRPr="000215C8">
        <w:rPr>
          <w:vertAlign w:val="subscript"/>
          <w:lang w:val="uk-UA"/>
        </w:rPr>
        <w:t>ном</w:t>
      </w:r>
      <w:proofErr w:type="spellEnd"/>
      <w:r w:rsidRPr="000215C8">
        <w:rPr>
          <w:lang w:val="uk-UA"/>
        </w:rPr>
        <w:t xml:space="preserve">, напруга на затискачах </w:t>
      </w:r>
      <w:r>
        <w:t>U</w:t>
      </w:r>
      <w:proofErr w:type="spellStart"/>
      <w:r w:rsidRPr="000215C8">
        <w:rPr>
          <w:vertAlign w:val="subscript"/>
          <w:lang w:val="uk-UA"/>
        </w:rPr>
        <w:t>ном</w:t>
      </w:r>
      <w:proofErr w:type="spellEnd"/>
      <w:r w:rsidRPr="000215C8">
        <w:rPr>
          <w:lang w:val="uk-UA"/>
        </w:rPr>
        <w:t xml:space="preserve"> , частота обертання </w:t>
      </w:r>
      <w:proofErr w:type="spellStart"/>
      <w:r>
        <w:t>n</w:t>
      </w:r>
      <w:r w:rsidRPr="000215C8">
        <w:rPr>
          <w:vertAlign w:val="subscript"/>
          <w:lang w:val="uk-UA"/>
        </w:rPr>
        <w:t>ном</w:t>
      </w:r>
      <w:proofErr w:type="spellEnd"/>
      <w:r w:rsidRPr="000215C8">
        <w:rPr>
          <w:lang w:val="uk-UA"/>
        </w:rPr>
        <w:t xml:space="preserve"> , ККД </w:t>
      </w:r>
      <w:r>
        <w:t>η</w:t>
      </w:r>
      <w:r w:rsidRPr="000215C8">
        <w:rPr>
          <w:lang w:val="uk-UA"/>
        </w:rPr>
        <w:t xml:space="preserve">, втрати потужності в колі якоря </w:t>
      </w:r>
      <w:proofErr w:type="spellStart"/>
      <w:r w:rsidRPr="000215C8">
        <w:rPr>
          <w:lang w:val="uk-UA"/>
        </w:rPr>
        <w:t>Р</w:t>
      </w:r>
      <w:r w:rsidRPr="000215C8">
        <w:rPr>
          <w:vertAlign w:val="subscript"/>
          <w:lang w:val="uk-UA"/>
        </w:rPr>
        <w:t>я</w:t>
      </w:r>
      <w:proofErr w:type="spellEnd"/>
      <w:r w:rsidRPr="000215C8">
        <w:rPr>
          <w:lang w:val="uk-UA"/>
        </w:rPr>
        <w:t xml:space="preserve">% і в колі збудження </w:t>
      </w:r>
      <w:proofErr w:type="spellStart"/>
      <w:r w:rsidRPr="000215C8">
        <w:rPr>
          <w:lang w:val="uk-UA"/>
        </w:rPr>
        <w:t>Р</w:t>
      </w:r>
      <w:r w:rsidRPr="000215C8">
        <w:rPr>
          <w:vertAlign w:val="subscript"/>
          <w:lang w:val="uk-UA"/>
        </w:rPr>
        <w:t>зб</w:t>
      </w:r>
      <w:proofErr w:type="spellEnd"/>
      <w:r w:rsidRPr="000215C8">
        <w:rPr>
          <w:lang w:val="uk-UA"/>
        </w:rPr>
        <w:t xml:space="preserve"> % задані в процентах від споживаної потужності </w:t>
      </w:r>
      <w:r>
        <w:t>P</w:t>
      </w:r>
      <w:r w:rsidRPr="000215C8">
        <w:rPr>
          <w:vertAlign w:val="subscript"/>
          <w:lang w:val="uk-UA"/>
        </w:rPr>
        <w:t>1ном</w:t>
      </w:r>
      <w:r w:rsidRPr="000215C8">
        <w:rPr>
          <w:lang w:val="uk-UA"/>
        </w:rPr>
        <w:t xml:space="preserve">. Визначити: а) струм у колі збудження </w:t>
      </w:r>
      <w:r>
        <w:t>I</w:t>
      </w:r>
      <w:proofErr w:type="spellStart"/>
      <w:r w:rsidRPr="000215C8">
        <w:rPr>
          <w:vertAlign w:val="subscript"/>
          <w:lang w:val="uk-UA"/>
        </w:rPr>
        <w:t>зб.ном</w:t>
      </w:r>
      <w:proofErr w:type="spellEnd"/>
      <w:r w:rsidRPr="000215C8">
        <w:rPr>
          <w:lang w:val="uk-UA"/>
        </w:rPr>
        <w:t xml:space="preserve">; б) струм якоря </w:t>
      </w:r>
      <w:r>
        <w:t>I</w:t>
      </w:r>
      <w:proofErr w:type="spellStart"/>
      <w:r w:rsidRPr="000215C8">
        <w:rPr>
          <w:vertAlign w:val="subscript"/>
          <w:lang w:val="uk-UA"/>
        </w:rPr>
        <w:t>я.ном</w:t>
      </w:r>
      <w:proofErr w:type="spellEnd"/>
      <w:r w:rsidRPr="000215C8">
        <w:rPr>
          <w:lang w:val="uk-UA"/>
        </w:rPr>
        <w:t xml:space="preserve">; в) струм, що споживається двигуном </w:t>
      </w:r>
      <w:r>
        <w:t>I</w:t>
      </w:r>
      <w:proofErr w:type="spellStart"/>
      <w:r w:rsidRPr="000215C8">
        <w:rPr>
          <w:vertAlign w:val="subscript"/>
          <w:lang w:val="uk-UA"/>
        </w:rPr>
        <w:t>ном</w:t>
      </w:r>
      <w:proofErr w:type="spellEnd"/>
      <w:r w:rsidRPr="000215C8">
        <w:rPr>
          <w:lang w:val="uk-UA"/>
        </w:rPr>
        <w:t xml:space="preserve">; г) номінальний момент </w:t>
      </w:r>
      <w:proofErr w:type="spellStart"/>
      <w:r w:rsidRPr="000215C8">
        <w:rPr>
          <w:lang w:val="uk-UA"/>
        </w:rPr>
        <w:t>М</w:t>
      </w:r>
      <w:r w:rsidRPr="000215C8">
        <w:rPr>
          <w:vertAlign w:val="subscript"/>
          <w:lang w:val="uk-UA"/>
        </w:rPr>
        <w:t>ном</w:t>
      </w:r>
      <w:proofErr w:type="spellEnd"/>
      <w:r w:rsidRPr="000215C8">
        <w:rPr>
          <w:lang w:val="uk-UA"/>
        </w:rPr>
        <w:t xml:space="preserve">; д) пусковий обертовий момент і опір пускового реостату при </w:t>
      </w:r>
      <w:r>
        <w:t>I</w:t>
      </w:r>
      <w:r w:rsidRPr="000215C8">
        <w:rPr>
          <w:vertAlign w:val="subscript"/>
          <w:lang w:val="uk-UA"/>
        </w:rPr>
        <w:t>я.п</w:t>
      </w:r>
      <w:r w:rsidRPr="000215C8">
        <w:rPr>
          <w:lang w:val="uk-UA"/>
        </w:rPr>
        <w:t>=2*</w:t>
      </w:r>
      <w:r>
        <w:t>I</w:t>
      </w:r>
      <w:proofErr w:type="spellStart"/>
      <w:r w:rsidRPr="000215C8">
        <w:rPr>
          <w:vertAlign w:val="subscript"/>
          <w:lang w:val="uk-UA"/>
        </w:rPr>
        <w:t>я.ном</w:t>
      </w:r>
      <w:proofErr w:type="spellEnd"/>
      <w:r w:rsidRPr="000215C8">
        <w:rPr>
          <w:lang w:val="uk-UA"/>
        </w:rPr>
        <w:t xml:space="preserve">. Побудувати природну і штучну механічні характеристики двигуна при опорі в колі якоря </w:t>
      </w:r>
      <w:r>
        <w:t>R</w:t>
      </w:r>
      <w:r w:rsidRPr="000215C8">
        <w:rPr>
          <w:vertAlign w:val="subscript"/>
          <w:lang w:val="uk-UA"/>
        </w:rPr>
        <w:t>я.р.</w:t>
      </w:r>
      <w:r w:rsidRPr="000215C8">
        <w:rPr>
          <w:lang w:val="uk-UA"/>
        </w:rPr>
        <w:t>=3*</w:t>
      </w:r>
      <w:r>
        <w:t>R</w:t>
      </w:r>
      <w:r w:rsidRPr="000215C8">
        <w:rPr>
          <w:vertAlign w:val="subscript"/>
          <w:lang w:val="uk-UA"/>
        </w:rPr>
        <w:t>я</w:t>
      </w:r>
      <w:r w:rsidRPr="000215C8">
        <w:rPr>
          <w:lang w:val="uk-UA"/>
        </w:rPr>
        <w:t xml:space="preserve">. </w:t>
      </w:r>
      <w:proofErr w:type="spellStart"/>
      <w:r>
        <w:t>Нарисувати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схему </w:t>
      </w:r>
      <w:proofErr w:type="spellStart"/>
      <w:r>
        <w:t>двигуна</w:t>
      </w:r>
      <w:proofErr w:type="spellEnd"/>
      <w:r>
        <w:t xml:space="preserve">. </w:t>
      </w:r>
    </w:p>
    <w:p w:rsidR="000215C8" w:rsidRDefault="000215C8" w:rsidP="000215C8">
      <w:pPr>
        <w:pStyle w:val="a6"/>
        <w:ind w:right="-5"/>
        <w:jc w:val="both"/>
      </w:pPr>
      <w:r>
        <w:t>Дано: P</w:t>
      </w:r>
      <w:r>
        <w:rPr>
          <w:vertAlign w:val="subscript"/>
        </w:rPr>
        <w:t>ном</w:t>
      </w:r>
      <w:r>
        <w:t xml:space="preserve">=29000 Вт,  </w:t>
      </w:r>
      <w:proofErr w:type="spellStart"/>
      <w:r>
        <w:t>U</w:t>
      </w:r>
      <w:r>
        <w:rPr>
          <w:vertAlign w:val="subscript"/>
        </w:rPr>
        <w:t>ном</w:t>
      </w:r>
      <w:proofErr w:type="spellEnd"/>
      <w:r>
        <w:t xml:space="preserve"> =220</w:t>
      </w:r>
      <w:proofErr w:type="gramStart"/>
      <w:r>
        <w:t xml:space="preserve"> В</w:t>
      </w:r>
      <w:proofErr w:type="gramEnd"/>
      <w:r>
        <w:t>,  n</w:t>
      </w:r>
      <w:r>
        <w:rPr>
          <w:vertAlign w:val="subscript"/>
        </w:rPr>
        <w:t>ном</w:t>
      </w:r>
      <w:r>
        <w:t>=2520 об/</w:t>
      </w:r>
      <w:proofErr w:type="spellStart"/>
      <w:r>
        <w:t>хв</w:t>
      </w:r>
      <w:proofErr w:type="spellEnd"/>
      <w:r>
        <w:t>., Р</w:t>
      </w:r>
      <w:r>
        <w:rPr>
          <w:vertAlign w:val="subscript"/>
        </w:rPr>
        <w:t>я</w:t>
      </w:r>
      <w:r>
        <w:t>=5 %,   Р</w:t>
      </w:r>
      <w:r>
        <w:rPr>
          <w:vertAlign w:val="subscript"/>
        </w:rPr>
        <w:t>зб</w:t>
      </w:r>
      <w:r>
        <w:t>=4,3%,  η=0,86.</w:t>
      </w:r>
    </w:p>
    <w:p w:rsidR="000215C8" w:rsidRDefault="000215C8" w:rsidP="000215C8">
      <w:pPr>
        <w:pStyle w:val="a6"/>
        <w:ind w:right="-5"/>
        <w:jc w:val="center"/>
      </w:pPr>
      <w:proofErr w:type="spellStart"/>
      <w:r>
        <w:t>Розв</w:t>
      </w:r>
      <w:r w:rsidRPr="000215C8">
        <w:t>’</w:t>
      </w:r>
      <w:r>
        <w:t>язок</w:t>
      </w:r>
      <w:proofErr w:type="spellEnd"/>
    </w:p>
    <w:p w:rsidR="000215C8" w:rsidRDefault="000215C8" w:rsidP="000215C8">
      <w:pPr>
        <w:pStyle w:val="a6"/>
        <w:ind w:right="-5"/>
      </w:pPr>
      <w:r>
        <w:t xml:space="preserve">а)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споживається</w:t>
      </w:r>
      <w:proofErr w:type="spellEnd"/>
      <w:r>
        <w:t xml:space="preserve"> </w:t>
      </w:r>
      <w:proofErr w:type="spellStart"/>
      <w:r>
        <w:t>двигуном</w:t>
      </w:r>
      <w:proofErr w:type="spellEnd"/>
      <w:r>
        <w:t>:</w:t>
      </w:r>
    </w:p>
    <w:p w:rsidR="000215C8" w:rsidRDefault="000215C8" w:rsidP="000215C8">
      <w:pPr>
        <w:pStyle w:val="a6"/>
        <w:ind w:right="-5"/>
        <w:jc w:val="center"/>
      </w:pPr>
      <w:r>
        <w:rPr>
          <w:position w:val="-32"/>
        </w:rPr>
        <w:object w:dxaOrig="3660" w:dyaOrig="760">
          <v:shape id="_x0000_i1038" type="#_x0000_t75" style="width:135.85pt;height:28.15pt" o:ole="">
            <v:imagedata r:id="rId31" o:title=""/>
          </v:shape>
          <o:OLEObject Type="Embed" ProgID="Equation.DSMT4" ShapeID="_x0000_i1038" DrawAspect="Content" ObjectID="_1652094901" r:id="rId32"/>
        </w:object>
      </w:r>
    </w:p>
    <w:p w:rsidR="000215C8" w:rsidRDefault="000215C8" w:rsidP="000215C8">
      <w:pPr>
        <w:pStyle w:val="a6"/>
        <w:ind w:right="-5"/>
      </w:pPr>
      <w:r>
        <w:t xml:space="preserve">б) </w:t>
      </w:r>
      <w:proofErr w:type="spellStart"/>
      <w:r>
        <w:t>номінальний</w:t>
      </w:r>
      <w:proofErr w:type="spellEnd"/>
      <w:r>
        <w:t xml:space="preserve"> струм обмотки </w:t>
      </w:r>
      <w:proofErr w:type="spellStart"/>
      <w:r>
        <w:t>збудження</w:t>
      </w:r>
      <w:proofErr w:type="spellEnd"/>
      <w:r>
        <w:t>:</w:t>
      </w:r>
    </w:p>
    <w:p w:rsidR="000215C8" w:rsidRDefault="000215C8" w:rsidP="000215C8">
      <w:pPr>
        <w:pStyle w:val="a6"/>
        <w:ind w:right="-5"/>
        <w:jc w:val="center"/>
      </w:pPr>
      <w:r>
        <w:rPr>
          <w:position w:val="-34"/>
        </w:rPr>
        <w:object w:dxaOrig="5400" w:dyaOrig="780">
          <v:shape id="_x0000_i1039" type="#_x0000_t75" style="width:195.95pt;height:28.15pt" o:ole="">
            <v:imagedata r:id="rId33" o:title=""/>
          </v:shape>
          <o:OLEObject Type="Embed" ProgID="Equation.DSMT4" ShapeID="_x0000_i1039" DrawAspect="Content" ObjectID="_1652094902" r:id="rId34"/>
        </w:object>
      </w:r>
    </w:p>
    <w:p w:rsidR="000215C8" w:rsidRDefault="000215C8" w:rsidP="000215C8">
      <w:pPr>
        <w:pStyle w:val="a6"/>
        <w:ind w:right="-5"/>
        <w:rPr>
          <w:lang w:val="uk-UA"/>
        </w:rPr>
      </w:pPr>
      <w:r>
        <w:t xml:space="preserve">в) </w:t>
      </w:r>
      <w:proofErr w:type="spellStart"/>
      <w:r>
        <w:t>номінальний</w:t>
      </w:r>
      <w:proofErr w:type="spellEnd"/>
      <w:r>
        <w:t xml:space="preserve"> струм </w:t>
      </w:r>
      <w:proofErr w:type="spellStart"/>
      <w:r>
        <w:t>двигуна</w:t>
      </w:r>
      <w:proofErr w:type="spellEnd"/>
      <w:r>
        <w:t xml:space="preserve">:  </w:t>
      </w:r>
    </w:p>
    <w:p w:rsidR="000215C8" w:rsidRPr="000215C8" w:rsidRDefault="000215C8" w:rsidP="000215C8">
      <w:pPr>
        <w:pStyle w:val="a6"/>
        <w:ind w:right="-5"/>
        <w:jc w:val="center"/>
        <w:rPr>
          <w:lang w:val="uk-UA"/>
        </w:rPr>
      </w:pPr>
      <w:r>
        <w:rPr>
          <w:position w:val="-34"/>
        </w:rPr>
        <w:object w:dxaOrig="3280" w:dyaOrig="780">
          <v:shape id="_x0000_i1050" type="#_x0000_t75" style="width:120.85pt;height:28.8pt" o:ole="">
            <v:imagedata r:id="rId35" o:title=""/>
          </v:shape>
          <o:OLEObject Type="Embed" ProgID="Equation.DSMT4" ShapeID="_x0000_i1050" DrawAspect="Content" ObjectID="_1652094903" r:id="rId36"/>
        </w:object>
      </w:r>
    </w:p>
    <w:p w:rsidR="000215C8" w:rsidRDefault="000215C8" w:rsidP="000215C8">
      <w:pPr>
        <w:pStyle w:val="a6"/>
        <w:ind w:right="-5"/>
        <w:rPr>
          <w:lang w:val="uk-UA"/>
        </w:rPr>
      </w:pPr>
      <w:r>
        <w:t xml:space="preserve">г) </w:t>
      </w:r>
      <w:proofErr w:type="spellStart"/>
      <w:r>
        <w:t>номінальний</w:t>
      </w:r>
      <w:proofErr w:type="spellEnd"/>
      <w:r>
        <w:t xml:space="preserve"> струм якоря: </w:t>
      </w:r>
    </w:p>
    <w:p w:rsidR="000215C8" w:rsidRDefault="000215C8" w:rsidP="000215C8">
      <w:pPr>
        <w:pStyle w:val="a6"/>
        <w:ind w:right="-5"/>
        <w:jc w:val="center"/>
      </w:pPr>
      <w:r>
        <w:rPr>
          <w:position w:val="-12"/>
        </w:rPr>
        <w:object w:dxaOrig="4380" w:dyaOrig="380">
          <v:shape id="_x0000_i1040" type="#_x0000_t75" style="width:184.7pt;height:15.65pt" o:ole="">
            <v:imagedata r:id="rId37" o:title=""/>
          </v:shape>
          <o:OLEObject Type="Embed" ProgID="Equation.DSMT4" ShapeID="_x0000_i1040" DrawAspect="Content" ObjectID="_1652094904" r:id="rId38"/>
        </w:object>
      </w:r>
    </w:p>
    <w:p w:rsidR="000215C8" w:rsidRDefault="000215C8" w:rsidP="000215C8">
      <w:pPr>
        <w:pStyle w:val="a6"/>
        <w:ind w:right="-5"/>
        <w:rPr>
          <w:lang w:val="uk-UA"/>
        </w:rPr>
      </w:pPr>
      <w:proofErr w:type="spellStart"/>
      <w:r>
        <w:t>д</w:t>
      </w:r>
      <w:proofErr w:type="spellEnd"/>
      <w:r>
        <w:t xml:space="preserve">) </w:t>
      </w:r>
      <w:proofErr w:type="spellStart"/>
      <w:r>
        <w:t>номінальний</w:t>
      </w:r>
      <w:proofErr w:type="spellEnd"/>
      <w:r>
        <w:t xml:space="preserve"> момент </w:t>
      </w:r>
      <w:proofErr w:type="spellStart"/>
      <w:r>
        <w:t>двигуна</w:t>
      </w:r>
      <w:proofErr w:type="spellEnd"/>
      <w:r>
        <w:t xml:space="preserve">: </w:t>
      </w:r>
    </w:p>
    <w:p w:rsidR="000215C8" w:rsidRDefault="000215C8" w:rsidP="000215C8">
      <w:pPr>
        <w:pStyle w:val="a6"/>
        <w:ind w:right="-5"/>
        <w:jc w:val="center"/>
      </w:pPr>
      <w:r>
        <w:rPr>
          <w:position w:val="-34"/>
        </w:rPr>
        <w:object w:dxaOrig="4900" w:dyaOrig="780">
          <v:shape id="_x0000_i1041" type="#_x0000_t75" style="width:184.7pt;height:29.45pt" o:ole="">
            <v:imagedata r:id="rId39" o:title=""/>
          </v:shape>
          <o:OLEObject Type="Embed" ProgID="Equation.DSMT4" ShapeID="_x0000_i1041" DrawAspect="Content" ObjectID="_1652094905" r:id="rId40"/>
        </w:object>
      </w:r>
    </w:p>
    <w:p w:rsidR="000215C8" w:rsidRDefault="000215C8" w:rsidP="000215C8">
      <w:pPr>
        <w:pStyle w:val="a6"/>
        <w:ind w:right="-5"/>
        <w:rPr>
          <w:lang w:val="uk-UA"/>
        </w:rPr>
      </w:pPr>
      <w:r>
        <w:t xml:space="preserve">е) </w:t>
      </w:r>
      <w:proofErr w:type="spellStart"/>
      <w:r>
        <w:t>пусковий</w:t>
      </w:r>
      <w:proofErr w:type="spellEnd"/>
      <w:r>
        <w:t xml:space="preserve"> момент </w:t>
      </w:r>
      <w:proofErr w:type="spellStart"/>
      <w:r>
        <w:t>двигуна</w:t>
      </w:r>
      <w:proofErr w:type="spellEnd"/>
      <w:r>
        <w:t>:</w:t>
      </w:r>
    </w:p>
    <w:p w:rsidR="000215C8" w:rsidRDefault="000215C8" w:rsidP="000215C8">
      <w:pPr>
        <w:pStyle w:val="a6"/>
        <w:ind w:right="-5"/>
      </w:pPr>
      <w:r>
        <w:t xml:space="preserve"> </w:t>
      </w:r>
      <w:r>
        <w:rPr>
          <w:position w:val="-16"/>
        </w:rPr>
        <w:object w:dxaOrig="3860" w:dyaOrig="420">
          <v:shape id="_x0000_i1042" type="#_x0000_t75" style="width:151.5pt;height:16.9pt" o:ole="">
            <v:imagedata r:id="rId41" o:title=""/>
          </v:shape>
          <o:OLEObject Type="Embed" ProgID="Equation.DSMT4" ShapeID="_x0000_i1042" DrawAspect="Content" ObjectID="_1652094906" r:id="rId42"/>
        </w:object>
      </w:r>
    </w:p>
    <w:p w:rsidR="000215C8" w:rsidRDefault="000215C8" w:rsidP="000215C8">
      <w:pPr>
        <w:pStyle w:val="a6"/>
        <w:ind w:right="-5"/>
      </w:pPr>
      <w:proofErr w:type="spellStart"/>
      <w:r>
        <w:lastRenderedPageBreak/>
        <w:t>є</w:t>
      </w:r>
      <w:proofErr w:type="spellEnd"/>
      <w:r>
        <w:t xml:space="preserve">) </w:t>
      </w:r>
      <w:proofErr w:type="spellStart"/>
      <w:r>
        <w:t>опі</w:t>
      </w:r>
      <w:proofErr w:type="gramStart"/>
      <w:r>
        <w:t>р</w:t>
      </w:r>
      <w:proofErr w:type="spellEnd"/>
      <w:proofErr w:type="gramEnd"/>
      <w:r>
        <w:t xml:space="preserve"> обмотки якоря: </w:t>
      </w:r>
      <w:r>
        <w:rPr>
          <w:position w:val="-36"/>
        </w:rPr>
        <w:object w:dxaOrig="6120" w:dyaOrig="800">
          <v:shape id="_x0000_i1043" type="#_x0000_t75" style="width:222.25pt;height:28.8pt" o:ole="">
            <v:imagedata r:id="rId43" o:title=""/>
          </v:shape>
          <o:OLEObject Type="Embed" ProgID="Equation.DSMT4" ShapeID="_x0000_i1043" DrawAspect="Content" ObjectID="_1652094907" r:id="rId44"/>
        </w:object>
      </w:r>
    </w:p>
    <w:p w:rsidR="000215C8" w:rsidRDefault="000215C8" w:rsidP="000215C8">
      <w:pPr>
        <w:pStyle w:val="a6"/>
        <w:ind w:right="-5"/>
        <w:jc w:val="center"/>
        <w:rPr>
          <w:lang w:val="uk-UA"/>
        </w:rPr>
      </w:pPr>
      <w:r w:rsidRPr="000215C8">
        <w:rPr>
          <w:position w:val="-56"/>
        </w:rPr>
        <w:object w:dxaOrig="5720" w:dyaOrig="1260">
          <v:shape id="_x0000_i1051" type="#_x0000_t75" style="width:235.4pt;height:51.95pt" o:ole="">
            <v:imagedata r:id="rId45" o:title=""/>
          </v:shape>
          <o:OLEObject Type="Embed" ProgID="Equation.DSMT4" ShapeID="_x0000_i1051" DrawAspect="Content" ObjectID="_1652094908" r:id="rId46"/>
        </w:object>
      </w:r>
      <w:r>
        <w:tab/>
      </w:r>
    </w:p>
    <w:p w:rsidR="000215C8" w:rsidRDefault="000215C8" w:rsidP="000215C8">
      <w:pPr>
        <w:pStyle w:val="a6"/>
        <w:ind w:right="-5"/>
      </w:pPr>
      <w:r>
        <w:t xml:space="preserve">ж) </w:t>
      </w:r>
      <w:proofErr w:type="spellStart"/>
      <w:r>
        <w:t>побудова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характеристик:</w:t>
      </w:r>
    </w:p>
    <w:p w:rsidR="000215C8" w:rsidRDefault="000215C8" w:rsidP="000215C8">
      <w:pPr>
        <w:pStyle w:val="a6"/>
        <w:ind w:right="-5"/>
        <w:rPr>
          <w:lang w:val="uk-UA"/>
        </w:rPr>
      </w:pPr>
      <w:proofErr w:type="spellStart"/>
      <w:r>
        <w:t>номінальна</w:t>
      </w:r>
      <w:proofErr w:type="spellEnd"/>
      <w:r>
        <w:t xml:space="preserve"> </w:t>
      </w:r>
      <w:proofErr w:type="spellStart"/>
      <w:r>
        <w:t>кутова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обертання</w:t>
      </w:r>
      <w:proofErr w:type="spellEnd"/>
      <w:r>
        <w:t xml:space="preserve">  якоря: </w:t>
      </w:r>
    </w:p>
    <w:p w:rsidR="000215C8" w:rsidRDefault="000215C8" w:rsidP="000215C8">
      <w:pPr>
        <w:pStyle w:val="a6"/>
        <w:ind w:right="-5"/>
        <w:jc w:val="center"/>
      </w:pPr>
      <w:r>
        <w:rPr>
          <w:position w:val="-26"/>
        </w:rPr>
        <w:object w:dxaOrig="3960" w:dyaOrig="700">
          <v:shape id="_x0000_i1044" type="#_x0000_t75" style="width:155.9pt;height:26.9pt" o:ole="">
            <v:imagedata r:id="rId47" o:title=""/>
          </v:shape>
          <o:OLEObject Type="Embed" ProgID="Equation.DSMT4" ShapeID="_x0000_i1044" DrawAspect="Content" ObjectID="_1652094909" r:id="rId48"/>
        </w:object>
      </w:r>
    </w:p>
    <w:p w:rsidR="000215C8" w:rsidRDefault="000215C8" w:rsidP="000215C8">
      <w:pPr>
        <w:pStyle w:val="a6"/>
        <w:ind w:right="-5"/>
        <w:jc w:val="center"/>
      </w:pPr>
      <w:r>
        <w:rPr>
          <w:position w:val="-34"/>
        </w:rPr>
        <w:object w:dxaOrig="5620" w:dyaOrig="780">
          <v:shape id="_x0000_i1045" type="#_x0000_t75" style="width:202.85pt;height:28.15pt" o:ole="">
            <v:imagedata r:id="rId49" o:title=""/>
          </v:shape>
          <o:OLEObject Type="Embed" ProgID="Equation.DSMT4" ShapeID="_x0000_i1045" DrawAspect="Content" ObjectID="_1652094910" r:id="rId50"/>
        </w:object>
      </w:r>
    </w:p>
    <w:p w:rsidR="000215C8" w:rsidRDefault="000215C8" w:rsidP="000215C8">
      <w:pPr>
        <w:pStyle w:val="a6"/>
        <w:ind w:right="-5"/>
      </w:pPr>
      <w:proofErr w:type="spellStart"/>
      <w:r>
        <w:t>Природна</w:t>
      </w:r>
      <w:proofErr w:type="spellEnd"/>
      <w:r>
        <w:t xml:space="preserve"> характеристика:</w:t>
      </w:r>
      <w:r>
        <w:tab/>
      </w:r>
    </w:p>
    <w:p w:rsidR="000215C8" w:rsidRDefault="000215C8" w:rsidP="000215C8">
      <w:pPr>
        <w:pStyle w:val="a6"/>
        <w:ind w:right="-5"/>
      </w:pPr>
      <w:proofErr w:type="spellStart"/>
      <w:r>
        <w:t>Кутова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холостого ходу:   </w:t>
      </w:r>
      <w:r>
        <w:rPr>
          <w:position w:val="-4"/>
        </w:rPr>
        <w:object w:dxaOrig="200" w:dyaOrig="300">
          <v:shape id="_x0000_i1046" type="#_x0000_t75" style="width:10pt;height:15.05pt" o:ole="">
            <v:imagedata r:id="rId51" o:title=""/>
          </v:shape>
          <o:OLEObject Type="Embed" ProgID="Equation.DSMT4" ShapeID="_x0000_i1046" DrawAspect="Content" ObjectID="_1652094911" r:id="rId52"/>
        </w:object>
      </w:r>
      <w:r>
        <w:rPr>
          <w:position w:val="-30"/>
        </w:rPr>
        <w:object w:dxaOrig="3260" w:dyaOrig="740">
          <v:shape id="_x0000_i1047" type="#_x0000_t75" style="width:129.6pt;height:29.45pt" o:ole="">
            <v:imagedata r:id="rId53" o:title=""/>
          </v:shape>
          <o:OLEObject Type="Embed" ProgID="Equation.DSMT4" ShapeID="_x0000_i1047" DrawAspect="Content" ObjectID="_1652094912" r:id="rId54"/>
        </w:object>
      </w:r>
    </w:p>
    <w:p w:rsidR="000215C8" w:rsidRDefault="000215C8" w:rsidP="000215C8">
      <w:pPr>
        <w:pStyle w:val="a6"/>
        <w:ind w:right="-5"/>
        <w:rPr>
          <w:lang w:val="uk-UA"/>
        </w:rPr>
      </w:pPr>
      <w:r w:rsidRPr="000215C8">
        <w:rPr>
          <w:position w:val="-54"/>
        </w:rPr>
        <w:object w:dxaOrig="4720" w:dyaOrig="1219">
          <v:shape id="_x0000_i1052" type="#_x0000_t75" style="width:179.05pt;height:46.35pt" o:ole="">
            <v:imagedata r:id="rId55" o:title=""/>
          </v:shape>
          <o:OLEObject Type="Embed" ProgID="Equation.DSMT4" ShapeID="_x0000_i1052" DrawAspect="Content" ObjectID="_1652094913" r:id="rId56"/>
        </w:object>
      </w:r>
      <w:r>
        <w:t xml:space="preserve">    </w:t>
      </w:r>
    </w:p>
    <w:p w:rsidR="000215C8" w:rsidRDefault="000215C8" w:rsidP="000215C8">
      <w:pPr>
        <w:pStyle w:val="a6"/>
        <w:ind w:right="-5"/>
        <w:rPr>
          <w:lang w:val="uk-UA"/>
        </w:rPr>
      </w:pPr>
      <w:proofErr w:type="spellStart"/>
      <w:r>
        <w:t>Штучна</w:t>
      </w:r>
      <w:proofErr w:type="spellEnd"/>
      <w:r>
        <w:t xml:space="preserve"> характеристика:  </w:t>
      </w:r>
    </w:p>
    <w:p w:rsidR="000215C8" w:rsidRDefault="000215C8" w:rsidP="000215C8">
      <w:pPr>
        <w:pStyle w:val="a6"/>
        <w:ind w:right="-5"/>
        <w:jc w:val="center"/>
      </w:pPr>
      <w:r>
        <w:rPr>
          <w:position w:val="-38"/>
        </w:rPr>
        <w:object w:dxaOrig="6480" w:dyaOrig="900">
          <v:shape id="_x0000_i1048" type="#_x0000_t75" style="width:256.05pt;height:35.7pt" o:ole="">
            <v:imagedata r:id="rId57" o:title=""/>
          </v:shape>
          <o:OLEObject Type="Embed" ProgID="Equation.DSMT4" ShapeID="_x0000_i1048" DrawAspect="Content" ObjectID="_1652094914" r:id="rId58"/>
        </w:object>
      </w:r>
    </w:p>
    <w:p w:rsidR="000215C8" w:rsidRDefault="000215C8" w:rsidP="000215C8">
      <w:pPr>
        <w:pStyle w:val="a6"/>
        <w:ind w:right="-5"/>
        <w:rPr>
          <w:lang w:val="uk-UA"/>
        </w:rPr>
      </w:pPr>
      <w:proofErr w:type="spellStart"/>
      <w:r>
        <w:t>Пускова</w:t>
      </w:r>
      <w:proofErr w:type="spellEnd"/>
      <w:r>
        <w:t xml:space="preserve"> характеристика:     </w:t>
      </w:r>
    </w:p>
    <w:p w:rsidR="000215C8" w:rsidRDefault="000215C8" w:rsidP="000215C8">
      <w:pPr>
        <w:pStyle w:val="a6"/>
        <w:ind w:right="-5"/>
        <w:jc w:val="center"/>
      </w:pPr>
      <w:r>
        <w:rPr>
          <w:position w:val="-40"/>
        </w:rPr>
        <w:object w:dxaOrig="4819" w:dyaOrig="940">
          <v:shape id="_x0000_i1049" type="#_x0000_t75" style="width:190.35pt;height:36.95pt" o:ole="">
            <v:imagedata r:id="rId59" o:title=""/>
          </v:shape>
          <o:OLEObject Type="Embed" ProgID="Equation.DSMT4" ShapeID="_x0000_i1049" DrawAspect="Content" ObjectID="_1652094915" r:id="rId60"/>
        </w:object>
      </w:r>
    </w:p>
    <w:p w:rsidR="000215C8" w:rsidRPr="000215C8" w:rsidRDefault="000215C8" w:rsidP="000215C8">
      <w:pPr>
        <w:rPr>
          <w:szCs w:val="22"/>
          <w:lang w:val="uk-UA"/>
        </w:rPr>
      </w:pPr>
    </w:p>
    <w:sectPr w:rsidR="000215C8" w:rsidRPr="000215C8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210DF0"/>
    <w:rsid w:val="004D6776"/>
    <w:rsid w:val="005C19C0"/>
    <w:rsid w:val="006C4FDC"/>
    <w:rsid w:val="00794D59"/>
    <w:rsid w:val="007B2001"/>
    <w:rsid w:val="008421ED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2020-05-27T11:22:00Z</dcterms:created>
  <dcterms:modified xsi:type="dcterms:W3CDTF">2020-05-27T11:22:00Z</dcterms:modified>
</cp:coreProperties>
</file>