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27" w:rsidRPr="00D35A8D" w:rsidRDefault="00EE5627" w:rsidP="00EE5627">
      <w:pPr>
        <w:jc w:val="center"/>
        <w:rPr>
          <w:b/>
          <w:sz w:val="24"/>
          <w:szCs w:val="24"/>
          <w:lang w:val="uk-UA"/>
        </w:rPr>
      </w:pPr>
      <w:r w:rsidRPr="00D35A8D">
        <w:rPr>
          <w:rFonts w:eastAsia="TimesNewRomanPSMT"/>
          <w:b/>
          <w:sz w:val="24"/>
          <w:szCs w:val="24"/>
          <w:lang w:val="uk-UA"/>
        </w:rPr>
        <w:t xml:space="preserve">Практичне заняття 5. Розрахунок </w:t>
      </w:r>
      <w:r w:rsidRPr="00D35A8D">
        <w:rPr>
          <w:b/>
          <w:sz w:val="24"/>
          <w:szCs w:val="24"/>
          <w:lang w:val="uk-UA"/>
        </w:rPr>
        <w:t>механічних характери</w:t>
      </w:r>
      <w:r w:rsidRPr="00D35A8D">
        <w:rPr>
          <w:b/>
          <w:sz w:val="24"/>
          <w:szCs w:val="24"/>
          <w:lang w:val="uk-UA"/>
        </w:rPr>
        <w:softHyphen/>
        <w:t>стик електроприводів постійного струму.</w:t>
      </w:r>
    </w:p>
    <w:p w:rsidR="00D35A8D" w:rsidRPr="008B3851" w:rsidRDefault="00D35A8D" w:rsidP="00D35A8D">
      <w:pPr>
        <w:widowControl/>
        <w:spacing w:before="120"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Електромеханічні </w:t>
      </w:r>
      <w:r w:rsidRPr="006B3D6C">
        <w:rPr>
          <w:position w:val="-12"/>
          <w:sz w:val="22"/>
          <w:szCs w:val="22"/>
          <w:lang w:val="uk-UA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18.15pt" o:ole="">
            <v:imagedata r:id="rId5" o:title=""/>
          </v:shape>
          <o:OLEObject Type="Embed" ProgID="Equation.DSMT4" ShapeID="_x0000_i1025" DrawAspect="Content" ObjectID="_1652093752" r:id="rId6"/>
        </w:object>
      </w:r>
      <w:r w:rsidRPr="008B3851">
        <w:rPr>
          <w:sz w:val="22"/>
          <w:szCs w:val="22"/>
          <w:lang w:val="uk-UA"/>
        </w:rPr>
        <w:t xml:space="preserve"> або механічні </w:t>
      </w:r>
      <w:r w:rsidRPr="006B3D6C">
        <w:rPr>
          <w:position w:val="-12"/>
          <w:sz w:val="22"/>
          <w:szCs w:val="22"/>
          <w:lang w:val="uk-UA"/>
        </w:rPr>
        <w:object w:dxaOrig="600" w:dyaOrig="340">
          <v:shape id="_x0000_i1026" type="#_x0000_t75" style="width:31.3pt;height:18.15pt" o:ole="">
            <v:imagedata r:id="rId7" o:title=""/>
          </v:shape>
          <o:OLEObject Type="Embed" ProgID="Equation.DSMT4" ShapeID="_x0000_i1026" DrawAspect="Content" ObjectID="_1652093753" r:id="rId8"/>
        </w:object>
      </w:r>
      <w:r w:rsidRPr="008B3851">
        <w:rPr>
          <w:sz w:val="22"/>
          <w:szCs w:val="22"/>
          <w:lang w:val="uk-UA"/>
        </w:rPr>
        <w:t xml:space="preserve"> характеристики електроприводів постійного струму визначаються формулами:</w:t>
      </w:r>
    </w:p>
    <w:p w:rsidR="00D35A8D" w:rsidRPr="008B3851" w:rsidRDefault="00D35A8D" w:rsidP="00D35A8D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position w:val="-24"/>
          <w:sz w:val="22"/>
          <w:szCs w:val="22"/>
          <w:lang w:val="uk-UA"/>
        </w:rPr>
        <w:object w:dxaOrig="2060" w:dyaOrig="620">
          <v:shape id="_x0000_i1027" type="#_x0000_t75" style="width:95.15pt;height:28.8pt" o:ole="">
            <v:imagedata r:id="rId9" o:title=""/>
          </v:shape>
          <o:OLEObject Type="Embed" ProgID="Equation.DSMT4" ShapeID="_x0000_i1027" DrawAspect="Content" ObjectID="_1652093754" r:id="rId10"/>
        </w:object>
      </w:r>
      <w:r w:rsidRPr="008B3851">
        <w:rPr>
          <w:sz w:val="22"/>
          <w:szCs w:val="22"/>
          <w:lang w:val="uk-UA"/>
        </w:rPr>
        <w:t xml:space="preserve">,                    </w:t>
      </w:r>
      <w:r>
        <w:rPr>
          <w:sz w:val="22"/>
          <w:szCs w:val="22"/>
          <w:lang w:val="uk-UA"/>
        </w:rPr>
        <w:t xml:space="preserve"> </w:t>
      </w:r>
      <w:r w:rsidRPr="008B3851">
        <w:rPr>
          <w:sz w:val="22"/>
          <w:szCs w:val="22"/>
          <w:lang w:val="uk-UA"/>
        </w:rPr>
        <w:t xml:space="preserve">     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.1)</w:t>
      </w:r>
    </w:p>
    <w:p w:rsidR="00D35A8D" w:rsidRPr="008B3851" w:rsidRDefault="00D35A8D" w:rsidP="00D35A8D">
      <w:pPr>
        <w:widowControl/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</w:t>
      </w:r>
      <w:r w:rsidRPr="008B3851">
        <w:rPr>
          <w:sz w:val="22"/>
          <w:szCs w:val="22"/>
          <w:lang w:val="uk-UA"/>
        </w:rPr>
        <w:t xml:space="preserve">  </w:t>
      </w:r>
      <w:r w:rsidRPr="008B3851">
        <w:rPr>
          <w:position w:val="-36"/>
          <w:sz w:val="22"/>
          <w:szCs w:val="22"/>
          <w:lang w:val="uk-UA"/>
        </w:rPr>
        <w:object w:dxaOrig="2720" w:dyaOrig="740">
          <v:shape id="_x0000_i1028" type="#_x0000_t75" style="width:129.6pt;height:35.05pt" o:ole="">
            <v:imagedata r:id="rId11" o:title=""/>
          </v:shape>
          <o:OLEObject Type="Embed" ProgID="Equation.DSMT4" ShapeID="_x0000_i1028" DrawAspect="Content" ObjectID="_1652093755" r:id="rId12"/>
        </w:object>
      </w:r>
      <w:r w:rsidRPr="008B3851">
        <w:rPr>
          <w:sz w:val="22"/>
          <w:szCs w:val="22"/>
          <w:lang w:val="uk-UA"/>
        </w:rPr>
        <w:t>,                    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)</w:t>
      </w:r>
    </w:p>
    <w:p w:rsidR="00D35A8D" w:rsidRDefault="00D35A8D" w:rsidP="00D35A8D">
      <w:pPr>
        <w:widowControl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де </w:t>
      </w:r>
      <w:r w:rsidRPr="008B3851">
        <w:rPr>
          <w:position w:val="-6"/>
          <w:sz w:val="22"/>
          <w:szCs w:val="22"/>
          <w:lang w:val="uk-UA"/>
        </w:rPr>
        <w:object w:dxaOrig="200" w:dyaOrig="279">
          <v:shape id="_x0000_i1029" type="#_x0000_t75" style="width:10pt;height:13.75pt" o:ole="">
            <v:imagedata r:id="rId13" o:title=""/>
          </v:shape>
          <o:OLEObject Type="Embed" ProgID="Equation.DSMT4" ShapeID="_x0000_i1029" DrawAspect="Content" ObjectID="_1652093756" r:id="rId14"/>
        </w:object>
      </w:r>
      <w:r w:rsidRPr="008B3851">
        <w:rPr>
          <w:sz w:val="22"/>
          <w:szCs w:val="22"/>
          <w:lang w:val="uk-UA"/>
        </w:rPr>
        <w:t xml:space="preserve">- конструктивний коефіцієнт двигуна; </w:t>
      </w:r>
      <w:r w:rsidRPr="008B3851">
        <w:rPr>
          <w:position w:val="-4"/>
          <w:sz w:val="22"/>
          <w:szCs w:val="22"/>
          <w:lang w:val="uk-UA"/>
        </w:rPr>
        <w:object w:dxaOrig="260" w:dyaOrig="260">
          <v:shape id="_x0000_i1030" type="#_x0000_t75" style="width:13.15pt;height:13.15pt" o:ole="">
            <v:imagedata r:id="rId15" o:title=""/>
          </v:shape>
          <o:OLEObject Type="Embed" ProgID="Equation.DSMT4" ShapeID="_x0000_i1030" DrawAspect="Content" ObjectID="_1652093757" r:id="rId16"/>
        </w:object>
      </w:r>
      <w:r w:rsidRPr="008B3851">
        <w:rPr>
          <w:sz w:val="22"/>
          <w:szCs w:val="22"/>
          <w:lang w:val="uk-UA"/>
        </w:rPr>
        <w:t xml:space="preserve"> - магнітний потік; </w:t>
      </w:r>
      <w:r w:rsidRPr="006B3D6C">
        <w:rPr>
          <w:sz w:val="22"/>
          <w:szCs w:val="22"/>
        </w:rPr>
        <w:t xml:space="preserve">  </w:t>
      </w:r>
      <w:r w:rsidRPr="008B3851">
        <w:rPr>
          <w:position w:val="-6"/>
          <w:sz w:val="22"/>
          <w:szCs w:val="22"/>
          <w:lang w:val="uk-UA"/>
        </w:rPr>
        <w:object w:dxaOrig="180" w:dyaOrig="220">
          <v:shape id="_x0000_i1031" type="#_x0000_t75" style="width:8.75pt;height:11.25pt" o:ole="">
            <v:imagedata r:id="rId17" o:title=""/>
          </v:shape>
          <o:OLEObject Type="Embed" ProgID="Equation.DSMT4" ShapeID="_x0000_i1031" DrawAspect="Content" ObjectID="_1652093758" r:id="rId18"/>
        </w:object>
      </w:r>
      <w:r w:rsidRPr="008B3851">
        <w:rPr>
          <w:sz w:val="22"/>
          <w:szCs w:val="22"/>
          <w:lang w:val="uk-UA"/>
        </w:rPr>
        <w:t xml:space="preserve"> - коефіцієнт двигуна; </w:t>
      </w:r>
      <w:r w:rsidRPr="008B3851">
        <w:rPr>
          <w:position w:val="-4"/>
          <w:sz w:val="22"/>
          <w:szCs w:val="22"/>
          <w:lang w:val="uk-UA"/>
        </w:rPr>
        <w:object w:dxaOrig="240" w:dyaOrig="260">
          <v:shape id="_x0000_i1032" type="#_x0000_t75" style="width:11.9pt;height:13.15pt" o:ole="">
            <v:imagedata r:id="rId19" o:title=""/>
          </v:shape>
          <o:OLEObject Type="Embed" ProgID="Equation.DSMT4" ShapeID="_x0000_i1032" DrawAspect="Content" ObjectID="_1652093759" r:id="rId20"/>
        </w:object>
      </w:r>
      <w:r w:rsidRPr="008B3851">
        <w:rPr>
          <w:sz w:val="22"/>
          <w:szCs w:val="22"/>
          <w:lang w:val="uk-UA"/>
        </w:rPr>
        <w:t xml:space="preserve"> - повний опір якірного кола.</w:t>
      </w:r>
    </w:p>
    <w:p w:rsidR="00D35A8D" w:rsidRPr="00A80640" w:rsidRDefault="00D35A8D" w:rsidP="00D35A8D">
      <w:pPr>
        <w:widowControl/>
        <w:ind w:firstLine="567"/>
        <w:jc w:val="both"/>
        <w:rPr>
          <w:sz w:val="22"/>
          <w:szCs w:val="22"/>
        </w:rPr>
      </w:pPr>
      <w:r w:rsidRPr="008B3851">
        <w:rPr>
          <w:sz w:val="22"/>
          <w:szCs w:val="22"/>
          <w:lang w:val="uk-UA"/>
        </w:rPr>
        <w:t>Природні електромеханічну або механічну характеристики двигуна постійного струму з незалежним збудженням можна побудувати за двома характерними точками за паспортними даними: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- для режим</w:t>
      </w:r>
      <w:r>
        <w:rPr>
          <w:sz w:val="22"/>
          <w:szCs w:val="22"/>
          <w:lang w:val="uk-UA"/>
        </w:rPr>
        <w:t>у</w:t>
      </w:r>
      <w:r w:rsidRPr="008B3851">
        <w:rPr>
          <w:sz w:val="22"/>
          <w:szCs w:val="22"/>
          <w:lang w:val="uk-UA"/>
        </w:rPr>
        <w:t xml:space="preserve"> ідеального неробочого ходу </w:t>
      </w:r>
    </w:p>
    <w:p w:rsidR="00D35A8D" w:rsidRPr="008B3851" w:rsidRDefault="00D35A8D" w:rsidP="00D35A8D">
      <w:pPr>
        <w:widowControl/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</w:t>
      </w:r>
      <w:r w:rsidRPr="008B3851">
        <w:rPr>
          <w:sz w:val="22"/>
          <w:szCs w:val="22"/>
          <w:lang w:val="uk-UA"/>
        </w:rPr>
        <w:t xml:space="preserve"> </w:t>
      </w:r>
      <w:r w:rsidRPr="008B3851">
        <w:rPr>
          <w:position w:val="-30"/>
          <w:sz w:val="22"/>
          <w:szCs w:val="22"/>
          <w:lang w:val="uk-UA"/>
        </w:rPr>
        <w:object w:dxaOrig="3320" w:dyaOrig="680">
          <v:shape id="_x0000_i1033" type="#_x0000_t75" style="width:155.9pt;height:31.95pt" o:ole="">
            <v:imagedata r:id="rId21" o:title=""/>
          </v:shape>
          <o:OLEObject Type="Embed" ProgID="Equation.DSMT4" ShapeID="_x0000_i1033" DrawAspect="Content" ObjectID="_1652093760" r:id="rId22"/>
        </w:object>
      </w:r>
      <w:r w:rsidRPr="008B3851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         </w:t>
      </w:r>
      <w:r w:rsidRPr="008B3851">
        <w:rPr>
          <w:sz w:val="22"/>
          <w:szCs w:val="22"/>
          <w:lang w:val="uk-UA"/>
        </w:rPr>
        <w:t xml:space="preserve"> 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.3)</w:t>
      </w:r>
    </w:p>
    <w:p w:rsidR="00D35A8D" w:rsidRPr="008B3851" w:rsidRDefault="00D35A8D" w:rsidP="00D35A8D">
      <w:pPr>
        <w:widowControl/>
        <w:ind w:firstLine="567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- для номінального </w:t>
      </w:r>
      <w:proofErr w:type="spellStart"/>
      <w:r w:rsidRPr="008B3851">
        <w:rPr>
          <w:sz w:val="22"/>
          <w:szCs w:val="22"/>
          <w:lang w:val="uk-UA"/>
        </w:rPr>
        <w:t>режима</w:t>
      </w:r>
      <w:proofErr w:type="spellEnd"/>
      <w:r w:rsidRPr="008B3851">
        <w:rPr>
          <w:sz w:val="22"/>
          <w:szCs w:val="22"/>
          <w:lang w:val="uk-UA"/>
        </w:rPr>
        <w:t xml:space="preserve"> </w:t>
      </w:r>
    </w:p>
    <w:p w:rsidR="00D35A8D" w:rsidRPr="008B3851" w:rsidRDefault="00D35A8D" w:rsidP="00D35A8D">
      <w:pPr>
        <w:widowControl/>
        <w:spacing w:before="240"/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</w:t>
      </w:r>
      <w:r w:rsidRPr="008B3851">
        <w:rPr>
          <w:sz w:val="22"/>
          <w:szCs w:val="22"/>
          <w:lang w:val="uk-UA"/>
        </w:rPr>
        <w:t xml:space="preserve">  </w:t>
      </w:r>
      <w:r w:rsidRPr="008B3851">
        <w:rPr>
          <w:position w:val="-12"/>
          <w:sz w:val="22"/>
          <w:szCs w:val="22"/>
          <w:lang w:val="uk-UA"/>
        </w:rPr>
        <w:object w:dxaOrig="3180" w:dyaOrig="360">
          <v:shape id="_x0000_i1034" type="#_x0000_t75" style="width:152.15pt;height:17.55pt" o:ole="">
            <v:imagedata r:id="rId23" o:title=""/>
          </v:shape>
          <o:OLEObject Type="Embed" ProgID="Equation.DSMT4" ShapeID="_x0000_i1034" DrawAspect="Content" ObjectID="_1652093761" r:id="rId24"/>
        </w:object>
      </w:r>
      <w:r w:rsidRPr="008B3851">
        <w:rPr>
          <w:sz w:val="22"/>
          <w:szCs w:val="22"/>
          <w:lang w:val="uk-UA"/>
        </w:rPr>
        <w:t xml:space="preserve">,      </w:t>
      </w:r>
      <w:r>
        <w:rPr>
          <w:sz w:val="22"/>
          <w:szCs w:val="22"/>
          <w:lang w:val="uk-UA"/>
        </w:rPr>
        <w:t xml:space="preserve">      </w:t>
      </w:r>
      <w:r w:rsidRPr="008B3851">
        <w:rPr>
          <w:sz w:val="22"/>
          <w:szCs w:val="22"/>
          <w:lang w:val="uk-UA"/>
        </w:rPr>
        <w:t xml:space="preserve">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.4)</w:t>
      </w:r>
    </w:p>
    <w:p w:rsidR="00D35A8D" w:rsidRPr="008B3851" w:rsidRDefault="00D35A8D" w:rsidP="00D35A8D">
      <w:pPr>
        <w:widowControl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де  </w:t>
      </w:r>
      <w:r w:rsidRPr="008B3851">
        <w:rPr>
          <w:position w:val="-30"/>
          <w:sz w:val="22"/>
          <w:szCs w:val="22"/>
          <w:lang w:val="uk-UA"/>
        </w:rPr>
        <w:object w:dxaOrig="1520" w:dyaOrig="680">
          <v:shape id="_x0000_i1035" type="#_x0000_t75" style="width:1in;height:32.55pt" o:ole="">
            <v:imagedata r:id="rId25" o:title=""/>
          </v:shape>
          <o:OLEObject Type="Embed" ProgID="Equation.DSMT4" ShapeID="_x0000_i1035" DrawAspect="Content" ObjectID="_1652093762" r:id="rId26"/>
        </w:object>
      </w:r>
      <w:r w:rsidRPr="008B3851">
        <w:rPr>
          <w:sz w:val="22"/>
          <w:szCs w:val="22"/>
          <w:lang w:val="uk-UA"/>
        </w:rPr>
        <w:t>.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8B3851">
        <w:rPr>
          <w:sz w:val="22"/>
          <w:szCs w:val="22"/>
          <w:lang w:val="uk-UA"/>
        </w:rPr>
        <w:t>Штучні електромеханічні чи механічні характеристики двигуна постійного струму з незалежним збудженням будують методом пропорцій за формулою</w:t>
      </w:r>
    </w:p>
    <w:p w:rsidR="00D35A8D" w:rsidRPr="008B3851" w:rsidRDefault="00D35A8D" w:rsidP="00D35A8D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                     </w:t>
      </w:r>
      <w:r w:rsidRPr="008B3851">
        <w:rPr>
          <w:sz w:val="22"/>
          <w:szCs w:val="22"/>
          <w:lang w:val="uk-UA"/>
        </w:rPr>
        <w:t xml:space="preserve">  </w:t>
      </w:r>
      <w:r w:rsidRPr="008B3851">
        <w:rPr>
          <w:position w:val="-32"/>
          <w:sz w:val="22"/>
          <w:szCs w:val="22"/>
          <w:lang w:val="uk-UA"/>
        </w:rPr>
        <w:object w:dxaOrig="2000" w:dyaOrig="760">
          <v:shape id="_x0000_i1036" type="#_x0000_t75" style="width:92.65pt;height:35.05pt" o:ole="">
            <v:imagedata r:id="rId27" o:title=""/>
          </v:shape>
          <o:OLEObject Type="Embed" ProgID="Equation.DSMT4" ShapeID="_x0000_i1036" DrawAspect="Content" ObjectID="_1652093763" r:id="rId28"/>
        </w:object>
      </w:r>
      <w:r w:rsidRPr="008B3851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                    </w:t>
      </w:r>
      <w:r w:rsidRPr="008B3851">
        <w:rPr>
          <w:sz w:val="22"/>
          <w:szCs w:val="22"/>
          <w:lang w:val="uk-UA"/>
        </w:rPr>
        <w:t xml:space="preserve">     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.5)</w:t>
      </w:r>
    </w:p>
    <w:p w:rsidR="00D35A8D" w:rsidRPr="008B3851" w:rsidRDefault="00D35A8D" w:rsidP="00D35A8D">
      <w:pPr>
        <w:widowControl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де </w:t>
      </w:r>
      <w:r w:rsidRPr="006B3D6C">
        <w:rPr>
          <w:position w:val="-10"/>
          <w:sz w:val="22"/>
          <w:szCs w:val="22"/>
          <w:lang w:val="uk-UA"/>
        </w:rPr>
        <w:object w:dxaOrig="480" w:dyaOrig="300">
          <v:shape id="_x0000_i1037" type="#_x0000_t75" style="width:23.8pt;height:15.05pt" o:ole="">
            <v:imagedata r:id="rId29" o:title=""/>
          </v:shape>
          <o:OLEObject Type="Embed" ProgID="Equation.DSMT4" ShapeID="_x0000_i1037" DrawAspect="Content" ObjectID="_1652093764" r:id="rId30"/>
        </w:object>
      </w:r>
      <w:r w:rsidRPr="008B3851">
        <w:rPr>
          <w:sz w:val="22"/>
          <w:szCs w:val="22"/>
          <w:lang w:val="uk-UA"/>
        </w:rPr>
        <w:t>та</w:t>
      </w:r>
      <w:r w:rsidRPr="006B3D6C">
        <w:rPr>
          <w:position w:val="-10"/>
          <w:sz w:val="22"/>
          <w:szCs w:val="22"/>
          <w:lang w:val="uk-UA"/>
        </w:rPr>
        <w:object w:dxaOrig="440" w:dyaOrig="300">
          <v:shape id="_x0000_i1038" type="#_x0000_t75" style="width:21.9pt;height:15.05pt" o:ole="">
            <v:imagedata r:id="rId31" o:title=""/>
          </v:shape>
          <o:OLEObject Type="Embed" ProgID="Equation.DSMT4" ShapeID="_x0000_i1038" DrawAspect="Content" ObjectID="_1652093765" r:id="rId32"/>
        </w:object>
      </w:r>
      <w:r w:rsidRPr="008B3851">
        <w:rPr>
          <w:sz w:val="22"/>
          <w:szCs w:val="22"/>
          <w:lang w:val="uk-UA"/>
        </w:rPr>
        <w:t xml:space="preserve"> - перепади швидкості відносно швидкості ідеального неробочого ходу, відповідно, на штучній та природній характеристиках або методом відрізків за формулою</w:t>
      </w:r>
    </w:p>
    <w:p w:rsidR="00D35A8D" w:rsidRPr="008B3851" w:rsidRDefault="00D35A8D" w:rsidP="00D35A8D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lastRenderedPageBreak/>
        <w:t xml:space="preserve">    </w:t>
      </w:r>
      <w:r>
        <w:rPr>
          <w:sz w:val="22"/>
          <w:szCs w:val="22"/>
          <w:lang w:val="uk-UA"/>
        </w:rPr>
        <w:t xml:space="preserve">                        </w:t>
      </w:r>
      <w:r w:rsidRPr="008B3851">
        <w:rPr>
          <w:sz w:val="22"/>
          <w:szCs w:val="22"/>
          <w:lang w:val="uk-UA"/>
        </w:rPr>
        <w:t xml:space="preserve">   </w:t>
      </w:r>
      <w:r w:rsidRPr="008B3851">
        <w:rPr>
          <w:position w:val="-30"/>
          <w:sz w:val="22"/>
          <w:szCs w:val="22"/>
          <w:lang w:val="uk-UA"/>
        </w:rPr>
        <w:object w:dxaOrig="1860" w:dyaOrig="680">
          <v:shape id="_x0000_i1039" type="#_x0000_t75" style="width:85.75pt;height:31.3pt" o:ole="">
            <v:imagedata r:id="rId33" o:title=""/>
          </v:shape>
          <o:OLEObject Type="Embed" ProgID="Equation.DSMT4" ShapeID="_x0000_i1039" DrawAspect="Content" ObjectID="_1652093766" r:id="rId34"/>
        </w:object>
      </w:r>
      <w:r w:rsidRPr="008B3851">
        <w:rPr>
          <w:sz w:val="22"/>
          <w:szCs w:val="22"/>
          <w:lang w:val="uk-UA"/>
        </w:rPr>
        <w:t xml:space="preserve">,                  </w:t>
      </w:r>
      <w:r>
        <w:rPr>
          <w:sz w:val="22"/>
          <w:szCs w:val="22"/>
          <w:lang w:val="uk-UA"/>
        </w:rPr>
        <w:t xml:space="preserve">   </w:t>
      </w:r>
      <w:r w:rsidRPr="008B3851">
        <w:rPr>
          <w:sz w:val="22"/>
          <w:szCs w:val="22"/>
          <w:lang w:val="uk-UA"/>
        </w:rPr>
        <w:t xml:space="preserve">       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.6)</w:t>
      </w:r>
    </w:p>
    <w:p w:rsidR="00D35A8D" w:rsidRPr="008B3851" w:rsidRDefault="00D35A8D" w:rsidP="00D35A8D">
      <w:pPr>
        <w:widowControl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яка відображає важливу властивість двигуна постійного струму з незалежним збудженням: відносний перепад швидкості </w:t>
      </w:r>
      <w:r w:rsidRPr="008B3851">
        <w:rPr>
          <w:position w:val="-6"/>
          <w:sz w:val="22"/>
          <w:szCs w:val="22"/>
          <w:lang w:val="uk-UA"/>
        </w:rPr>
        <w:object w:dxaOrig="220" w:dyaOrig="279">
          <v:shape id="_x0000_i1040" type="#_x0000_t75" style="width:9.4pt;height:11.9pt" o:ole="">
            <v:imagedata r:id="rId35" o:title=""/>
          </v:shape>
          <o:OLEObject Type="Embed" ProgID="Equation.DSMT4" ShapeID="_x0000_i1040" DrawAspect="Content" ObjectID="_1652093767" r:id="rId36"/>
        </w:object>
      </w:r>
      <w:r w:rsidRPr="008B3851">
        <w:rPr>
          <w:sz w:val="22"/>
          <w:szCs w:val="22"/>
          <w:lang w:val="uk-UA"/>
        </w:rPr>
        <w:t xml:space="preserve"> дорівнює відносному активному опору кола якоря </w:t>
      </w:r>
      <w:r w:rsidRPr="008B3851">
        <w:rPr>
          <w:position w:val="-30"/>
          <w:sz w:val="22"/>
          <w:szCs w:val="22"/>
          <w:lang w:val="uk-UA"/>
        </w:rPr>
        <w:object w:dxaOrig="400" w:dyaOrig="680">
          <v:shape id="_x0000_i1041" type="#_x0000_t75" style="width:17.55pt;height:30.05pt" o:ole="">
            <v:imagedata r:id="rId37" o:title=""/>
          </v:shape>
          <o:OLEObject Type="Embed" ProgID="Equation.DSMT4" ShapeID="_x0000_i1041" DrawAspect="Content" ObjectID="_1652093768" r:id="rId38"/>
        </w:object>
      </w:r>
      <w:r w:rsidRPr="008B3851">
        <w:rPr>
          <w:sz w:val="22"/>
          <w:szCs w:val="22"/>
          <w:lang w:val="uk-UA"/>
        </w:rPr>
        <w:t xml:space="preserve">. </w:t>
      </w:r>
      <w:proofErr w:type="spellStart"/>
      <w:r w:rsidRPr="008B3851">
        <w:rPr>
          <w:sz w:val="22"/>
          <w:szCs w:val="22"/>
          <w:lang w:val="uk-UA"/>
        </w:rPr>
        <w:t>Відмитимо</w:t>
      </w:r>
      <w:proofErr w:type="spellEnd"/>
      <w:r w:rsidRPr="008B3851">
        <w:rPr>
          <w:sz w:val="22"/>
          <w:szCs w:val="22"/>
          <w:lang w:val="uk-UA"/>
        </w:rPr>
        <w:t>, що ця властивість характерна і для інших типів двигунів, наприклад асинхронних.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Іноді для обмеження струму та </w:t>
      </w:r>
      <w:proofErr w:type="spellStart"/>
      <w:r w:rsidRPr="008B3851">
        <w:rPr>
          <w:sz w:val="22"/>
          <w:szCs w:val="22"/>
          <w:lang w:val="uk-UA"/>
        </w:rPr>
        <w:t>момента</w:t>
      </w:r>
      <w:proofErr w:type="spellEnd"/>
      <w:r w:rsidRPr="008B3851">
        <w:rPr>
          <w:sz w:val="22"/>
          <w:szCs w:val="22"/>
          <w:lang w:val="uk-UA"/>
        </w:rPr>
        <w:t xml:space="preserve"> у коло якоря вводиться регульований резистор, що дозволяє реалізувати дві та більше штучні характеристики, звузити межі  змін струму та </w:t>
      </w:r>
      <w:proofErr w:type="spellStart"/>
      <w:r w:rsidRPr="008B3851">
        <w:rPr>
          <w:sz w:val="22"/>
          <w:szCs w:val="22"/>
          <w:lang w:val="uk-UA"/>
        </w:rPr>
        <w:t>момента</w:t>
      </w:r>
      <w:proofErr w:type="spellEnd"/>
      <w:r w:rsidRPr="008B3851">
        <w:rPr>
          <w:sz w:val="22"/>
          <w:szCs w:val="22"/>
          <w:lang w:val="uk-UA"/>
        </w:rPr>
        <w:t xml:space="preserve">, тим самим підвищити точність їх регулювання. У цих випадках резистор секціонується на відповідне число ступенів, які </w:t>
      </w:r>
      <w:proofErr w:type="spellStart"/>
      <w:r w:rsidRPr="008B3851">
        <w:rPr>
          <w:sz w:val="22"/>
          <w:szCs w:val="22"/>
          <w:lang w:val="uk-UA"/>
        </w:rPr>
        <w:t>закорочуються</w:t>
      </w:r>
      <w:proofErr w:type="spellEnd"/>
      <w:r w:rsidRPr="008B3851">
        <w:rPr>
          <w:sz w:val="22"/>
          <w:szCs w:val="22"/>
          <w:lang w:val="uk-UA"/>
        </w:rPr>
        <w:t xml:space="preserve"> послідовно по мірі розгону або гальмування двигуна.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Число ступенів </w:t>
      </w:r>
      <w:r w:rsidRPr="008B3851">
        <w:rPr>
          <w:position w:val="-6"/>
          <w:sz w:val="22"/>
          <w:szCs w:val="22"/>
          <w:lang w:val="uk-UA"/>
        </w:rPr>
        <w:object w:dxaOrig="260" w:dyaOrig="220">
          <v:shape id="_x0000_i1042" type="#_x0000_t75" style="width:13.15pt;height:11.25pt" o:ole="">
            <v:imagedata r:id="rId39" o:title=""/>
          </v:shape>
          <o:OLEObject Type="Embed" ProgID="Equation.DSMT4" ShapeID="_x0000_i1042" DrawAspect="Content" ObjectID="_1652093769" r:id="rId40"/>
        </w:object>
      </w:r>
      <w:r w:rsidRPr="008B3851">
        <w:rPr>
          <w:sz w:val="22"/>
          <w:szCs w:val="22"/>
          <w:lang w:val="uk-UA"/>
        </w:rPr>
        <w:t xml:space="preserve"> додаткового резистора зв`язано з межами зміни струму в якоря від пускового </w:t>
      </w:r>
      <w:r w:rsidRPr="008B3851">
        <w:rPr>
          <w:position w:val="-14"/>
          <w:sz w:val="22"/>
          <w:szCs w:val="22"/>
          <w:lang w:val="uk-UA"/>
        </w:rPr>
        <w:object w:dxaOrig="900" w:dyaOrig="380">
          <v:shape id="_x0000_i1043" type="#_x0000_t75" style="width:40.7pt;height:16.9pt" o:ole="">
            <v:imagedata r:id="rId41" o:title=""/>
          </v:shape>
          <o:OLEObject Type="Embed" ProgID="Equation.DSMT4" ShapeID="_x0000_i1043" DrawAspect="Content" ObjectID="_1652093770" r:id="rId42"/>
        </w:object>
      </w:r>
      <w:r w:rsidRPr="008B3851">
        <w:rPr>
          <w:sz w:val="22"/>
          <w:szCs w:val="22"/>
          <w:lang w:val="uk-UA"/>
        </w:rPr>
        <w:t xml:space="preserve"> до струму перемикання </w:t>
      </w:r>
      <w:r w:rsidRPr="008B3851">
        <w:rPr>
          <w:position w:val="-12"/>
          <w:sz w:val="22"/>
          <w:szCs w:val="22"/>
          <w:lang w:val="uk-UA"/>
        </w:rPr>
        <w:object w:dxaOrig="240" w:dyaOrig="360">
          <v:shape id="_x0000_i1044" type="#_x0000_t75" style="width:11.25pt;height:16.9pt" o:ole="">
            <v:imagedata r:id="rId43" o:title=""/>
          </v:shape>
          <o:OLEObject Type="Embed" ProgID="Equation.DSMT4" ShapeID="_x0000_i1044" DrawAspect="Content" ObjectID="_1652093771" r:id="rId44"/>
        </w:object>
      </w:r>
    </w:p>
    <w:p w:rsidR="00D35A8D" w:rsidRPr="008B3851" w:rsidRDefault="00D35A8D" w:rsidP="00D35A8D">
      <w:pPr>
        <w:widowControl/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</w:t>
      </w:r>
      <w:r w:rsidRPr="008B3851">
        <w:rPr>
          <w:sz w:val="22"/>
          <w:szCs w:val="22"/>
          <w:lang w:val="uk-UA"/>
        </w:rPr>
        <w:t xml:space="preserve">      </w:t>
      </w:r>
      <w:r w:rsidRPr="008B3851">
        <w:rPr>
          <w:position w:val="-60"/>
          <w:sz w:val="22"/>
          <w:szCs w:val="22"/>
          <w:lang w:val="uk-UA"/>
        </w:rPr>
        <w:object w:dxaOrig="1460" w:dyaOrig="1380">
          <v:shape id="_x0000_i1045" type="#_x0000_t75" style="width:62.6pt;height:59.5pt" o:ole="">
            <v:imagedata r:id="rId45" o:title=""/>
          </v:shape>
          <o:OLEObject Type="Embed" ProgID="Equation.DSMT4" ShapeID="_x0000_i1045" DrawAspect="Content" ObjectID="_1652093772" r:id="rId46"/>
        </w:object>
      </w:r>
      <w:r w:rsidRPr="008B3851">
        <w:rPr>
          <w:sz w:val="22"/>
          <w:szCs w:val="22"/>
          <w:lang w:val="uk-UA"/>
        </w:rPr>
        <w:t>.                                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.7)</w:t>
      </w:r>
    </w:p>
    <w:p w:rsidR="00D35A8D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Сукупність двох або більше штучних характеристик, які використовуються при пуску двигуна, називається пусковою діаграмою. При її розрахунку та побудові заданими параметрами є: допустимий струм </w:t>
      </w:r>
      <w:r w:rsidRPr="006B3D6C">
        <w:rPr>
          <w:position w:val="-12"/>
          <w:sz w:val="22"/>
          <w:szCs w:val="22"/>
          <w:lang w:val="uk-UA"/>
        </w:rPr>
        <w:object w:dxaOrig="460" w:dyaOrig="340">
          <v:shape id="_x0000_i1046" type="#_x0000_t75" style="width:23.15pt;height:16.9pt" o:ole="">
            <v:imagedata r:id="rId47" o:title=""/>
          </v:shape>
          <o:OLEObject Type="Embed" ProgID="Equation.DSMT4" ShapeID="_x0000_i1046" DrawAspect="Content" ObjectID="_1652093773" r:id="rId48"/>
        </w:object>
      </w:r>
      <w:r w:rsidRPr="008B3851">
        <w:rPr>
          <w:sz w:val="22"/>
          <w:szCs w:val="22"/>
          <w:lang w:val="uk-UA"/>
        </w:rPr>
        <w:t xml:space="preserve"> або момент </w:t>
      </w:r>
      <w:r w:rsidRPr="006B3D6C">
        <w:rPr>
          <w:position w:val="-12"/>
          <w:sz w:val="22"/>
          <w:szCs w:val="22"/>
          <w:lang w:val="uk-UA"/>
        </w:rPr>
        <w:object w:dxaOrig="580" w:dyaOrig="340">
          <v:shape id="_x0000_i1047" type="#_x0000_t75" style="width:28.8pt;height:16.9pt" o:ole="">
            <v:imagedata r:id="rId49" o:title=""/>
          </v:shape>
          <o:OLEObject Type="Embed" ProgID="Equation.DSMT4" ShapeID="_x0000_i1047" DrawAspect="Content" ObjectID="_1652093774" r:id="rId50"/>
        </w:object>
      </w:r>
      <w:r w:rsidRPr="008B3851">
        <w:rPr>
          <w:sz w:val="22"/>
          <w:szCs w:val="22"/>
          <w:lang w:val="uk-UA"/>
        </w:rPr>
        <w:t xml:space="preserve">, момент навантаження </w:t>
      </w:r>
      <w:r w:rsidRPr="008B3851">
        <w:rPr>
          <w:position w:val="-12"/>
          <w:sz w:val="22"/>
          <w:szCs w:val="22"/>
          <w:lang w:val="uk-UA"/>
        </w:rPr>
        <w:object w:dxaOrig="400" w:dyaOrig="360">
          <v:shape id="_x0000_i1048" type="#_x0000_t75" style="width:17.55pt;height:16.3pt" o:ole="">
            <v:imagedata r:id="rId51" o:title=""/>
          </v:shape>
          <o:OLEObject Type="Embed" ProgID="Equation.DSMT4" ShapeID="_x0000_i1048" DrawAspect="Content" ObjectID="_1652093775" r:id="rId52"/>
        </w:object>
      </w:r>
      <w:r w:rsidRPr="008B3851">
        <w:rPr>
          <w:sz w:val="22"/>
          <w:szCs w:val="22"/>
          <w:lang w:val="uk-UA"/>
        </w:rPr>
        <w:t xml:space="preserve">; границі </w:t>
      </w:r>
      <w:proofErr w:type="spellStart"/>
      <w:r w:rsidRPr="008B3851">
        <w:rPr>
          <w:sz w:val="22"/>
          <w:szCs w:val="22"/>
          <w:lang w:val="uk-UA"/>
        </w:rPr>
        <w:t>зиіни</w:t>
      </w:r>
      <w:proofErr w:type="spellEnd"/>
      <w:r w:rsidRPr="008B3851">
        <w:rPr>
          <w:sz w:val="22"/>
          <w:szCs w:val="22"/>
          <w:lang w:val="uk-UA"/>
        </w:rPr>
        <w:t xml:space="preserve"> струму (</w:t>
      </w:r>
      <w:proofErr w:type="spellStart"/>
      <w:r w:rsidRPr="008B3851">
        <w:rPr>
          <w:sz w:val="22"/>
          <w:szCs w:val="22"/>
          <w:lang w:val="uk-UA"/>
        </w:rPr>
        <w:t>момента</w:t>
      </w:r>
      <w:proofErr w:type="spellEnd"/>
      <w:r w:rsidRPr="008B3851">
        <w:rPr>
          <w:sz w:val="22"/>
          <w:szCs w:val="22"/>
          <w:lang w:val="uk-UA"/>
        </w:rPr>
        <w:t>) або число штучних характеристик</w:t>
      </w:r>
      <w:r w:rsidRPr="006B3D6C">
        <w:rPr>
          <w:sz w:val="22"/>
          <w:szCs w:val="22"/>
        </w:rPr>
        <w:t xml:space="preserve"> </w:t>
      </w:r>
      <w:r w:rsidRPr="006B3D6C">
        <w:rPr>
          <w:i/>
          <w:sz w:val="22"/>
          <w:szCs w:val="22"/>
          <w:lang w:val="en-US"/>
        </w:rPr>
        <w:t>m</w:t>
      </w:r>
      <w:r w:rsidRPr="008B3851">
        <w:rPr>
          <w:sz w:val="22"/>
          <w:szCs w:val="22"/>
          <w:lang w:val="uk-UA"/>
        </w:rPr>
        <w:t xml:space="preserve">, яке відповідає числу ступенів пускового </w:t>
      </w:r>
      <w:proofErr w:type="spellStart"/>
      <w:r w:rsidRPr="008B3851">
        <w:rPr>
          <w:sz w:val="22"/>
          <w:szCs w:val="22"/>
          <w:lang w:val="uk-UA"/>
        </w:rPr>
        <w:t>рези</w:t>
      </w:r>
      <w:proofErr w:type="spellEnd"/>
      <w:r w:rsidRPr="006B3D6C">
        <w:rPr>
          <w:sz w:val="22"/>
          <w:szCs w:val="22"/>
        </w:rPr>
        <w:softHyphen/>
      </w:r>
      <w:proofErr w:type="spellStart"/>
      <w:r w:rsidRPr="008B3851">
        <w:rPr>
          <w:sz w:val="22"/>
          <w:szCs w:val="22"/>
          <w:lang w:val="uk-UA"/>
        </w:rPr>
        <w:t>стора</w:t>
      </w:r>
      <w:proofErr w:type="spellEnd"/>
      <w:r w:rsidRPr="008B3851">
        <w:rPr>
          <w:sz w:val="22"/>
          <w:szCs w:val="22"/>
          <w:lang w:val="uk-UA"/>
        </w:rPr>
        <w:t>.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Опір резистора при пуску розраховується за формулою</w:t>
      </w:r>
    </w:p>
    <w:p w:rsidR="00D35A8D" w:rsidRPr="008B3851" w:rsidRDefault="00D35A8D" w:rsidP="00D35A8D">
      <w:pPr>
        <w:widowControl/>
        <w:ind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</w:t>
      </w:r>
      <w:r w:rsidRPr="008B3851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 w:rsidRPr="008B3851">
        <w:rPr>
          <w:sz w:val="22"/>
          <w:szCs w:val="22"/>
          <w:lang w:val="uk-UA"/>
        </w:rPr>
        <w:t xml:space="preserve"> </w:t>
      </w:r>
      <w:r w:rsidRPr="008B3851">
        <w:rPr>
          <w:position w:val="-32"/>
          <w:sz w:val="22"/>
          <w:szCs w:val="22"/>
          <w:lang w:val="uk-UA"/>
        </w:rPr>
        <w:object w:dxaOrig="1620" w:dyaOrig="700">
          <v:shape id="_x0000_i1049" type="#_x0000_t75" style="width:75.15pt;height:32.55pt" o:ole="">
            <v:imagedata r:id="rId53" o:title=""/>
          </v:shape>
          <o:OLEObject Type="Embed" ProgID="Equation.DSMT4" ShapeID="_x0000_i1049" DrawAspect="Content" ObjectID="_1652093776" r:id="rId54"/>
        </w:object>
      </w:r>
      <w:r w:rsidRPr="008B3851">
        <w:rPr>
          <w:sz w:val="22"/>
          <w:szCs w:val="22"/>
          <w:lang w:val="uk-UA"/>
        </w:rPr>
        <w:t xml:space="preserve">.                    </w:t>
      </w:r>
      <w:r>
        <w:rPr>
          <w:sz w:val="22"/>
          <w:szCs w:val="22"/>
          <w:lang w:val="uk-UA"/>
        </w:rPr>
        <w:t xml:space="preserve">  </w:t>
      </w:r>
      <w:r w:rsidRPr="008B3851">
        <w:rPr>
          <w:sz w:val="22"/>
          <w:szCs w:val="22"/>
          <w:lang w:val="uk-UA"/>
        </w:rPr>
        <w:t xml:space="preserve">          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.8)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Опір резистора при динамічному гальмуванні  визначається за формулою</w:t>
      </w:r>
    </w:p>
    <w:p w:rsidR="00D35A8D" w:rsidRPr="008B3851" w:rsidRDefault="00D35A8D" w:rsidP="00D35A8D">
      <w:pPr>
        <w:widowControl/>
        <w:ind w:firstLine="567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</w:t>
      </w:r>
      <w:r w:rsidRPr="008B3851">
        <w:rPr>
          <w:sz w:val="22"/>
          <w:szCs w:val="22"/>
          <w:lang w:val="uk-UA"/>
        </w:rPr>
        <w:t xml:space="preserve"> </w:t>
      </w:r>
      <w:r w:rsidRPr="008B3851">
        <w:rPr>
          <w:position w:val="-32"/>
          <w:sz w:val="22"/>
          <w:szCs w:val="22"/>
          <w:lang w:val="uk-UA"/>
        </w:rPr>
        <w:object w:dxaOrig="2880" w:dyaOrig="700">
          <v:shape id="_x0000_i1050" type="#_x0000_t75" style="width:134pt;height:32.55pt" o:ole="">
            <v:imagedata r:id="rId55" o:title=""/>
          </v:shape>
          <o:OLEObject Type="Embed" ProgID="Equation.DSMT4" ShapeID="_x0000_i1050" DrawAspect="Content" ObjectID="_1652093777" r:id="rId56"/>
        </w:object>
      </w:r>
      <w:r w:rsidRPr="008B3851">
        <w:rPr>
          <w:sz w:val="22"/>
          <w:szCs w:val="22"/>
          <w:lang w:val="uk-UA"/>
        </w:rPr>
        <w:t xml:space="preserve">.             </w:t>
      </w:r>
      <w:r w:rsidRPr="006B3D6C">
        <w:rPr>
          <w:sz w:val="22"/>
          <w:szCs w:val="22"/>
        </w:rPr>
        <w:t xml:space="preserve">  </w:t>
      </w:r>
      <w:r w:rsidRPr="00D35A8D">
        <w:rPr>
          <w:sz w:val="22"/>
          <w:szCs w:val="22"/>
        </w:rPr>
        <w:t xml:space="preserve">  </w:t>
      </w:r>
      <w:r w:rsidRPr="008B3851">
        <w:rPr>
          <w:sz w:val="22"/>
          <w:szCs w:val="22"/>
          <w:lang w:val="uk-UA"/>
        </w:rPr>
        <w:t xml:space="preserve">   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.9)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Опір резистора при реверсі або гальмуванні проти вмиканням</w:t>
      </w:r>
    </w:p>
    <w:p w:rsidR="00D35A8D" w:rsidRPr="008B3851" w:rsidRDefault="00D35A8D" w:rsidP="00D35A8D">
      <w:pPr>
        <w:widowControl/>
        <w:ind w:firstLine="567"/>
        <w:jc w:val="right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      </w:t>
      </w:r>
      <w:r>
        <w:rPr>
          <w:sz w:val="22"/>
          <w:szCs w:val="22"/>
          <w:lang w:val="uk-UA"/>
        </w:rPr>
        <w:t xml:space="preserve">                        </w:t>
      </w:r>
      <w:r w:rsidRPr="008B3851">
        <w:rPr>
          <w:sz w:val="22"/>
          <w:szCs w:val="22"/>
          <w:lang w:val="uk-UA"/>
        </w:rPr>
        <w:t xml:space="preserve">  </w:t>
      </w:r>
      <w:r w:rsidRPr="008B3851">
        <w:rPr>
          <w:position w:val="-32"/>
          <w:sz w:val="22"/>
          <w:szCs w:val="22"/>
          <w:lang w:val="uk-UA"/>
        </w:rPr>
        <w:object w:dxaOrig="1640" w:dyaOrig="700">
          <v:shape id="_x0000_i1051" type="#_x0000_t75" style="width:75.75pt;height:32.55pt" o:ole="">
            <v:imagedata r:id="rId57" o:title=""/>
          </v:shape>
          <o:OLEObject Type="Embed" ProgID="Equation.DSMT4" ShapeID="_x0000_i1051" DrawAspect="Content" ObjectID="_1652093778" r:id="rId58"/>
        </w:object>
      </w:r>
      <w:r w:rsidRPr="008B3851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               </w:t>
      </w:r>
      <w:r w:rsidRPr="006B3D6C">
        <w:rPr>
          <w:sz w:val="22"/>
          <w:szCs w:val="22"/>
          <w:lang w:val="uk-UA"/>
        </w:rPr>
        <w:t xml:space="preserve">    </w:t>
      </w:r>
      <w:r>
        <w:rPr>
          <w:sz w:val="22"/>
          <w:szCs w:val="22"/>
          <w:lang w:val="uk-UA"/>
        </w:rPr>
        <w:t xml:space="preserve">  </w:t>
      </w:r>
      <w:r w:rsidRPr="008B3851">
        <w:rPr>
          <w:sz w:val="22"/>
          <w:szCs w:val="22"/>
          <w:lang w:val="uk-UA"/>
        </w:rPr>
        <w:t xml:space="preserve">       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.10)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Основною особливістю двигунів постійного струму з послі</w:t>
      </w:r>
      <w:r w:rsidRPr="006B3D6C">
        <w:rPr>
          <w:sz w:val="22"/>
          <w:szCs w:val="22"/>
          <w:lang w:val="uk-UA"/>
        </w:rPr>
        <w:softHyphen/>
      </w:r>
      <w:r w:rsidRPr="008B3851">
        <w:rPr>
          <w:sz w:val="22"/>
          <w:szCs w:val="22"/>
          <w:lang w:val="uk-UA"/>
        </w:rPr>
        <w:t>довним збудженням є вмикання обмотки збудження послі</w:t>
      </w:r>
      <w:r>
        <w:rPr>
          <w:sz w:val="22"/>
          <w:szCs w:val="22"/>
          <w:lang w:val="uk-UA"/>
        </w:rPr>
        <w:softHyphen/>
      </w:r>
      <w:r w:rsidRPr="008B3851">
        <w:rPr>
          <w:sz w:val="22"/>
          <w:szCs w:val="22"/>
          <w:lang w:val="uk-UA"/>
        </w:rPr>
        <w:t>довно з обмоткою якоря, внаслідок чого струм якоря одночасно є й струмом збудження.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Для точних практичних розрахунків використовуються так звані універсальні характеристики двигунів з послідовним збудженням, які наведені на рис.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 xml:space="preserve">.1. Вони являють собою залежності відносної швидкості </w:t>
      </w:r>
      <w:r w:rsidRPr="00E27CD1">
        <w:rPr>
          <w:position w:val="-28"/>
          <w:sz w:val="22"/>
          <w:szCs w:val="22"/>
          <w:lang w:val="uk-UA"/>
        </w:rPr>
        <w:object w:dxaOrig="840" w:dyaOrig="639">
          <v:shape id="_x0000_i1052" type="#_x0000_t75" style="width:41.95pt;height:31.95pt" o:ole="">
            <v:imagedata r:id="rId59" o:title=""/>
          </v:shape>
          <o:OLEObject Type="Embed" ProgID="Equation.DSMT4" ShapeID="_x0000_i1052" DrawAspect="Content" ObjectID="_1652093779" r:id="rId60"/>
        </w:object>
      </w:r>
      <w:r w:rsidRPr="008B3851">
        <w:rPr>
          <w:sz w:val="22"/>
          <w:szCs w:val="22"/>
          <w:lang w:val="uk-UA"/>
        </w:rPr>
        <w:t xml:space="preserve"> (криві 1) та </w:t>
      </w:r>
      <w:proofErr w:type="spellStart"/>
      <w:r w:rsidRPr="008B3851">
        <w:rPr>
          <w:sz w:val="22"/>
          <w:szCs w:val="22"/>
          <w:lang w:val="uk-UA"/>
        </w:rPr>
        <w:t>момента</w:t>
      </w:r>
      <w:proofErr w:type="spellEnd"/>
      <w:r w:rsidRPr="008B3851">
        <w:rPr>
          <w:sz w:val="22"/>
          <w:szCs w:val="22"/>
          <w:lang w:val="uk-UA"/>
        </w:rPr>
        <w:t xml:space="preserve"> </w:t>
      </w:r>
      <w:r w:rsidRPr="00E27CD1">
        <w:rPr>
          <w:position w:val="-28"/>
          <w:sz w:val="22"/>
          <w:szCs w:val="22"/>
          <w:lang w:val="uk-UA"/>
        </w:rPr>
        <w:object w:dxaOrig="980" w:dyaOrig="639">
          <v:shape id="_x0000_i1053" type="#_x0000_t75" style="width:48.85pt;height:31.95pt" o:ole="">
            <v:imagedata r:id="rId61" o:title=""/>
          </v:shape>
          <o:OLEObject Type="Embed" ProgID="Equation.DSMT4" ShapeID="_x0000_i1053" DrawAspect="Content" ObjectID="_1652093780" r:id="rId62"/>
        </w:object>
      </w:r>
      <w:r w:rsidRPr="008B3851">
        <w:rPr>
          <w:sz w:val="22"/>
          <w:szCs w:val="22"/>
          <w:lang w:val="uk-UA"/>
        </w:rPr>
        <w:t xml:space="preserve"> (крива 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 xml:space="preserve">) від відносного струму </w:t>
      </w:r>
      <w:r w:rsidRPr="00E27CD1">
        <w:rPr>
          <w:position w:val="-28"/>
          <w:sz w:val="22"/>
          <w:szCs w:val="22"/>
          <w:lang w:val="uk-UA"/>
        </w:rPr>
        <w:object w:dxaOrig="760" w:dyaOrig="639">
          <v:shape id="_x0000_i1054" type="#_x0000_t75" style="width:38.2pt;height:31.95pt" o:ole="">
            <v:imagedata r:id="rId63" o:title=""/>
          </v:shape>
          <o:OLEObject Type="Embed" ProgID="Equation.DSMT4" ShapeID="_x0000_i1054" DrawAspect="Content" ObjectID="_1652093781" r:id="rId64"/>
        </w:object>
      </w:r>
      <w:r w:rsidRPr="008B3851">
        <w:rPr>
          <w:sz w:val="22"/>
          <w:szCs w:val="22"/>
          <w:lang w:val="uk-UA"/>
        </w:rPr>
        <w:t>.</w:t>
      </w:r>
    </w:p>
    <w:p w:rsidR="00D35A8D" w:rsidRPr="008B3851" w:rsidRDefault="00D35A8D" w:rsidP="00D35A8D">
      <w:pPr>
        <w:widowControl/>
        <w:ind w:firstLine="567"/>
        <w:jc w:val="center"/>
        <w:rPr>
          <w:sz w:val="22"/>
          <w:szCs w:val="22"/>
          <w:lang w:val="uk-UA"/>
        </w:rPr>
      </w:pPr>
      <w:r w:rsidRPr="008B3851">
        <w:rPr>
          <w:sz w:val="22"/>
          <w:szCs w:val="22"/>
        </w:rPr>
        <w:object w:dxaOrig="5662" w:dyaOrig="4250">
          <v:shape id="_x0000_i1055" type="#_x0000_t75" style="width:248.55pt;height:186.55pt" o:ole="">
            <v:imagedata r:id="rId65" o:title=""/>
          </v:shape>
          <o:OLEObject Type="Embed" ProgID="Visio.Drawing.11" ShapeID="_x0000_i1055" DrawAspect="Content" ObjectID="_1652093782" r:id="rId66"/>
        </w:object>
      </w:r>
    </w:p>
    <w:p w:rsidR="00D35A8D" w:rsidRPr="00A80640" w:rsidRDefault="00D35A8D" w:rsidP="00D35A8D">
      <w:pPr>
        <w:widowControl/>
        <w:ind w:firstLine="567"/>
        <w:jc w:val="center"/>
        <w:rPr>
          <w:lang w:val="uk-UA"/>
        </w:rPr>
      </w:pPr>
      <w:r w:rsidRPr="00A80640">
        <w:rPr>
          <w:lang w:val="uk-UA"/>
        </w:rPr>
        <w:t>Рис.</w:t>
      </w:r>
      <w:r>
        <w:rPr>
          <w:lang w:val="uk-UA"/>
        </w:rPr>
        <w:t>5</w:t>
      </w:r>
      <w:r w:rsidRPr="00A80640">
        <w:rPr>
          <w:lang w:val="uk-UA"/>
        </w:rPr>
        <w:t>.1. Універсальні характеристики двигунів постійного струму з послідовним збудженням</w:t>
      </w:r>
      <w:r>
        <w:rPr>
          <w:lang w:val="uk-UA"/>
        </w:rPr>
        <w:t>.</w:t>
      </w:r>
    </w:p>
    <w:p w:rsidR="00D35A8D" w:rsidRPr="008B3851" w:rsidRDefault="00D35A8D" w:rsidP="00D35A8D">
      <w:pPr>
        <w:widowControl/>
        <w:spacing w:before="120"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lastRenderedPageBreak/>
        <w:t xml:space="preserve">Для отримання характеристик з більшою точністю залежність </w:t>
      </w:r>
      <w:r w:rsidRPr="008B3851">
        <w:rPr>
          <w:position w:val="-16"/>
          <w:sz w:val="22"/>
          <w:szCs w:val="22"/>
          <w:lang w:val="uk-UA"/>
        </w:rPr>
        <w:object w:dxaOrig="700" w:dyaOrig="420">
          <v:shape id="_x0000_i1056" type="#_x0000_t75" style="width:35.05pt;height:21.3pt" o:ole="">
            <v:imagedata r:id="rId67" o:title=""/>
          </v:shape>
          <o:OLEObject Type="Embed" ProgID="Equation.DSMT4" ShapeID="_x0000_i1056" DrawAspect="Content" ObjectID="_1652093783" r:id="rId68"/>
        </w:object>
      </w:r>
      <w:r w:rsidRPr="008B3851">
        <w:rPr>
          <w:sz w:val="22"/>
          <w:szCs w:val="22"/>
          <w:lang w:val="uk-UA"/>
        </w:rPr>
        <w:t xml:space="preserve"> подана двома кривими – для двигунів до 10 кВт та вище.</w:t>
      </w:r>
    </w:p>
    <w:p w:rsidR="00D35A8D" w:rsidRPr="00EB57C4" w:rsidRDefault="00D35A8D" w:rsidP="00D35A8D">
      <w:pPr>
        <w:ind w:firstLine="567"/>
        <w:jc w:val="center"/>
        <w:rPr>
          <w:b/>
          <w:i/>
          <w:sz w:val="22"/>
          <w:szCs w:val="22"/>
        </w:rPr>
      </w:pPr>
    </w:p>
    <w:p w:rsidR="00D35A8D" w:rsidRPr="00EB57C4" w:rsidRDefault="00D35A8D" w:rsidP="00D35A8D">
      <w:pPr>
        <w:ind w:firstLine="567"/>
        <w:jc w:val="center"/>
        <w:rPr>
          <w:b/>
          <w:i/>
          <w:sz w:val="22"/>
          <w:szCs w:val="22"/>
        </w:rPr>
      </w:pPr>
    </w:p>
    <w:p w:rsidR="00D35A8D" w:rsidRPr="00F03107" w:rsidRDefault="00D35A8D" w:rsidP="00D35A8D">
      <w:pPr>
        <w:ind w:firstLine="567"/>
        <w:jc w:val="center"/>
        <w:rPr>
          <w:i/>
          <w:sz w:val="22"/>
          <w:szCs w:val="22"/>
          <w:lang w:val="uk-UA"/>
        </w:rPr>
      </w:pPr>
      <w:r w:rsidRPr="00F03107">
        <w:rPr>
          <w:b/>
          <w:i/>
          <w:sz w:val="22"/>
          <w:szCs w:val="22"/>
          <w:lang w:val="uk-UA"/>
        </w:rPr>
        <w:t xml:space="preserve">Задача </w:t>
      </w:r>
      <w:r>
        <w:rPr>
          <w:b/>
          <w:i/>
          <w:sz w:val="22"/>
          <w:szCs w:val="22"/>
          <w:lang w:val="uk-UA"/>
        </w:rPr>
        <w:t>5</w:t>
      </w:r>
      <w:r w:rsidRPr="00F03107">
        <w:rPr>
          <w:b/>
          <w:i/>
          <w:sz w:val="22"/>
          <w:szCs w:val="22"/>
          <w:lang w:val="uk-UA"/>
        </w:rPr>
        <w:t>.1.</w:t>
      </w:r>
    </w:p>
    <w:p w:rsidR="00D35A8D" w:rsidRPr="008B3851" w:rsidRDefault="00D35A8D" w:rsidP="00D35A8D">
      <w:pPr>
        <w:ind w:firstLine="567"/>
        <w:jc w:val="both"/>
        <w:rPr>
          <w:sz w:val="22"/>
          <w:szCs w:val="22"/>
        </w:rPr>
      </w:pPr>
      <w:r w:rsidRPr="008B3851">
        <w:rPr>
          <w:sz w:val="22"/>
          <w:szCs w:val="22"/>
          <w:lang w:val="uk-UA"/>
        </w:rPr>
        <w:t>Для двигуна постійного струму з незалежним збудженням</w:t>
      </w:r>
      <w:r w:rsidRPr="008B3851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 w:rsidRPr="008B3851">
        <w:rPr>
          <w:sz w:val="22"/>
          <w:szCs w:val="22"/>
        </w:rPr>
        <w:t>П-</w:t>
      </w:r>
      <w:r w:rsidRPr="008B3851">
        <w:rPr>
          <w:sz w:val="22"/>
          <w:szCs w:val="22"/>
          <w:lang w:val="uk-UA"/>
        </w:rPr>
        <w:t>7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 xml:space="preserve"> розрахувати та побудувати природні електромеханічну та механічну характеристики, використовуючи його паспортні дані:</w:t>
      </w:r>
      <w:r w:rsidRPr="008B3851">
        <w:rPr>
          <w:position w:val="-12"/>
          <w:sz w:val="22"/>
          <w:szCs w:val="22"/>
        </w:rPr>
        <w:object w:dxaOrig="1160" w:dyaOrig="360">
          <v:shape id="_x0000_i1057" type="#_x0000_t75" style="width:50.7pt;height:16.9pt" o:ole="">
            <v:imagedata r:id="rId69" o:title=""/>
          </v:shape>
          <o:OLEObject Type="Embed" ProgID="Equation.DSMT4" ShapeID="_x0000_i1057" DrawAspect="Content" ObjectID="_1652093784" r:id="rId70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960" w:dyaOrig="360">
          <v:shape id="_x0000_i1058" type="#_x0000_t75" style="width:40.05pt;height:16.9pt" o:ole="">
            <v:imagedata r:id="rId71" o:title=""/>
          </v:shape>
          <o:OLEObject Type="Embed" ProgID="Equation.DSMT4" ShapeID="_x0000_i1058" DrawAspect="Content" ObjectID="_1652093785" r:id="rId72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160" w:dyaOrig="360">
          <v:shape id="_x0000_i1059" type="#_x0000_t75" style="width:50.1pt;height:16.9pt" o:ole="">
            <v:imagedata r:id="rId73" o:title=""/>
          </v:shape>
          <o:OLEObject Type="Embed" ProgID="Equation.DSMT4" ShapeID="_x0000_i1059" DrawAspect="Content" ObjectID="_1652093786" r:id="rId74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420" w:dyaOrig="380">
          <v:shape id="_x0000_i1060" type="#_x0000_t75" style="width:66.35pt;height:17.55pt" o:ole="">
            <v:imagedata r:id="rId75" o:title=""/>
          </v:shape>
          <o:OLEObject Type="Embed" ProgID="Equation.DSMT4" ShapeID="_x0000_i1060" DrawAspect="Content" ObjectID="_1652093787" r:id="rId76"/>
        </w:object>
      </w:r>
      <w:r w:rsidRPr="008B3851">
        <w:rPr>
          <w:sz w:val="22"/>
          <w:szCs w:val="22"/>
        </w:rPr>
        <w:t xml:space="preserve">, </w:t>
      </w:r>
      <w:r w:rsidRPr="008B3851">
        <w:rPr>
          <w:position w:val="-12"/>
          <w:sz w:val="22"/>
          <w:szCs w:val="22"/>
        </w:rPr>
        <w:object w:dxaOrig="1600" w:dyaOrig="360">
          <v:shape id="_x0000_i1061" type="#_x0000_t75" style="width:68.25pt;height:16.9pt" o:ole="">
            <v:imagedata r:id="rId77" o:title=""/>
          </v:shape>
          <o:OLEObject Type="Embed" ProgID="Equation.DSMT4" ShapeID="_x0000_i1061" DrawAspect="Content" ObjectID="_1652093788" r:id="rId78"/>
        </w:object>
      </w:r>
      <w:r w:rsidRPr="008B3851">
        <w:rPr>
          <w:sz w:val="22"/>
          <w:szCs w:val="22"/>
        </w:rPr>
        <w:t xml:space="preserve"> </w:t>
      </w:r>
    </w:p>
    <w:p w:rsidR="00D35A8D" w:rsidRDefault="00D35A8D" w:rsidP="00D35A8D">
      <w:pPr>
        <w:ind w:firstLine="567"/>
        <w:jc w:val="center"/>
        <w:rPr>
          <w:b/>
          <w:sz w:val="22"/>
          <w:szCs w:val="22"/>
          <w:lang w:val="uk-UA"/>
        </w:rPr>
      </w:pPr>
      <w:r w:rsidRPr="008B3851">
        <w:rPr>
          <w:b/>
          <w:i/>
          <w:sz w:val="22"/>
          <w:szCs w:val="22"/>
        </w:rPr>
        <w:t>Р</w:t>
      </w:r>
      <w:proofErr w:type="spellStart"/>
      <w:r>
        <w:rPr>
          <w:b/>
          <w:i/>
          <w:sz w:val="22"/>
          <w:szCs w:val="22"/>
          <w:lang w:val="uk-UA"/>
        </w:rPr>
        <w:t>озв</w:t>
      </w:r>
      <w:proofErr w:type="spellEnd"/>
      <w:r>
        <w:rPr>
          <w:b/>
          <w:i/>
          <w:sz w:val="22"/>
          <w:szCs w:val="22"/>
        </w:rPr>
        <w:t>'</w:t>
      </w:r>
      <w:proofErr w:type="spellStart"/>
      <w:r w:rsidRPr="008B3851">
        <w:rPr>
          <w:b/>
          <w:i/>
          <w:sz w:val="22"/>
          <w:szCs w:val="22"/>
          <w:lang w:val="uk-UA"/>
        </w:rPr>
        <w:t>язок</w:t>
      </w:r>
      <w:proofErr w:type="spellEnd"/>
      <w:r w:rsidRPr="008B3851">
        <w:rPr>
          <w:b/>
          <w:i/>
          <w:sz w:val="22"/>
          <w:szCs w:val="22"/>
          <w:lang w:val="uk-UA"/>
        </w:rPr>
        <w:t>.</w:t>
      </w:r>
    </w:p>
    <w:p w:rsidR="00D35A8D" w:rsidRPr="008B3851" w:rsidRDefault="00D35A8D" w:rsidP="00D35A8D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Для побудови характеристик, які являють собою прямі лінії, достатньо розрахувати координати двох точок: ідеального неробо</w:t>
      </w:r>
      <w:r w:rsidRPr="00422EB6">
        <w:rPr>
          <w:sz w:val="22"/>
          <w:szCs w:val="22"/>
        </w:rPr>
        <w:softHyphen/>
      </w:r>
      <w:r w:rsidRPr="008B3851">
        <w:rPr>
          <w:sz w:val="22"/>
          <w:szCs w:val="22"/>
          <w:lang w:val="uk-UA"/>
        </w:rPr>
        <w:t>чого ходу та номінального режиму.</w:t>
      </w:r>
    </w:p>
    <w:p w:rsidR="00D35A8D" w:rsidRPr="008B3851" w:rsidRDefault="00D35A8D" w:rsidP="00D35A8D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Для режиму ідеального неробочого ходу за формулами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.3) маємо</w:t>
      </w:r>
    </w:p>
    <w:p w:rsidR="00D35A8D" w:rsidRPr="008B3851" w:rsidRDefault="00D35A8D" w:rsidP="00D35A8D">
      <w:pPr>
        <w:ind w:firstLine="567"/>
        <w:jc w:val="center"/>
        <w:rPr>
          <w:sz w:val="22"/>
          <w:szCs w:val="22"/>
          <w:lang w:val="uk-UA"/>
        </w:rPr>
      </w:pPr>
      <w:r w:rsidRPr="008B3851">
        <w:rPr>
          <w:position w:val="-28"/>
          <w:sz w:val="22"/>
          <w:szCs w:val="22"/>
          <w:lang w:val="uk-UA"/>
        </w:rPr>
        <w:object w:dxaOrig="4500" w:dyaOrig="660">
          <v:shape id="_x0000_i1062" type="#_x0000_t75" style="width:215.35pt;height:31.95pt" o:ole="">
            <v:imagedata r:id="rId79" o:title=""/>
          </v:shape>
          <o:OLEObject Type="Embed" ProgID="Equation.DSMT4" ShapeID="_x0000_i1062" DrawAspect="Content" ObjectID="_1652093789" r:id="rId80"/>
        </w:object>
      </w:r>
      <w:r w:rsidRPr="008B3851">
        <w:rPr>
          <w:sz w:val="22"/>
          <w:szCs w:val="22"/>
          <w:lang w:val="uk-UA"/>
        </w:rPr>
        <w:t>.</w:t>
      </w:r>
    </w:p>
    <w:p w:rsidR="00D35A8D" w:rsidRPr="008B3851" w:rsidRDefault="00D35A8D" w:rsidP="00D35A8D">
      <w:pPr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>Номінальні швидкість двигуна та момент за формулами (</w:t>
      </w:r>
      <w:r>
        <w:rPr>
          <w:sz w:val="22"/>
          <w:szCs w:val="22"/>
          <w:lang w:val="uk-UA"/>
        </w:rPr>
        <w:t>5</w:t>
      </w:r>
      <w:r w:rsidRPr="008B3851">
        <w:rPr>
          <w:sz w:val="22"/>
          <w:szCs w:val="22"/>
          <w:lang w:val="uk-UA"/>
        </w:rPr>
        <w:t>.4)</w:t>
      </w:r>
    </w:p>
    <w:p w:rsidR="00D35A8D" w:rsidRPr="008B3851" w:rsidRDefault="00D35A8D" w:rsidP="00D35A8D">
      <w:pPr>
        <w:jc w:val="center"/>
        <w:rPr>
          <w:sz w:val="22"/>
          <w:szCs w:val="22"/>
          <w:lang w:val="uk-UA"/>
        </w:rPr>
      </w:pPr>
      <w:r w:rsidRPr="008B3851">
        <w:rPr>
          <w:position w:val="-12"/>
          <w:sz w:val="22"/>
          <w:szCs w:val="22"/>
          <w:lang w:val="uk-UA"/>
        </w:rPr>
        <w:object w:dxaOrig="5980" w:dyaOrig="360">
          <v:shape id="_x0000_i1063" type="#_x0000_t75" style="width:282.35pt;height:17.55pt" o:ole="">
            <v:imagedata r:id="rId81" o:title=""/>
          </v:shape>
          <o:OLEObject Type="Embed" ProgID="Equation.DSMT4" ShapeID="_x0000_i1063" DrawAspect="Content" ObjectID="_1652093790" r:id="rId82"/>
        </w:object>
      </w:r>
    </w:p>
    <w:p w:rsidR="00D35A8D" w:rsidRPr="008B3851" w:rsidRDefault="00D35A8D" w:rsidP="00D35A8D">
      <w:pPr>
        <w:widowControl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де коефіцієнт двигуна  </w:t>
      </w:r>
      <w:r w:rsidRPr="008B3851">
        <w:rPr>
          <w:position w:val="-28"/>
          <w:sz w:val="22"/>
          <w:szCs w:val="22"/>
          <w:lang w:val="uk-UA"/>
        </w:rPr>
        <w:object w:dxaOrig="2920" w:dyaOrig="660">
          <v:shape id="_x0000_i1064" type="#_x0000_t75" style="width:137.1pt;height:30.7pt" o:ole="">
            <v:imagedata r:id="rId83" o:title=""/>
          </v:shape>
          <o:OLEObject Type="Embed" ProgID="Equation.DSMT4" ShapeID="_x0000_i1064" DrawAspect="Content" ObjectID="_1652093791" r:id="rId84"/>
        </w:object>
      </w:r>
      <w:r w:rsidRPr="008B3851">
        <w:rPr>
          <w:sz w:val="22"/>
          <w:szCs w:val="22"/>
          <w:lang w:val="uk-UA"/>
        </w:rPr>
        <w:t xml:space="preserve">.   </w:t>
      </w:r>
    </w:p>
    <w:p w:rsidR="00D35A8D" w:rsidRPr="008B3851" w:rsidRDefault="00D35A8D" w:rsidP="00D35A8D">
      <w:pPr>
        <w:widowControl/>
        <w:ind w:firstLine="567"/>
        <w:jc w:val="both"/>
        <w:rPr>
          <w:sz w:val="22"/>
          <w:szCs w:val="22"/>
          <w:lang w:val="uk-UA"/>
        </w:rPr>
      </w:pPr>
      <w:r w:rsidRPr="008B3851">
        <w:rPr>
          <w:sz w:val="22"/>
          <w:szCs w:val="22"/>
          <w:lang w:val="uk-UA"/>
        </w:rPr>
        <w:t xml:space="preserve">За координатами цих точок можна побудувати природні електромеханічну </w:t>
      </w:r>
      <w:r w:rsidRPr="00F03107">
        <w:rPr>
          <w:position w:val="-12"/>
          <w:sz w:val="22"/>
          <w:szCs w:val="22"/>
          <w:lang w:val="uk-UA"/>
        </w:rPr>
        <w:object w:dxaOrig="520" w:dyaOrig="360">
          <v:shape id="_x0000_i1065" type="#_x0000_t75" style="width:26.3pt;height:18.15pt" o:ole="">
            <v:imagedata r:id="rId85" o:title=""/>
          </v:shape>
          <o:OLEObject Type="Embed" ProgID="Equation.DSMT4" ShapeID="_x0000_i1065" DrawAspect="Content" ObjectID="_1652093792" r:id="rId86"/>
        </w:object>
      </w:r>
      <w:r w:rsidRPr="008B3851">
        <w:rPr>
          <w:sz w:val="22"/>
          <w:szCs w:val="22"/>
          <w:lang w:val="uk-UA"/>
        </w:rPr>
        <w:t xml:space="preserve"> та механічну </w:t>
      </w:r>
      <w:r w:rsidRPr="00F03107">
        <w:rPr>
          <w:position w:val="-12"/>
          <w:sz w:val="22"/>
          <w:szCs w:val="22"/>
          <w:lang w:val="uk-UA"/>
        </w:rPr>
        <w:object w:dxaOrig="639" w:dyaOrig="360">
          <v:shape id="_x0000_i1066" type="#_x0000_t75" style="width:31.95pt;height:18.15pt" o:ole="">
            <v:imagedata r:id="rId87" o:title=""/>
          </v:shape>
          <o:OLEObject Type="Embed" ProgID="Equation.DSMT4" ShapeID="_x0000_i1066" DrawAspect="Content" ObjectID="_1652093793" r:id="rId88"/>
        </w:object>
      </w:r>
      <w:r w:rsidRPr="008B3851">
        <w:rPr>
          <w:sz w:val="22"/>
          <w:szCs w:val="22"/>
          <w:lang w:val="uk-UA"/>
        </w:rPr>
        <w:t xml:space="preserve"> характеристики.</w:t>
      </w:r>
    </w:p>
    <w:p w:rsidR="00D35A8D" w:rsidRDefault="00D35A8D" w:rsidP="00D35A8D">
      <w:pPr>
        <w:widowControl/>
        <w:ind w:firstLine="567"/>
        <w:jc w:val="center"/>
        <w:rPr>
          <w:b/>
          <w:i/>
          <w:sz w:val="22"/>
          <w:szCs w:val="22"/>
          <w:lang w:val="uk-UA"/>
        </w:rPr>
      </w:pPr>
    </w:p>
    <w:p w:rsidR="00D35A8D" w:rsidRPr="00422EB6" w:rsidRDefault="00D35A8D" w:rsidP="00D35A8D">
      <w:pPr>
        <w:widowControl/>
        <w:ind w:firstLine="567"/>
        <w:jc w:val="center"/>
        <w:rPr>
          <w:b/>
          <w:i/>
          <w:sz w:val="22"/>
          <w:szCs w:val="22"/>
          <w:lang w:val="uk-UA"/>
        </w:rPr>
      </w:pPr>
    </w:p>
    <w:p w:rsidR="00D35A8D" w:rsidRPr="00D35A8D" w:rsidRDefault="00D35A8D" w:rsidP="00D35A8D">
      <w:pPr>
        <w:suppressLineNumbers/>
        <w:suppressAutoHyphens/>
        <w:jc w:val="center"/>
        <w:rPr>
          <w:b/>
          <w:i/>
          <w:sz w:val="22"/>
          <w:szCs w:val="22"/>
        </w:rPr>
      </w:pPr>
      <w:r w:rsidRPr="00422EB6">
        <w:rPr>
          <w:b/>
          <w:i/>
          <w:sz w:val="22"/>
          <w:szCs w:val="22"/>
          <w:lang w:val="uk-UA"/>
        </w:rPr>
        <w:t xml:space="preserve">Задача </w:t>
      </w:r>
      <w:r>
        <w:rPr>
          <w:b/>
          <w:i/>
          <w:sz w:val="22"/>
          <w:szCs w:val="22"/>
          <w:lang w:val="uk-UA"/>
        </w:rPr>
        <w:t>5</w:t>
      </w:r>
      <w:r w:rsidRPr="00422EB6">
        <w:rPr>
          <w:b/>
          <w:i/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uk-UA"/>
        </w:rPr>
        <w:t>2</w:t>
      </w:r>
      <w:r w:rsidRPr="00D35A8D">
        <w:rPr>
          <w:b/>
          <w:i/>
          <w:sz w:val="22"/>
          <w:szCs w:val="22"/>
        </w:rPr>
        <w:t>.</w:t>
      </w:r>
    </w:p>
    <w:p w:rsidR="00D35A8D" w:rsidRPr="00422EB6" w:rsidRDefault="00D35A8D" w:rsidP="00D35A8D">
      <w:pPr>
        <w:pStyle w:val="3"/>
        <w:tabs>
          <w:tab w:val="num" w:pos="0"/>
        </w:tabs>
        <w:ind w:firstLine="567"/>
        <w:rPr>
          <w:sz w:val="22"/>
          <w:szCs w:val="22"/>
          <w:lang w:val="en-US"/>
        </w:rPr>
      </w:pPr>
      <w:proofErr w:type="spellStart"/>
      <w:r w:rsidRPr="009E4C8A">
        <w:rPr>
          <w:sz w:val="22"/>
          <w:szCs w:val="22"/>
        </w:rPr>
        <w:t>Побудувати</w:t>
      </w:r>
      <w:proofErr w:type="spellEnd"/>
      <w:r w:rsidRPr="009E4C8A">
        <w:rPr>
          <w:sz w:val="22"/>
          <w:szCs w:val="22"/>
        </w:rPr>
        <w:t xml:space="preserve"> </w:t>
      </w:r>
      <w:proofErr w:type="spellStart"/>
      <w:r w:rsidRPr="009E4C8A">
        <w:rPr>
          <w:sz w:val="22"/>
          <w:szCs w:val="22"/>
        </w:rPr>
        <w:t>природну</w:t>
      </w:r>
      <w:proofErr w:type="spellEnd"/>
      <w:r w:rsidRPr="009E4C8A">
        <w:rPr>
          <w:sz w:val="22"/>
          <w:szCs w:val="22"/>
        </w:rPr>
        <w:t xml:space="preserve"> </w:t>
      </w:r>
      <w:proofErr w:type="spellStart"/>
      <w:r w:rsidRPr="009E4C8A">
        <w:rPr>
          <w:sz w:val="22"/>
          <w:szCs w:val="22"/>
        </w:rPr>
        <w:t>механічну</w:t>
      </w:r>
      <w:proofErr w:type="spellEnd"/>
      <w:r w:rsidRPr="009E4C8A">
        <w:rPr>
          <w:sz w:val="22"/>
          <w:szCs w:val="22"/>
        </w:rPr>
        <w:t xml:space="preserve"> характеристику </w:t>
      </w:r>
      <w:proofErr w:type="spellStart"/>
      <w:r w:rsidRPr="009E4C8A">
        <w:rPr>
          <w:sz w:val="22"/>
          <w:szCs w:val="22"/>
        </w:rPr>
        <w:t>двигуна</w:t>
      </w:r>
      <w:proofErr w:type="spellEnd"/>
      <w:r w:rsidRPr="009E4C8A">
        <w:rPr>
          <w:sz w:val="22"/>
          <w:szCs w:val="22"/>
        </w:rPr>
        <w:t xml:space="preserve"> </w:t>
      </w:r>
      <w:proofErr w:type="spellStart"/>
      <w:r w:rsidRPr="009E4C8A">
        <w:rPr>
          <w:sz w:val="22"/>
          <w:szCs w:val="22"/>
        </w:rPr>
        <w:t>постійного</w:t>
      </w:r>
      <w:proofErr w:type="spellEnd"/>
      <w:r w:rsidRPr="009E4C8A">
        <w:rPr>
          <w:sz w:val="22"/>
          <w:szCs w:val="22"/>
        </w:rPr>
        <w:t xml:space="preserve"> струму </w:t>
      </w:r>
      <w:proofErr w:type="spellStart"/>
      <w:r w:rsidRPr="009E4C8A">
        <w:rPr>
          <w:sz w:val="22"/>
          <w:szCs w:val="22"/>
        </w:rPr>
        <w:t>незалежного</w:t>
      </w:r>
      <w:proofErr w:type="spellEnd"/>
      <w:r w:rsidRPr="009E4C8A">
        <w:rPr>
          <w:sz w:val="22"/>
          <w:szCs w:val="22"/>
        </w:rPr>
        <w:t xml:space="preserve"> </w:t>
      </w:r>
      <w:proofErr w:type="spellStart"/>
      <w:r w:rsidRPr="009E4C8A">
        <w:rPr>
          <w:sz w:val="22"/>
          <w:szCs w:val="22"/>
        </w:rPr>
        <w:t>збудження</w:t>
      </w:r>
      <w:proofErr w:type="spellEnd"/>
      <w:r w:rsidRPr="009E4C8A">
        <w:rPr>
          <w:sz w:val="22"/>
          <w:szCs w:val="22"/>
        </w:rPr>
        <w:t xml:space="preserve">. </w:t>
      </w:r>
      <w:proofErr w:type="spellStart"/>
      <w:r w:rsidRPr="009E4C8A">
        <w:rPr>
          <w:sz w:val="22"/>
          <w:szCs w:val="22"/>
        </w:rPr>
        <w:t>Паспортні</w:t>
      </w:r>
      <w:proofErr w:type="spellEnd"/>
      <w:r w:rsidRPr="009E4C8A">
        <w:rPr>
          <w:sz w:val="22"/>
          <w:szCs w:val="22"/>
        </w:rPr>
        <w:t xml:space="preserve"> </w:t>
      </w:r>
      <w:proofErr w:type="spellStart"/>
      <w:r w:rsidRPr="009E4C8A">
        <w:rPr>
          <w:sz w:val="22"/>
          <w:szCs w:val="22"/>
        </w:rPr>
        <w:t>дані</w:t>
      </w:r>
      <w:proofErr w:type="spellEnd"/>
      <w:r>
        <w:rPr>
          <w:sz w:val="22"/>
          <w:szCs w:val="22"/>
          <w:lang w:val="en-US"/>
        </w:rPr>
        <w:t>.</w:t>
      </w:r>
    </w:p>
    <w:tbl>
      <w:tblPr>
        <w:tblW w:w="5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992"/>
        <w:gridCol w:w="993"/>
        <w:gridCol w:w="1134"/>
        <w:gridCol w:w="1417"/>
      </w:tblGrid>
      <w:tr w:rsidR="00D35A8D" w:rsidRPr="009E4C8A" w:rsidTr="00FB579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34" w:type="dxa"/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9E4C8A">
              <w:rPr>
                <w:i/>
                <w:iCs/>
                <w:sz w:val="22"/>
                <w:szCs w:val="22"/>
                <w:lang w:val="uk-UA"/>
              </w:rPr>
              <w:t>Р</w:t>
            </w:r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>ном</w:t>
            </w:r>
            <w:proofErr w:type="spellEnd"/>
            <w:r w:rsidRPr="009E4C8A">
              <w:rPr>
                <w:iCs/>
                <w:sz w:val="22"/>
                <w:szCs w:val="22"/>
                <w:lang w:val="uk-UA"/>
              </w:rPr>
              <w:t>, кВт</w:t>
            </w:r>
          </w:p>
        </w:tc>
        <w:tc>
          <w:tcPr>
            <w:tcW w:w="992" w:type="dxa"/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9E4C8A">
              <w:rPr>
                <w:i/>
                <w:iCs/>
                <w:sz w:val="22"/>
                <w:szCs w:val="22"/>
                <w:lang w:val="uk-UA"/>
              </w:rPr>
              <w:t>U</w:t>
            </w:r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>ном</w:t>
            </w:r>
            <w:proofErr w:type="spellEnd"/>
            <w:r w:rsidRPr="009E4C8A">
              <w:rPr>
                <w:iCs/>
                <w:sz w:val="22"/>
                <w:szCs w:val="22"/>
                <w:lang w:val="uk-UA"/>
              </w:rPr>
              <w:t>, В</w:t>
            </w:r>
          </w:p>
        </w:tc>
        <w:tc>
          <w:tcPr>
            <w:tcW w:w="993" w:type="dxa"/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9E4C8A">
              <w:rPr>
                <w:i/>
                <w:iCs/>
                <w:sz w:val="22"/>
                <w:szCs w:val="22"/>
                <w:lang w:val="uk-UA"/>
              </w:rPr>
              <w:t>I</w:t>
            </w:r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>я</w:t>
            </w:r>
            <w:proofErr w:type="spellEnd"/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 xml:space="preserve"> </w:t>
            </w:r>
            <w:proofErr w:type="spellStart"/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>ном</w:t>
            </w:r>
            <w:proofErr w:type="spellEnd"/>
            <w:r w:rsidRPr="009E4C8A">
              <w:rPr>
                <w:iCs/>
                <w:sz w:val="22"/>
                <w:szCs w:val="22"/>
                <w:lang w:val="uk-UA"/>
              </w:rPr>
              <w:t>, А</w:t>
            </w:r>
          </w:p>
        </w:tc>
        <w:tc>
          <w:tcPr>
            <w:tcW w:w="1134" w:type="dxa"/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9E4C8A">
              <w:rPr>
                <w:i/>
                <w:iCs/>
                <w:sz w:val="22"/>
                <w:szCs w:val="22"/>
                <w:lang w:val="uk-UA"/>
              </w:rPr>
              <w:t>R</w:t>
            </w:r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>я</w:t>
            </w:r>
            <w:proofErr w:type="spellEnd"/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 xml:space="preserve"> </w:t>
            </w:r>
            <w:proofErr w:type="spellStart"/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>ном</w:t>
            </w:r>
            <w:proofErr w:type="spellEnd"/>
            <w:r w:rsidRPr="009E4C8A">
              <w:rPr>
                <w:iCs/>
                <w:sz w:val="22"/>
                <w:szCs w:val="22"/>
                <w:lang w:val="uk-UA"/>
              </w:rPr>
              <w:t>, Ом</w:t>
            </w:r>
          </w:p>
        </w:tc>
        <w:tc>
          <w:tcPr>
            <w:tcW w:w="1417" w:type="dxa"/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9E4C8A">
              <w:rPr>
                <w:i/>
                <w:iCs/>
                <w:sz w:val="22"/>
                <w:szCs w:val="22"/>
                <w:lang w:val="uk-UA"/>
              </w:rPr>
              <w:t>n</w:t>
            </w:r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>ном</w:t>
            </w:r>
            <w:proofErr w:type="spellEnd"/>
            <w:r w:rsidRPr="009E4C8A">
              <w:rPr>
                <w:iCs/>
                <w:sz w:val="22"/>
                <w:szCs w:val="22"/>
                <w:vertAlign w:val="subscript"/>
                <w:lang w:val="uk-UA"/>
              </w:rPr>
              <w:t>,</w:t>
            </w:r>
            <w:r w:rsidRPr="009E4C8A">
              <w:rPr>
                <w:iCs/>
                <w:sz w:val="22"/>
                <w:szCs w:val="22"/>
                <w:lang w:val="uk-UA"/>
              </w:rPr>
              <w:t xml:space="preserve"> об/хв.</w:t>
            </w:r>
          </w:p>
        </w:tc>
      </w:tr>
      <w:tr w:rsidR="00D35A8D" w:rsidRPr="009E4C8A" w:rsidTr="00FB579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E4C8A">
              <w:rPr>
                <w:iCs/>
                <w:sz w:val="22"/>
                <w:szCs w:val="22"/>
                <w:lang w:val="uk-UA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>5</w:t>
            </w:r>
            <w:r w:rsidRPr="009E4C8A">
              <w:rPr>
                <w:iCs/>
                <w:sz w:val="22"/>
                <w:szCs w:val="22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E4C8A">
              <w:rPr>
                <w:iCs/>
                <w:sz w:val="22"/>
                <w:szCs w:val="22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E4C8A">
              <w:rPr>
                <w:iCs/>
                <w:sz w:val="22"/>
                <w:szCs w:val="22"/>
                <w:lang w:val="uk-UA"/>
              </w:rPr>
              <w:t>0,465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A8D" w:rsidRPr="009E4C8A" w:rsidRDefault="00D35A8D" w:rsidP="00FB5793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E4C8A">
              <w:rPr>
                <w:iCs/>
                <w:sz w:val="22"/>
                <w:szCs w:val="22"/>
                <w:lang w:val="uk-UA"/>
              </w:rPr>
              <w:t>1460</w:t>
            </w:r>
          </w:p>
        </w:tc>
      </w:tr>
    </w:tbl>
    <w:p w:rsidR="00D35A8D" w:rsidRPr="00422EB6" w:rsidRDefault="00D35A8D" w:rsidP="00D35A8D">
      <w:pPr>
        <w:pStyle w:val="4"/>
        <w:jc w:val="center"/>
        <w:rPr>
          <w:b/>
          <w:i/>
          <w:iCs/>
          <w:sz w:val="22"/>
          <w:szCs w:val="22"/>
        </w:rPr>
      </w:pPr>
      <w:proofErr w:type="spellStart"/>
      <w:r w:rsidRPr="00422EB6">
        <w:rPr>
          <w:b/>
          <w:i/>
          <w:iCs/>
          <w:sz w:val="22"/>
          <w:szCs w:val="22"/>
        </w:rPr>
        <w:lastRenderedPageBreak/>
        <w:t>Розв’яз</w:t>
      </w:r>
      <w:r w:rsidRPr="00422EB6">
        <w:rPr>
          <w:b/>
          <w:i/>
          <w:iCs/>
          <w:sz w:val="22"/>
          <w:szCs w:val="22"/>
          <w:lang w:val="en-US"/>
        </w:rPr>
        <w:t>ок</w:t>
      </w:r>
      <w:proofErr w:type="spellEnd"/>
      <w:r w:rsidRPr="00422EB6">
        <w:rPr>
          <w:b/>
          <w:i/>
          <w:iCs/>
          <w:sz w:val="22"/>
          <w:szCs w:val="22"/>
        </w:rPr>
        <w:t>.</w:t>
      </w:r>
    </w:p>
    <w:p w:rsidR="00D35A8D" w:rsidRPr="009E4C8A" w:rsidRDefault="00D35A8D" w:rsidP="00D35A8D">
      <w:pPr>
        <w:ind w:firstLine="567"/>
        <w:jc w:val="both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>Для побудови природної характеристики ДПС НЗ необхідно мати дві точки: точка ідеального холостого ходу (ω</w:t>
      </w:r>
      <w:r w:rsidRPr="009E4C8A">
        <w:rPr>
          <w:iCs/>
          <w:sz w:val="22"/>
          <w:szCs w:val="22"/>
          <w:vertAlign w:val="subscript"/>
          <w:lang w:val="uk-UA"/>
        </w:rPr>
        <w:t>0</w:t>
      </w:r>
      <w:r w:rsidRPr="009E4C8A">
        <w:rPr>
          <w:iCs/>
          <w:sz w:val="22"/>
          <w:szCs w:val="22"/>
          <w:lang w:val="uk-UA"/>
        </w:rPr>
        <w:t xml:space="preserve">, </w:t>
      </w:r>
      <w:r w:rsidRPr="009E4C8A">
        <w:rPr>
          <w:i/>
          <w:iCs/>
          <w:sz w:val="22"/>
          <w:szCs w:val="22"/>
          <w:lang w:val="uk-UA"/>
        </w:rPr>
        <w:t>М</w:t>
      </w:r>
      <w:r>
        <w:rPr>
          <w:iCs/>
          <w:sz w:val="22"/>
          <w:szCs w:val="22"/>
          <w:lang w:val="uk-UA"/>
        </w:rPr>
        <w:t xml:space="preserve"> =</w:t>
      </w:r>
      <w:r w:rsidRPr="009E4C8A">
        <w:rPr>
          <w:iCs/>
          <w:sz w:val="22"/>
          <w:szCs w:val="22"/>
          <w:lang w:val="uk-UA"/>
        </w:rPr>
        <w:t xml:space="preserve"> 0) та точка при номінальному моменті (</w:t>
      </w:r>
      <w:proofErr w:type="spellStart"/>
      <w:r w:rsidRPr="009E4C8A">
        <w:rPr>
          <w:iCs/>
          <w:sz w:val="22"/>
          <w:szCs w:val="22"/>
          <w:lang w:val="uk-UA"/>
        </w:rPr>
        <w:t>ω</w:t>
      </w:r>
      <w:r w:rsidRPr="009E4C8A">
        <w:rPr>
          <w:iCs/>
          <w:sz w:val="22"/>
          <w:szCs w:val="22"/>
          <w:vertAlign w:val="subscript"/>
          <w:lang w:val="uk-UA"/>
        </w:rPr>
        <w:t>ном</w:t>
      </w:r>
      <w:proofErr w:type="spellEnd"/>
      <w:r w:rsidRPr="009E4C8A">
        <w:rPr>
          <w:iCs/>
          <w:sz w:val="22"/>
          <w:szCs w:val="22"/>
          <w:lang w:val="uk-UA"/>
        </w:rPr>
        <w:t xml:space="preserve">, </w:t>
      </w:r>
      <w:proofErr w:type="spellStart"/>
      <w:r w:rsidRPr="009E4C8A">
        <w:rPr>
          <w:i/>
          <w:iCs/>
          <w:sz w:val="22"/>
          <w:szCs w:val="22"/>
          <w:lang w:val="uk-UA"/>
        </w:rPr>
        <w:t>М</w:t>
      </w:r>
      <w:r w:rsidRPr="009E4C8A">
        <w:rPr>
          <w:iCs/>
          <w:sz w:val="22"/>
          <w:szCs w:val="22"/>
          <w:vertAlign w:val="subscript"/>
          <w:lang w:val="uk-UA"/>
        </w:rPr>
        <w:t>ном</w:t>
      </w:r>
      <w:proofErr w:type="spellEnd"/>
      <w:r w:rsidRPr="009E4C8A">
        <w:rPr>
          <w:iCs/>
          <w:sz w:val="22"/>
          <w:szCs w:val="22"/>
          <w:lang w:val="uk-UA"/>
        </w:rPr>
        <w:t>). Знайдемо точку ідеального холостого ходу ДПС НЗ</w:t>
      </w:r>
    </w:p>
    <w:p w:rsidR="00D35A8D" w:rsidRPr="009E4C8A" w:rsidRDefault="00D35A8D" w:rsidP="00D35A8D">
      <w:pPr>
        <w:ind w:firstLine="2835"/>
        <w:rPr>
          <w:iCs/>
          <w:sz w:val="22"/>
          <w:szCs w:val="22"/>
          <w:lang w:val="uk-UA"/>
        </w:rPr>
      </w:pPr>
      <w:r w:rsidRPr="009E4C8A">
        <w:rPr>
          <w:iCs/>
          <w:position w:val="-28"/>
          <w:sz w:val="22"/>
          <w:szCs w:val="22"/>
          <w:lang w:val="uk-UA"/>
        </w:rPr>
        <w:object w:dxaOrig="1120" w:dyaOrig="639">
          <v:shape id="_x0000_i1067" type="#_x0000_t75" style="width:55.7pt;height:31.3pt" o:ole="" fillcolor="window">
            <v:imagedata r:id="rId89" o:title=""/>
          </v:shape>
          <o:OLEObject Type="Embed" ProgID="Equation.DSMT4" ShapeID="_x0000_i1067" DrawAspect="Content" ObjectID="_1652093794" r:id="rId90"/>
        </w:object>
      </w:r>
    </w:p>
    <w:p w:rsidR="00D35A8D" w:rsidRPr="009E4C8A" w:rsidRDefault="00D35A8D" w:rsidP="00D35A8D">
      <w:pPr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 xml:space="preserve">де </w:t>
      </w:r>
      <w:proofErr w:type="spellStart"/>
      <w:r w:rsidRPr="009E4C8A">
        <w:rPr>
          <w:i/>
          <w:iCs/>
          <w:sz w:val="22"/>
          <w:szCs w:val="22"/>
          <w:lang w:val="uk-UA"/>
        </w:rPr>
        <w:t>k</w:t>
      </w:r>
      <w:r w:rsidRPr="009E4C8A">
        <w:rPr>
          <w:iCs/>
          <w:sz w:val="22"/>
          <w:szCs w:val="22"/>
          <w:lang w:val="uk-UA"/>
        </w:rPr>
        <w:t>Ф</w:t>
      </w:r>
      <w:r w:rsidRPr="009E4C8A">
        <w:rPr>
          <w:i/>
          <w:iCs/>
          <w:sz w:val="22"/>
          <w:szCs w:val="22"/>
          <w:vertAlign w:val="subscript"/>
          <w:lang w:val="uk-UA"/>
        </w:rPr>
        <w:t>ном</w:t>
      </w:r>
      <w:proofErr w:type="spellEnd"/>
      <w:r w:rsidRPr="009E4C8A">
        <w:rPr>
          <w:iCs/>
          <w:sz w:val="22"/>
          <w:szCs w:val="22"/>
          <w:vertAlign w:val="subscript"/>
          <w:lang w:val="uk-UA"/>
        </w:rPr>
        <w:t xml:space="preserve"> </w:t>
      </w:r>
      <w:r w:rsidRPr="009E4C8A">
        <w:rPr>
          <w:iCs/>
          <w:sz w:val="22"/>
          <w:szCs w:val="22"/>
          <w:lang w:val="uk-UA"/>
        </w:rPr>
        <w:t xml:space="preserve">– коефіцієнт двигуна, </w:t>
      </w:r>
      <w:proofErr w:type="spellStart"/>
      <w:r w:rsidRPr="009E4C8A">
        <w:rPr>
          <w:iCs/>
          <w:sz w:val="22"/>
          <w:szCs w:val="22"/>
          <w:lang w:val="uk-UA"/>
        </w:rPr>
        <w:t>Вс</w:t>
      </w:r>
      <w:proofErr w:type="spellEnd"/>
      <w:r w:rsidRPr="009E4C8A">
        <w:rPr>
          <w:iCs/>
          <w:sz w:val="22"/>
          <w:szCs w:val="22"/>
          <w:lang w:val="uk-UA"/>
        </w:rPr>
        <w:t>.</w: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8"/>
          <w:sz w:val="22"/>
          <w:szCs w:val="22"/>
          <w:lang w:val="uk-UA"/>
        </w:rPr>
        <w:object w:dxaOrig="2200" w:dyaOrig="660">
          <v:shape id="_x0000_i1068" type="#_x0000_t75" style="width:110.8pt;height:33.8pt" o:ole="" fillcolor="window">
            <v:imagedata r:id="rId91" o:title=""/>
          </v:shape>
          <o:OLEObject Type="Embed" ProgID="Equation.DSMT4" ShapeID="_x0000_i1068" DrawAspect="Content" ObjectID="_1652093795" r:id="rId92"/>
        </w:object>
      </w:r>
    </w:p>
    <w:p w:rsidR="00D35A8D" w:rsidRPr="009E4C8A" w:rsidRDefault="00D35A8D" w:rsidP="00D35A8D">
      <w:pPr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 xml:space="preserve">де </w:t>
      </w:r>
      <w:proofErr w:type="spellStart"/>
      <w:r w:rsidRPr="009E4C8A">
        <w:rPr>
          <w:iCs/>
          <w:sz w:val="22"/>
          <w:szCs w:val="22"/>
          <w:lang w:val="uk-UA"/>
        </w:rPr>
        <w:t>ω</w:t>
      </w:r>
      <w:r w:rsidRPr="009E4C8A">
        <w:rPr>
          <w:i/>
          <w:iCs/>
          <w:sz w:val="22"/>
          <w:szCs w:val="22"/>
          <w:vertAlign w:val="subscript"/>
          <w:lang w:val="uk-UA"/>
        </w:rPr>
        <w:t>ном</w:t>
      </w:r>
      <w:proofErr w:type="spellEnd"/>
      <w:r w:rsidRPr="009E4C8A">
        <w:rPr>
          <w:iCs/>
          <w:sz w:val="22"/>
          <w:szCs w:val="22"/>
          <w:lang w:val="uk-UA"/>
        </w:rPr>
        <w:t xml:space="preserve"> – номінальна швидкість ДПС НЗ, 1/с.</w: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2"/>
          <w:sz w:val="22"/>
          <w:szCs w:val="22"/>
          <w:lang w:val="uk-UA"/>
        </w:rPr>
        <w:object w:dxaOrig="1460" w:dyaOrig="580">
          <v:shape id="_x0000_i1069" type="#_x0000_t75" style="width:73.25pt;height:28.8pt" o:ole="" fillcolor="window">
            <v:imagedata r:id="rId93" o:title=""/>
          </v:shape>
          <o:OLEObject Type="Embed" ProgID="Equation.DSMT4" ShapeID="_x0000_i1069" DrawAspect="Content" ObjectID="_1652093796" r:id="rId94"/>
        </w:objec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2"/>
          <w:sz w:val="22"/>
          <w:szCs w:val="22"/>
          <w:lang w:val="uk-UA"/>
        </w:rPr>
        <w:object w:dxaOrig="2940" w:dyaOrig="580">
          <v:shape id="_x0000_i1070" type="#_x0000_t75" style="width:147.15pt;height:28.8pt" o:ole="" fillcolor="window">
            <v:imagedata r:id="rId95" o:title=""/>
          </v:shape>
          <o:OLEObject Type="Embed" ProgID="Equation.DSMT4" ShapeID="_x0000_i1070" DrawAspect="Content" ObjectID="_1652093797" r:id="rId96"/>
        </w:objec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4"/>
          <w:sz w:val="22"/>
          <w:szCs w:val="22"/>
          <w:lang w:val="uk-UA"/>
        </w:rPr>
        <w:object w:dxaOrig="3100" w:dyaOrig="600">
          <v:shape id="_x0000_i1071" type="#_x0000_t75" style="width:155.25pt;height:30.05pt" o:ole="" fillcolor="window">
            <v:imagedata r:id="rId97" o:title=""/>
          </v:shape>
          <o:OLEObject Type="Embed" ProgID="Equation.DSMT4" ShapeID="_x0000_i1071" DrawAspect="Content" ObjectID="_1652093798" r:id="rId98"/>
        </w:objec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4"/>
          <w:sz w:val="22"/>
          <w:szCs w:val="22"/>
          <w:lang w:val="uk-UA"/>
        </w:rPr>
        <w:object w:dxaOrig="1900" w:dyaOrig="600">
          <v:shape id="_x0000_i1072" type="#_x0000_t75" style="width:95.15pt;height:30.05pt" o:ole="" fillcolor="window">
            <v:imagedata r:id="rId99" o:title=""/>
          </v:shape>
          <o:OLEObject Type="Embed" ProgID="Equation.DSMT4" ShapeID="_x0000_i1072" DrawAspect="Content" ObjectID="_1652093799" r:id="rId100"/>
        </w:object>
      </w:r>
    </w:p>
    <w:p w:rsidR="00D35A8D" w:rsidRPr="009E4C8A" w:rsidRDefault="00D35A8D" w:rsidP="00D35A8D">
      <w:pPr>
        <w:ind w:firstLine="851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 xml:space="preserve">Знайдемо електромагнітний номінальний момент </w: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10"/>
          <w:sz w:val="22"/>
          <w:szCs w:val="22"/>
          <w:lang w:val="uk-UA"/>
        </w:rPr>
        <w:object w:dxaOrig="1860" w:dyaOrig="320">
          <v:shape id="_x0000_i1073" type="#_x0000_t75" style="width:93.3pt;height:16.3pt" o:ole="" fillcolor="window">
            <v:imagedata r:id="rId101" o:title=""/>
          </v:shape>
          <o:OLEObject Type="Embed" ProgID="Equation.DSMT4" ShapeID="_x0000_i1073" DrawAspect="Content" ObjectID="_1652093800" r:id="rId102"/>
        </w:objec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10"/>
          <w:sz w:val="22"/>
          <w:szCs w:val="22"/>
          <w:lang w:val="uk-UA"/>
        </w:rPr>
        <w:object w:dxaOrig="2360" w:dyaOrig="320">
          <v:shape id="_x0000_i1074" type="#_x0000_t75" style="width:117.7pt;height:16.3pt" o:ole="" fillcolor="window">
            <v:imagedata r:id="rId103" o:title=""/>
          </v:shape>
          <o:OLEObject Type="Embed" ProgID="Equation.DSMT4" ShapeID="_x0000_i1074" DrawAspect="Content" ObjectID="_1652093801" r:id="rId104"/>
        </w:object>
      </w:r>
    </w:p>
    <w:p w:rsidR="00D35A8D" w:rsidRPr="009E4C8A" w:rsidRDefault="00D35A8D" w:rsidP="00D35A8D">
      <w:pPr>
        <w:ind w:firstLine="851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>Знайдемо номінальний момент ДПС НЗ</w: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8"/>
          <w:sz w:val="22"/>
          <w:szCs w:val="22"/>
          <w:lang w:val="uk-UA"/>
        </w:rPr>
        <w:object w:dxaOrig="1219" w:dyaOrig="639">
          <v:shape id="_x0000_i1075" type="#_x0000_t75" style="width:60.75pt;height:31.95pt" o:ole="" fillcolor="window">
            <v:imagedata r:id="rId105" o:title=""/>
          </v:shape>
          <o:OLEObject Type="Embed" ProgID="Equation.DSMT4" ShapeID="_x0000_i1075" DrawAspect="Content" ObjectID="_1652093802" r:id="rId106"/>
        </w:objec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position w:val="-24"/>
          <w:sz w:val="22"/>
          <w:szCs w:val="22"/>
          <w:lang w:val="uk-UA"/>
        </w:rPr>
        <w:object w:dxaOrig="2100" w:dyaOrig="600">
          <v:shape id="_x0000_i1076" type="#_x0000_t75" style="width:105.2pt;height:30.05pt" o:ole="" fillcolor="window">
            <v:imagedata r:id="rId107" o:title=""/>
          </v:shape>
          <o:OLEObject Type="Embed" ProgID="Equation.DSMT4" ShapeID="_x0000_i1076" DrawAspect="Content" ObjectID="_1652093803" r:id="rId108"/>
        </w:object>
      </w:r>
    </w:p>
    <w:p w:rsidR="00D35A8D" w:rsidRPr="009E4C8A" w:rsidRDefault="00D35A8D" w:rsidP="00D35A8D">
      <w:pPr>
        <w:ind w:firstLine="567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t>Механічна характеристи</w:t>
      </w:r>
      <w:r>
        <w:rPr>
          <w:iCs/>
          <w:sz w:val="22"/>
          <w:szCs w:val="22"/>
          <w:lang w:val="uk-UA"/>
        </w:rPr>
        <w:t>ка ДПС НЗ приведена на рисунку 5.2.</w:t>
      </w:r>
    </w:p>
    <w:p w:rsidR="00D35A8D" w:rsidRPr="009E4C8A" w:rsidRDefault="00D35A8D" w:rsidP="00D35A8D">
      <w:pPr>
        <w:jc w:val="center"/>
        <w:rPr>
          <w:iCs/>
          <w:sz w:val="22"/>
          <w:szCs w:val="22"/>
          <w:lang w:val="uk-UA"/>
        </w:rPr>
      </w:pPr>
      <w:r w:rsidRPr="009E4C8A">
        <w:rPr>
          <w:iCs/>
          <w:sz w:val="22"/>
          <w:szCs w:val="22"/>
          <w:lang w:val="uk-UA"/>
        </w:rPr>
        <w:object w:dxaOrig="705" w:dyaOrig="525">
          <v:shape id="_x0000_i1077" type="#_x0000_t75" style="width:234.15pt;height:175.3pt" o:ole="">
            <v:imagedata r:id="rId109" o:title=""/>
          </v:shape>
          <o:OLEObject Type="Embed" ProgID="KompasFRWFile" ShapeID="_x0000_i1077" DrawAspect="Content" ObjectID="_1652093804" r:id="rId110"/>
        </w:object>
      </w:r>
    </w:p>
    <w:p w:rsidR="00D35A8D" w:rsidRPr="00FE6645" w:rsidRDefault="00D35A8D" w:rsidP="00D35A8D">
      <w:pPr>
        <w:jc w:val="center"/>
        <w:rPr>
          <w:iCs/>
          <w:lang w:val="uk-UA"/>
        </w:rPr>
      </w:pPr>
      <w:r w:rsidRPr="00FE6645">
        <w:rPr>
          <w:iCs/>
          <w:lang w:val="uk-UA"/>
        </w:rPr>
        <w:t xml:space="preserve">Рисунок </w:t>
      </w:r>
      <w:r>
        <w:rPr>
          <w:iCs/>
          <w:lang w:val="uk-UA"/>
        </w:rPr>
        <w:t xml:space="preserve">5.2. </w:t>
      </w:r>
      <w:r w:rsidRPr="00FE6645">
        <w:rPr>
          <w:iCs/>
          <w:lang w:val="uk-UA"/>
        </w:rPr>
        <w:t>Природна механічна характеристика ДПС НЗ.</w:t>
      </w:r>
    </w:p>
    <w:p w:rsidR="00D35A8D" w:rsidRDefault="00D35A8D" w:rsidP="00D35A8D">
      <w:pPr>
        <w:widowControl/>
        <w:ind w:firstLine="567"/>
        <w:jc w:val="center"/>
        <w:rPr>
          <w:b/>
          <w:i/>
          <w:sz w:val="22"/>
          <w:szCs w:val="22"/>
          <w:lang w:val="uk-UA"/>
        </w:rPr>
      </w:pPr>
    </w:p>
    <w:p w:rsidR="007B2001" w:rsidRPr="00D35A8D" w:rsidRDefault="007B2001" w:rsidP="00D35A8D">
      <w:pPr>
        <w:jc w:val="center"/>
        <w:rPr>
          <w:rFonts w:eastAsiaTheme="minorEastAsia"/>
          <w:sz w:val="22"/>
          <w:szCs w:val="22"/>
          <w:lang w:val="uk-UA"/>
        </w:rPr>
      </w:pPr>
    </w:p>
    <w:sectPr w:rsidR="007B2001" w:rsidRPr="00D35A8D" w:rsidSect="00794D59">
      <w:pgSz w:w="8392" w:h="11907" w:code="1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FAB"/>
    <w:multiLevelType w:val="hybridMultilevel"/>
    <w:tmpl w:val="77045742"/>
    <w:lvl w:ilvl="0" w:tplc="933E5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3C03E4"/>
    <w:multiLevelType w:val="hybridMultilevel"/>
    <w:tmpl w:val="7B3AF47C"/>
    <w:lvl w:ilvl="0" w:tplc="3AC892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5886BAB"/>
    <w:multiLevelType w:val="hybridMultilevel"/>
    <w:tmpl w:val="2CEA82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4D59"/>
    <w:rsid w:val="00210DF0"/>
    <w:rsid w:val="004D6776"/>
    <w:rsid w:val="00794D59"/>
    <w:rsid w:val="007B2001"/>
    <w:rsid w:val="00983608"/>
    <w:rsid w:val="00B17FEF"/>
    <w:rsid w:val="00C25F78"/>
    <w:rsid w:val="00D27C65"/>
    <w:rsid w:val="00D35A8D"/>
    <w:rsid w:val="00DE73F8"/>
    <w:rsid w:val="00EA2D8C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35A8D"/>
    <w:pPr>
      <w:keepNext/>
      <w:shd w:val="clear" w:color="auto" w:fill="FFFFFF"/>
      <w:tabs>
        <w:tab w:val="left" w:pos="540"/>
      </w:tabs>
      <w:jc w:val="both"/>
      <w:outlineLvl w:val="3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4D59"/>
    <w:pPr>
      <w:shd w:val="clear" w:color="auto" w:fill="FFFFFF"/>
      <w:tabs>
        <w:tab w:val="left" w:pos="540"/>
      </w:tabs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794D59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794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94D5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94D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8"/>
    <w:pPr>
      <w:widowControl/>
      <w:autoSpaceDE/>
      <w:autoSpaceDN/>
      <w:adjustRightInd/>
      <w:ind w:left="720"/>
      <w:contextualSpacing/>
    </w:pPr>
    <w:rPr>
      <w:rFonts w:eastAsiaTheme="minorHAnsi" w:cstheme="minorBidi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5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A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A8D"/>
    <w:rPr>
      <w:rFonts w:ascii="Times New Roman" w:eastAsia="Times New Roman" w:hAnsi="Times New Roman" w:cs="Times New Roman"/>
      <w:sz w:val="24"/>
      <w:szCs w:val="20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e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2020-05-27T11:06:00Z</dcterms:created>
  <dcterms:modified xsi:type="dcterms:W3CDTF">2020-05-27T11:06:00Z</dcterms:modified>
</cp:coreProperties>
</file>