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B7" w:rsidRPr="00D056B7" w:rsidRDefault="00D056B7" w:rsidP="00D056B7">
      <w:pPr>
        <w:jc w:val="center"/>
        <w:rPr>
          <w:sz w:val="22"/>
          <w:szCs w:val="22"/>
          <w:lang w:val="uk-UA"/>
        </w:rPr>
      </w:pPr>
      <w:r w:rsidRPr="00D056B7">
        <w:rPr>
          <w:rFonts w:eastAsia="TimesNewRomanPSMT"/>
          <w:b/>
          <w:sz w:val="22"/>
          <w:szCs w:val="22"/>
          <w:lang w:val="uk-UA"/>
        </w:rPr>
        <w:t xml:space="preserve">Практичне заняття 17. </w:t>
      </w:r>
      <w:r w:rsidRPr="00D056B7">
        <w:rPr>
          <w:b/>
          <w:sz w:val="22"/>
          <w:szCs w:val="22"/>
          <w:lang w:val="uk-UA"/>
        </w:rPr>
        <w:t>Регулювання кутової швидкості електроприводів шляхом зміни напруги мережі.</w:t>
      </w:r>
    </w:p>
    <w:p w:rsidR="00D056B7" w:rsidRPr="00D056B7" w:rsidRDefault="00D056B7" w:rsidP="00D056B7">
      <w:pPr>
        <w:jc w:val="center"/>
        <w:rPr>
          <w:i/>
          <w:sz w:val="22"/>
          <w:szCs w:val="22"/>
          <w:lang w:val="uk-UA"/>
        </w:rPr>
      </w:pPr>
    </w:p>
    <w:p w:rsidR="00D056B7" w:rsidRPr="00D056B7" w:rsidRDefault="00D056B7" w:rsidP="00D056B7">
      <w:pPr>
        <w:jc w:val="center"/>
        <w:rPr>
          <w:sz w:val="22"/>
          <w:szCs w:val="22"/>
          <w:lang w:val="uk-UA"/>
        </w:rPr>
      </w:pPr>
      <w:proofErr w:type="spellStart"/>
      <w:r w:rsidRPr="00D056B7">
        <w:rPr>
          <w:i/>
          <w:sz w:val="22"/>
          <w:szCs w:val="22"/>
        </w:rPr>
        <w:t>Регулювання</w:t>
      </w:r>
      <w:proofErr w:type="spellEnd"/>
      <w:r w:rsidRPr="00D056B7">
        <w:rPr>
          <w:i/>
          <w:sz w:val="22"/>
          <w:szCs w:val="22"/>
        </w:rPr>
        <w:t xml:space="preserve"> </w:t>
      </w:r>
      <w:proofErr w:type="spellStart"/>
      <w:r w:rsidRPr="00D056B7">
        <w:rPr>
          <w:i/>
          <w:sz w:val="22"/>
          <w:szCs w:val="22"/>
        </w:rPr>
        <w:t>швидкості</w:t>
      </w:r>
      <w:proofErr w:type="spellEnd"/>
      <w:r w:rsidRPr="00D056B7">
        <w:rPr>
          <w:i/>
          <w:sz w:val="22"/>
          <w:szCs w:val="22"/>
        </w:rPr>
        <w:t xml:space="preserve"> </w:t>
      </w:r>
      <w:proofErr w:type="spellStart"/>
      <w:r w:rsidRPr="00D056B7">
        <w:rPr>
          <w:i/>
          <w:sz w:val="22"/>
          <w:szCs w:val="22"/>
        </w:rPr>
        <w:t>зміною</w:t>
      </w:r>
      <w:proofErr w:type="spellEnd"/>
      <w:r w:rsidRPr="00D056B7">
        <w:rPr>
          <w:i/>
          <w:sz w:val="22"/>
          <w:szCs w:val="22"/>
        </w:rPr>
        <w:t xml:space="preserve"> </w:t>
      </w:r>
      <w:proofErr w:type="spellStart"/>
      <w:r w:rsidRPr="00D056B7">
        <w:rPr>
          <w:i/>
          <w:sz w:val="22"/>
          <w:szCs w:val="22"/>
        </w:rPr>
        <w:t>напруги</w:t>
      </w:r>
      <w:proofErr w:type="spellEnd"/>
      <w:r w:rsidRPr="00D056B7">
        <w:rPr>
          <w:i/>
          <w:sz w:val="22"/>
          <w:szCs w:val="22"/>
        </w:rPr>
        <w:t xml:space="preserve"> </w:t>
      </w:r>
      <w:proofErr w:type="spellStart"/>
      <w:r w:rsidRPr="00D056B7">
        <w:rPr>
          <w:i/>
          <w:sz w:val="22"/>
          <w:szCs w:val="22"/>
        </w:rPr>
        <w:t>живлення</w:t>
      </w:r>
      <w:proofErr w:type="spellEnd"/>
      <w:r w:rsidRPr="00D056B7">
        <w:rPr>
          <w:sz w:val="22"/>
          <w:szCs w:val="22"/>
          <w:lang w:val="uk-UA"/>
        </w:rPr>
        <w:t xml:space="preserve"> </w:t>
      </w:r>
      <w:r w:rsidRPr="00D056B7">
        <w:rPr>
          <w:i/>
          <w:sz w:val="22"/>
          <w:szCs w:val="22"/>
          <w:lang w:val="uk-UA"/>
        </w:rPr>
        <w:t>в АД.</w:t>
      </w:r>
    </w:p>
    <w:p w:rsidR="00D056B7" w:rsidRPr="00D056B7" w:rsidRDefault="00D056B7" w:rsidP="00D056B7">
      <w:pPr>
        <w:ind w:firstLine="540"/>
        <w:jc w:val="both"/>
        <w:rPr>
          <w:sz w:val="22"/>
          <w:szCs w:val="22"/>
        </w:rPr>
      </w:pPr>
      <w:proofErr w:type="gramStart"/>
      <w:r w:rsidRPr="00D056B7">
        <w:rPr>
          <w:sz w:val="22"/>
          <w:szCs w:val="22"/>
        </w:rPr>
        <w:t>У</w:t>
      </w:r>
      <w:proofErr w:type="gramEnd"/>
      <w:r w:rsidRPr="00D056B7">
        <w:rPr>
          <w:sz w:val="22"/>
          <w:szCs w:val="22"/>
        </w:rPr>
        <w:t xml:space="preserve"> такому </w:t>
      </w:r>
      <w:proofErr w:type="spellStart"/>
      <w:r w:rsidRPr="00D056B7">
        <w:rPr>
          <w:sz w:val="22"/>
          <w:szCs w:val="22"/>
        </w:rPr>
        <w:t>способі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регулювання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напруга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живлення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зменшується</w:t>
      </w:r>
      <w:proofErr w:type="spellEnd"/>
      <w:r w:rsidRPr="00D056B7">
        <w:rPr>
          <w:sz w:val="22"/>
          <w:szCs w:val="22"/>
        </w:rPr>
        <w:t xml:space="preserve">. </w:t>
      </w:r>
      <w:proofErr w:type="spellStart"/>
      <w:r w:rsidRPr="00D056B7">
        <w:rPr>
          <w:sz w:val="22"/>
          <w:szCs w:val="22"/>
        </w:rPr>
        <w:t>Оскільки</w:t>
      </w:r>
      <w:proofErr w:type="spellEnd"/>
      <w:r w:rsidRPr="00D056B7">
        <w:rPr>
          <w:sz w:val="22"/>
          <w:szCs w:val="22"/>
        </w:rPr>
        <w:t xml:space="preserve"> момент </w:t>
      </w:r>
      <w:proofErr w:type="spellStart"/>
      <w:r w:rsidRPr="00D056B7">
        <w:rPr>
          <w:sz w:val="22"/>
          <w:szCs w:val="22"/>
        </w:rPr>
        <w:t>пропорційний</w:t>
      </w:r>
      <w:proofErr w:type="spellEnd"/>
      <w:r w:rsidRPr="00D056B7">
        <w:rPr>
          <w:sz w:val="22"/>
          <w:szCs w:val="22"/>
        </w:rPr>
        <w:t xml:space="preserve"> </w:t>
      </w:r>
      <w:r w:rsidRPr="00D056B7">
        <w:rPr>
          <w:position w:val="-12"/>
          <w:sz w:val="22"/>
          <w:szCs w:val="22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9pt;height:18.8pt" o:ole="">
            <v:imagedata r:id="rId5" o:title=""/>
          </v:shape>
          <o:OLEObject Type="Embed" ProgID="Equation.DSMT4" ShapeID="_x0000_i1025" DrawAspect="Content" ObjectID="_1652097831" r:id="rId6"/>
        </w:object>
      </w:r>
      <w:r w:rsidRPr="00D056B7">
        <w:rPr>
          <w:sz w:val="22"/>
          <w:szCs w:val="22"/>
        </w:rPr>
        <w:t xml:space="preserve">, то </w:t>
      </w:r>
      <w:proofErr w:type="spellStart"/>
      <w:r w:rsidRPr="00D056B7">
        <w:rPr>
          <w:sz w:val="22"/>
          <w:szCs w:val="22"/>
        </w:rPr>
        <w:t>механічні</w:t>
      </w:r>
      <w:proofErr w:type="spellEnd"/>
      <w:r w:rsidRPr="00D056B7">
        <w:rPr>
          <w:sz w:val="22"/>
          <w:szCs w:val="22"/>
        </w:rPr>
        <w:t xml:space="preserve"> характеристики при </w:t>
      </w:r>
      <w:proofErr w:type="spellStart"/>
      <w:r w:rsidRPr="00D056B7">
        <w:rPr>
          <w:sz w:val="22"/>
          <w:szCs w:val="22"/>
        </w:rPr>
        <w:t>зменшенні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напруги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будуть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розміщені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нижче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природної</w:t>
      </w:r>
      <w:proofErr w:type="spellEnd"/>
      <w:r w:rsidRPr="00D056B7">
        <w:rPr>
          <w:sz w:val="22"/>
          <w:szCs w:val="22"/>
        </w:rPr>
        <w:t xml:space="preserve">. </w:t>
      </w:r>
      <w:proofErr w:type="spellStart"/>
      <w:r w:rsidRPr="00D056B7">
        <w:rPr>
          <w:sz w:val="22"/>
          <w:szCs w:val="22"/>
        </w:rPr>
        <w:t>Якщо</w:t>
      </w:r>
      <w:proofErr w:type="spellEnd"/>
      <w:r w:rsidRPr="00D056B7">
        <w:rPr>
          <w:sz w:val="22"/>
          <w:szCs w:val="22"/>
        </w:rPr>
        <w:t xml:space="preserve"> момент </w:t>
      </w:r>
      <w:proofErr w:type="spellStart"/>
      <w:r w:rsidRPr="00D056B7">
        <w:rPr>
          <w:sz w:val="22"/>
          <w:szCs w:val="22"/>
        </w:rPr>
        <w:t>навантаження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залишається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постійним</w:t>
      </w:r>
      <w:proofErr w:type="spellEnd"/>
      <w:r w:rsidRPr="00D056B7">
        <w:rPr>
          <w:sz w:val="22"/>
          <w:szCs w:val="22"/>
        </w:rPr>
        <w:t xml:space="preserve">, то при </w:t>
      </w:r>
      <w:proofErr w:type="spellStart"/>
      <w:r w:rsidRPr="00D056B7">
        <w:rPr>
          <w:sz w:val="22"/>
          <w:szCs w:val="22"/>
        </w:rPr>
        <w:t>пониженні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напруги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швидкість</w:t>
      </w:r>
      <w:proofErr w:type="spellEnd"/>
      <w:r w:rsidRPr="00D056B7">
        <w:rPr>
          <w:sz w:val="22"/>
          <w:szCs w:val="22"/>
        </w:rPr>
        <w:t xml:space="preserve"> буде </w:t>
      </w:r>
      <w:proofErr w:type="spellStart"/>
      <w:r w:rsidRPr="00D056B7">
        <w:rPr>
          <w:sz w:val="22"/>
          <w:szCs w:val="22"/>
        </w:rPr>
        <w:t>зменшуватися</w:t>
      </w:r>
      <w:proofErr w:type="spellEnd"/>
      <w:r w:rsidRPr="00D056B7">
        <w:rPr>
          <w:sz w:val="22"/>
          <w:szCs w:val="22"/>
        </w:rPr>
        <w:t xml:space="preserve">, а </w:t>
      </w:r>
      <w:proofErr w:type="spellStart"/>
      <w:r w:rsidRPr="00D056B7">
        <w:rPr>
          <w:sz w:val="22"/>
          <w:szCs w:val="22"/>
        </w:rPr>
        <w:t>ковзання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зростати</w:t>
      </w:r>
      <w:proofErr w:type="spellEnd"/>
      <w:r w:rsidRPr="00D056B7">
        <w:rPr>
          <w:sz w:val="22"/>
          <w:szCs w:val="22"/>
        </w:rPr>
        <w:t xml:space="preserve">. </w:t>
      </w:r>
      <w:proofErr w:type="spellStart"/>
      <w:r w:rsidRPr="00D056B7">
        <w:rPr>
          <w:sz w:val="22"/>
          <w:szCs w:val="22"/>
        </w:rPr>
        <w:t>Зміна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ковзання</w:t>
      </w:r>
      <w:proofErr w:type="spellEnd"/>
      <w:r w:rsidRPr="00D056B7">
        <w:rPr>
          <w:sz w:val="22"/>
          <w:szCs w:val="22"/>
        </w:rPr>
        <w:t xml:space="preserve"> у </w:t>
      </w:r>
      <w:proofErr w:type="spellStart"/>
      <w:r w:rsidRPr="00D056B7">
        <w:rPr>
          <w:sz w:val="22"/>
          <w:szCs w:val="22"/>
        </w:rPr>
        <w:t>цьому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випадку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можлива</w:t>
      </w:r>
      <w:proofErr w:type="spellEnd"/>
      <w:r w:rsidRPr="00D056B7">
        <w:rPr>
          <w:sz w:val="22"/>
          <w:szCs w:val="22"/>
        </w:rPr>
        <w:t xml:space="preserve"> в межах 0&lt;</w:t>
      </w:r>
      <w:r w:rsidRPr="00D056B7">
        <w:rPr>
          <w:position w:val="-6"/>
          <w:sz w:val="22"/>
          <w:szCs w:val="22"/>
        </w:rPr>
        <w:object w:dxaOrig="180" w:dyaOrig="220">
          <v:shape id="_x0000_i1026" type="#_x0000_t75" style="width:8.75pt;height:10.65pt" o:ole="">
            <v:imagedata r:id="rId7" o:title=""/>
          </v:shape>
          <o:OLEObject Type="Embed" ProgID="Equation.DSMT4" ShapeID="_x0000_i1026" DrawAspect="Content" ObjectID="_1652097832" r:id="rId8"/>
        </w:object>
      </w:r>
      <w:r w:rsidRPr="00D056B7">
        <w:rPr>
          <w:sz w:val="22"/>
          <w:szCs w:val="22"/>
        </w:rPr>
        <w:t>&lt;</w:t>
      </w:r>
      <w:r w:rsidRPr="00D056B7">
        <w:rPr>
          <w:position w:val="-14"/>
          <w:sz w:val="22"/>
          <w:szCs w:val="22"/>
        </w:rPr>
        <w:object w:dxaOrig="380" w:dyaOrig="380">
          <v:shape id="_x0000_i1027" type="#_x0000_t75" style="width:18.8pt;height:18.8pt" o:ole="">
            <v:imagedata r:id="rId9" o:title=""/>
          </v:shape>
          <o:OLEObject Type="Embed" ProgID="Equation.DSMT4" ShapeID="_x0000_i1027" DrawAspect="Content" ObjectID="_1652097833" r:id="rId10"/>
        </w:object>
      </w:r>
      <w:r w:rsidRPr="00D056B7">
        <w:rPr>
          <w:sz w:val="22"/>
          <w:szCs w:val="22"/>
        </w:rPr>
        <w:t xml:space="preserve">. Для </w:t>
      </w:r>
      <w:proofErr w:type="spellStart"/>
      <w:r w:rsidRPr="00D056B7">
        <w:rPr>
          <w:sz w:val="22"/>
          <w:szCs w:val="22"/>
        </w:rPr>
        <w:t>розширення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діапазону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регулювання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слід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збільшити</w:t>
      </w:r>
      <w:proofErr w:type="spellEnd"/>
      <w:r w:rsidRPr="00D056B7">
        <w:rPr>
          <w:sz w:val="22"/>
          <w:szCs w:val="22"/>
        </w:rPr>
        <w:t xml:space="preserve"> </w:t>
      </w:r>
      <w:r w:rsidRPr="00D056B7">
        <w:rPr>
          <w:position w:val="-14"/>
          <w:sz w:val="22"/>
          <w:szCs w:val="22"/>
        </w:rPr>
        <w:object w:dxaOrig="320" w:dyaOrig="380">
          <v:shape id="_x0000_i1028" type="#_x0000_t75" style="width:16.3pt;height:18.8pt" o:ole="">
            <v:imagedata r:id="rId11" o:title=""/>
          </v:shape>
          <o:OLEObject Type="Embed" ProgID="Equation.DSMT4" ShapeID="_x0000_i1028" DrawAspect="Content" ObjectID="_1652097834" r:id="rId12"/>
        </w:object>
      </w:r>
      <w:r w:rsidRPr="00D056B7">
        <w:rPr>
          <w:sz w:val="22"/>
          <w:szCs w:val="22"/>
        </w:rPr>
        <w:t xml:space="preserve"> за </w:t>
      </w:r>
      <w:proofErr w:type="spellStart"/>
      <w:r w:rsidRPr="00D056B7">
        <w:rPr>
          <w:sz w:val="22"/>
          <w:szCs w:val="22"/>
        </w:rPr>
        <w:t>рахунок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збільшення</w:t>
      </w:r>
      <w:proofErr w:type="spellEnd"/>
      <w:r w:rsidRPr="00D056B7">
        <w:rPr>
          <w:sz w:val="22"/>
          <w:szCs w:val="22"/>
        </w:rPr>
        <w:t xml:space="preserve"> активного опору обмотки ротора.</w:t>
      </w:r>
    </w:p>
    <w:p w:rsidR="00D056B7" w:rsidRPr="00D056B7" w:rsidRDefault="00D056B7" w:rsidP="00D056B7">
      <w:pPr>
        <w:ind w:firstLine="540"/>
        <w:jc w:val="both"/>
        <w:rPr>
          <w:sz w:val="22"/>
          <w:szCs w:val="22"/>
          <w:lang w:val="uk-UA"/>
        </w:rPr>
      </w:pPr>
      <w:proofErr w:type="spellStart"/>
      <w:r w:rsidRPr="00D056B7">
        <w:rPr>
          <w:sz w:val="22"/>
          <w:szCs w:val="22"/>
        </w:rPr>
        <w:t>Регулювання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швидкості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обертання</w:t>
      </w:r>
      <w:proofErr w:type="spellEnd"/>
      <w:r w:rsidRPr="00D056B7">
        <w:rPr>
          <w:sz w:val="22"/>
          <w:szCs w:val="22"/>
        </w:rPr>
        <w:t xml:space="preserve"> ротора </w:t>
      </w:r>
      <w:proofErr w:type="spellStart"/>
      <w:r w:rsidRPr="00D056B7">
        <w:rPr>
          <w:sz w:val="22"/>
          <w:szCs w:val="22"/>
        </w:rPr>
        <w:t>зміною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напруги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живлення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має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суттєвий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недолік</w:t>
      </w:r>
      <w:proofErr w:type="spellEnd"/>
      <w:r w:rsidRPr="00D056B7">
        <w:rPr>
          <w:sz w:val="22"/>
          <w:szCs w:val="22"/>
        </w:rPr>
        <w:t xml:space="preserve">, </w:t>
      </w:r>
      <w:proofErr w:type="spellStart"/>
      <w:r w:rsidRPr="00D056B7">
        <w:rPr>
          <w:sz w:val="22"/>
          <w:szCs w:val="22"/>
        </w:rPr>
        <w:t>який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полягає</w:t>
      </w:r>
      <w:proofErr w:type="spellEnd"/>
      <w:r w:rsidRPr="00D056B7">
        <w:rPr>
          <w:sz w:val="22"/>
          <w:szCs w:val="22"/>
        </w:rPr>
        <w:t xml:space="preserve"> в тому, </w:t>
      </w:r>
      <w:proofErr w:type="spellStart"/>
      <w:r w:rsidRPr="00D056B7">
        <w:rPr>
          <w:sz w:val="22"/>
          <w:szCs w:val="22"/>
        </w:rPr>
        <w:t>що</w:t>
      </w:r>
      <w:proofErr w:type="spellEnd"/>
      <w:r w:rsidRPr="00D056B7">
        <w:rPr>
          <w:sz w:val="22"/>
          <w:szCs w:val="22"/>
        </w:rPr>
        <w:t xml:space="preserve"> </w:t>
      </w:r>
      <w:proofErr w:type="gramStart"/>
      <w:r w:rsidRPr="00D056B7">
        <w:rPr>
          <w:sz w:val="22"/>
          <w:szCs w:val="22"/>
        </w:rPr>
        <w:t>при</w:t>
      </w:r>
      <w:proofErr w:type="gramEnd"/>
      <w:r w:rsidRPr="00D056B7">
        <w:rPr>
          <w:sz w:val="22"/>
          <w:szCs w:val="22"/>
        </w:rPr>
        <w:t xml:space="preserve"> такому </w:t>
      </w:r>
      <w:proofErr w:type="spellStart"/>
      <w:r w:rsidRPr="00D056B7">
        <w:rPr>
          <w:sz w:val="22"/>
          <w:szCs w:val="22"/>
        </w:rPr>
        <w:t>способі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регулювання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зростають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втрати</w:t>
      </w:r>
      <w:proofErr w:type="spellEnd"/>
      <w:r w:rsidRPr="00D056B7">
        <w:rPr>
          <w:sz w:val="22"/>
          <w:szCs w:val="22"/>
        </w:rPr>
        <w:t xml:space="preserve"> та </w:t>
      </w:r>
      <w:proofErr w:type="spellStart"/>
      <w:r w:rsidRPr="00D056B7">
        <w:rPr>
          <w:sz w:val="22"/>
          <w:szCs w:val="22"/>
        </w:rPr>
        <w:t>понижується</w:t>
      </w:r>
      <w:proofErr w:type="spellEnd"/>
      <w:r w:rsidRPr="00D056B7">
        <w:rPr>
          <w:sz w:val="22"/>
          <w:szCs w:val="22"/>
        </w:rPr>
        <w:t xml:space="preserve"> ККД. При </w:t>
      </w:r>
      <w:proofErr w:type="spellStart"/>
      <w:r w:rsidRPr="00D056B7">
        <w:rPr>
          <w:sz w:val="22"/>
          <w:szCs w:val="22"/>
        </w:rPr>
        <w:t>зменшенні</w:t>
      </w:r>
      <w:proofErr w:type="spellEnd"/>
      <w:r w:rsidRPr="00D056B7">
        <w:rPr>
          <w:sz w:val="22"/>
          <w:szCs w:val="22"/>
        </w:rPr>
        <w:t xml:space="preserve"> </w:t>
      </w:r>
      <w:r w:rsidRPr="00D056B7">
        <w:rPr>
          <w:position w:val="-12"/>
          <w:sz w:val="22"/>
          <w:szCs w:val="22"/>
        </w:rPr>
        <w:object w:dxaOrig="300" w:dyaOrig="360">
          <v:shape id="_x0000_i1029" type="#_x0000_t75" style="width:15.05pt;height:18.15pt" o:ole="">
            <v:imagedata r:id="rId13" o:title=""/>
          </v:shape>
          <o:OLEObject Type="Embed" ProgID="Equation.DSMT4" ShapeID="_x0000_i1029" DrawAspect="Content" ObjectID="_1652097835" r:id="rId14"/>
        </w:object>
      </w:r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зменшується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і</w:t>
      </w:r>
      <w:proofErr w:type="spellEnd"/>
      <w:r w:rsidRPr="00D056B7">
        <w:rPr>
          <w:sz w:val="22"/>
          <w:szCs w:val="22"/>
        </w:rPr>
        <w:t xml:space="preserve"> </w:t>
      </w:r>
      <w:r w:rsidRPr="00D056B7">
        <w:rPr>
          <w:position w:val="-10"/>
          <w:sz w:val="22"/>
          <w:szCs w:val="22"/>
        </w:rPr>
        <w:object w:dxaOrig="300" w:dyaOrig="320">
          <v:shape id="_x0000_i1030" type="#_x0000_t75" style="width:15.05pt;height:16.3pt" o:ole="">
            <v:imagedata r:id="rId15" o:title=""/>
          </v:shape>
          <o:OLEObject Type="Embed" ProgID="Equation.DSMT4" ShapeID="_x0000_i1030" DrawAspect="Content" ObjectID="_1652097836" r:id="rId16"/>
        </w:object>
      </w:r>
      <w:r w:rsidRPr="00D056B7">
        <w:rPr>
          <w:sz w:val="22"/>
          <w:szCs w:val="22"/>
        </w:rPr>
        <w:t xml:space="preserve">, а тому при </w:t>
      </w:r>
      <w:proofErr w:type="spellStart"/>
      <w:r w:rsidRPr="00D056B7">
        <w:rPr>
          <w:sz w:val="22"/>
          <w:szCs w:val="22"/>
        </w:rPr>
        <w:t>постійному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моменті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навантаження</w:t>
      </w:r>
      <w:proofErr w:type="spellEnd"/>
      <w:r w:rsidRPr="00D056B7">
        <w:rPr>
          <w:sz w:val="22"/>
          <w:szCs w:val="22"/>
        </w:rPr>
        <w:t xml:space="preserve"> </w:t>
      </w:r>
      <w:r w:rsidRPr="00D056B7">
        <w:rPr>
          <w:position w:val="-6"/>
          <w:sz w:val="22"/>
          <w:szCs w:val="22"/>
        </w:rPr>
        <w:object w:dxaOrig="1080" w:dyaOrig="279">
          <v:shape id="_x0000_i1031" type="#_x0000_t75" style="width:54.45pt;height:14.4pt" o:ole="">
            <v:imagedata r:id="rId17" o:title=""/>
          </v:shape>
          <o:OLEObject Type="Embed" ProgID="Equation.DSMT4" ShapeID="_x0000_i1031" DrawAspect="Content" ObjectID="_1652097837" r:id="rId18"/>
        </w:object>
      </w:r>
      <w:r w:rsidRPr="00D056B7">
        <w:rPr>
          <w:sz w:val="22"/>
          <w:szCs w:val="22"/>
        </w:rPr>
        <w:t xml:space="preserve">, </w:t>
      </w:r>
      <w:proofErr w:type="spellStart"/>
      <w:r w:rsidRPr="00D056B7">
        <w:rPr>
          <w:sz w:val="22"/>
          <w:szCs w:val="22"/>
        </w:rPr>
        <w:t>зростає</w:t>
      </w:r>
      <w:proofErr w:type="spellEnd"/>
      <w:r w:rsidRPr="00D056B7">
        <w:rPr>
          <w:sz w:val="22"/>
          <w:szCs w:val="22"/>
        </w:rPr>
        <w:t xml:space="preserve"> струм, а </w:t>
      </w:r>
      <w:proofErr w:type="spellStart"/>
      <w:r w:rsidRPr="00D056B7">
        <w:rPr>
          <w:sz w:val="22"/>
          <w:szCs w:val="22"/>
        </w:rPr>
        <w:t>відповідно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й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електричні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втрати</w:t>
      </w:r>
      <w:proofErr w:type="spellEnd"/>
      <w:r w:rsidRPr="00D056B7">
        <w:rPr>
          <w:sz w:val="22"/>
          <w:szCs w:val="22"/>
        </w:rPr>
        <w:t xml:space="preserve"> в </w:t>
      </w:r>
      <w:proofErr w:type="spellStart"/>
      <w:r w:rsidRPr="00D056B7">
        <w:rPr>
          <w:sz w:val="22"/>
          <w:szCs w:val="22"/>
        </w:rPr>
        <w:t>роторі</w:t>
      </w:r>
      <w:proofErr w:type="spellEnd"/>
      <w:r w:rsidRPr="00D056B7">
        <w:rPr>
          <w:sz w:val="22"/>
          <w:szCs w:val="22"/>
        </w:rPr>
        <w:t xml:space="preserve">. Тому </w:t>
      </w:r>
      <w:proofErr w:type="spellStart"/>
      <w:r w:rsidRPr="00D056B7">
        <w:rPr>
          <w:sz w:val="22"/>
          <w:szCs w:val="22"/>
        </w:rPr>
        <w:t>такий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спосіб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регулювання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швидкості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можна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використовувати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тільки</w:t>
      </w:r>
      <w:proofErr w:type="spellEnd"/>
      <w:r w:rsidRPr="00D056B7">
        <w:rPr>
          <w:sz w:val="22"/>
          <w:szCs w:val="22"/>
        </w:rPr>
        <w:t xml:space="preserve"> в </w:t>
      </w:r>
      <w:proofErr w:type="spellStart"/>
      <w:r w:rsidRPr="00D056B7">
        <w:rPr>
          <w:sz w:val="22"/>
          <w:szCs w:val="22"/>
        </w:rPr>
        <w:t>мікродвигунах</w:t>
      </w:r>
      <w:proofErr w:type="spellEnd"/>
      <w:r w:rsidRPr="00D056B7">
        <w:rPr>
          <w:sz w:val="22"/>
          <w:szCs w:val="22"/>
        </w:rPr>
        <w:t xml:space="preserve">, для </w:t>
      </w:r>
      <w:proofErr w:type="spellStart"/>
      <w:r w:rsidRPr="00D056B7">
        <w:rPr>
          <w:sz w:val="22"/>
          <w:szCs w:val="22"/>
        </w:rPr>
        <w:t>яких</w:t>
      </w:r>
      <w:proofErr w:type="spellEnd"/>
      <w:r w:rsidRPr="00D056B7">
        <w:rPr>
          <w:sz w:val="22"/>
          <w:szCs w:val="22"/>
        </w:rPr>
        <w:t xml:space="preserve"> величина ККД не </w:t>
      </w:r>
      <w:proofErr w:type="spellStart"/>
      <w:r w:rsidRPr="00D056B7">
        <w:rPr>
          <w:sz w:val="22"/>
          <w:szCs w:val="22"/>
        </w:rPr>
        <w:t>має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вирі</w:t>
      </w:r>
      <w:proofErr w:type="gramStart"/>
      <w:r w:rsidRPr="00D056B7">
        <w:rPr>
          <w:sz w:val="22"/>
          <w:szCs w:val="22"/>
        </w:rPr>
        <w:t>шального</w:t>
      </w:r>
      <w:proofErr w:type="spellEnd"/>
      <w:proofErr w:type="gram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значення</w:t>
      </w:r>
      <w:proofErr w:type="spellEnd"/>
      <w:r w:rsidRPr="00D056B7">
        <w:rPr>
          <w:sz w:val="22"/>
          <w:szCs w:val="22"/>
        </w:rPr>
        <w:t>.</w:t>
      </w:r>
    </w:p>
    <w:p w:rsidR="00D056B7" w:rsidRPr="00D056B7" w:rsidRDefault="00D056B7" w:rsidP="00D056B7">
      <w:pPr>
        <w:ind w:firstLine="540"/>
        <w:jc w:val="center"/>
        <w:rPr>
          <w:i/>
          <w:sz w:val="22"/>
          <w:szCs w:val="22"/>
          <w:lang w:val="uk-UA"/>
        </w:rPr>
      </w:pPr>
      <w:proofErr w:type="spellStart"/>
      <w:r w:rsidRPr="00D056B7">
        <w:rPr>
          <w:i/>
          <w:sz w:val="22"/>
          <w:szCs w:val="22"/>
        </w:rPr>
        <w:t>Регулювання</w:t>
      </w:r>
      <w:proofErr w:type="spellEnd"/>
      <w:r w:rsidRPr="00D056B7">
        <w:rPr>
          <w:i/>
          <w:sz w:val="22"/>
          <w:szCs w:val="22"/>
        </w:rPr>
        <w:t xml:space="preserve"> </w:t>
      </w:r>
      <w:proofErr w:type="spellStart"/>
      <w:r w:rsidRPr="00D056B7">
        <w:rPr>
          <w:i/>
          <w:sz w:val="22"/>
          <w:szCs w:val="22"/>
        </w:rPr>
        <w:t>швидкості</w:t>
      </w:r>
      <w:proofErr w:type="spellEnd"/>
      <w:r w:rsidRPr="00D056B7">
        <w:rPr>
          <w:i/>
          <w:sz w:val="22"/>
          <w:szCs w:val="22"/>
        </w:rPr>
        <w:t xml:space="preserve"> </w:t>
      </w:r>
      <w:proofErr w:type="spellStart"/>
      <w:r w:rsidRPr="00D056B7">
        <w:rPr>
          <w:i/>
          <w:sz w:val="22"/>
          <w:szCs w:val="22"/>
        </w:rPr>
        <w:t>зміною</w:t>
      </w:r>
      <w:proofErr w:type="spellEnd"/>
      <w:r w:rsidRPr="00D056B7">
        <w:rPr>
          <w:i/>
          <w:sz w:val="22"/>
          <w:szCs w:val="22"/>
        </w:rPr>
        <w:t xml:space="preserve"> </w:t>
      </w:r>
      <w:proofErr w:type="spellStart"/>
      <w:r w:rsidRPr="00D056B7">
        <w:rPr>
          <w:i/>
          <w:sz w:val="22"/>
          <w:szCs w:val="22"/>
        </w:rPr>
        <w:t>напруги</w:t>
      </w:r>
      <w:proofErr w:type="spellEnd"/>
      <w:r w:rsidRPr="00D056B7">
        <w:rPr>
          <w:i/>
          <w:sz w:val="22"/>
          <w:szCs w:val="22"/>
        </w:rPr>
        <w:t xml:space="preserve"> </w:t>
      </w:r>
      <w:proofErr w:type="spellStart"/>
      <w:r w:rsidRPr="00D056B7">
        <w:rPr>
          <w:i/>
          <w:sz w:val="22"/>
          <w:szCs w:val="22"/>
        </w:rPr>
        <w:t>живлення</w:t>
      </w:r>
      <w:proofErr w:type="spellEnd"/>
      <w:r w:rsidRPr="00D056B7">
        <w:rPr>
          <w:i/>
          <w:sz w:val="22"/>
          <w:szCs w:val="22"/>
          <w:lang w:val="uk-UA"/>
        </w:rPr>
        <w:t xml:space="preserve"> в ДПС</w:t>
      </w:r>
    </w:p>
    <w:p w:rsidR="00D056B7" w:rsidRPr="00D056B7" w:rsidRDefault="00D056B7" w:rsidP="00D056B7">
      <w:pPr>
        <w:ind w:firstLine="540"/>
        <w:jc w:val="both"/>
        <w:rPr>
          <w:sz w:val="22"/>
          <w:szCs w:val="22"/>
          <w:lang w:val="uk-UA"/>
        </w:rPr>
      </w:pPr>
      <w:r w:rsidRPr="00D056B7">
        <w:rPr>
          <w:sz w:val="22"/>
          <w:szCs w:val="22"/>
          <w:lang w:val="uk-UA"/>
        </w:rPr>
        <w:t>Ш</w:t>
      </w:r>
      <w:proofErr w:type="spellStart"/>
      <w:r w:rsidRPr="00D056B7">
        <w:rPr>
          <w:sz w:val="22"/>
          <w:szCs w:val="22"/>
        </w:rPr>
        <w:t>видкість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двигуна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постійного</w:t>
      </w:r>
      <w:proofErr w:type="spellEnd"/>
      <w:r w:rsidRPr="00D056B7">
        <w:rPr>
          <w:sz w:val="22"/>
          <w:szCs w:val="22"/>
        </w:rPr>
        <w:t xml:space="preserve"> струму </w:t>
      </w:r>
      <w:proofErr w:type="spellStart"/>
      <w:r w:rsidRPr="00D056B7">
        <w:rPr>
          <w:sz w:val="22"/>
          <w:szCs w:val="22"/>
        </w:rPr>
        <w:t>наближено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пропорційна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прикладеній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напрузі</w:t>
      </w:r>
      <w:proofErr w:type="spellEnd"/>
      <w:r w:rsidRPr="00D056B7">
        <w:rPr>
          <w:sz w:val="22"/>
          <w:szCs w:val="22"/>
          <w:lang w:val="uk-UA"/>
        </w:rPr>
        <w:t xml:space="preserve"> </w:t>
      </w:r>
      <w:r w:rsidRPr="00D056B7">
        <w:rPr>
          <w:position w:val="-6"/>
          <w:sz w:val="22"/>
          <w:szCs w:val="22"/>
        </w:rPr>
        <w:object w:dxaOrig="260" w:dyaOrig="279">
          <v:shape id="_x0000_i1032" type="#_x0000_t75" style="width:13.15pt;height:14.4pt" o:ole="">
            <v:imagedata r:id="rId19" o:title=""/>
          </v:shape>
          <o:OLEObject Type="Embed" ProgID="Equation.DSMT4" ShapeID="_x0000_i1032" DrawAspect="Content" ObjectID="_1652097838" r:id="rId20"/>
        </w:object>
      </w:r>
      <w:r w:rsidRPr="00D056B7">
        <w:rPr>
          <w:sz w:val="22"/>
          <w:szCs w:val="22"/>
        </w:rPr>
        <w:t xml:space="preserve">. </w:t>
      </w:r>
      <w:proofErr w:type="spellStart"/>
      <w:r w:rsidRPr="00D056B7">
        <w:rPr>
          <w:sz w:val="22"/>
          <w:szCs w:val="22"/>
        </w:rPr>
        <w:t>Отже</w:t>
      </w:r>
      <w:proofErr w:type="spellEnd"/>
      <w:r w:rsidRPr="00D056B7">
        <w:rPr>
          <w:sz w:val="22"/>
          <w:szCs w:val="22"/>
        </w:rPr>
        <w:t xml:space="preserve">, </w:t>
      </w:r>
      <w:proofErr w:type="spellStart"/>
      <w:r w:rsidRPr="00D056B7">
        <w:rPr>
          <w:sz w:val="22"/>
          <w:szCs w:val="22"/>
        </w:rPr>
        <w:t>зміною</w:t>
      </w:r>
      <w:proofErr w:type="spellEnd"/>
      <w:r w:rsidRPr="00D056B7">
        <w:rPr>
          <w:sz w:val="22"/>
          <w:szCs w:val="22"/>
        </w:rPr>
        <w:t xml:space="preserve"> </w:t>
      </w:r>
      <w:r w:rsidRPr="00D056B7">
        <w:rPr>
          <w:position w:val="-6"/>
          <w:sz w:val="22"/>
          <w:szCs w:val="22"/>
        </w:rPr>
        <w:object w:dxaOrig="260" w:dyaOrig="279">
          <v:shape id="_x0000_i1033" type="#_x0000_t75" style="width:13.15pt;height:14.4pt" o:ole="">
            <v:imagedata r:id="rId19" o:title=""/>
          </v:shape>
          <o:OLEObject Type="Embed" ProgID="Equation.DSMT4" ShapeID="_x0000_i1033" DrawAspect="Content" ObjectID="_1652097839" r:id="rId21"/>
        </w:object>
      </w:r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можна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регулювати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швидкість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двигуна</w:t>
      </w:r>
      <w:proofErr w:type="spellEnd"/>
      <w:r w:rsidRPr="00D056B7">
        <w:rPr>
          <w:sz w:val="22"/>
          <w:szCs w:val="22"/>
        </w:rPr>
        <w:t xml:space="preserve">. </w:t>
      </w:r>
      <w:proofErr w:type="spellStart"/>
      <w:r w:rsidRPr="00D056B7">
        <w:rPr>
          <w:sz w:val="22"/>
          <w:szCs w:val="22"/>
        </w:rPr>
        <w:t>Оскільки</w:t>
      </w:r>
      <w:proofErr w:type="spellEnd"/>
      <w:r w:rsidRPr="00D056B7">
        <w:rPr>
          <w:sz w:val="22"/>
          <w:szCs w:val="22"/>
        </w:rPr>
        <w:t xml:space="preserve"> робота </w:t>
      </w:r>
      <w:proofErr w:type="spellStart"/>
      <w:r w:rsidRPr="00D056B7">
        <w:rPr>
          <w:sz w:val="22"/>
          <w:szCs w:val="22"/>
        </w:rPr>
        <w:t>двигуна</w:t>
      </w:r>
      <w:proofErr w:type="spellEnd"/>
      <w:r w:rsidRPr="00D056B7">
        <w:rPr>
          <w:sz w:val="22"/>
          <w:szCs w:val="22"/>
        </w:rPr>
        <w:t xml:space="preserve"> за </w:t>
      </w:r>
      <w:proofErr w:type="spellStart"/>
      <w:r w:rsidRPr="00D056B7">
        <w:rPr>
          <w:sz w:val="22"/>
          <w:szCs w:val="22"/>
        </w:rPr>
        <w:t>умови</w:t>
      </w:r>
      <w:proofErr w:type="spellEnd"/>
      <w:r w:rsidRPr="00D056B7">
        <w:rPr>
          <w:sz w:val="22"/>
          <w:szCs w:val="22"/>
        </w:rPr>
        <w:t xml:space="preserve"> </w:t>
      </w:r>
      <w:r w:rsidRPr="00D056B7">
        <w:rPr>
          <w:position w:val="-6"/>
          <w:sz w:val="22"/>
          <w:szCs w:val="22"/>
        </w:rPr>
        <w:object w:dxaOrig="260" w:dyaOrig="279">
          <v:shape id="_x0000_i1034" type="#_x0000_t75" style="width:13.15pt;height:14.4pt" o:ole="">
            <v:imagedata r:id="rId19" o:title=""/>
          </v:shape>
          <o:OLEObject Type="Embed" ProgID="Equation.DSMT4" ShapeID="_x0000_i1034" DrawAspect="Content" ObjectID="_1652097840" r:id="rId22"/>
        </w:object>
      </w:r>
      <w:r w:rsidRPr="00D056B7">
        <w:rPr>
          <w:sz w:val="22"/>
          <w:szCs w:val="22"/>
        </w:rPr>
        <w:t>&gt;</w:t>
      </w:r>
      <w:r w:rsidRPr="00D056B7">
        <w:rPr>
          <w:position w:val="-12"/>
          <w:sz w:val="22"/>
          <w:szCs w:val="22"/>
        </w:rPr>
        <w:object w:dxaOrig="360" w:dyaOrig="360">
          <v:shape id="_x0000_i1035" type="#_x0000_t75" style="width:18.15pt;height:18.15pt" o:ole="">
            <v:imagedata r:id="rId23" o:title=""/>
          </v:shape>
          <o:OLEObject Type="Embed" ProgID="Equation.DSMT4" ShapeID="_x0000_i1035" DrawAspect="Content" ObjectID="_1652097841" r:id="rId24"/>
        </w:object>
      </w:r>
      <w:r w:rsidRPr="00D056B7">
        <w:rPr>
          <w:sz w:val="22"/>
          <w:szCs w:val="22"/>
        </w:rPr>
        <w:t xml:space="preserve"> </w:t>
      </w:r>
      <w:proofErr w:type="gramStart"/>
      <w:r w:rsidRPr="00D056B7">
        <w:rPr>
          <w:sz w:val="22"/>
          <w:szCs w:val="22"/>
        </w:rPr>
        <w:t>недопустима</w:t>
      </w:r>
      <w:proofErr w:type="gramEnd"/>
      <w:r w:rsidRPr="00D056B7">
        <w:rPr>
          <w:sz w:val="22"/>
          <w:szCs w:val="22"/>
        </w:rPr>
        <w:t xml:space="preserve">, то </w:t>
      </w:r>
      <w:proofErr w:type="spellStart"/>
      <w:r w:rsidRPr="00D056B7">
        <w:rPr>
          <w:sz w:val="22"/>
          <w:szCs w:val="22"/>
        </w:rPr>
        <w:t>такий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спосіб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дає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можливість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регулювати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швидкість</w:t>
      </w:r>
      <w:proofErr w:type="spellEnd"/>
      <w:r w:rsidRPr="00D056B7">
        <w:rPr>
          <w:sz w:val="22"/>
          <w:szCs w:val="22"/>
        </w:rPr>
        <w:t xml:space="preserve"> у сторону </w:t>
      </w:r>
      <w:proofErr w:type="spellStart"/>
      <w:r w:rsidRPr="00D056B7">
        <w:rPr>
          <w:sz w:val="22"/>
          <w:szCs w:val="22"/>
        </w:rPr>
        <w:t>її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пониження</w:t>
      </w:r>
      <w:proofErr w:type="spellEnd"/>
      <w:r w:rsidRPr="00D056B7">
        <w:rPr>
          <w:sz w:val="22"/>
          <w:szCs w:val="22"/>
        </w:rPr>
        <w:t>.</w:t>
      </w:r>
    </w:p>
    <w:p w:rsidR="00D056B7" w:rsidRPr="00D056B7" w:rsidRDefault="00D056B7" w:rsidP="00D056B7">
      <w:pPr>
        <w:ind w:firstLine="540"/>
        <w:jc w:val="both"/>
        <w:rPr>
          <w:sz w:val="22"/>
          <w:szCs w:val="22"/>
        </w:rPr>
      </w:pPr>
      <w:proofErr w:type="gramStart"/>
      <w:r w:rsidRPr="00D056B7">
        <w:rPr>
          <w:sz w:val="22"/>
          <w:szCs w:val="22"/>
        </w:rPr>
        <w:t>Для</w:t>
      </w:r>
      <w:proofErr w:type="gram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реалізації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цього</w:t>
      </w:r>
      <w:proofErr w:type="spellEnd"/>
      <w:r w:rsidRPr="00D056B7">
        <w:rPr>
          <w:sz w:val="22"/>
          <w:szCs w:val="22"/>
        </w:rPr>
        <w:t xml:space="preserve"> способу </w:t>
      </w:r>
      <w:proofErr w:type="spellStart"/>
      <w:r w:rsidRPr="00D056B7">
        <w:rPr>
          <w:sz w:val="22"/>
          <w:szCs w:val="22"/>
        </w:rPr>
        <w:t>необхідно</w:t>
      </w:r>
      <w:proofErr w:type="spellEnd"/>
      <w:r w:rsidRPr="00D056B7">
        <w:rPr>
          <w:sz w:val="22"/>
          <w:szCs w:val="22"/>
        </w:rPr>
        <w:t xml:space="preserve">, </w:t>
      </w:r>
      <w:proofErr w:type="spellStart"/>
      <w:r w:rsidRPr="00D056B7">
        <w:rPr>
          <w:sz w:val="22"/>
          <w:szCs w:val="22"/>
        </w:rPr>
        <w:t>щоб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двигун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отримував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живлення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від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окремого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джерела</w:t>
      </w:r>
      <w:proofErr w:type="spellEnd"/>
      <w:r w:rsidRPr="00D056B7">
        <w:rPr>
          <w:sz w:val="22"/>
          <w:szCs w:val="22"/>
        </w:rPr>
        <w:t xml:space="preserve">. Як </w:t>
      </w:r>
      <w:proofErr w:type="spellStart"/>
      <w:r w:rsidRPr="00D056B7">
        <w:rPr>
          <w:sz w:val="22"/>
          <w:szCs w:val="22"/>
        </w:rPr>
        <w:t>джерело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можна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використати</w:t>
      </w:r>
      <w:proofErr w:type="spellEnd"/>
      <w:r w:rsidRPr="00D056B7">
        <w:rPr>
          <w:sz w:val="22"/>
          <w:szCs w:val="22"/>
        </w:rPr>
        <w:t xml:space="preserve"> генератор </w:t>
      </w:r>
      <w:proofErr w:type="spellStart"/>
      <w:r w:rsidRPr="00D056B7">
        <w:rPr>
          <w:sz w:val="22"/>
          <w:szCs w:val="22"/>
        </w:rPr>
        <w:t>постійного</w:t>
      </w:r>
      <w:proofErr w:type="spellEnd"/>
      <w:r w:rsidRPr="00D056B7">
        <w:rPr>
          <w:sz w:val="22"/>
          <w:szCs w:val="22"/>
        </w:rPr>
        <w:t xml:space="preserve"> струму </w:t>
      </w:r>
      <w:proofErr w:type="spellStart"/>
      <w:r w:rsidRPr="00D056B7">
        <w:rPr>
          <w:sz w:val="22"/>
          <w:szCs w:val="22"/>
        </w:rPr>
        <w:t>незалежного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збудження</w:t>
      </w:r>
      <w:proofErr w:type="spellEnd"/>
      <w:r w:rsidRPr="00D056B7">
        <w:rPr>
          <w:sz w:val="22"/>
          <w:szCs w:val="22"/>
        </w:rPr>
        <w:t xml:space="preserve">. </w:t>
      </w:r>
      <w:proofErr w:type="spellStart"/>
      <w:r w:rsidRPr="00D056B7">
        <w:rPr>
          <w:sz w:val="22"/>
          <w:szCs w:val="22"/>
        </w:rPr>
        <w:t>Системи</w:t>
      </w:r>
      <w:proofErr w:type="spellEnd"/>
      <w:r w:rsidRPr="00D056B7">
        <w:rPr>
          <w:sz w:val="22"/>
          <w:szCs w:val="22"/>
        </w:rPr>
        <w:t xml:space="preserve">, </w:t>
      </w:r>
      <w:proofErr w:type="spellStart"/>
      <w:r w:rsidRPr="00D056B7">
        <w:rPr>
          <w:sz w:val="22"/>
          <w:szCs w:val="22"/>
        </w:rPr>
        <w:t>що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складаються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із</w:t>
      </w:r>
      <w:proofErr w:type="spellEnd"/>
      <w:r w:rsidRPr="00D056B7">
        <w:rPr>
          <w:sz w:val="22"/>
          <w:szCs w:val="22"/>
        </w:rPr>
        <w:t xml:space="preserve"> генератора та </w:t>
      </w:r>
      <w:proofErr w:type="spellStart"/>
      <w:proofErr w:type="gramStart"/>
      <w:r w:rsidRPr="00D056B7">
        <w:rPr>
          <w:sz w:val="22"/>
          <w:szCs w:val="22"/>
        </w:rPr>
        <w:t>п</w:t>
      </w:r>
      <w:proofErr w:type="gramEnd"/>
      <w:r w:rsidRPr="00D056B7">
        <w:rPr>
          <w:sz w:val="22"/>
          <w:szCs w:val="22"/>
        </w:rPr>
        <w:t>ід’єднаного</w:t>
      </w:r>
      <w:proofErr w:type="spellEnd"/>
      <w:r w:rsidRPr="00D056B7">
        <w:rPr>
          <w:sz w:val="22"/>
          <w:szCs w:val="22"/>
        </w:rPr>
        <w:t xml:space="preserve"> до </w:t>
      </w:r>
      <w:proofErr w:type="spellStart"/>
      <w:r w:rsidRPr="00D056B7">
        <w:rPr>
          <w:sz w:val="22"/>
          <w:szCs w:val="22"/>
        </w:rPr>
        <w:t>нього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двигуна</w:t>
      </w:r>
      <w:proofErr w:type="spellEnd"/>
      <w:r w:rsidRPr="00D056B7">
        <w:rPr>
          <w:sz w:val="22"/>
          <w:szCs w:val="22"/>
        </w:rPr>
        <w:t xml:space="preserve">, </w:t>
      </w:r>
      <w:proofErr w:type="spellStart"/>
      <w:r w:rsidRPr="00D056B7">
        <w:rPr>
          <w:sz w:val="22"/>
          <w:szCs w:val="22"/>
        </w:rPr>
        <w:t>називають</w:t>
      </w:r>
      <w:proofErr w:type="spellEnd"/>
      <w:r w:rsidRPr="00D056B7">
        <w:rPr>
          <w:sz w:val="22"/>
          <w:szCs w:val="22"/>
        </w:rPr>
        <w:t xml:space="preserve"> системою </w:t>
      </w:r>
      <w:proofErr w:type="spellStart"/>
      <w:r w:rsidRPr="00D056B7">
        <w:rPr>
          <w:sz w:val="22"/>
          <w:szCs w:val="22"/>
        </w:rPr>
        <w:t>генератор-двигун</w:t>
      </w:r>
      <w:proofErr w:type="spellEnd"/>
      <w:r w:rsidRPr="00D056B7">
        <w:rPr>
          <w:sz w:val="22"/>
          <w:szCs w:val="22"/>
        </w:rPr>
        <w:t xml:space="preserve">, </w:t>
      </w:r>
      <w:proofErr w:type="spellStart"/>
      <w:r w:rsidRPr="00D056B7">
        <w:rPr>
          <w:sz w:val="22"/>
          <w:szCs w:val="22"/>
        </w:rPr>
        <w:t>або</w:t>
      </w:r>
      <w:proofErr w:type="spellEnd"/>
      <w:r w:rsidRPr="00D056B7">
        <w:rPr>
          <w:sz w:val="22"/>
          <w:szCs w:val="22"/>
        </w:rPr>
        <w:t xml:space="preserve"> системою Г-Д (рис.1</w:t>
      </w:r>
      <w:r w:rsidRPr="00D056B7">
        <w:rPr>
          <w:sz w:val="22"/>
          <w:szCs w:val="22"/>
          <w:lang w:val="uk-UA"/>
        </w:rPr>
        <w:t>7</w:t>
      </w:r>
      <w:r w:rsidRPr="00D056B7">
        <w:rPr>
          <w:sz w:val="22"/>
          <w:szCs w:val="22"/>
        </w:rPr>
        <w:t>.</w:t>
      </w:r>
      <w:r w:rsidRPr="00D056B7">
        <w:rPr>
          <w:sz w:val="22"/>
          <w:szCs w:val="22"/>
          <w:lang w:val="uk-UA"/>
        </w:rPr>
        <w:t>1</w:t>
      </w:r>
      <w:r w:rsidRPr="00D056B7">
        <w:rPr>
          <w:sz w:val="22"/>
          <w:szCs w:val="22"/>
        </w:rPr>
        <w:t xml:space="preserve">). </w:t>
      </w:r>
      <w:proofErr w:type="spellStart"/>
      <w:r w:rsidRPr="00D056B7">
        <w:rPr>
          <w:sz w:val="22"/>
          <w:szCs w:val="22"/>
        </w:rPr>
        <w:t>Які</w:t>
      </w:r>
      <w:proofErr w:type="gramStart"/>
      <w:r w:rsidRPr="00D056B7">
        <w:rPr>
          <w:sz w:val="22"/>
          <w:szCs w:val="22"/>
        </w:rPr>
        <w:t>р</w:t>
      </w:r>
      <w:proofErr w:type="spellEnd"/>
      <w:proofErr w:type="gramEnd"/>
      <w:r w:rsidRPr="00D056B7">
        <w:rPr>
          <w:sz w:val="22"/>
          <w:szCs w:val="22"/>
        </w:rPr>
        <w:t xml:space="preserve"> генератора </w:t>
      </w:r>
      <w:r w:rsidRPr="00D056B7">
        <w:rPr>
          <w:position w:val="-6"/>
          <w:sz w:val="22"/>
          <w:szCs w:val="22"/>
        </w:rPr>
        <w:object w:dxaOrig="260" w:dyaOrig="279">
          <v:shape id="_x0000_i1036" type="#_x0000_t75" style="width:13.15pt;height:14.4pt" o:ole="">
            <v:imagedata r:id="rId25" o:title=""/>
          </v:shape>
          <o:OLEObject Type="Embed" ProgID="Equation.DSMT4" ShapeID="_x0000_i1036" DrawAspect="Content" ObjectID="_1652097842" r:id="rId26"/>
        </w:object>
      </w:r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з’єднаний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електрично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</w:t>
      </w:r>
      <w:proofErr w:type="spellEnd"/>
      <w:r w:rsidRPr="00D056B7">
        <w:rPr>
          <w:sz w:val="22"/>
          <w:szCs w:val="22"/>
        </w:rPr>
        <w:t xml:space="preserve"> якорем </w:t>
      </w:r>
      <w:proofErr w:type="spellStart"/>
      <w:r w:rsidRPr="00D056B7">
        <w:rPr>
          <w:sz w:val="22"/>
          <w:szCs w:val="22"/>
        </w:rPr>
        <w:t>двигуна</w:t>
      </w:r>
      <w:proofErr w:type="spellEnd"/>
      <w:r w:rsidRPr="00D056B7">
        <w:rPr>
          <w:sz w:val="22"/>
          <w:szCs w:val="22"/>
        </w:rPr>
        <w:t xml:space="preserve"> </w:t>
      </w:r>
      <w:r w:rsidRPr="00D056B7">
        <w:rPr>
          <w:position w:val="-4"/>
          <w:sz w:val="22"/>
          <w:szCs w:val="22"/>
        </w:rPr>
        <w:object w:dxaOrig="320" w:dyaOrig="260">
          <v:shape id="_x0000_i1037" type="#_x0000_t75" style="width:16.3pt;height:13.15pt" o:ole="">
            <v:imagedata r:id="rId27" o:title=""/>
          </v:shape>
          <o:OLEObject Type="Embed" ProgID="Equation.DSMT4" ShapeID="_x0000_i1037" DrawAspect="Content" ObjectID="_1652097843" r:id="rId28"/>
        </w:object>
      </w:r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безпосередньо</w:t>
      </w:r>
      <w:proofErr w:type="spellEnd"/>
      <w:r w:rsidRPr="00D056B7">
        <w:rPr>
          <w:sz w:val="22"/>
          <w:szCs w:val="22"/>
        </w:rPr>
        <w:t xml:space="preserve"> без </w:t>
      </w:r>
      <w:proofErr w:type="spellStart"/>
      <w:r w:rsidRPr="00D056B7">
        <w:rPr>
          <w:sz w:val="22"/>
          <w:szCs w:val="22"/>
        </w:rPr>
        <w:lastRenderedPageBreak/>
        <w:t>будь-яких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пускових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і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регулювальних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реостатів</w:t>
      </w:r>
      <w:proofErr w:type="spellEnd"/>
      <w:r w:rsidRPr="00D056B7">
        <w:rPr>
          <w:sz w:val="22"/>
          <w:szCs w:val="22"/>
        </w:rPr>
        <w:t xml:space="preserve">. Обмотки </w:t>
      </w:r>
      <w:proofErr w:type="spellStart"/>
      <w:r w:rsidRPr="00D056B7">
        <w:rPr>
          <w:sz w:val="22"/>
          <w:szCs w:val="22"/>
        </w:rPr>
        <w:t>збудження</w:t>
      </w:r>
      <w:proofErr w:type="spellEnd"/>
      <w:r w:rsidRPr="00D056B7">
        <w:rPr>
          <w:sz w:val="22"/>
          <w:szCs w:val="22"/>
        </w:rPr>
        <w:t xml:space="preserve"> генератора та </w:t>
      </w:r>
      <w:proofErr w:type="spellStart"/>
      <w:r w:rsidRPr="00D056B7">
        <w:rPr>
          <w:sz w:val="22"/>
          <w:szCs w:val="22"/>
        </w:rPr>
        <w:t>двигуна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живляться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від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окремого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джерела</w:t>
      </w:r>
      <w:proofErr w:type="spellEnd"/>
      <w:r w:rsidRPr="00D056B7">
        <w:rPr>
          <w:sz w:val="22"/>
          <w:szCs w:val="22"/>
        </w:rPr>
        <w:t xml:space="preserve">. Генератор </w:t>
      </w:r>
      <w:proofErr w:type="spellStart"/>
      <w:r w:rsidRPr="00D056B7">
        <w:rPr>
          <w:sz w:val="22"/>
          <w:szCs w:val="22"/>
        </w:rPr>
        <w:t>обертається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постійною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швидкістю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допоміжним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двигуном</w:t>
      </w:r>
      <w:proofErr w:type="spellEnd"/>
      <w:r w:rsidRPr="00D056B7">
        <w:rPr>
          <w:sz w:val="22"/>
          <w:szCs w:val="22"/>
        </w:rPr>
        <w:t xml:space="preserve"> </w:t>
      </w:r>
      <w:r w:rsidRPr="00D056B7">
        <w:rPr>
          <w:position w:val="-12"/>
          <w:sz w:val="22"/>
          <w:szCs w:val="22"/>
        </w:rPr>
        <w:object w:dxaOrig="420" w:dyaOrig="360">
          <v:shape id="_x0000_i1038" type="#_x0000_t75" style="width:21.3pt;height:18.15pt" o:ole="">
            <v:imagedata r:id="rId29" o:title=""/>
          </v:shape>
          <o:OLEObject Type="Embed" ProgID="Equation.DSMT4" ShapeID="_x0000_i1038" DrawAspect="Content" ObjectID="_1652097844" r:id="rId30"/>
        </w:object>
      </w:r>
      <w:r w:rsidRPr="00D056B7">
        <w:rPr>
          <w:sz w:val="22"/>
          <w:szCs w:val="22"/>
        </w:rPr>
        <w:t xml:space="preserve">, </w:t>
      </w:r>
      <w:proofErr w:type="spellStart"/>
      <w:r w:rsidRPr="00D056B7">
        <w:rPr>
          <w:sz w:val="22"/>
          <w:szCs w:val="22"/>
        </w:rPr>
        <w:t>переважно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двигуном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змінного</w:t>
      </w:r>
      <w:proofErr w:type="spellEnd"/>
      <w:r w:rsidRPr="00D056B7">
        <w:rPr>
          <w:sz w:val="22"/>
          <w:szCs w:val="22"/>
        </w:rPr>
        <w:t xml:space="preserve"> струму.</w:t>
      </w:r>
    </w:p>
    <w:p w:rsidR="00D056B7" w:rsidRPr="00D056B7" w:rsidRDefault="00D056B7" w:rsidP="00D056B7">
      <w:pPr>
        <w:ind w:firstLine="708"/>
        <w:jc w:val="both"/>
        <w:rPr>
          <w:sz w:val="22"/>
          <w:szCs w:val="22"/>
          <w:lang w:val="uk-UA"/>
        </w:rPr>
      </w:pPr>
      <w:proofErr w:type="spellStart"/>
      <w:r w:rsidRPr="00D056B7">
        <w:rPr>
          <w:sz w:val="22"/>
          <w:szCs w:val="22"/>
        </w:rPr>
        <w:t>Зміну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напруги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двигуна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постійного</w:t>
      </w:r>
      <w:proofErr w:type="spellEnd"/>
      <w:r w:rsidRPr="00D056B7">
        <w:rPr>
          <w:sz w:val="22"/>
          <w:szCs w:val="22"/>
        </w:rPr>
        <w:t xml:space="preserve"> струму </w:t>
      </w:r>
      <w:proofErr w:type="spellStart"/>
      <w:r w:rsidRPr="00D056B7">
        <w:rPr>
          <w:sz w:val="22"/>
          <w:szCs w:val="22"/>
        </w:rPr>
        <w:t>досягають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регулюванням</w:t>
      </w:r>
      <w:proofErr w:type="spellEnd"/>
      <w:r w:rsidRPr="00D056B7">
        <w:rPr>
          <w:sz w:val="22"/>
          <w:szCs w:val="22"/>
        </w:rPr>
        <w:t xml:space="preserve"> струму </w:t>
      </w:r>
      <w:proofErr w:type="spellStart"/>
      <w:r w:rsidRPr="00D056B7">
        <w:rPr>
          <w:sz w:val="22"/>
          <w:szCs w:val="22"/>
        </w:rPr>
        <w:t>збудження</w:t>
      </w:r>
      <w:proofErr w:type="spellEnd"/>
      <w:r w:rsidRPr="00D056B7">
        <w:rPr>
          <w:sz w:val="22"/>
          <w:szCs w:val="22"/>
        </w:rPr>
        <w:t xml:space="preserve"> генератора. Для </w:t>
      </w:r>
      <w:proofErr w:type="spellStart"/>
      <w:r w:rsidRPr="00D056B7">
        <w:rPr>
          <w:sz w:val="22"/>
          <w:szCs w:val="22"/>
        </w:rPr>
        <w:t>зміни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напрямку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обертання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двигуна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необхідно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перемикачем</w:t>
      </w:r>
      <w:proofErr w:type="spellEnd"/>
      <w:r w:rsidRPr="00D056B7">
        <w:rPr>
          <w:sz w:val="22"/>
          <w:szCs w:val="22"/>
        </w:rPr>
        <w:t xml:space="preserve"> </w:t>
      </w:r>
      <w:r w:rsidRPr="00D056B7">
        <w:rPr>
          <w:position w:val="-6"/>
          <w:sz w:val="22"/>
          <w:szCs w:val="22"/>
        </w:rPr>
        <w:object w:dxaOrig="220" w:dyaOrig="279">
          <v:shape id="_x0000_i1039" type="#_x0000_t75" style="width:10.65pt;height:14.4pt" o:ole="">
            <v:imagedata r:id="rId31" o:title=""/>
          </v:shape>
          <o:OLEObject Type="Embed" ProgID="Equation.DSMT4" ShapeID="_x0000_i1039" DrawAspect="Content" ObjectID="_1652097845" r:id="rId32"/>
        </w:object>
      </w:r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змінити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полярність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напруги</w:t>
      </w:r>
      <w:proofErr w:type="spellEnd"/>
      <w:r w:rsidRPr="00D056B7">
        <w:rPr>
          <w:sz w:val="22"/>
          <w:szCs w:val="22"/>
        </w:rPr>
        <w:t xml:space="preserve"> на </w:t>
      </w:r>
      <w:proofErr w:type="spellStart"/>
      <w:r w:rsidRPr="00D056B7">
        <w:rPr>
          <w:sz w:val="22"/>
          <w:szCs w:val="22"/>
        </w:rPr>
        <w:t>обмотці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збудження</w:t>
      </w:r>
      <w:proofErr w:type="spellEnd"/>
      <w:r w:rsidRPr="00D056B7">
        <w:rPr>
          <w:sz w:val="22"/>
          <w:szCs w:val="22"/>
        </w:rPr>
        <w:t xml:space="preserve"> генератора.</w:t>
      </w:r>
    </w:p>
    <w:p w:rsidR="00D056B7" w:rsidRPr="00D056B7" w:rsidRDefault="00D056B7" w:rsidP="00D056B7">
      <w:pPr>
        <w:ind w:firstLine="540"/>
        <w:jc w:val="both"/>
        <w:rPr>
          <w:sz w:val="22"/>
          <w:szCs w:val="22"/>
        </w:rPr>
      </w:pPr>
      <w:r w:rsidRPr="00D056B7">
        <w:rPr>
          <w:sz w:val="22"/>
          <w:szCs w:val="22"/>
        </w:rPr>
        <w:t xml:space="preserve">Пуск </w:t>
      </w:r>
      <w:proofErr w:type="spellStart"/>
      <w:r w:rsidRPr="00D056B7">
        <w:rPr>
          <w:sz w:val="22"/>
          <w:szCs w:val="22"/>
        </w:rPr>
        <w:t>двигуна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здійснюють</w:t>
      </w:r>
      <w:proofErr w:type="spellEnd"/>
      <w:r w:rsidRPr="00D056B7">
        <w:rPr>
          <w:sz w:val="22"/>
          <w:szCs w:val="22"/>
        </w:rPr>
        <w:t xml:space="preserve"> за </w:t>
      </w:r>
      <w:proofErr w:type="spellStart"/>
      <w:r w:rsidRPr="00D056B7">
        <w:rPr>
          <w:sz w:val="22"/>
          <w:szCs w:val="22"/>
        </w:rPr>
        <w:t>рахунок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поступового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зростання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напруги</w:t>
      </w:r>
      <w:proofErr w:type="spellEnd"/>
      <w:r w:rsidRPr="00D056B7">
        <w:rPr>
          <w:sz w:val="22"/>
          <w:szCs w:val="22"/>
        </w:rPr>
        <w:t xml:space="preserve"> на </w:t>
      </w:r>
      <w:proofErr w:type="spellStart"/>
      <w:r w:rsidRPr="00D056B7">
        <w:rPr>
          <w:sz w:val="22"/>
          <w:szCs w:val="22"/>
        </w:rPr>
        <w:t>його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обмотці</w:t>
      </w:r>
      <w:proofErr w:type="spellEnd"/>
      <w:r w:rsidRPr="00D056B7">
        <w:rPr>
          <w:sz w:val="22"/>
          <w:szCs w:val="22"/>
        </w:rPr>
        <w:t xml:space="preserve"> якоря, </w:t>
      </w:r>
      <w:proofErr w:type="spellStart"/>
      <w:r w:rsidRPr="00D056B7">
        <w:rPr>
          <w:sz w:val="22"/>
          <w:szCs w:val="22"/>
        </w:rPr>
        <w:t>що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досягають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плавним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збільшенням</w:t>
      </w:r>
      <w:proofErr w:type="spellEnd"/>
      <w:r w:rsidRPr="00D056B7">
        <w:rPr>
          <w:sz w:val="22"/>
          <w:szCs w:val="22"/>
        </w:rPr>
        <w:t xml:space="preserve"> струму </w:t>
      </w:r>
      <w:proofErr w:type="spellStart"/>
      <w:r w:rsidRPr="00D056B7">
        <w:rPr>
          <w:sz w:val="22"/>
          <w:szCs w:val="22"/>
        </w:rPr>
        <w:t>збудження</w:t>
      </w:r>
      <w:proofErr w:type="spellEnd"/>
      <w:r w:rsidRPr="00D056B7">
        <w:rPr>
          <w:sz w:val="22"/>
          <w:szCs w:val="22"/>
        </w:rPr>
        <w:t xml:space="preserve"> генератора. </w:t>
      </w:r>
      <w:proofErr w:type="spellStart"/>
      <w:r w:rsidRPr="00D056B7">
        <w:rPr>
          <w:sz w:val="22"/>
          <w:szCs w:val="22"/>
        </w:rPr>
        <w:t>Оскільки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proofErr w:type="gramStart"/>
      <w:r w:rsidRPr="00D056B7">
        <w:rPr>
          <w:sz w:val="22"/>
          <w:szCs w:val="22"/>
        </w:rPr>
        <w:t>вс</w:t>
      </w:r>
      <w:proofErr w:type="gramEnd"/>
      <w:r w:rsidRPr="00D056B7">
        <w:rPr>
          <w:sz w:val="22"/>
          <w:szCs w:val="22"/>
        </w:rPr>
        <w:t>і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операції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керування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двигуном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проводять</w:t>
      </w:r>
      <w:proofErr w:type="spellEnd"/>
      <w:r w:rsidRPr="00D056B7">
        <w:rPr>
          <w:sz w:val="22"/>
          <w:szCs w:val="22"/>
        </w:rPr>
        <w:t xml:space="preserve"> у </w:t>
      </w:r>
      <w:proofErr w:type="spellStart"/>
      <w:r w:rsidRPr="00D056B7">
        <w:rPr>
          <w:sz w:val="22"/>
          <w:szCs w:val="22"/>
        </w:rPr>
        <w:t>малопотужних</w:t>
      </w:r>
      <w:proofErr w:type="spellEnd"/>
      <w:r w:rsidRPr="00D056B7">
        <w:rPr>
          <w:sz w:val="22"/>
          <w:szCs w:val="22"/>
        </w:rPr>
        <w:t xml:space="preserve"> колах </w:t>
      </w:r>
      <w:proofErr w:type="spellStart"/>
      <w:r w:rsidRPr="00D056B7">
        <w:rPr>
          <w:sz w:val="22"/>
          <w:szCs w:val="22"/>
        </w:rPr>
        <w:t>збудження</w:t>
      </w:r>
      <w:proofErr w:type="spellEnd"/>
      <w:r w:rsidRPr="00D056B7">
        <w:rPr>
          <w:sz w:val="22"/>
          <w:szCs w:val="22"/>
        </w:rPr>
        <w:t xml:space="preserve">, то </w:t>
      </w:r>
      <w:proofErr w:type="spellStart"/>
      <w:r w:rsidRPr="00D056B7">
        <w:rPr>
          <w:sz w:val="22"/>
          <w:szCs w:val="22"/>
        </w:rPr>
        <w:t>необхідна</w:t>
      </w:r>
      <w:proofErr w:type="spellEnd"/>
      <w:r w:rsidRPr="00D056B7">
        <w:rPr>
          <w:sz w:val="22"/>
          <w:szCs w:val="22"/>
        </w:rPr>
        <w:t xml:space="preserve"> для </w:t>
      </w:r>
      <w:proofErr w:type="spellStart"/>
      <w:r w:rsidRPr="00D056B7">
        <w:rPr>
          <w:sz w:val="22"/>
          <w:szCs w:val="22"/>
        </w:rPr>
        <w:t>цього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апаратура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є</w:t>
      </w:r>
      <w:proofErr w:type="spellEnd"/>
      <w:r w:rsidRPr="00D056B7">
        <w:rPr>
          <w:sz w:val="22"/>
          <w:szCs w:val="22"/>
        </w:rPr>
        <w:t xml:space="preserve"> легкою та компактною, </w:t>
      </w:r>
      <w:proofErr w:type="spellStart"/>
      <w:r w:rsidRPr="00D056B7">
        <w:rPr>
          <w:sz w:val="22"/>
          <w:szCs w:val="22"/>
        </w:rPr>
        <w:t>що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є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однією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із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переваг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цієї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схеми</w:t>
      </w:r>
      <w:proofErr w:type="spellEnd"/>
      <w:r w:rsidRPr="00D056B7">
        <w:rPr>
          <w:sz w:val="22"/>
          <w:szCs w:val="22"/>
        </w:rPr>
        <w:t>.</w:t>
      </w:r>
    </w:p>
    <w:p w:rsidR="00D056B7" w:rsidRPr="00D056B7" w:rsidRDefault="00D056B7" w:rsidP="00D056B7">
      <w:pPr>
        <w:ind w:firstLine="708"/>
        <w:jc w:val="both"/>
        <w:rPr>
          <w:sz w:val="22"/>
          <w:szCs w:val="22"/>
        </w:rPr>
      </w:pPr>
    </w:p>
    <w:tbl>
      <w:tblPr>
        <w:tblStyle w:val="ab"/>
        <w:tblW w:w="0" w:type="auto"/>
        <w:tblLook w:val="01E0"/>
      </w:tblPr>
      <w:tblGrid>
        <w:gridCol w:w="6339"/>
      </w:tblGrid>
      <w:tr w:rsidR="00D056B7" w:rsidRPr="00D056B7" w:rsidTr="00FB5793">
        <w:trPr>
          <w:trHeight w:val="3328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D056B7" w:rsidRPr="00D056B7" w:rsidRDefault="00D056B7" w:rsidP="00FB5793">
            <w:pPr>
              <w:jc w:val="center"/>
              <w:rPr>
                <w:sz w:val="22"/>
                <w:szCs w:val="22"/>
              </w:rPr>
            </w:pPr>
            <w:r w:rsidRPr="00D056B7">
              <w:rPr>
                <w:noProof/>
                <w:sz w:val="22"/>
                <w:szCs w:val="22"/>
              </w:rPr>
              <w:drawing>
                <wp:inline distT="0" distB="0" distL="0" distR="0">
                  <wp:extent cx="3657600" cy="1828800"/>
                  <wp:effectExtent l="19050" t="0" r="0" b="0"/>
                  <wp:docPr id="1" name="Рисунок 955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lum bright="30000" contrast="20000"/>
                          </a:blip>
                          <a:srcRect b="13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6B7" w:rsidRPr="00D056B7" w:rsidRDefault="00D056B7" w:rsidP="00FB5793">
            <w:pPr>
              <w:jc w:val="center"/>
              <w:rPr>
                <w:sz w:val="22"/>
                <w:szCs w:val="22"/>
              </w:rPr>
            </w:pPr>
            <w:r w:rsidRPr="00D056B7">
              <w:rPr>
                <w:sz w:val="22"/>
                <w:szCs w:val="22"/>
              </w:rPr>
              <w:t>Рис.1</w:t>
            </w:r>
            <w:r w:rsidRPr="00D056B7">
              <w:rPr>
                <w:sz w:val="22"/>
                <w:szCs w:val="22"/>
                <w:lang w:val="uk-UA"/>
              </w:rPr>
              <w:t>7</w:t>
            </w:r>
            <w:r w:rsidRPr="00D056B7">
              <w:rPr>
                <w:sz w:val="22"/>
                <w:szCs w:val="22"/>
              </w:rPr>
              <w:t>.</w:t>
            </w:r>
            <w:r w:rsidRPr="00D056B7">
              <w:rPr>
                <w:sz w:val="22"/>
                <w:szCs w:val="22"/>
                <w:lang w:val="uk-UA"/>
              </w:rPr>
              <w:t>1</w:t>
            </w:r>
            <w:r w:rsidRPr="00D056B7">
              <w:rPr>
                <w:sz w:val="22"/>
                <w:szCs w:val="22"/>
              </w:rPr>
              <w:t xml:space="preserve">. Система </w:t>
            </w:r>
            <w:proofErr w:type="spellStart"/>
            <w:r w:rsidRPr="00D056B7">
              <w:rPr>
                <w:sz w:val="22"/>
                <w:szCs w:val="22"/>
              </w:rPr>
              <w:t>генератор-двигун</w:t>
            </w:r>
            <w:proofErr w:type="spellEnd"/>
          </w:p>
        </w:tc>
      </w:tr>
    </w:tbl>
    <w:p w:rsidR="00D056B7" w:rsidRPr="00D056B7" w:rsidRDefault="00D056B7" w:rsidP="00D056B7">
      <w:pPr>
        <w:ind w:firstLine="540"/>
        <w:jc w:val="both"/>
        <w:rPr>
          <w:sz w:val="22"/>
          <w:szCs w:val="22"/>
        </w:rPr>
      </w:pPr>
      <w:proofErr w:type="spellStart"/>
      <w:r w:rsidRPr="00D056B7">
        <w:rPr>
          <w:sz w:val="22"/>
          <w:szCs w:val="22"/>
        </w:rPr>
        <w:t>Останнім</w:t>
      </w:r>
      <w:proofErr w:type="spellEnd"/>
      <w:r w:rsidRPr="00D056B7">
        <w:rPr>
          <w:sz w:val="22"/>
          <w:szCs w:val="22"/>
        </w:rPr>
        <w:t xml:space="preserve"> часом </w:t>
      </w:r>
      <w:proofErr w:type="spellStart"/>
      <w:r w:rsidRPr="00D056B7">
        <w:rPr>
          <w:sz w:val="22"/>
          <w:szCs w:val="22"/>
        </w:rPr>
        <w:t>значного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використання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набули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системи</w:t>
      </w:r>
      <w:proofErr w:type="spellEnd"/>
      <w:r w:rsidRPr="00D056B7">
        <w:rPr>
          <w:sz w:val="22"/>
          <w:szCs w:val="22"/>
        </w:rPr>
        <w:t xml:space="preserve">, в </w:t>
      </w:r>
      <w:proofErr w:type="spellStart"/>
      <w:r w:rsidRPr="00D056B7">
        <w:rPr>
          <w:sz w:val="22"/>
          <w:szCs w:val="22"/>
        </w:rPr>
        <w:t>яких</w:t>
      </w:r>
      <w:proofErr w:type="spellEnd"/>
      <w:r w:rsidRPr="00D056B7">
        <w:rPr>
          <w:sz w:val="22"/>
          <w:szCs w:val="22"/>
        </w:rPr>
        <w:t xml:space="preserve"> генератор </w:t>
      </w:r>
      <w:proofErr w:type="spellStart"/>
      <w:r w:rsidRPr="00D056B7">
        <w:rPr>
          <w:sz w:val="22"/>
          <w:szCs w:val="22"/>
        </w:rPr>
        <w:t>замінюють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напівпровідниковим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перетворю</w:t>
      </w:r>
      <w:proofErr w:type="spellEnd"/>
      <w:r>
        <w:rPr>
          <w:sz w:val="22"/>
          <w:szCs w:val="22"/>
          <w:lang w:val="uk-UA"/>
        </w:rPr>
        <w:t>-</w:t>
      </w:r>
      <w:proofErr w:type="spellStart"/>
      <w:r w:rsidRPr="00D056B7">
        <w:rPr>
          <w:sz w:val="22"/>
          <w:szCs w:val="22"/>
        </w:rPr>
        <w:t>вачем</w:t>
      </w:r>
      <w:proofErr w:type="spellEnd"/>
      <w:r w:rsidRPr="00D056B7">
        <w:rPr>
          <w:sz w:val="22"/>
          <w:szCs w:val="22"/>
        </w:rPr>
        <w:t xml:space="preserve">, </w:t>
      </w:r>
      <w:proofErr w:type="spellStart"/>
      <w:r w:rsidRPr="00D056B7">
        <w:rPr>
          <w:sz w:val="22"/>
          <w:szCs w:val="22"/>
        </w:rPr>
        <w:t>що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перетворює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змінну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напругу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мережі</w:t>
      </w:r>
      <w:proofErr w:type="spellEnd"/>
      <w:r w:rsidRPr="00D056B7">
        <w:rPr>
          <w:sz w:val="22"/>
          <w:szCs w:val="22"/>
        </w:rPr>
        <w:t xml:space="preserve"> в </w:t>
      </w:r>
      <w:proofErr w:type="spellStart"/>
      <w:r w:rsidRPr="00D056B7">
        <w:rPr>
          <w:sz w:val="22"/>
          <w:szCs w:val="22"/>
        </w:rPr>
        <w:t>регульовану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випрямлену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напругу</w:t>
      </w:r>
      <w:proofErr w:type="spellEnd"/>
      <w:r w:rsidRPr="00D056B7">
        <w:rPr>
          <w:sz w:val="22"/>
          <w:szCs w:val="22"/>
        </w:rPr>
        <w:t xml:space="preserve"> (рис.</w:t>
      </w:r>
      <w:r w:rsidRPr="00D056B7">
        <w:rPr>
          <w:sz w:val="22"/>
          <w:szCs w:val="22"/>
          <w:lang w:val="uk-UA"/>
        </w:rPr>
        <w:t>17</w:t>
      </w:r>
      <w:r w:rsidRPr="00D056B7">
        <w:rPr>
          <w:sz w:val="22"/>
          <w:szCs w:val="22"/>
        </w:rPr>
        <w:t>.</w:t>
      </w:r>
      <w:r w:rsidRPr="00D056B7">
        <w:rPr>
          <w:sz w:val="22"/>
          <w:szCs w:val="22"/>
          <w:lang w:val="uk-UA"/>
        </w:rPr>
        <w:t>2</w:t>
      </w:r>
      <w:r w:rsidRPr="00D056B7">
        <w:rPr>
          <w:sz w:val="22"/>
          <w:szCs w:val="22"/>
        </w:rPr>
        <w:t xml:space="preserve">). </w:t>
      </w:r>
      <w:proofErr w:type="spellStart"/>
      <w:r w:rsidRPr="00D056B7">
        <w:rPr>
          <w:sz w:val="22"/>
          <w:szCs w:val="22"/>
        </w:rPr>
        <w:t>Порівняно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</w:t>
      </w:r>
      <w:proofErr w:type="spellEnd"/>
      <w:r w:rsidRPr="00D056B7">
        <w:rPr>
          <w:sz w:val="22"/>
          <w:szCs w:val="22"/>
        </w:rPr>
        <w:t xml:space="preserve"> системою </w:t>
      </w:r>
      <w:proofErr w:type="gramStart"/>
      <w:r w:rsidRPr="00D056B7">
        <w:rPr>
          <w:sz w:val="22"/>
          <w:szCs w:val="22"/>
        </w:rPr>
        <w:t>Г-Д</w:t>
      </w:r>
      <w:proofErr w:type="gram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такі</w:t>
      </w:r>
      <w:proofErr w:type="spellEnd"/>
      <w:r w:rsidRPr="00D056B7">
        <w:rPr>
          <w:sz w:val="22"/>
          <w:szCs w:val="22"/>
        </w:rPr>
        <w:t xml:space="preserve"> установки </w:t>
      </w:r>
      <w:proofErr w:type="spellStart"/>
      <w:r w:rsidRPr="00D056B7">
        <w:rPr>
          <w:sz w:val="22"/>
          <w:szCs w:val="22"/>
        </w:rPr>
        <w:t>мають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меншу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масу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і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більший</w:t>
      </w:r>
      <w:proofErr w:type="spellEnd"/>
      <w:r w:rsidRPr="00D056B7">
        <w:rPr>
          <w:sz w:val="22"/>
          <w:szCs w:val="22"/>
        </w:rPr>
        <w:t xml:space="preserve"> ККД. Для </w:t>
      </w:r>
      <w:proofErr w:type="spellStart"/>
      <w:r w:rsidRPr="00D056B7">
        <w:rPr>
          <w:sz w:val="22"/>
          <w:szCs w:val="22"/>
        </w:rPr>
        <w:t>регулювання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напруги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використовують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також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системи</w:t>
      </w:r>
      <w:proofErr w:type="spellEnd"/>
      <w:r w:rsidRPr="00D056B7">
        <w:rPr>
          <w:sz w:val="22"/>
          <w:szCs w:val="22"/>
        </w:rPr>
        <w:t xml:space="preserve">, в </w:t>
      </w:r>
      <w:proofErr w:type="spellStart"/>
      <w:r w:rsidRPr="00D056B7">
        <w:rPr>
          <w:sz w:val="22"/>
          <w:szCs w:val="22"/>
        </w:rPr>
        <w:t>яких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постійна</w:t>
      </w:r>
      <w:proofErr w:type="spellEnd"/>
      <w:r w:rsidRPr="00D056B7">
        <w:rPr>
          <w:sz w:val="22"/>
          <w:szCs w:val="22"/>
        </w:rPr>
        <w:t xml:space="preserve"> за </w:t>
      </w:r>
      <w:proofErr w:type="spellStart"/>
      <w:r w:rsidRPr="00D056B7">
        <w:rPr>
          <w:sz w:val="22"/>
          <w:szCs w:val="22"/>
        </w:rPr>
        <w:t>амплітудою</w:t>
      </w:r>
      <w:proofErr w:type="spellEnd"/>
      <w:r w:rsidRPr="00D056B7">
        <w:rPr>
          <w:sz w:val="22"/>
          <w:szCs w:val="22"/>
        </w:rPr>
        <w:t xml:space="preserve"> та </w:t>
      </w:r>
      <w:proofErr w:type="spellStart"/>
      <w:r w:rsidRPr="00D056B7">
        <w:rPr>
          <w:sz w:val="22"/>
          <w:szCs w:val="22"/>
        </w:rPr>
        <w:t>напрямом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напруга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періодично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подається</w:t>
      </w:r>
      <w:proofErr w:type="spellEnd"/>
      <w:r w:rsidRPr="00D056B7">
        <w:rPr>
          <w:sz w:val="22"/>
          <w:szCs w:val="22"/>
        </w:rPr>
        <w:t xml:space="preserve"> на </w:t>
      </w:r>
      <w:proofErr w:type="spellStart"/>
      <w:r w:rsidRPr="00D056B7">
        <w:rPr>
          <w:sz w:val="22"/>
          <w:szCs w:val="22"/>
        </w:rPr>
        <w:t>які</w:t>
      </w:r>
      <w:proofErr w:type="gramStart"/>
      <w:r w:rsidRPr="00D056B7">
        <w:rPr>
          <w:sz w:val="22"/>
          <w:szCs w:val="22"/>
        </w:rPr>
        <w:t>р</w:t>
      </w:r>
      <w:proofErr w:type="spellEnd"/>
      <w:proofErr w:type="gramEnd"/>
      <w:r w:rsidRPr="00D056B7">
        <w:rPr>
          <w:sz w:val="22"/>
          <w:szCs w:val="22"/>
        </w:rPr>
        <w:t xml:space="preserve"> у </w:t>
      </w:r>
      <w:proofErr w:type="spellStart"/>
      <w:r w:rsidRPr="00D056B7">
        <w:rPr>
          <w:sz w:val="22"/>
          <w:szCs w:val="22"/>
        </w:rPr>
        <w:t>вигляді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окремих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імпульсів</w:t>
      </w:r>
      <w:proofErr w:type="spellEnd"/>
      <w:r w:rsidRPr="00D056B7">
        <w:rPr>
          <w:sz w:val="22"/>
          <w:szCs w:val="22"/>
        </w:rPr>
        <w:t xml:space="preserve">. При такому </w:t>
      </w:r>
      <w:proofErr w:type="spellStart"/>
      <w:r w:rsidRPr="00D056B7">
        <w:rPr>
          <w:sz w:val="22"/>
          <w:szCs w:val="22"/>
        </w:rPr>
        <w:t>живленні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середнє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lastRenderedPageBreak/>
        <w:t>значення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напруги</w:t>
      </w:r>
      <w:proofErr w:type="spellEnd"/>
      <w:r w:rsidRPr="00D056B7">
        <w:rPr>
          <w:sz w:val="22"/>
          <w:szCs w:val="22"/>
        </w:rPr>
        <w:t xml:space="preserve"> на </w:t>
      </w:r>
      <w:proofErr w:type="spellStart"/>
      <w:r w:rsidRPr="00D056B7">
        <w:rPr>
          <w:sz w:val="22"/>
          <w:szCs w:val="22"/>
        </w:rPr>
        <w:t>якорі</w:t>
      </w:r>
      <w:proofErr w:type="spellEnd"/>
      <w:r w:rsidRPr="00D056B7">
        <w:rPr>
          <w:sz w:val="22"/>
          <w:szCs w:val="22"/>
        </w:rPr>
        <w:t xml:space="preserve">, </w:t>
      </w:r>
      <w:proofErr w:type="spellStart"/>
      <w:r w:rsidRPr="00D056B7">
        <w:rPr>
          <w:sz w:val="22"/>
          <w:szCs w:val="22"/>
        </w:rPr>
        <w:t>що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визначає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швидкість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двигуна</w:t>
      </w:r>
      <w:proofErr w:type="spellEnd"/>
      <w:r w:rsidRPr="00D056B7">
        <w:rPr>
          <w:sz w:val="22"/>
          <w:szCs w:val="22"/>
        </w:rPr>
        <w:t xml:space="preserve">, </w:t>
      </w:r>
      <w:proofErr w:type="spellStart"/>
      <w:r w:rsidRPr="00D056B7">
        <w:rPr>
          <w:sz w:val="22"/>
          <w:szCs w:val="22"/>
        </w:rPr>
        <w:t>дорівнює</w:t>
      </w:r>
      <w:proofErr w:type="spellEnd"/>
    </w:p>
    <w:p w:rsidR="00D056B7" w:rsidRPr="00D056B7" w:rsidRDefault="00D056B7" w:rsidP="00D056B7">
      <w:pPr>
        <w:jc w:val="both"/>
        <w:rPr>
          <w:sz w:val="22"/>
          <w:szCs w:val="22"/>
        </w:rPr>
      </w:pPr>
    </w:p>
    <w:p w:rsidR="00D056B7" w:rsidRPr="00D056B7" w:rsidRDefault="00D056B7" w:rsidP="00D056B7">
      <w:pPr>
        <w:jc w:val="right"/>
        <w:rPr>
          <w:sz w:val="22"/>
          <w:szCs w:val="22"/>
        </w:rPr>
      </w:pPr>
      <w:r w:rsidRPr="00D056B7">
        <w:rPr>
          <w:position w:val="-32"/>
          <w:sz w:val="22"/>
          <w:szCs w:val="22"/>
        </w:rPr>
        <w:object w:dxaOrig="2020" w:dyaOrig="740">
          <v:shape id="_x0000_i1040" type="#_x0000_t75" style="width:101.45pt;height:36.95pt" o:ole="">
            <v:imagedata r:id="rId34" o:title=""/>
          </v:shape>
          <o:OLEObject Type="Embed" ProgID="Equation.DSMT4" ShapeID="_x0000_i1040" DrawAspect="Content" ObjectID="_1652097846" r:id="rId35"/>
        </w:object>
      </w:r>
      <w:r>
        <w:rPr>
          <w:sz w:val="22"/>
          <w:szCs w:val="22"/>
        </w:rPr>
        <w:t xml:space="preserve">,     </w:t>
      </w:r>
      <w:r w:rsidRPr="00D056B7">
        <w:rPr>
          <w:sz w:val="22"/>
          <w:szCs w:val="22"/>
          <w:lang w:val="uk-UA"/>
        </w:rPr>
        <w:t xml:space="preserve">  </w:t>
      </w:r>
      <w:r w:rsidRPr="00D056B7">
        <w:rPr>
          <w:sz w:val="22"/>
          <w:szCs w:val="22"/>
        </w:rPr>
        <w:t xml:space="preserve">                 (1</w:t>
      </w:r>
      <w:r w:rsidRPr="00D056B7">
        <w:rPr>
          <w:sz w:val="22"/>
          <w:szCs w:val="22"/>
          <w:lang w:val="uk-UA"/>
        </w:rPr>
        <w:t>7</w:t>
      </w:r>
      <w:r w:rsidRPr="00D056B7">
        <w:rPr>
          <w:sz w:val="22"/>
          <w:szCs w:val="22"/>
        </w:rPr>
        <w:t>.</w:t>
      </w:r>
      <w:r w:rsidRPr="00D056B7">
        <w:rPr>
          <w:sz w:val="22"/>
          <w:szCs w:val="22"/>
          <w:lang w:val="uk-UA"/>
        </w:rPr>
        <w:t>1</w:t>
      </w:r>
      <w:r w:rsidRPr="00D056B7">
        <w:rPr>
          <w:sz w:val="22"/>
          <w:szCs w:val="22"/>
        </w:rPr>
        <w:t>)</w:t>
      </w:r>
    </w:p>
    <w:p w:rsidR="00D056B7" w:rsidRPr="00D056B7" w:rsidRDefault="00D056B7" w:rsidP="00D056B7">
      <w:pPr>
        <w:jc w:val="right"/>
        <w:rPr>
          <w:sz w:val="22"/>
          <w:szCs w:val="22"/>
        </w:rPr>
      </w:pPr>
    </w:p>
    <w:p w:rsidR="00D056B7" w:rsidRPr="00D056B7" w:rsidRDefault="00D056B7" w:rsidP="00D056B7">
      <w:pPr>
        <w:jc w:val="both"/>
        <w:rPr>
          <w:sz w:val="22"/>
          <w:szCs w:val="22"/>
        </w:rPr>
      </w:pPr>
      <w:r w:rsidRPr="00D056B7">
        <w:rPr>
          <w:sz w:val="22"/>
          <w:szCs w:val="22"/>
        </w:rPr>
        <w:t>де</w:t>
      </w:r>
      <w:r w:rsidRPr="00D056B7">
        <w:rPr>
          <w:position w:val="-14"/>
          <w:sz w:val="22"/>
          <w:szCs w:val="22"/>
        </w:rPr>
        <w:object w:dxaOrig="1040" w:dyaOrig="380">
          <v:shape id="_x0000_i1041" type="#_x0000_t75" style="width:52.6pt;height:18.8pt" o:ole="">
            <v:imagedata r:id="rId36" o:title=""/>
          </v:shape>
          <o:OLEObject Type="Embed" ProgID="Equation.DSMT4" ShapeID="_x0000_i1041" DrawAspect="Content" ObjectID="_1652097847" r:id="rId37"/>
        </w:object>
      </w:r>
      <w:r w:rsidRPr="00D056B7">
        <w:rPr>
          <w:sz w:val="22"/>
          <w:szCs w:val="22"/>
        </w:rPr>
        <w:t>;</w:t>
      </w:r>
      <w:r w:rsidRPr="00D056B7">
        <w:rPr>
          <w:position w:val="-14"/>
          <w:sz w:val="22"/>
          <w:szCs w:val="22"/>
        </w:rPr>
        <w:object w:dxaOrig="380" w:dyaOrig="380">
          <v:shape id="_x0000_i1042" type="#_x0000_t75" style="width:18.8pt;height:18.8pt" o:ole="">
            <v:imagedata r:id="rId38" o:title=""/>
          </v:shape>
          <o:OLEObject Type="Embed" ProgID="Equation.DSMT4" ShapeID="_x0000_i1042" DrawAspect="Content" ObjectID="_1652097848" r:id="rId39"/>
        </w:object>
      </w:r>
      <w:r w:rsidRPr="00D056B7">
        <w:rPr>
          <w:sz w:val="22"/>
          <w:szCs w:val="22"/>
        </w:rPr>
        <w:t xml:space="preserve">, </w:t>
      </w:r>
      <w:r w:rsidRPr="00D056B7">
        <w:rPr>
          <w:position w:val="-12"/>
          <w:sz w:val="22"/>
          <w:szCs w:val="22"/>
        </w:rPr>
        <w:object w:dxaOrig="180" w:dyaOrig="360">
          <v:shape id="_x0000_i1043" type="#_x0000_t75" style="width:8.75pt;height:18.15pt" o:ole="">
            <v:imagedata r:id="rId40" o:title=""/>
          </v:shape>
          <o:OLEObject Type="Embed" ProgID="Equation.DSMT4" ShapeID="_x0000_i1043" DrawAspect="Content" ObjectID="_1652097849" r:id="rId41"/>
        </w:object>
      </w:r>
      <w:r w:rsidRPr="00D056B7">
        <w:rPr>
          <w:sz w:val="22"/>
          <w:szCs w:val="22"/>
        </w:rPr>
        <w:t xml:space="preserve"> - </w:t>
      </w:r>
      <w:proofErr w:type="spellStart"/>
      <w:r w:rsidRPr="00D056B7">
        <w:rPr>
          <w:sz w:val="22"/>
          <w:szCs w:val="22"/>
        </w:rPr>
        <w:t>тривалість</w:t>
      </w:r>
      <w:proofErr w:type="spellEnd"/>
      <w:r w:rsidRPr="00D056B7">
        <w:rPr>
          <w:sz w:val="22"/>
          <w:szCs w:val="22"/>
        </w:rPr>
        <w:t xml:space="preserve"> циклу та </w:t>
      </w:r>
      <w:proofErr w:type="spellStart"/>
      <w:r w:rsidRPr="00D056B7">
        <w:rPr>
          <w:sz w:val="22"/>
          <w:szCs w:val="22"/>
        </w:rPr>
        <w:t>імпульсу</w:t>
      </w:r>
      <w:proofErr w:type="spellEnd"/>
      <w:r w:rsidRPr="00D056B7">
        <w:rPr>
          <w:sz w:val="22"/>
          <w:szCs w:val="22"/>
        </w:rPr>
        <w:t>.</w:t>
      </w:r>
    </w:p>
    <w:p w:rsidR="00D056B7" w:rsidRDefault="00D056B7" w:rsidP="00D056B7">
      <w:pPr>
        <w:ind w:firstLine="540"/>
        <w:jc w:val="both"/>
        <w:rPr>
          <w:sz w:val="22"/>
          <w:szCs w:val="22"/>
          <w:lang w:val="uk-UA"/>
        </w:rPr>
      </w:pPr>
      <w:proofErr w:type="spellStart"/>
      <w:r w:rsidRPr="00D056B7">
        <w:rPr>
          <w:sz w:val="22"/>
          <w:szCs w:val="22"/>
        </w:rPr>
        <w:t>Змінюючи</w:t>
      </w:r>
      <w:proofErr w:type="spellEnd"/>
      <w:r w:rsidRPr="00D056B7">
        <w:rPr>
          <w:sz w:val="22"/>
          <w:szCs w:val="22"/>
        </w:rPr>
        <w:t xml:space="preserve"> величину </w:t>
      </w:r>
      <w:r w:rsidRPr="00D056B7">
        <w:rPr>
          <w:position w:val="-10"/>
          <w:sz w:val="22"/>
          <w:szCs w:val="22"/>
        </w:rPr>
        <w:object w:dxaOrig="200" w:dyaOrig="260">
          <v:shape id="_x0000_i1044" type="#_x0000_t75" style="width:10pt;height:13.15pt" o:ole="">
            <v:imagedata r:id="rId42" o:title=""/>
          </v:shape>
          <o:OLEObject Type="Embed" ProgID="Equation.DSMT4" ShapeID="_x0000_i1044" DrawAspect="Content" ObjectID="_1652097850" r:id="rId43"/>
        </w:object>
      </w:r>
      <w:r w:rsidRPr="00D056B7">
        <w:rPr>
          <w:sz w:val="22"/>
          <w:szCs w:val="22"/>
        </w:rPr>
        <w:t xml:space="preserve">, </w:t>
      </w:r>
      <w:proofErr w:type="spellStart"/>
      <w:r w:rsidRPr="00D056B7">
        <w:rPr>
          <w:sz w:val="22"/>
          <w:szCs w:val="22"/>
        </w:rPr>
        <w:t>можна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регулювати</w:t>
      </w:r>
      <w:proofErr w:type="spellEnd"/>
      <w:r w:rsidRPr="00D056B7">
        <w:rPr>
          <w:sz w:val="22"/>
          <w:szCs w:val="22"/>
        </w:rPr>
        <w:t xml:space="preserve"> </w:t>
      </w:r>
      <w:r w:rsidRPr="00D056B7">
        <w:rPr>
          <w:position w:val="-12"/>
          <w:sz w:val="22"/>
          <w:szCs w:val="22"/>
        </w:rPr>
        <w:object w:dxaOrig="400" w:dyaOrig="360">
          <v:shape id="_x0000_i1045" type="#_x0000_t75" style="width:19.4pt;height:18.15pt" o:ole="">
            <v:imagedata r:id="rId44" o:title=""/>
          </v:shape>
          <o:OLEObject Type="Embed" ProgID="Equation.DSMT4" ShapeID="_x0000_i1045" DrawAspect="Content" ObjectID="_1652097851" r:id="rId45"/>
        </w:object>
      </w:r>
      <w:r w:rsidRPr="00D056B7">
        <w:rPr>
          <w:sz w:val="22"/>
          <w:szCs w:val="22"/>
        </w:rPr>
        <w:t xml:space="preserve">. Подачу </w:t>
      </w:r>
      <w:proofErr w:type="spellStart"/>
      <w:r w:rsidRPr="00D056B7">
        <w:rPr>
          <w:sz w:val="22"/>
          <w:szCs w:val="22"/>
        </w:rPr>
        <w:t>імпульсів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напруги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здійснюють</w:t>
      </w:r>
      <w:proofErr w:type="spellEnd"/>
      <w:r w:rsidRPr="00D056B7">
        <w:rPr>
          <w:sz w:val="22"/>
          <w:szCs w:val="22"/>
        </w:rPr>
        <w:t xml:space="preserve"> за </w:t>
      </w:r>
      <w:proofErr w:type="spellStart"/>
      <w:r w:rsidRPr="00D056B7">
        <w:rPr>
          <w:sz w:val="22"/>
          <w:szCs w:val="22"/>
        </w:rPr>
        <w:t>допомогою</w:t>
      </w:r>
      <w:proofErr w:type="spellEnd"/>
      <w:r w:rsidRPr="00D056B7">
        <w:rPr>
          <w:sz w:val="22"/>
          <w:szCs w:val="22"/>
        </w:rPr>
        <w:t xml:space="preserve"> </w:t>
      </w:r>
      <w:proofErr w:type="gramStart"/>
      <w:r w:rsidRPr="00D056B7">
        <w:rPr>
          <w:sz w:val="22"/>
          <w:szCs w:val="22"/>
        </w:rPr>
        <w:t>транзисторного</w:t>
      </w:r>
      <w:proofErr w:type="gram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або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тиристорного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імпульсного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переривача</w:t>
      </w:r>
      <w:proofErr w:type="spellEnd"/>
      <w:r w:rsidRPr="00D056B7">
        <w:rPr>
          <w:sz w:val="22"/>
          <w:szCs w:val="22"/>
        </w:rPr>
        <w:t xml:space="preserve">. Схема </w:t>
      </w:r>
      <w:proofErr w:type="spellStart"/>
      <w:r w:rsidRPr="00D056B7">
        <w:rPr>
          <w:sz w:val="22"/>
          <w:szCs w:val="22"/>
        </w:rPr>
        <w:t>двигуна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імпульсним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регулюванням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зображена</w:t>
      </w:r>
      <w:proofErr w:type="spellEnd"/>
      <w:r w:rsidRPr="00D056B7">
        <w:rPr>
          <w:sz w:val="22"/>
          <w:szCs w:val="22"/>
        </w:rPr>
        <w:t xml:space="preserve"> на рис.1</w:t>
      </w:r>
      <w:r w:rsidRPr="00D056B7">
        <w:rPr>
          <w:sz w:val="22"/>
          <w:szCs w:val="22"/>
          <w:lang w:val="uk-UA"/>
        </w:rPr>
        <w:t>7</w:t>
      </w:r>
      <w:r w:rsidRPr="00D056B7">
        <w:rPr>
          <w:sz w:val="22"/>
          <w:szCs w:val="22"/>
        </w:rPr>
        <w:t>.</w:t>
      </w:r>
      <w:r w:rsidRPr="00D056B7">
        <w:rPr>
          <w:sz w:val="22"/>
          <w:szCs w:val="22"/>
          <w:lang w:val="uk-UA"/>
        </w:rPr>
        <w:t>3</w:t>
      </w:r>
      <w:r w:rsidRPr="00D056B7">
        <w:rPr>
          <w:sz w:val="22"/>
          <w:szCs w:val="22"/>
        </w:rPr>
        <w:t xml:space="preserve">. </w:t>
      </w:r>
      <w:proofErr w:type="gramStart"/>
      <w:r w:rsidRPr="00D056B7">
        <w:rPr>
          <w:sz w:val="22"/>
          <w:szCs w:val="22"/>
        </w:rPr>
        <w:t>При</w:t>
      </w:r>
      <w:proofErr w:type="gram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роботі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двигуна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від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напівпровідникового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перетворювача</w:t>
      </w:r>
      <w:proofErr w:type="spellEnd"/>
      <w:r w:rsidRPr="00D056B7">
        <w:rPr>
          <w:sz w:val="22"/>
          <w:szCs w:val="22"/>
        </w:rPr>
        <w:t xml:space="preserve">, так як </w:t>
      </w:r>
      <w:proofErr w:type="spellStart"/>
      <w:r w:rsidRPr="00D056B7">
        <w:rPr>
          <w:sz w:val="22"/>
          <w:szCs w:val="22"/>
        </w:rPr>
        <w:t>і</w:t>
      </w:r>
      <w:proofErr w:type="spellEnd"/>
      <w:r w:rsidRPr="00D056B7">
        <w:rPr>
          <w:sz w:val="22"/>
          <w:szCs w:val="22"/>
        </w:rPr>
        <w:t xml:space="preserve"> при </w:t>
      </w:r>
      <w:proofErr w:type="spellStart"/>
      <w:r w:rsidRPr="00D056B7">
        <w:rPr>
          <w:sz w:val="22"/>
          <w:szCs w:val="22"/>
        </w:rPr>
        <w:t>імпульсному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живленні</w:t>
      </w:r>
      <w:proofErr w:type="spellEnd"/>
      <w:r w:rsidRPr="00D056B7">
        <w:rPr>
          <w:sz w:val="22"/>
          <w:szCs w:val="22"/>
        </w:rPr>
        <w:t xml:space="preserve">, в </w:t>
      </w:r>
      <w:proofErr w:type="spellStart"/>
      <w:r w:rsidRPr="00D056B7">
        <w:rPr>
          <w:sz w:val="22"/>
          <w:szCs w:val="22"/>
        </w:rPr>
        <w:t>усталеному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режимі</w:t>
      </w:r>
      <w:proofErr w:type="spellEnd"/>
      <w:r w:rsidRPr="00D056B7">
        <w:rPr>
          <w:sz w:val="22"/>
          <w:szCs w:val="22"/>
        </w:rPr>
        <w:t xml:space="preserve"> струм якоря </w:t>
      </w:r>
      <w:r w:rsidRPr="00D056B7">
        <w:rPr>
          <w:position w:val="-12"/>
          <w:sz w:val="22"/>
          <w:szCs w:val="22"/>
        </w:rPr>
        <w:object w:dxaOrig="240" w:dyaOrig="360">
          <v:shape id="_x0000_i1046" type="#_x0000_t75" style="width:12.5pt;height:18.15pt" o:ole="">
            <v:imagedata r:id="rId46" o:title=""/>
          </v:shape>
          <o:OLEObject Type="Embed" ProgID="Equation.DSMT4" ShapeID="_x0000_i1046" DrawAspect="Content" ObjectID="_1652097852" r:id="rId47"/>
        </w:object>
      </w:r>
      <w:r w:rsidRPr="00D056B7">
        <w:rPr>
          <w:sz w:val="22"/>
          <w:szCs w:val="22"/>
        </w:rPr>
        <w:t xml:space="preserve"> буде </w:t>
      </w:r>
      <w:proofErr w:type="spellStart"/>
      <w:r w:rsidRPr="00D056B7">
        <w:rPr>
          <w:sz w:val="22"/>
          <w:szCs w:val="22"/>
        </w:rPr>
        <w:t>мати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пульсуючий</w:t>
      </w:r>
      <w:proofErr w:type="spellEnd"/>
      <w:r w:rsidRPr="00D056B7">
        <w:rPr>
          <w:sz w:val="22"/>
          <w:szCs w:val="22"/>
        </w:rPr>
        <w:t xml:space="preserve"> характер.</w:t>
      </w:r>
    </w:p>
    <w:p w:rsidR="00D056B7" w:rsidRPr="00D056B7" w:rsidRDefault="00D056B7" w:rsidP="00D056B7">
      <w:pPr>
        <w:ind w:firstLine="540"/>
        <w:jc w:val="both"/>
        <w:rPr>
          <w:sz w:val="22"/>
          <w:szCs w:val="22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7"/>
        <w:gridCol w:w="3082"/>
      </w:tblGrid>
      <w:tr w:rsidR="00D056B7" w:rsidRPr="00D056B7" w:rsidTr="00FB5793">
        <w:tc>
          <w:tcPr>
            <w:tcW w:w="4785" w:type="dxa"/>
          </w:tcPr>
          <w:p w:rsidR="00D056B7" w:rsidRPr="00D056B7" w:rsidRDefault="00D056B7" w:rsidP="00FB5793">
            <w:pPr>
              <w:jc w:val="both"/>
              <w:rPr>
                <w:sz w:val="22"/>
                <w:szCs w:val="22"/>
                <w:lang w:val="uk-UA"/>
              </w:rPr>
            </w:pPr>
            <w:r w:rsidRPr="00D056B7">
              <w:rPr>
                <w:noProof/>
                <w:sz w:val="22"/>
                <w:szCs w:val="22"/>
              </w:rPr>
              <w:object w:dxaOrig="7257" w:dyaOrig="10772">
                <v:shape id="_x0000_i1047" type="#_x0000_t75" style="width:136.5pt;height:80.75pt" o:ole="">
                  <v:imagedata r:id="rId48" o:title="" croptop="4120f" cropbottom="47800f" cropleft="23265f" cropright="12206f"/>
                  <o:lock v:ext="edit" aspectratio="f"/>
                </v:shape>
                <o:OLEObject Type="Embed" ProgID="Word.Picture.8" ShapeID="_x0000_i1047" DrawAspect="Content" ObjectID="_1652097853" r:id="rId49"/>
              </w:object>
            </w:r>
          </w:p>
        </w:tc>
        <w:tc>
          <w:tcPr>
            <w:tcW w:w="4786" w:type="dxa"/>
          </w:tcPr>
          <w:p w:rsidR="00D056B7" w:rsidRPr="00D056B7" w:rsidRDefault="00D056B7" w:rsidP="00FB5793">
            <w:pPr>
              <w:jc w:val="both"/>
              <w:rPr>
                <w:sz w:val="22"/>
                <w:szCs w:val="22"/>
                <w:lang w:val="uk-UA"/>
              </w:rPr>
            </w:pPr>
            <w:r w:rsidRPr="00D056B7">
              <w:rPr>
                <w:noProof/>
                <w:sz w:val="22"/>
                <w:szCs w:val="22"/>
              </w:rPr>
              <w:object w:dxaOrig="7257" w:dyaOrig="10772">
                <v:shape id="_x0000_i1048" type="#_x0000_t75" style="width:125.85pt;height:80.75pt" o:ole="">
                  <v:imagedata r:id="rId50" o:title="" croptop="1723f" cropbottom="52575f" cropleft="3886f" cropright="38062f"/>
                  <o:lock v:ext="edit" aspectratio="f"/>
                </v:shape>
                <o:OLEObject Type="Embed" ProgID="Word.Picture.8" ShapeID="_x0000_i1048" DrawAspect="Content" ObjectID="_1652097854" r:id="rId51"/>
              </w:object>
            </w:r>
          </w:p>
        </w:tc>
      </w:tr>
      <w:tr w:rsidR="00D056B7" w:rsidRPr="00D056B7" w:rsidTr="00FB5793">
        <w:tc>
          <w:tcPr>
            <w:tcW w:w="4785" w:type="dxa"/>
          </w:tcPr>
          <w:p w:rsidR="00D056B7" w:rsidRPr="00D056B7" w:rsidRDefault="00D056B7" w:rsidP="00FB5793">
            <w:pPr>
              <w:jc w:val="center"/>
              <w:rPr>
                <w:sz w:val="22"/>
                <w:szCs w:val="22"/>
                <w:lang w:val="uk-UA"/>
              </w:rPr>
            </w:pPr>
            <w:r w:rsidRPr="00D056B7">
              <w:rPr>
                <w:sz w:val="22"/>
                <w:szCs w:val="22"/>
              </w:rPr>
              <w:t>Рис.1</w:t>
            </w:r>
            <w:r w:rsidRPr="00D056B7">
              <w:rPr>
                <w:sz w:val="22"/>
                <w:szCs w:val="22"/>
                <w:lang w:val="uk-UA"/>
              </w:rPr>
              <w:t>7</w:t>
            </w:r>
            <w:r w:rsidRPr="00D056B7">
              <w:rPr>
                <w:sz w:val="22"/>
                <w:szCs w:val="22"/>
              </w:rPr>
              <w:t>.</w:t>
            </w:r>
            <w:r w:rsidRPr="00D056B7">
              <w:rPr>
                <w:sz w:val="22"/>
                <w:szCs w:val="22"/>
                <w:lang w:val="uk-UA"/>
              </w:rPr>
              <w:t>2</w:t>
            </w:r>
            <w:r w:rsidRPr="00D056B7">
              <w:rPr>
                <w:sz w:val="22"/>
                <w:szCs w:val="22"/>
              </w:rPr>
              <w:t xml:space="preserve">. Система </w:t>
            </w:r>
            <w:proofErr w:type="spellStart"/>
            <w:r w:rsidRPr="00D056B7">
              <w:rPr>
                <w:sz w:val="22"/>
                <w:szCs w:val="22"/>
              </w:rPr>
              <w:t>з</w:t>
            </w:r>
            <w:proofErr w:type="spellEnd"/>
            <w:r w:rsidRPr="00D056B7">
              <w:rPr>
                <w:sz w:val="22"/>
                <w:szCs w:val="22"/>
              </w:rPr>
              <w:t xml:space="preserve"> </w:t>
            </w:r>
            <w:proofErr w:type="spellStart"/>
            <w:r w:rsidRPr="00D056B7">
              <w:rPr>
                <w:sz w:val="22"/>
                <w:szCs w:val="22"/>
              </w:rPr>
              <w:t>напівпровід</w:t>
            </w:r>
            <w:proofErr w:type="spellEnd"/>
            <w:r w:rsidRPr="00D056B7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D056B7">
              <w:rPr>
                <w:sz w:val="22"/>
                <w:szCs w:val="22"/>
              </w:rPr>
              <w:t>никовим</w:t>
            </w:r>
            <w:proofErr w:type="spellEnd"/>
            <w:r w:rsidRPr="00D056B7">
              <w:rPr>
                <w:sz w:val="22"/>
                <w:szCs w:val="22"/>
              </w:rPr>
              <w:t xml:space="preserve">  </w:t>
            </w:r>
            <w:r w:rsidRPr="00D056B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056B7">
              <w:rPr>
                <w:sz w:val="22"/>
                <w:szCs w:val="22"/>
              </w:rPr>
              <w:t>перетворювачем</w:t>
            </w:r>
            <w:proofErr w:type="spellEnd"/>
          </w:p>
        </w:tc>
        <w:tc>
          <w:tcPr>
            <w:tcW w:w="4786" w:type="dxa"/>
          </w:tcPr>
          <w:p w:rsidR="00D056B7" w:rsidRPr="00D056B7" w:rsidRDefault="00D056B7" w:rsidP="00FB5793">
            <w:pPr>
              <w:jc w:val="center"/>
              <w:rPr>
                <w:sz w:val="22"/>
                <w:szCs w:val="22"/>
              </w:rPr>
            </w:pPr>
            <w:r w:rsidRPr="00D056B7">
              <w:rPr>
                <w:sz w:val="22"/>
                <w:szCs w:val="22"/>
              </w:rPr>
              <w:t>Рис.1</w:t>
            </w:r>
            <w:r w:rsidRPr="00D056B7">
              <w:rPr>
                <w:sz w:val="22"/>
                <w:szCs w:val="22"/>
                <w:lang w:val="uk-UA"/>
              </w:rPr>
              <w:t>7</w:t>
            </w:r>
            <w:r w:rsidRPr="00D056B7">
              <w:rPr>
                <w:sz w:val="22"/>
                <w:szCs w:val="22"/>
              </w:rPr>
              <w:t xml:space="preserve">.3. Система </w:t>
            </w:r>
            <w:proofErr w:type="spellStart"/>
            <w:r w:rsidRPr="00D056B7">
              <w:rPr>
                <w:sz w:val="22"/>
                <w:szCs w:val="22"/>
              </w:rPr>
              <w:t>імпульсног</w:t>
            </w:r>
            <w:proofErr w:type="spellEnd"/>
            <w:r w:rsidRPr="00D056B7">
              <w:rPr>
                <w:sz w:val="22"/>
                <w:szCs w:val="22"/>
                <w:lang w:val="uk-UA"/>
              </w:rPr>
              <w:t>о</w:t>
            </w:r>
            <w:r w:rsidRPr="00D056B7">
              <w:rPr>
                <w:sz w:val="22"/>
                <w:szCs w:val="22"/>
              </w:rPr>
              <w:t xml:space="preserve">             </w:t>
            </w:r>
            <w:proofErr w:type="spellStart"/>
            <w:r w:rsidRPr="00D056B7">
              <w:rPr>
                <w:sz w:val="22"/>
                <w:szCs w:val="22"/>
              </w:rPr>
              <w:t>регулювання</w:t>
            </w:r>
            <w:proofErr w:type="spellEnd"/>
            <w:r w:rsidRPr="00D056B7">
              <w:rPr>
                <w:sz w:val="22"/>
                <w:szCs w:val="22"/>
              </w:rPr>
              <w:t xml:space="preserve"> </w:t>
            </w:r>
            <w:proofErr w:type="spellStart"/>
            <w:r w:rsidRPr="00D056B7">
              <w:rPr>
                <w:sz w:val="22"/>
                <w:szCs w:val="22"/>
              </w:rPr>
              <w:t>швидкості</w:t>
            </w:r>
            <w:proofErr w:type="spellEnd"/>
          </w:p>
        </w:tc>
      </w:tr>
    </w:tbl>
    <w:p w:rsidR="00D056B7" w:rsidRPr="00D056B7" w:rsidRDefault="00D056B7" w:rsidP="00D056B7">
      <w:pPr>
        <w:ind w:firstLine="540"/>
        <w:jc w:val="both"/>
        <w:rPr>
          <w:sz w:val="22"/>
          <w:szCs w:val="22"/>
          <w:lang w:val="uk-UA"/>
        </w:rPr>
      </w:pPr>
    </w:p>
    <w:p w:rsidR="00D056B7" w:rsidRPr="00D056B7" w:rsidRDefault="00D056B7" w:rsidP="00D056B7">
      <w:pPr>
        <w:ind w:firstLine="540"/>
        <w:jc w:val="both"/>
        <w:rPr>
          <w:sz w:val="22"/>
          <w:szCs w:val="22"/>
          <w:lang w:val="uk-UA"/>
        </w:rPr>
      </w:pPr>
      <w:r w:rsidRPr="00D056B7">
        <w:rPr>
          <w:sz w:val="22"/>
          <w:szCs w:val="22"/>
          <w:lang w:val="uk-UA"/>
        </w:rPr>
        <w:t xml:space="preserve">Швидкісні </w:t>
      </w:r>
      <w:r w:rsidRPr="00D056B7">
        <w:rPr>
          <w:position w:val="-12"/>
          <w:sz w:val="22"/>
          <w:szCs w:val="22"/>
        </w:rPr>
        <w:object w:dxaOrig="1020" w:dyaOrig="360">
          <v:shape id="_x0000_i1049" type="#_x0000_t75" style="width:50.7pt;height:18.15pt" o:ole="">
            <v:imagedata r:id="rId52" o:title=""/>
          </v:shape>
          <o:OLEObject Type="Embed" ProgID="Equation.DSMT4" ShapeID="_x0000_i1049" DrawAspect="Content" ObjectID="_1652097855" r:id="rId53"/>
        </w:object>
      </w:r>
      <w:r w:rsidRPr="00D056B7">
        <w:rPr>
          <w:sz w:val="22"/>
          <w:szCs w:val="22"/>
          <w:lang w:val="uk-UA"/>
        </w:rPr>
        <w:t xml:space="preserve"> та механічні </w:t>
      </w:r>
      <w:r w:rsidRPr="00D056B7">
        <w:rPr>
          <w:position w:val="-10"/>
          <w:sz w:val="22"/>
          <w:szCs w:val="22"/>
        </w:rPr>
        <w:object w:dxaOrig="1060" w:dyaOrig="320">
          <v:shape id="_x0000_i1050" type="#_x0000_t75" style="width:53.2pt;height:16.3pt" o:ole="">
            <v:imagedata r:id="rId54" o:title=""/>
          </v:shape>
          <o:OLEObject Type="Embed" ProgID="Equation.DSMT4" ShapeID="_x0000_i1050" DrawAspect="Content" ObjectID="_1652097856" r:id="rId55"/>
        </w:object>
      </w:r>
      <w:r w:rsidRPr="00D056B7">
        <w:rPr>
          <w:sz w:val="22"/>
          <w:szCs w:val="22"/>
          <w:lang w:val="uk-UA"/>
        </w:rPr>
        <w:t xml:space="preserve"> характеристики двигуна незалежного збудження в системі Г-Д при </w:t>
      </w:r>
      <w:r w:rsidRPr="00D056B7">
        <w:rPr>
          <w:position w:val="-12"/>
          <w:sz w:val="22"/>
          <w:szCs w:val="22"/>
        </w:rPr>
        <w:object w:dxaOrig="320" w:dyaOrig="360">
          <v:shape id="_x0000_i1051" type="#_x0000_t75" style="width:16.3pt;height:18.15pt" o:ole="">
            <v:imagedata r:id="rId56" o:title=""/>
          </v:shape>
          <o:OLEObject Type="Embed" ProgID="Equation.DSMT4" ShapeID="_x0000_i1051" DrawAspect="Content" ObjectID="_1652097857" r:id="rId57"/>
        </w:object>
      </w:r>
      <w:r w:rsidRPr="00D056B7">
        <w:rPr>
          <w:sz w:val="22"/>
          <w:szCs w:val="22"/>
          <w:lang w:val="uk-UA"/>
        </w:rPr>
        <w:t>=</w:t>
      </w:r>
      <w:r w:rsidRPr="00D056B7">
        <w:rPr>
          <w:i/>
          <w:sz w:val="22"/>
          <w:szCs w:val="22"/>
          <w:lang w:val="en-US"/>
        </w:rPr>
        <w:t>const</w:t>
      </w:r>
      <w:r w:rsidRPr="00D056B7">
        <w:rPr>
          <w:sz w:val="22"/>
          <w:szCs w:val="22"/>
          <w:lang w:val="uk-UA"/>
        </w:rPr>
        <w:t xml:space="preserve"> і </w:t>
      </w:r>
      <w:r w:rsidRPr="00D056B7">
        <w:rPr>
          <w:position w:val="-6"/>
          <w:sz w:val="22"/>
          <w:szCs w:val="22"/>
        </w:rPr>
        <w:object w:dxaOrig="820" w:dyaOrig="279">
          <v:shape id="_x0000_i1052" type="#_x0000_t75" style="width:40.7pt;height:14.4pt" o:ole="">
            <v:imagedata r:id="rId58" o:title=""/>
          </v:shape>
          <o:OLEObject Type="Embed" ProgID="Equation.DSMT4" ShapeID="_x0000_i1052" DrawAspect="Content" ObjectID="_1652097858" r:id="rId59"/>
        </w:object>
      </w:r>
      <w:r w:rsidRPr="00D056B7">
        <w:rPr>
          <w:sz w:val="22"/>
          <w:szCs w:val="22"/>
          <w:lang w:val="uk-UA"/>
        </w:rPr>
        <w:t xml:space="preserve"> (рис.17.4) є паралельні лінії, оскільки для одного і того ж струму якоря спад напруги </w:t>
      </w:r>
      <w:r w:rsidRPr="00D056B7">
        <w:rPr>
          <w:position w:val="-12"/>
          <w:sz w:val="22"/>
          <w:szCs w:val="22"/>
        </w:rPr>
        <w:object w:dxaOrig="460" w:dyaOrig="360">
          <v:shape id="_x0000_i1053" type="#_x0000_t75" style="width:23.15pt;height:18.15pt" o:ole="">
            <v:imagedata r:id="rId60" o:title=""/>
          </v:shape>
          <o:OLEObject Type="Embed" ProgID="Equation.DSMT4" ShapeID="_x0000_i1053" DrawAspect="Content" ObjectID="_1652097859" r:id="rId61"/>
        </w:object>
      </w:r>
      <w:r w:rsidRPr="00D056B7">
        <w:rPr>
          <w:sz w:val="22"/>
          <w:szCs w:val="22"/>
          <w:lang w:val="uk-UA"/>
        </w:rPr>
        <w:t xml:space="preserve"> і реакція якоря залишаються однаковими для всіх характеристик.</w:t>
      </w:r>
    </w:p>
    <w:p w:rsidR="00D056B7" w:rsidRPr="00D056B7" w:rsidRDefault="00D056B7" w:rsidP="00D056B7">
      <w:pPr>
        <w:ind w:firstLine="540"/>
        <w:jc w:val="both"/>
        <w:rPr>
          <w:sz w:val="22"/>
          <w:szCs w:val="22"/>
        </w:rPr>
      </w:pPr>
      <w:r w:rsidRPr="00D056B7">
        <w:rPr>
          <w:sz w:val="22"/>
          <w:szCs w:val="22"/>
        </w:rPr>
        <w:t xml:space="preserve">У системах </w:t>
      </w:r>
      <w:proofErr w:type="spellStart"/>
      <w:r w:rsidRPr="00D056B7">
        <w:rPr>
          <w:sz w:val="22"/>
          <w:szCs w:val="22"/>
        </w:rPr>
        <w:t>з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керованим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перетворювачем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імпульсним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керуванням</w:t>
      </w:r>
      <w:proofErr w:type="spellEnd"/>
      <w:r w:rsidRPr="00D056B7">
        <w:rPr>
          <w:sz w:val="22"/>
          <w:szCs w:val="22"/>
        </w:rPr>
        <w:t xml:space="preserve"> характеристики </w:t>
      </w:r>
      <w:proofErr w:type="spellStart"/>
      <w:r w:rsidRPr="00D056B7">
        <w:rPr>
          <w:sz w:val="22"/>
          <w:szCs w:val="22"/>
        </w:rPr>
        <w:t>будуть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аналогічними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тією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лише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proofErr w:type="gramStart"/>
      <w:r w:rsidRPr="00D056B7">
        <w:rPr>
          <w:sz w:val="22"/>
          <w:szCs w:val="22"/>
        </w:rPr>
        <w:t>р</w:t>
      </w:r>
      <w:proofErr w:type="gramEnd"/>
      <w:r w:rsidRPr="00D056B7">
        <w:rPr>
          <w:sz w:val="22"/>
          <w:szCs w:val="22"/>
        </w:rPr>
        <w:t>ізницею</w:t>
      </w:r>
      <w:proofErr w:type="spellEnd"/>
      <w:r w:rsidRPr="00D056B7">
        <w:rPr>
          <w:sz w:val="22"/>
          <w:szCs w:val="22"/>
        </w:rPr>
        <w:t xml:space="preserve">, </w:t>
      </w:r>
      <w:proofErr w:type="spellStart"/>
      <w:r w:rsidRPr="00D056B7">
        <w:rPr>
          <w:sz w:val="22"/>
          <w:szCs w:val="22"/>
        </w:rPr>
        <w:t>що</w:t>
      </w:r>
      <w:proofErr w:type="spellEnd"/>
      <w:r w:rsidRPr="00D056B7">
        <w:rPr>
          <w:sz w:val="22"/>
          <w:szCs w:val="22"/>
        </w:rPr>
        <w:t xml:space="preserve"> при </w:t>
      </w:r>
      <w:proofErr w:type="spellStart"/>
      <w:r w:rsidRPr="00D056B7">
        <w:rPr>
          <w:sz w:val="22"/>
          <w:szCs w:val="22"/>
        </w:rPr>
        <w:t>малих</w:t>
      </w:r>
      <w:proofErr w:type="spellEnd"/>
      <w:r w:rsidRPr="00D056B7">
        <w:rPr>
          <w:sz w:val="22"/>
          <w:szCs w:val="22"/>
        </w:rPr>
        <w:t xml:space="preserve"> моментах </w:t>
      </w:r>
      <w:proofErr w:type="spellStart"/>
      <w:r w:rsidRPr="00D056B7">
        <w:rPr>
          <w:sz w:val="22"/>
          <w:szCs w:val="22"/>
        </w:rPr>
        <w:t>і</w:t>
      </w:r>
      <w:proofErr w:type="spellEnd"/>
      <w:r w:rsidRPr="00D056B7">
        <w:rPr>
          <w:sz w:val="22"/>
          <w:szCs w:val="22"/>
        </w:rPr>
        <w:t xml:space="preserve"> струмах якоря </w:t>
      </w:r>
      <w:proofErr w:type="spellStart"/>
      <w:r w:rsidRPr="00D056B7">
        <w:rPr>
          <w:sz w:val="22"/>
          <w:szCs w:val="22"/>
        </w:rPr>
        <w:t>внаслідок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появи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переривчастих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струмів</w:t>
      </w:r>
      <w:proofErr w:type="spellEnd"/>
      <w:r w:rsidRPr="00D056B7">
        <w:rPr>
          <w:sz w:val="22"/>
          <w:szCs w:val="22"/>
        </w:rPr>
        <w:t xml:space="preserve"> у </w:t>
      </w:r>
      <w:proofErr w:type="spellStart"/>
      <w:r w:rsidRPr="00D056B7">
        <w:rPr>
          <w:sz w:val="22"/>
          <w:szCs w:val="22"/>
        </w:rPr>
        <w:t>колі</w:t>
      </w:r>
      <w:proofErr w:type="spellEnd"/>
      <w:r w:rsidRPr="00D056B7">
        <w:rPr>
          <w:sz w:val="22"/>
          <w:szCs w:val="22"/>
        </w:rPr>
        <w:t xml:space="preserve"> якоря вони </w:t>
      </w:r>
      <w:proofErr w:type="spellStart"/>
      <w:r w:rsidRPr="00D056B7">
        <w:rPr>
          <w:sz w:val="22"/>
          <w:szCs w:val="22"/>
        </w:rPr>
        <w:t>будуть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мати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lastRenderedPageBreak/>
        <w:t>крутий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підйом</w:t>
      </w:r>
      <w:proofErr w:type="spellEnd"/>
      <w:r w:rsidRPr="00D056B7">
        <w:rPr>
          <w:sz w:val="22"/>
          <w:szCs w:val="22"/>
        </w:rPr>
        <w:t xml:space="preserve"> (рис.1</w:t>
      </w:r>
      <w:r w:rsidRPr="00D056B7">
        <w:rPr>
          <w:sz w:val="22"/>
          <w:szCs w:val="22"/>
          <w:lang w:val="uk-UA"/>
        </w:rPr>
        <w:t>7</w:t>
      </w:r>
      <w:r w:rsidRPr="00D056B7">
        <w:rPr>
          <w:sz w:val="22"/>
          <w:szCs w:val="22"/>
        </w:rPr>
        <w:t>.</w:t>
      </w:r>
      <w:r w:rsidRPr="00D056B7">
        <w:rPr>
          <w:sz w:val="22"/>
          <w:szCs w:val="22"/>
          <w:lang w:val="uk-UA"/>
        </w:rPr>
        <w:t>5</w:t>
      </w:r>
      <w:r w:rsidRPr="00D056B7">
        <w:rPr>
          <w:sz w:val="22"/>
          <w:szCs w:val="22"/>
        </w:rPr>
        <w:t>).</w:t>
      </w:r>
    </w:p>
    <w:p w:rsidR="00D056B7" w:rsidRPr="00D056B7" w:rsidRDefault="00D056B7" w:rsidP="00D056B7">
      <w:pPr>
        <w:ind w:firstLine="540"/>
        <w:jc w:val="both"/>
        <w:rPr>
          <w:sz w:val="22"/>
          <w:szCs w:val="22"/>
          <w:lang w:val="uk-UA"/>
        </w:rPr>
      </w:pPr>
      <w:r w:rsidRPr="00D056B7">
        <w:rPr>
          <w:sz w:val="22"/>
          <w:szCs w:val="22"/>
        </w:rPr>
        <w:t xml:space="preserve">За </w:t>
      </w:r>
      <w:proofErr w:type="spellStart"/>
      <w:r w:rsidRPr="00D056B7">
        <w:rPr>
          <w:sz w:val="22"/>
          <w:szCs w:val="22"/>
        </w:rPr>
        <w:t>рахунок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зміни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напруги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живлення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можна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отримати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діапазон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регулювання</w:t>
      </w:r>
      <w:proofErr w:type="spellEnd"/>
      <w:r w:rsidRPr="00D056B7">
        <w:rPr>
          <w:sz w:val="22"/>
          <w:szCs w:val="22"/>
        </w:rPr>
        <w:t xml:space="preserve"> 10:1. При </w:t>
      </w:r>
      <w:proofErr w:type="spellStart"/>
      <w:r w:rsidRPr="00D056B7">
        <w:rPr>
          <w:sz w:val="22"/>
          <w:szCs w:val="22"/>
        </w:rPr>
        <w:t>регулюванні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швидкості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зміною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напруги</w:t>
      </w:r>
      <w:proofErr w:type="spellEnd"/>
      <w:r w:rsidRPr="00D056B7">
        <w:rPr>
          <w:sz w:val="22"/>
          <w:szCs w:val="22"/>
        </w:rPr>
        <w:t xml:space="preserve"> ККД </w:t>
      </w:r>
      <w:proofErr w:type="spellStart"/>
      <w:r w:rsidRPr="00D056B7">
        <w:rPr>
          <w:sz w:val="22"/>
          <w:szCs w:val="22"/>
        </w:rPr>
        <w:t>двигуна</w:t>
      </w:r>
      <w:proofErr w:type="spellEnd"/>
      <w:r w:rsidRPr="00D056B7">
        <w:rPr>
          <w:sz w:val="22"/>
          <w:szCs w:val="22"/>
        </w:rPr>
        <w:t xml:space="preserve"> </w:t>
      </w:r>
      <w:proofErr w:type="spellStart"/>
      <w:r w:rsidRPr="00D056B7">
        <w:rPr>
          <w:sz w:val="22"/>
          <w:szCs w:val="22"/>
        </w:rPr>
        <w:t>залишається</w:t>
      </w:r>
      <w:proofErr w:type="spellEnd"/>
      <w:r w:rsidRPr="00D056B7">
        <w:rPr>
          <w:sz w:val="22"/>
          <w:szCs w:val="22"/>
        </w:rPr>
        <w:t xml:space="preserve"> практично </w:t>
      </w:r>
      <w:proofErr w:type="spellStart"/>
      <w:r w:rsidRPr="00D056B7">
        <w:rPr>
          <w:sz w:val="22"/>
          <w:szCs w:val="22"/>
        </w:rPr>
        <w:t>незмінним</w:t>
      </w:r>
      <w:proofErr w:type="spellEnd"/>
      <w:r w:rsidRPr="00D056B7">
        <w:rPr>
          <w:sz w:val="22"/>
          <w:szCs w:val="22"/>
        </w:rPr>
        <w:t>.</w:t>
      </w:r>
    </w:p>
    <w:p w:rsidR="00D056B7" w:rsidRPr="00D056B7" w:rsidRDefault="00D056B7" w:rsidP="00D056B7">
      <w:pPr>
        <w:ind w:firstLine="540"/>
        <w:jc w:val="both"/>
        <w:rPr>
          <w:sz w:val="22"/>
          <w:szCs w:val="22"/>
          <w:lang w:val="uk-UA"/>
        </w:rPr>
      </w:pPr>
    </w:p>
    <w:tbl>
      <w:tblPr>
        <w:tblStyle w:val="ab"/>
        <w:tblW w:w="6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29"/>
      </w:tblGrid>
      <w:tr w:rsidR="00D056B7" w:rsidRPr="00D056B7" w:rsidTr="00D056B7">
        <w:tc>
          <w:tcPr>
            <w:tcW w:w="6481" w:type="dxa"/>
            <w:gridSpan w:val="2"/>
          </w:tcPr>
          <w:p w:rsidR="00D056B7" w:rsidRPr="00D056B7" w:rsidRDefault="00D056B7" w:rsidP="00FB5793">
            <w:pPr>
              <w:jc w:val="both"/>
              <w:rPr>
                <w:sz w:val="22"/>
                <w:szCs w:val="22"/>
                <w:lang w:val="uk-UA"/>
              </w:rPr>
            </w:pPr>
            <w:r w:rsidRPr="00D056B7">
              <w:rPr>
                <w:noProof/>
                <w:sz w:val="22"/>
                <w:szCs w:val="22"/>
              </w:rPr>
              <w:object w:dxaOrig="7257" w:dyaOrig="10772">
                <v:shape id="_x0000_i1054" type="#_x0000_t75" style="width:296.15pt;height:107.7pt" o:ole="">
                  <v:imagedata r:id="rId62" o:title="" croptop="3037f" cropbottom="49468f" cropleft="2204f" cropright="3173f"/>
                  <o:lock v:ext="edit" aspectratio="f"/>
                </v:shape>
                <o:OLEObject Type="Embed" ProgID="Word.Picture.8" ShapeID="_x0000_i1054" DrawAspect="Content" ObjectID="_1652097860" r:id="rId63"/>
              </w:object>
            </w:r>
          </w:p>
        </w:tc>
      </w:tr>
      <w:tr w:rsidR="00D056B7" w:rsidRPr="00D056B7" w:rsidTr="00D056B7">
        <w:tc>
          <w:tcPr>
            <w:tcW w:w="3652" w:type="dxa"/>
          </w:tcPr>
          <w:p w:rsidR="00D056B7" w:rsidRPr="00D056B7" w:rsidRDefault="00D056B7" w:rsidP="00FB5793">
            <w:pPr>
              <w:ind w:left="-180" w:right="-149"/>
              <w:jc w:val="center"/>
              <w:rPr>
                <w:sz w:val="22"/>
                <w:szCs w:val="22"/>
              </w:rPr>
            </w:pPr>
            <w:r w:rsidRPr="00D056B7">
              <w:rPr>
                <w:sz w:val="22"/>
                <w:szCs w:val="22"/>
              </w:rPr>
              <w:t xml:space="preserve">        Рис.1</w:t>
            </w:r>
            <w:r w:rsidRPr="00D056B7">
              <w:rPr>
                <w:sz w:val="22"/>
                <w:szCs w:val="22"/>
                <w:lang w:val="uk-UA"/>
              </w:rPr>
              <w:t>7</w:t>
            </w:r>
            <w:r w:rsidRPr="00D056B7">
              <w:rPr>
                <w:sz w:val="22"/>
                <w:szCs w:val="22"/>
              </w:rPr>
              <w:t xml:space="preserve">.4. </w:t>
            </w:r>
            <w:proofErr w:type="spellStart"/>
            <w:r w:rsidRPr="00D056B7">
              <w:rPr>
                <w:sz w:val="22"/>
                <w:szCs w:val="22"/>
              </w:rPr>
              <w:t>Швидкісні</w:t>
            </w:r>
            <w:proofErr w:type="spellEnd"/>
            <w:r w:rsidRPr="00D056B7">
              <w:rPr>
                <w:sz w:val="22"/>
                <w:szCs w:val="22"/>
              </w:rPr>
              <w:t xml:space="preserve"> (</w:t>
            </w:r>
            <w:proofErr w:type="spellStart"/>
            <w:r w:rsidRPr="00D056B7">
              <w:rPr>
                <w:sz w:val="22"/>
                <w:szCs w:val="22"/>
              </w:rPr>
              <w:t>механічні</w:t>
            </w:r>
            <w:proofErr w:type="spellEnd"/>
            <w:r w:rsidRPr="00D056B7">
              <w:rPr>
                <w:sz w:val="22"/>
                <w:szCs w:val="22"/>
              </w:rPr>
              <w:t xml:space="preserve">)          </w:t>
            </w:r>
          </w:p>
          <w:p w:rsidR="00D056B7" w:rsidRDefault="00D056B7" w:rsidP="00FB5793">
            <w:pPr>
              <w:ind w:left="-180" w:right="-149"/>
              <w:jc w:val="center"/>
              <w:rPr>
                <w:sz w:val="22"/>
                <w:szCs w:val="22"/>
                <w:lang w:val="uk-UA"/>
              </w:rPr>
            </w:pPr>
            <w:r w:rsidRPr="00D056B7">
              <w:rPr>
                <w:sz w:val="22"/>
                <w:szCs w:val="22"/>
              </w:rPr>
              <w:t xml:space="preserve">характеристики </w:t>
            </w:r>
            <w:proofErr w:type="spellStart"/>
            <w:r w:rsidRPr="00D056B7">
              <w:rPr>
                <w:sz w:val="22"/>
                <w:szCs w:val="22"/>
              </w:rPr>
              <w:t>двигуна</w:t>
            </w:r>
            <w:proofErr w:type="spellEnd"/>
            <w:r w:rsidRPr="00D056B7">
              <w:rPr>
                <w:sz w:val="22"/>
                <w:szCs w:val="22"/>
              </w:rPr>
              <w:t xml:space="preserve"> </w:t>
            </w:r>
          </w:p>
          <w:p w:rsidR="00D056B7" w:rsidRPr="00D056B7" w:rsidRDefault="00D056B7" w:rsidP="00FB5793">
            <w:pPr>
              <w:ind w:left="-180" w:right="-149"/>
              <w:jc w:val="center"/>
              <w:rPr>
                <w:sz w:val="22"/>
                <w:szCs w:val="22"/>
                <w:lang w:val="uk-UA"/>
              </w:rPr>
            </w:pPr>
            <w:proofErr w:type="gramStart"/>
            <w:r w:rsidRPr="00D056B7">
              <w:rPr>
                <w:sz w:val="22"/>
                <w:szCs w:val="22"/>
              </w:rPr>
              <w:t>в</w:t>
            </w:r>
            <w:proofErr w:type="gramEnd"/>
            <w:r w:rsidRPr="00D056B7">
              <w:rPr>
                <w:sz w:val="22"/>
                <w:szCs w:val="22"/>
              </w:rPr>
              <w:t xml:space="preserve"> </w:t>
            </w:r>
            <w:proofErr w:type="spellStart"/>
            <w:r w:rsidRPr="00D056B7">
              <w:rPr>
                <w:sz w:val="22"/>
                <w:szCs w:val="22"/>
              </w:rPr>
              <w:t>системі</w:t>
            </w:r>
            <w:proofErr w:type="spellEnd"/>
            <w:r w:rsidRPr="00D056B7">
              <w:rPr>
                <w:sz w:val="22"/>
                <w:szCs w:val="22"/>
              </w:rPr>
              <w:t xml:space="preserve"> Г-Д      </w:t>
            </w:r>
          </w:p>
        </w:tc>
        <w:tc>
          <w:tcPr>
            <w:tcW w:w="2829" w:type="dxa"/>
          </w:tcPr>
          <w:p w:rsidR="00D056B7" w:rsidRPr="00D056B7" w:rsidRDefault="00D056B7" w:rsidP="00FB579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Pr="00D056B7">
              <w:rPr>
                <w:sz w:val="22"/>
                <w:szCs w:val="22"/>
              </w:rPr>
              <w:t>Рис.1</w:t>
            </w:r>
            <w:r w:rsidRPr="00D056B7">
              <w:rPr>
                <w:sz w:val="22"/>
                <w:szCs w:val="22"/>
                <w:lang w:val="uk-UA"/>
              </w:rPr>
              <w:t>7</w:t>
            </w:r>
            <w:r w:rsidRPr="00D056B7">
              <w:rPr>
                <w:sz w:val="22"/>
                <w:szCs w:val="22"/>
              </w:rPr>
              <w:t>.</w:t>
            </w:r>
            <w:r w:rsidRPr="00D056B7">
              <w:rPr>
                <w:sz w:val="22"/>
                <w:szCs w:val="22"/>
                <w:lang w:val="uk-UA"/>
              </w:rPr>
              <w:t>5</w:t>
            </w:r>
            <w:r w:rsidRPr="00D056B7">
              <w:rPr>
                <w:sz w:val="22"/>
                <w:szCs w:val="22"/>
              </w:rPr>
              <w:t xml:space="preserve">. </w:t>
            </w:r>
            <w:proofErr w:type="spellStart"/>
            <w:r w:rsidRPr="00D056B7">
              <w:rPr>
                <w:sz w:val="22"/>
                <w:szCs w:val="22"/>
              </w:rPr>
              <w:t>Швидкісні</w:t>
            </w:r>
            <w:proofErr w:type="spellEnd"/>
            <w:r w:rsidRPr="00D056B7">
              <w:rPr>
                <w:sz w:val="22"/>
                <w:szCs w:val="22"/>
                <w:lang w:val="uk-UA"/>
              </w:rPr>
              <w:t xml:space="preserve"> </w:t>
            </w:r>
            <w:r w:rsidRPr="00D056B7">
              <w:rPr>
                <w:sz w:val="22"/>
                <w:szCs w:val="22"/>
              </w:rPr>
              <w:t>характеристики</w:t>
            </w:r>
            <w:r w:rsidRPr="00D056B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056B7">
              <w:rPr>
                <w:sz w:val="22"/>
                <w:szCs w:val="22"/>
              </w:rPr>
              <w:t>двигуна</w:t>
            </w:r>
            <w:proofErr w:type="spellEnd"/>
            <w:r w:rsidRPr="00D056B7">
              <w:rPr>
                <w:sz w:val="22"/>
                <w:szCs w:val="22"/>
              </w:rPr>
              <w:t xml:space="preserve"> </w:t>
            </w:r>
            <w:proofErr w:type="spellStart"/>
            <w:r w:rsidRPr="00D056B7">
              <w:rPr>
                <w:sz w:val="22"/>
                <w:szCs w:val="22"/>
              </w:rPr>
              <w:t>з</w:t>
            </w:r>
            <w:proofErr w:type="spellEnd"/>
            <w:r w:rsidRPr="00D056B7">
              <w:rPr>
                <w:sz w:val="22"/>
                <w:szCs w:val="22"/>
              </w:rPr>
              <w:t xml:space="preserve"> </w:t>
            </w:r>
            <w:proofErr w:type="spellStart"/>
            <w:r w:rsidRPr="00D056B7">
              <w:rPr>
                <w:sz w:val="22"/>
                <w:szCs w:val="22"/>
              </w:rPr>
              <w:t>імпульсним</w:t>
            </w:r>
            <w:proofErr w:type="spellEnd"/>
            <w:r w:rsidRPr="00D056B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056B7">
              <w:rPr>
                <w:sz w:val="22"/>
                <w:szCs w:val="22"/>
              </w:rPr>
              <w:t>живленням</w:t>
            </w:r>
            <w:proofErr w:type="spellEnd"/>
          </w:p>
        </w:tc>
      </w:tr>
    </w:tbl>
    <w:p w:rsidR="00190B4B" w:rsidRPr="00D056B7" w:rsidRDefault="00190B4B" w:rsidP="00D056B7">
      <w:pPr>
        <w:rPr>
          <w:sz w:val="22"/>
          <w:szCs w:val="22"/>
        </w:rPr>
      </w:pPr>
    </w:p>
    <w:sectPr w:rsidR="00190B4B" w:rsidRPr="00D056B7" w:rsidSect="00794D59">
      <w:pgSz w:w="8392" w:h="11907" w:code="1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FAB"/>
    <w:multiLevelType w:val="hybridMultilevel"/>
    <w:tmpl w:val="77045742"/>
    <w:lvl w:ilvl="0" w:tplc="933E5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AF72AB"/>
    <w:multiLevelType w:val="hybridMultilevel"/>
    <w:tmpl w:val="3D60E52A"/>
    <w:lvl w:ilvl="0" w:tplc="75E8C23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>
    <w:nsid w:val="2A3C03E4"/>
    <w:multiLevelType w:val="hybridMultilevel"/>
    <w:tmpl w:val="7B3AF47C"/>
    <w:lvl w:ilvl="0" w:tplc="3AC892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886BAB"/>
    <w:multiLevelType w:val="hybridMultilevel"/>
    <w:tmpl w:val="2CEA82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D59"/>
    <w:rsid w:val="000215C8"/>
    <w:rsid w:val="00087A15"/>
    <w:rsid w:val="00190B4B"/>
    <w:rsid w:val="00193608"/>
    <w:rsid w:val="00210DF0"/>
    <w:rsid w:val="003C497E"/>
    <w:rsid w:val="004D6776"/>
    <w:rsid w:val="004F46FC"/>
    <w:rsid w:val="005173A6"/>
    <w:rsid w:val="005C19C0"/>
    <w:rsid w:val="005D1A05"/>
    <w:rsid w:val="006C4FDC"/>
    <w:rsid w:val="00794D59"/>
    <w:rsid w:val="007B2001"/>
    <w:rsid w:val="007C462E"/>
    <w:rsid w:val="008421ED"/>
    <w:rsid w:val="00983608"/>
    <w:rsid w:val="00B17FEF"/>
    <w:rsid w:val="00C25F78"/>
    <w:rsid w:val="00C93826"/>
    <w:rsid w:val="00D056B7"/>
    <w:rsid w:val="00D27C65"/>
    <w:rsid w:val="00D35A8D"/>
    <w:rsid w:val="00DE73F8"/>
    <w:rsid w:val="00EA2D8C"/>
    <w:rsid w:val="00E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35A8D"/>
    <w:pPr>
      <w:keepNext/>
      <w:shd w:val="clear" w:color="auto" w:fill="FFFFFF"/>
      <w:tabs>
        <w:tab w:val="left" w:pos="540"/>
      </w:tabs>
      <w:jc w:val="both"/>
      <w:outlineLvl w:val="3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794D59"/>
    <w:pPr>
      <w:shd w:val="clear" w:color="auto" w:fill="FFFFFF"/>
      <w:tabs>
        <w:tab w:val="left" w:pos="540"/>
      </w:tabs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794D5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94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4D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4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8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35A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A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A8D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customStyle="1" w:styleId="MTDisplayEquation">
    <w:name w:val="MTDisplayEquation"/>
    <w:basedOn w:val="a"/>
    <w:next w:val="a"/>
    <w:rsid w:val="005C19C0"/>
    <w:pPr>
      <w:shd w:val="clear" w:color="auto" w:fill="FFFFFF"/>
      <w:tabs>
        <w:tab w:val="center" w:pos="3260"/>
        <w:tab w:val="right" w:pos="6520"/>
      </w:tabs>
      <w:ind w:firstLine="567"/>
    </w:pPr>
    <w:rPr>
      <w:color w:val="000000"/>
      <w:sz w:val="24"/>
      <w:szCs w:val="24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6C4F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4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Нижний индекс"/>
    <w:basedOn w:val="a0"/>
    <w:rsid w:val="00193608"/>
    <w:rPr>
      <w:color w:val="auto"/>
      <w:position w:val="0"/>
      <w:vertAlign w:val="subscript"/>
    </w:rPr>
  </w:style>
  <w:style w:type="paragraph" w:customStyle="1" w:styleId="a9">
    <w:name w:val="Формула"/>
    <w:basedOn w:val="a"/>
    <w:rsid w:val="00193608"/>
    <w:pPr>
      <w:keepLines/>
      <w:widowControl/>
      <w:suppressAutoHyphens/>
      <w:autoSpaceDE/>
      <w:autoSpaceDN/>
      <w:adjustRightInd/>
      <w:jc w:val="both"/>
    </w:pPr>
    <w:rPr>
      <w:noProof/>
      <w:kern w:val="28"/>
      <w:sz w:val="24"/>
      <w:lang w:eastAsia="uk-UA"/>
    </w:rPr>
  </w:style>
  <w:style w:type="paragraph" w:customStyle="1" w:styleId="aa">
    <w:name w:val="Без отступа"/>
    <w:basedOn w:val="a"/>
    <w:rsid w:val="00193608"/>
    <w:pPr>
      <w:widowControl/>
      <w:autoSpaceDE/>
      <w:autoSpaceDN/>
      <w:adjustRightInd/>
      <w:jc w:val="both"/>
    </w:pPr>
    <w:rPr>
      <w:kern w:val="28"/>
      <w:sz w:val="24"/>
      <w:lang w:eastAsia="uk-UA"/>
    </w:rPr>
  </w:style>
  <w:style w:type="paragraph" w:customStyle="1" w:styleId="31">
    <w:name w:val="заголовок 3"/>
    <w:basedOn w:val="a"/>
    <w:next w:val="a"/>
    <w:rsid w:val="00193608"/>
    <w:pPr>
      <w:keepNext/>
      <w:widowControl/>
      <w:autoSpaceDE/>
      <w:autoSpaceDN/>
      <w:adjustRightInd/>
      <w:jc w:val="center"/>
    </w:pPr>
    <w:rPr>
      <w:sz w:val="28"/>
    </w:rPr>
  </w:style>
  <w:style w:type="table" w:styleId="ab">
    <w:name w:val="Table Grid"/>
    <w:basedOn w:val="a1"/>
    <w:rsid w:val="005D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rsid w:val="00087A1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32">
    <w:name w:val="Font Style432"/>
    <w:basedOn w:val="a0"/>
    <w:rsid w:val="00087A15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4F46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F46F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e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emf"/><Relationship Id="rId56" Type="http://schemas.openxmlformats.org/officeDocument/2006/relationships/image" Target="media/image26.wmf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2020-05-27T11:58:00Z</dcterms:created>
  <dcterms:modified xsi:type="dcterms:W3CDTF">2020-05-27T11:58:00Z</dcterms:modified>
</cp:coreProperties>
</file>