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40"/>
          <w:szCs w:val="40"/>
          <w:lang w:eastAsia="uk-UA"/>
        </w:rPr>
      </w:pPr>
      <w:r w:rsidRPr="00AD26DF">
        <w:rPr>
          <w:rFonts w:ascii="Times New Roman" w:eastAsia="Times New Roman" w:hAnsi="Times New Roman" w:cs="Times New Roman"/>
          <w:b/>
          <w:color w:val="202124"/>
          <w:sz w:val="40"/>
          <w:szCs w:val="40"/>
          <w:lang w:eastAsia="uk-UA"/>
        </w:rPr>
        <w:t>Демонтаж конд</w:t>
      </w:r>
      <w:bookmarkStart w:id="0" w:name="_GoBack"/>
      <w:bookmarkEnd w:id="0"/>
      <w:r w:rsidRPr="00AD26DF">
        <w:rPr>
          <w:rFonts w:ascii="Times New Roman" w:eastAsia="Times New Roman" w:hAnsi="Times New Roman" w:cs="Times New Roman"/>
          <w:b/>
          <w:color w:val="202124"/>
          <w:sz w:val="40"/>
          <w:szCs w:val="40"/>
          <w:lang w:eastAsia="uk-UA"/>
        </w:rPr>
        <w:t>иціонера передбачає такі етапи:</w:t>
      </w:r>
    </w:p>
    <w:p w:rsid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40"/>
          <w:szCs w:val="40"/>
          <w:lang w:eastAsia="uk-UA"/>
        </w:rPr>
      </w:pPr>
    </w:p>
    <w:p w:rsidR="00AD26DF" w:rsidRP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b/>
          <w:color w:val="202124"/>
          <w:sz w:val="40"/>
          <w:szCs w:val="40"/>
          <w:lang w:eastAsia="uk-UA"/>
        </w:rPr>
      </w:pPr>
    </w:p>
    <w:p w:rsidR="00AD26DF" w:rsidRP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1.</w:t>
      </w: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 xml:space="preserve">Увімкнення </w:t>
      </w:r>
      <w:proofErr w:type="spellStart"/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колектора</w:t>
      </w:r>
      <w:proofErr w:type="spellEnd"/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 xml:space="preserve"> з манометром для створення вакууму та контролю тиску.</w:t>
      </w:r>
    </w:p>
    <w:p w:rsidR="00AD26DF" w:rsidRP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2.</w:t>
      </w: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Активація обладнання та регулювання температури.</w:t>
      </w:r>
    </w:p>
    <w:p w:rsidR="00AD26DF" w:rsidRP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3.</w:t>
      </w: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Повне перекриття дренажного виведення.</w:t>
      </w:r>
    </w:p>
    <w:p w:rsidR="00AD26DF" w:rsidRP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4.</w:t>
      </w: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Герметизація всіх з'єднувальних шлангів та теплообмінника.</w:t>
      </w:r>
    </w:p>
    <w:p w:rsidR="00AD26DF" w:rsidRPr="00AD26DF" w:rsidRDefault="00AD26DF" w:rsidP="00AD26D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</w:pP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5.</w:t>
      </w:r>
      <w:r w:rsidRPr="00AD26DF">
        <w:rPr>
          <w:rFonts w:ascii="Times New Roman" w:eastAsia="Times New Roman" w:hAnsi="Times New Roman" w:cs="Times New Roman"/>
          <w:color w:val="202124"/>
          <w:sz w:val="40"/>
          <w:szCs w:val="40"/>
          <w:lang w:eastAsia="uk-UA"/>
        </w:rPr>
        <w:t>Вимикання техніки та мережевого живлення.</w:t>
      </w:r>
    </w:p>
    <w:p w:rsidR="00AC16F3" w:rsidRDefault="00AC16F3"/>
    <w:sectPr w:rsidR="00AC16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DF"/>
    <w:rsid w:val="00AC16F3"/>
    <w:rsid w:val="00AD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33546"/>
  <w15:chartTrackingRefBased/>
  <w15:docId w15:val="{A269593F-5815-46F8-B239-1AEB18F90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</Characters>
  <Application>Microsoft Office Word</Application>
  <DocSecurity>0</DocSecurity>
  <Lines>1</Lines>
  <Paragraphs>1</Paragraphs>
  <ScaleCrop>false</ScaleCrop>
  <Company>diakov.net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2023-01-22T17:03:00Z</dcterms:created>
  <dcterms:modified xsi:type="dcterms:W3CDTF">2023-01-22T17:06:00Z</dcterms:modified>
</cp:coreProperties>
</file>