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BF" w:rsidRDefault="00EC6D0E" w:rsidP="00EC6D0E">
      <w:pPr>
        <w:ind w:left="-567" w:firstLine="567"/>
        <w:jc w:val="center"/>
        <w:rPr>
          <w:rFonts w:ascii="Times New Roman" w:hAnsi="Times New Roman" w:cs="Times New Roman"/>
          <w:b/>
          <w:sz w:val="32"/>
          <w:lang w:val="uk-UA"/>
        </w:rPr>
      </w:pPr>
      <w:r>
        <w:rPr>
          <w:rFonts w:ascii="Times New Roman" w:hAnsi="Times New Roman" w:cs="Times New Roman"/>
          <w:b/>
          <w:sz w:val="32"/>
          <w:lang w:val="uk-UA"/>
        </w:rPr>
        <w:t>Тема:</w:t>
      </w:r>
      <w:r w:rsidRPr="00EC6D0E">
        <w:t xml:space="preserve"> </w:t>
      </w:r>
      <w:r w:rsidRPr="00EC6D0E">
        <w:rPr>
          <w:rFonts w:ascii="Times New Roman" w:hAnsi="Times New Roman" w:cs="Times New Roman"/>
          <w:b/>
          <w:sz w:val="32"/>
          <w:lang w:val="uk-UA"/>
        </w:rPr>
        <w:t xml:space="preserve">Хмарна платформа </w:t>
      </w:r>
      <w:proofErr w:type="spellStart"/>
      <w:r w:rsidRPr="00EC6D0E">
        <w:rPr>
          <w:rFonts w:ascii="Times New Roman" w:hAnsi="Times New Roman" w:cs="Times New Roman"/>
          <w:b/>
          <w:sz w:val="32"/>
          <w:lang w:val="uk-UA"/>
        </w:rPr>
        <w:t>Amazon</w:t>
      </w:r>
      <w:proofErr w:type="spellEnd"/>
      <w:r w:rsidRPr="00EC6D0E">
        <w:rPr>
          <w:rFonts w:ascii="Times New Roman" w:hAnsi="Times New Roman" w:cs="Times New Roman"/>
          <w:b/>
          <w:sz w:val="32"/>
          <w:lang w:val="uk-UA"/>
        </w:rPr>
        <w:t xml:space="preserve"> </w:t>
      </w:r>
      <w:proofErr w:type="spellStart"/>
      <w:r w:rsidRPr="00EC6D0E">
        <w:rPr>
          <w:rFonts w:ascii="Times New Roman" w:hAnsi="Times New Roman" w:cs="Times New Roman"/>
          <w:b/>
          <w:sz w:val="32"/>
          <w:lang w:val="uk-UA"/>
        </w:rPr>
        <w:t>Web</w:t>
      </w:r>
      <w:proofErr w:type="spellEnd"/>
      <w:r w:rsidRPr="00EC6D0E">
        <w:rPr>
          <w:rFonts w:ascii="Times New Roman" w:hAnsi="Times New Roman" w:cs="Times New Roman"/>
          <w:b/>
          <w:sz w:val="32"/>
          <w:lang w:val="uk-UA"/>
        </w:rPr>
        <w:t xml:space="preserve"> </w:t>
      </w:r>
      <w:proofErr w:type="spellStart"/>
      <w:r w:rsidRPr="00EC6D0E">
        <w:rPr>
          <w:rFonts w:ascii="Times New Roman" w:hAnsi="Times New Roman" w:cs="Times New Roman"/>
          <w:b/>
          <w:sz w:val="32"/>
          <w:lang w:val="uk-UA"/>
        </w:rPr>
        <w:t>Services</w:t>
      </w:r>
      <w:proofErr w:type="spellEnd"/>
      <w:r w:rsidRPr="00EC6D0E">
        <w:rPr>
          <w:rFonts w:ascii="Times New Roman" w:hAnsi="Times New Roman" w:cs="Times New Roman"/>
          <w:b/>
          <w:sz w:val="32"/>
          <w:lang w:val="uk-UA"/>
        </w:rPr>
        <w:t xml:space="preserve"> (AWS)</w:t>
      </w:r>
    </w:p>
    <w:p w:rsidR="00EC6D0E" w:rsidRDefault="00EC6D0E" w:rsidP="00EC6D0E">
      <w:pPr>
        <w:ind w:left="-567" w:firstLine="567"/>
        <w:rPr>
          <w:rFonts w:ascii="Times New Roman" w:hAnsi="Times New Roman" w:cs="Times New Roman"/>
          <w:sz w:val="28"/>
          <w:lang w:val="ru-RU"/>
        </w:rPr>
      </w:pPr>
      <w:r w:rsidRPr="00EC6D0E">
        <w:rPr>
          <w:rFonts w:ascii="Times New Roman" w:hAnsi="Times New Roman" w:cs="Times New Roman"/>
          <w:sz w:val="28"/>
          <w:lang w:val="ru-RU"/>
        </w:rPr>
        <w:t xml:space="preserve">AWS – </w:t>
      </w:r>
      <w:proofErr w:type="spellStart"/>
      <w:r w:rsidRPr="00EC6D0E">
        <w:rPr>
          <w:rFonts w:ascii="Times New Roman" w:hAnsi="Times New Roman" w:cs="Times New Roman"/>
          <w:sz w:val="28"/>
          <w:lang w:val="ru-RU"/>
        </w:rPr>
        <w:t>це</w:t>
      </w:r>
      <w:proofErr w:type="spellEnd"/>
      <w:r w:rsidRPr="00EC6D0E">
        <w:rPr>
          <w:rFonts w:ascii="Times New Roman" w:hAnsi="Times New Roman" w:cs="Times New Roman"/>
          <w:sz w:val="28"/>
          <w:lang w:val="ru-RU"/>
        </w:rPr>
        <w:t xml:space="preserve"> не просто </w:t>
      </w:r>
      <w:proofErr w:type="spellStart"/>
      <w:r w:rsidRPr="00EC6D0E">
        <w:rPr>
          <w:rFonts w:ascii="Times New Roman" w:hAnsi="Times New Roman" w:cs="Times New Roman"/>
          <w:sz w:val="28"/>
          <w:lang w:val="ru-RU"/>
        </w:rPr>
        <w:t>технології</w:t>
      </w:r>
      <w:proofErr w:type="spellEnd"/>
      <w:r w:rsidRPr="00EC6D0E">
        <w:rPr>
          <w:rFonts w:ascii="Times New Roman" w:hAnsi="Times New Roman" w:cs="Times New Roman"/>
          <w:sz w:val="28"/>
          <w:lang w:val="ru-RU"/>
        </w:rPr>
        <w:t xml:space="preserve">. AWS </w:t>
      </w:r>
      <w:proofErr w:type="spellStart"/>
      <w:r w:rsidRPr="00EC6D0E">
        <w:rPr>
          <w:rFonts w:ascii="Times New Roman" w:hAnsi="Times New Roman" w:cs="Times New Roman"/>
          <w:sz w:val="28"/>
          <w:lang w:val="ru-RU"/>
        </w:rPr>
        <w:t>розробляє</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спеціальні</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програми</w:t>
      </w:r>
      <w:proofErr w:type="spellEnd"/>
      <w:r w:rsidRPr="00EC6D0E">
        <w:rPr>
          <w:rFonts w:ascii="Times New Roman" w:hAnsi="Times New Roman" w:cs="Times New Roman"/>
          <w:sz w:val="28"/>
          <w:lang w:val="ru-RU"/>
        </w:rPr>
        <w:t xml:space="preserve"> та </w:t>
      </w:r>
      <w:proofErr w:type="spellStart"/>
      <w:r w:rsidRPr="00EC6D0E">
        <w:rPr>
          <w:rFonts w:ascii="Times New Roman" w:hAnsi="Times New Roman" w:cs="Times New Roman"/>
          <w:sz w:val="28"/>
          <w:lang w:val="ru-RU"/>
        </w:rPr>
        <w:t>вигідні</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пропозиції</w:t>
      </w:r>
      <w:proofErr w:type="spellEnd"/>
      <w:r w:rsidRPr="00EC6D0E">
        <w:rPr>
          <w:rFonts w:ascii="Times New Roman" w:hAnsi="Times New Roman" w:cs="Times New Roman"/>
          <w:sz w:val="28"/>
          <w:lang w:val="ru-RU"/>
        </w:rPr>
        <w:t xml:space="preserve">, за </w:t>
      </w:r>
      <w:proofErr w:type="spellStart"/>
      <w:r w:rsidRPr="00EC6D0E">
        <w:rPr>
          <w:rFonts w:ascii="Times New Roman" w:hAnsi="Times New Roman" w:cs="Times New Roman"/>
          <w:sz w:val="28"/>
          <w:lang w:val="ru-RU"/>
        </w:rPr>
        <w:t>допомогою</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яких</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можна</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створювати</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нові</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рішення</w:t>
      </w:r>
      <w:proofErr w:type="spellEnd"/>
      <w:r w:rsidRPr="00EC6D0E">
        <w:rPr>
          <w:rFonts w:ascii="Times New Roman" w:hAnsi="Times New Roman" w:cs="Times New Roman"/>
          <w:sz w:val="28"/>
          <w:lang w:val="ru-RU"/>
        </w:rPr>
        <w:t xml:space="preserve"> та </w:t>
      </w:r>
      <w:proofErr w:type="spellStart"/>
      <w:r w:rsidRPr="00EC6D0E">
        <w:rPr>
          <w:rFonts w:ascii="Times New Roman" w:hAnsi="Times New Roman" w:cs="Times New Roman"/>
          <w:sz w:val="28"/>
          <w:lang w:val="ru-RU"/>
        </w:rPr>
        <w:t>досягати</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успіху</w:t>
      </w:r>
      <w:proofErr w:type="spellEnd"/>
      <w:r w:rsidRPr="00EC6D0E">
        <w:rPr>
          <w:rFonts w:ascii="Times New Roman" w:hAnsi="Times New Roman" w:cs="Times New Roman"/>
          <w:sz w:val="28"/>
          <w:lang w:val="ru-RU"/>
        </w:rPr>
        <w:t xml:space="preserve"> в </w:t>
      </w:r>
      <w:proofErr w:type="spellStart"/>
      <w:r w:rsidRPr="00EC6D0E">
        <w:rPr>
          <w:rFonts w:ascii="Times New Roman" w:hAnsi="Times New Roman" w:cs="Times New Roman"/>
          <w:sz w:val="28"/>
          <w:lang w:val="ru-RU"/>
        </w:rPr>
        <w:t>роботі</w:t>
      </w:r>
      <w:proofErr w:type="spellEnd"/>
      <w:r w:rsidRPr="00EC6D0E">
        <w:rPr>
          <w:rFonts w:ascii="Times New Roman" w:hAnsi="Times New Roman" w:cs="Times New Roman"/>
          <w:sz w:val="28"/>
          <w:lang w:val="ru-RU"/>
        </w:rPr>
        <w:t xml:space="preserve"> з </w:t>
      </w:r>
      <w:proofErr w:type="spellStart"/>
      <w:r w:rsidRPr="00EC6D0E">
        <w:rPr>
          <w:rFonts w:ascii="Times New Roman" w:hAnsi="Times New Roman" w:cs="Times New Roman"/>
          <w:sz w:val="28"/>
          <w:lang w:val="ru-RU"/>
        </w:rPr>
        <w:t>клієнтами</w:t>
      </w:r>
      <w:proofErr w:type="spellEnd"/>
      <w:r w:rsidRPr="00EC6D0E">
        <w:rPr>
          <w:rFonts w:ascii="Times New Roman" w:hAnsi="Times New Roman" w:cs="Times New Roman"/>
          <w:sz w:val="28"/>
          <w:lang w:val="ru-RU"/>
        </w:rPr>
        <w:t xml:space="preserve">, партнерами та </w:t>
      </w:r>
      <w:proofErr w:type="spellStart"/>
      <w:r w:rsidRPr="00EC6D0E">
        <w:rPr>
          <w:rFonts w:ascii="Times New Roman" w:hAnsi="Times New Roman" w:cs="Times New Roman"/>
          <w:sz w:val="28"/>
          <w:lang w:val="ru-RU"/>
        </w:rPr>
        <w:t>постачальниками</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Такі</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інноваційні</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рішення</w:t>
      </w:r>
      <w:proofErr w:type="spellEnd"/>
      <w:r w:rsidRPr="00EC6D0E">
        <w:rPr>
          <w:rFonts w:ascii="Times New Roman" w:hAnsi="Times New Roman" w:cs="Times New Roman"/>
          <w:sz w:val="28"/>
          <w:lang w:val="ru-RU"/>
        </w:rPr>
        <w:t xml:space="preserve"> на </w:t>
      </w:r>
      <w:proofErr w:type="spellStart"/>
      <w:r w:rsidRPr="00EC6D0E">
        <w:rPr>
          <w:rFonts w:ascii="Times New Roman" w:hAnsi="Times New Roman" w:cs="Times New Roman"/>
          <w:sz w:val="28"/>
          <w:lang w:val="ru-RU"/>
        </w:rPr>
        <w:t>основі</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хмарних</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технологій</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допомагають</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компаніям</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швидше</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розвиватися</w:t>
      </w:r>
      <w:proofErr w:type="spellEnd"/>
      <w:r w:rsidRPr="00EC6D0E">
        <w:rPr>
          <w:rFonts w:ascii="Times New Roman" w:hAnsi="Times New Roman" w:cs="Times New Roman"/>
          <w:sz w:val="28"/>
          <w:lang w:val="ru-RU"/>
        </w:rPr>
        <w:t xml:space="preserve"> та </w:t>
      </w:r>
      <w:proofErr w:type="spellStart"/>
      <w:r w:rsidRPr="00EC6D0E">
        <w:rPr>
          <w:rFonts w:ascii="Times New Roman" w:hAnsi="Times New Roman" w:cs="Times New Roman"/>
          <w:sz w:val="28"/>
          <w:lang w:val="ru-RU"/>
        </w:rPr>
        <w:t>приділяти</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головну</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увагу</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важливим</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завданням</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свого</w:t>
      </w:r>
      <w:proofErr w:type="spellEnd"/>
      <w:r w:rsidRPr="00EC6D0E">
        <w:rPr>
          <w:rFonts w:ascii="Times New Roman" w:hAnsi="Times New Roman" w:cs="Times New Roman"/>
          <w:sz w:val="28"/>
          <w:lang w:val="ru-RU"/>
        </w:rPr>
        <w:t xml:space="preserve"> </w:t>
      </w:r>
      <w:proofErr w:type="spellStart"/>
      <w:r w:rsidRPr="00EC6D0E">
        <w:rPr>
          <w:rFonts w:ascii="Times New Roman" w:hAnsi="Times New Roman" w:cs="Times New Roman"/>
          <w:sz w:val="28"/>
          <w:lang w:val="ru-RU"/>
        </w:rPr>
        <w:t>бізнесу</w:t>
      </w:r>
      <w:proofErr w:type="spellEnd"/>
      <w:r w:rsidRPr="00EC6D0E">
        <w:rPr>
          <w:rFonts w:ascii="Times New Roman" w:hAnsi="Times New Roman" w:cs="Times New Roman"/>
          <w:sz w:val="28"/>
          <w:lang w:val="ru-RU"/>
        </w:rPr>
        <w:t>.</w:t>
      </w:r>
    </w:p>
    <w:p w:rsidR="00EC6D0E" w:rsidRDefault="00EC6D0E" w:rsidP="00EC6D0E">
      <w:pPr>
        <w:ind w:left="-567" w:firstLine="567"/>
        <w:rPr>
          <w:rFonts w:ascii="Times New Roman" w:hAnsi="Times New Roman" w:cs="Times New Roman"/>
          <w:sz w:val="28"/>
          <w:lang w:val="ru-RU"/>
        </w:rPr>
      </w:pPr>
    </w:p>
    <w:p w:rsidR="00EC6D0E" w:rsidRPr="00EC6D0E" w:rsidRDefault="00EC6D0E" w:rsidP="00EC6D0E">
      <w:pPr>
        <w:ind w:left="-567" w:firstLine="567"/>
        <w:rPr>
          <w:rFonts w:ascii="Times New Roman" w:hAnsi="Times New Roman" w:cs="Times New Roman"/>
          <w:sz w:val="28"/>
          <w:lang w:val="uk-UA"/>
        </w:rPr>
      </w:pPr>
      <w:r w:rsidRPr="00EC6D0E">
        <w:rPr>
          <w:rFonts w:ascii="Times New Roman" w:hAnsi="Times New Roman" w:cs="Times New Roman"/>
          <w:sz w:val="28"/>
          <w:lang w:val="uk-UA"/>
        </w:rPr>
        <w:t xml:space="preserve">Мета </w:t>
      </w:r>
      <w:proofErr w:type="spellStart"/>
      <w:r w:rsidRPr="00EC6D0E">
        <w:rPr>
          <w:rFonts w:ascii="Times New Roman" w:hAnsi="Times New Roman" w:cs="Times New Roman"/>
          <w:sz w:val="28"/>
          <w:lang w:val="uk-UA"/>
        </w:rPr>
        <w:t>Amazon</w:t>
      </w:r>
      <w:proofErr w:type="spellEnd"/>
      <w:r w:rsidRPr="00EC6D0E">
        <w:rPr>
          <w:rFonts w:ascii="Times New Roman" w:hAnsi="Times New Roman" w:cs="Times New Roman"/>
          <w:sz w:val="28"/>
          <w:lang w:val="uk-UA"/>
        </w:rPr>
        <w:t xml:space="preserve"> </w:t>
      </w:r>
      <w:proofErr w:type="spellStart"/>
      <w:r w:rsidRPr="00EC6D0E">
        <w:rPr>
          <w:rFonts w:ascii="Times New Roman" w:hAnsi="Times New Roman" w:cs="Times New Roman"/>
          <w:sz w:val="28"/>
          <w:lang w:val="uk-UA"/>
        </w:rPr>
        <w:t>Web</w:t>
      </w:r>
      <w:proofErr w:type="spellEnd"/>
      <w:r w:rsidRPr="00EC6D0E">
        <w:rPr>
          <w:rFonts w:ascii="Times New Roman" w:hAnsi="Times New Roman" w:cs="Times New Roman"/>
          <w:sz w:val="28"/>
          <w:lang w:val="uk-UA"/>
        </w:rPr>
        <w:t xml:space="preserve"> </w:t>
      </w:r>
      <w:proofErr w:type="spellStart"/>
      <w:r w:rsidRPr="00EC6D0E">
        <w:rPr>
          <w:rFonts w:ascii="Times New Roman" w:hAnsi="Times New Roman" w:cs="Times New Roman"/>
          <w:sz w:val="28"/>
          <w:lang w:val="uk-UA"/>
        </w:rPr>
        <w:t>Services</w:t>
      </w:r>
      <w:proofErr w:type="spellEnd"/>
      <w:r w:rsidRPr="00EC6D0E">
        <w:rPr>
          <w:rFonts w:ascii="Times New Roman" w:hAnsi="Times New Roman" w:cs="Times New Roman"/>
          <w:sz w:val="28"/>
          <w:lang w:val="uk-UA"/>
        </w:rPr>
        <w:t xml:space="preserve"> (AWS) – забезпечити кожній людині у світі можливість прожити гідне життя та максимально використати свій потенціал. Десятки тисяч неприбуткових і неурядових організацій у всьому світі використовують AWS, щоб поширити свій вплив і наблизитись до досягнення важливих цілей. </w:t>
      </w:r>
    </w:p>
    <w:p w:rsidR="00EC6D0E" w:rsidRPr="00EC6D0E" w:rsidRDefault="00EC6D0E" w:rsidP="00EC6D0E">
      <w:pPr>
        <w:ind w:left="-567" w:firstLine="567"/>
        <w:rPr>
          <w:rFonts w:ascii="Times New Roman" w:hAnsi="Times New Roman" w:cs="Times New Roman"/>
          <w:sz w:val="28"/>
          <w:lang w:val="uk-UA"/>
        </w:rPr>
      </w:pPr>
    </w:p>
    <w:p w:rsidR="00EC6D0E" w:rsidRPr="00EC6D0E" w:rsidRDefault="00EC6D0E" w:rsidP="00EC6D0E">
      <w:pPr>
        <w:ind w:left="-567" w:firstLine="567"/>
        <w:rPr>
          <w:rFonts w:ascii="Times New Roman" w:hAnsi="Times New Roman" w:cs="Times New Roman"/>
          <w:sz w:val="28"/>
          <w:lang w:val="uk-UA"/>
        </w:rPr>
      </w:pPr>
      <w:r w:rsidRPr="00EC6D0E">
        <w:rPr>
          <w:rFonts w:ascii="Times New Roman" w:hAnsi="Times New Roman" w:cs="Times New Roman"/>
          <w:sz w:val="28"/>
          <w:lang w:val="uk-UA"/>
        </w:rPr>
        <w:t xml:space="preserve">Хмарна платформа AWS пропонує доступ до потужних обчислень, зберігання даних, розробки, аналітики, доставки вмісту та інших послуг, щоб допомогти неприбутковим організаціям розширюватися без інвестування у фізичну інфраструктуру, що дозволяє зекономити ресурси організації.  </w:t>
      </w:r>
    </w:p>
    <w:p w:rsidR="00EC6D0E" w:rsidRPr="00EC6D0E" w:rsidRDefault="00EC6D0E" w:rsidP="00EC6D0E">
      <w:pPr>
        <w:ind w:left="-567" w:firstLine="567"/>
        <w:rPr>
          <w:rFonts w:ascii="Times New Roman" w:hAnsi="Times New Roman" w:cs="Times New Roman"/>
          <w:sz w:val="28"/>
          <w:lang w:val="uk-UA"/>
        </w:rPr>
      </w:pPr>
    </w:p>
    <w:p w:rsidR="00EC6D0E" w:rsidRPr="00EC6D0E" w:rsidRDefault="00EC6D0E" w:rsidP="00EC6D0E">
      <w:pPr>
        <w:ind w:left="-567" w:firstLine="567"/>
        <w:rPr>
          <w:rFonts w:ascii="Times New Roman" w:hAnsi="Times New Roman" w:cs="Times New Roman"/>
          <w:sz w:val="28"/>
          <w:lang w:val="uk-UA"/>
        </w:rPr>
      </w:pPr>
      <w:proofErr w:type="spellStart"/>
      <w:r w:rsidRPr="00EC6D0E">
        <w:rPr>
          <w:rFonts w:ascii="Times New Roman" w:hAnsi="Times New Roman" w:cs="Times New Roman"/>
          <w:sz w:val="28"/>
          <w:lang w:val="uk-UA"/>
        </w:rPr>
        <w:t>Amazon</w:t>
      </w:r>
      <w:proofErr w:type="spellEnd"/>
      <w:r w:rsidRPr="00EC6D0E">
        <w:rPr>
          <w:rFonts w:ascii="Times New Roman" w:hAnsi="Times New Roman" w:cs="Times New Roman"/>
          <w:sz w:val="28"/>
          <w:lang w:val="uk-UA"/>
        </w:rPr>
        <w:t xml:space="preserve"> </w:t>
      </w:r>
      <w:proofErr w:type="spellStart"/>
      <w:r w:rsidRPr="00EC6D0E">
        <w:rPr>
          <w:rFonts w:ascii="Times New Roman" w:hAnsi="Times New Roman" w:cs="Times New Roman"/>
          <w:sz w:val="28"/>
          <w:lang w:val="uk-UA"/>
        </w:rPr>
        <w:t>Web</w:t>
      </w:r>
      <w:proofErr w:type="spellEnd"/>
      <w:r w:rsidRPr="00EC6D0E">
        <w:rPr>
          <w:rFonts w:ascii="Times New Roman" w:hAnsi="Times New Roman" w:cs="Times New Roman"/>
          <w:sz w:val="28"/>
          <w:lang w:val="uk-UA"/>
        </w:rPr>
        <w:t xml:space="preserve"> </w:t>
      </w:r>
      <w:proofErr w:type="spellStart"/>
      <w:r w:rsidRPr="00EC6D0E">
        <w:rPr>
          <w:rFonts w:ascii="Times New Roman" w:hAnsi="Times New Roman" w:cs="Times New Roman"/>
          <w:sz w:val="28"/>
          <w:lang w:val="uk-UA"/>
        </w:rPr>
        <w:t>Services</w:t>
      </w:r>
      <w:proofErr w:type="spellEnd"/>
      <w:r w:rsidRPr="00EC6D0E">
        <w:rPr>
          <w:rFonts w:ascii="Times New Roman" w:hAnsi="Times New Roman" w:cs="Times New Roman"/>
          <w:sz w:val="28"/>
          <w:lang w:val="uk-UA"/>
        </w:rPr>
        <w:t xml:space="preserve"> розуміє, що неприбутковим організаціям потрібна технологія, яка допомогла б їм досягти своїх цілей, без витрат дорогоцінних ресурсів, тому робить все для того, щоб неприбуткові організації перестали платити за обчислювальну потужність, яку вони не використовують, та могли зосередити свої ресурси на своїй важливій роботі. </w:t>
      </w:r>
    </w:p>
    <w:p w:rsidR="00EC6D0E" w:rsidRPr="00EC6D0E" w:rsidRDefault="00EC6D0E" w:rsidP="00EC6D0E">
      <w:pPr>
        <w:ind w:left="-567" w:firstLine="567"/>
        <w:rPr>
          <w:rFonts w:ascii="Times New Roman" w:hAnsi="Times New Roman" w:cs="Times New Roman"/>
          <w:sz w:val="28"/>
          <w:lang w:val="uk-UA"/>
        </w:rPr>
      </w:pPr>
      <w:bookmarkStart w:id="0" w:name="_GoBack"/>
      <w:bookmarkEnd w:id="0"/>
    </w:p>
    <w:p w:rsidR="00EC6D0E" w:rsidRPr="00EC6D0E" w:rsidRDefault="00EC6D0E" w:rsidP="00EC6D0E">
      <w:pPr>
        <w:ind w:left="-567" w:firstLine="567"/>
        <w:rPr>
          <w:rFonts w:ascii="Times New Roman" w:hAnsi="Times New Roman" w:cs="Times New Roman"/>
          <w:sz w:val="28"/>
          <w:lang w:val="uk-UA"/>
        </w:rPr>
      </w:pPr>
      <w:r w:rsidRPr="00EC6D0E">
        <w:rPr>
          <w:rFonts w:ascii="Times New Roman" w:hAnsi="Times New Roman" w:cs="Times New Roman"/>
          <w:sz w:val="28"/>
          <w:lang w:val="uk-UA"/>
        </w:rPr>
        <w:t xml:space="preserve">В рамках програми пожертвування </w:t>
      </w:r>
      <w:proofErr w:type="spellStart"/>
      <w:r w:rsidRPr="00EC6D0E">
        <w:rPr>
          <w:rFonts w:ascii="Times New Roman" w:hAnsi="Times New Roman" w:cs="Times New Roman"/>
          <w:sz w:val="28"/>
          <w:lang w:val="uk-UA"/>
        </w:rPr>
        <w:t>Amazon</w:t>
      </w:r>
      <w:proofErr w:type="spellEnd"/>
      <w:r w:rsidRPr="00EC6D0E">
        <w:rPr>
          <w:rFonts w:ascii="Times New Roman" w:hAnsi="Times New Roman" w:cs="Times New Roman"/>
          <w:sz w:val="28"/>
          <w:lang w:val="uk-UA"/>
        </w:rPr>
        <w:t xml:space="preserve"> організації можуть отримати грант у розмірі 1000$ для оплати хмарних сервісів. З AWS організації платять лише за окремі потрібні послуги і лише за час їх фактичного використання.   </w:t>
      </w:r>
    </w:p>
    <w:p w:rsidR="00EC6D0E" w:rsidRPr="00EC6D0E" w:rsidRDefault="00EC6D0E" w:rsidP="00EC6D0E">
      <w:pPr>
        <w:spacing w:before="100" w:beforeAutospacing="1" w:after="100" w:afterAutospacing="1" w:line="1080" w:lineRule="atLeast"/>
        <w:ind w:left="-567" w:firstLine="567"/>
        <w:jc w:val="center"/>
        <w:outlineLvl w:val="1"/>
        <w:rPr>
          <w:rFonts w:ascii="Arial" w:eastAsia="Times New Roman" w:hAnsi="Arial" w:cs="Arial"/>
          <w:color w:val="000000"/>
          <w:spacing w:val="-2"/>
          <w:sz w:val="36"/>
          <w:szCs w:val="36"/>
          <w:lang w:val="uk-UA" w:eastAsia="uk-UA"/>
        </w:rPr>
      </w:pPr>
      <w:proofErr w:type="spellStart"/>
      <w:r w:rsidRPr="00EC6D0E">
        <w:rPr>
          <w:rFonts w:ascii="Arial" w:eastAsia="Times New Roman" w:hAnsi="Arial" w:cs="Arial"/>
          <w:color w:val="000000"/>
          <w:spacing w:val="-2"/>
          <w:sz w:val="36"/>
          <w:szCs w:val="36"/>
          <w:lang w:val="uk-UA" w:eastAsia="uk-UA"/>
        </w:rPr>
        <w:t>Мейнстрім</w:t>
      </w:r>
      <w:proofErr w:type="spellEnd"/>
      <w:r w:rsidRPr="00EC6D0E">
        <w:rPr>
          <w:rFonts w:ascii="Arial" w:eastAsia="Times New Roman" w:hAnsi="Arial" w:cs="Arial"/>
          <w:color w:val="000000"/>
          <w:spacing w:val="-2"/>
          <w:sz w:val="36"/>
          <w:szCs w:val="36"/>
          <w:lang w:val="uk-UA" w:eastAsia="uk-UA"/>
        </w:rPr>
        <w:t xml:space="preserve"> рішення</w:t>
      </w:r>
    </w:p>
    <w:p w:rsidR="00EC6D0E" w:rsidRPr="00EC6D0E" w:rsidRDefault="00EC6D0E" w:rsidP="00EC6D0E">
      <w:pPr>
        <w:shd w:val="clear" w:color="auto" w:fill="F2FAFB"/>
        <w:spacing w:after="0" w:line="240" w:lineRule="auto"/>
        <w:ind w:left="-567" w:firstLine="567"/>
        <w:rPr>
          <w:rFonts w:ascii="Arial" w:eastAsia="Times New Roman" w:hAnsi="Arial" w:cs="Arial"/>
          <w:color w:val="000000"/>
          <w:sz w:val="24"/>
          <w:szCs w:val="24"/>
          <w:lang w:val="uk-UA" w:eastAsia="uk-UA"/>
        </w:rPr>
      </w:pPr>
    </w:p>
    <w:p w:rsidR="00EC6D0E" w:rsidRPr="00EC6D0E" w:rsidRDefault="00EC6D0E" w:rsidP="00EC6D0E">
      <w:pPr>
        <w:spacing w:after="0" w:line="345"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Високопродуктивні обчислення</w:t>
      </w:r>
    </w:p>
    <w:p w:rsidR="00EC6D0E" w:rsidRPr="00EC6D0E" w:rsidRDefault="00EC6D0E" w:rsidP="00EC6D0E">
      <w:pPr>
        <w:spacing w:line="378"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lastRenderedPageBreak/>
        <w:t xml:space="preserve">Масштабуйте HPC-додатки до тисяч ЦПУ та графічних процесорів за допомогою </w:t>
      </w:r>
      <w:proofErr w:type="spellStart"/>
      <w:r w:rsidRPr="00EC6D0E">
        <w:rPr>
          <w:rFonts w:ascii="Arial" w:eastAsia="Times New Roman" w:hAnsi="Arial" w:cs="Arial"/>
          <w:color w:val="000000"/>
          <w:sz w:val="24"/>
          <w:szCs w:val="24"/>
          <w:lang w:val="uk-UA" w:eastAsia="uk-UA"/>
        </w:rPr>
        <w:t>Elastic</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Fabric</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Adapter</w:t>
      </w:r>
      <w:proofErr w:type="spellEnd"/>
      <w:r w:rsidRPr="00EC6D0E">
        <w:rPr>
          <w:rFonts w:ascii="Arial" w:eastAsia="Times New Roman" w:hAnsi="Arial" w:cs="Arial"/>
          <w:color w:val="000000"/>
          <w:sz w:val="24"/>
          <w:szCs w:val="24"/>
          <w:lang w:val="uk-UA" w:eastAsia="uk-UA"/>
        </w:rPr>
        <w:t xml:space="preserve"> (EFA). Швидше запускайте розподілені програми ML за допомогою спеціалізованих каналів для взаємодії </w:t>
      </w:r>
      <w:proofErr w:type="spellStart"/>
      <w:r w:rsidRPr="00EC6D0E">
        <w:rPr>
          <w:rFonts w:ascii="Arial" w:eastAsia="Times New Roman" w:hAnsi="Arial" w:cs="Arial"/>
          <w:color w:val="000000"/>
          <w:sz w:val="24"/>
          <w:szCs w:val="24"/>
          <w:lang w:val="uk-UA" w:eastAsia="uk-UA"/>
        </w:rPr>
        <w:t>інстансів</w:t>
      </w:r>
      <w:proofErr w:type="spellEnd"/>
      <w:r w:rsidRPr="00EC6D0E">
        <w:rPr>
          <w:rFonts w:ascii="Arial" w:eastAsia="Times New Roman" w:hAnsi="Arial" w:cs="Arial"/>
          <w:color w:val="000000"/>
          <w:sz w:val="24"/>
          <w:szCs w:val="24"/>
          <w:lang w:val="uk-UA" w:eastAsia="uk-UA"/>
        </w:rPr>
        <w:t xml:space="preserve"> із низькими затримкою та рівнем невпевненості. Ви можете підключити підтримку EFA для зростаючого списку </w:t>
      </w:r>
      <w:proofErr w:type="spellStart"/>
      <w:r w:rsidRPr="00EC6D0E">
        <w:rPr>
          <w:rFonts w:ascii="Arial" w:eastAsia="Times New Roman" w:hAnsi="Arial" w:cs="Arial"/>
          <w:color w:val="000000"/>
          <w:sz w:val="24"/>
          <w:szCs w:val="24"/>
          <w:lang w:val="uk-UA" w:eastAsia="uk-UA"/>
        </w:rPr>
        <w:t>інстансів</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Amazon</w:t>
      </w:r>
      <w:proofErr w:type="spellEnd"/>
      <w:r w:rsidRPr="00EC6D0E">
        <w:rPr>
          <w:rFonts w:ascii="Arial" w:eastAsia="Times New Roman" w:hAnsi="Arial" w:cs="Arial"/>
          <w:color w:val="000000"/>
          <w:sz w:val="24"/>
          <w:szCs w:val="24"/>
          <w:lang w:val="uk-UA" w:eastAsia="uk-UA"/>
        </w:rPr>
        <w:t xml:space="preserve"> EC2 і отримати можливість гнучкого вибору правильної конфігурації комп’ютера для робочого навантаження.</w:t>
      </w:r>
    </w:p>
    <w:p w:rsidR="00EC6D0E" w:rsidRPr="00EC6D0E" w:rsidRDefault="00EC6D0E" w:rsidP="00EC6D0E">
      <w:pPr>
        <w:shd w:val="clear" w:color="auto" w:fill="F2FAFB"/>
        <w:spacing w:after="0" w:line="240" w:lineRule="auto"/>
        <w:ind w:left="-567" w:firstLine="567"/>
        <w:rPr>
          <w:rFonts w:ascii="Arial" w:eastAsia="Times New Roman" w:hAnsi="Arial" w:cs="Arial"/>
          <w:color w:val="000000"/>
          <w:sz w:val="24"/>
          <w:szCs w:val="24"/>
          <w:lang w:val="uk-UA" w:eastAsia="uk-UA"/>
        </w:rPr>
      </w:pPr>
    </w:p>
    <w:p w:rsidR="00EC6D0E" w:rsidRPr="00EC6D0E" w:rsidRDefault="00EC6D0E" w:rsidP="00EC6D0E">
      <w:pPr>
        <w:spacing w:after="0" w:line="345"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AWS для веб-</w:t>
      </w:r>
      <w:proofErr w:type="spellStart"/>
      <w:r w:rsidRPr="00EC6D0E">
        <w:rPr>
          <w:rFonts w:ascii="Arial" w:eastAsia="Times New Roman" w:hAnsi="Arial" w:cs="Arial"/>
          <w:color w:val="000000"/>
          <w:sz w:val="24"/>
          <w:szCs w:val="24"/>
          <w:lang w:val="uk-UA" w:eastAsia="uk-UA"/>
        </w:rPr>
        <w:t>хостингу</w:t>
      </w:r>
      <w:proofErr w:type="spellEnd"/>
      <w:r w:rsidRPr="00EC6D0E">
        <w:rPr>
          <w:rFonts w:ascii="Arial" w:eastAsia="Times New Roman" w:hAnsi="Arial" w:cs="Arial"/>
          <w:color w:val="000000"/>
          <w:sz w:val="24"/>
          <w:szCs w:val="24"/>
          <w:lang w:val="uk-UA" w:eastAsia="uk-UA"/>
        </w:rPr>
        <w:t>?</w:t>
      </w:r>
    </w:p>
    <w:p w:rsidR="00EC6D0E" w:rsidRPr="00EC6D0E" w:rsidRDefault="00EC6D0E" w:rsidP="00EC6D0E">
      <w:pPr>
        <w:spacing w:line="378"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AWS пропонує рішення хмарного веб-</w:t>
      </w:r>
      <w:proofErr w:type="spellStart"/>
      <w:r w:rsidRPr="00EC6D0E">
        <w:rPr>
          <w:rFonts w:ascii="Arial" w:eastAsia="Times New Roman" w:hAnsi="Arial" w:cs="Arial"/>
          <w:color w:val="000000"/>
          <w:sz w:val="24"/>
          <w:szCs w:val="24"/>
          <w:lang w:val="uk-UA" w:eastAsia="uk-UA"/>
        </w:rPr>
        <w:t>хостингу</w:t>
      </w:r>
      <w:proofErr w:type="spellEnd"/>
      <w:r w:rsidRPr="00EC6D0E">
        <w:rPr>
          <w:rFonts w:ascii="Arial" w:eastAsia="Times New Roman" w:hAnsi="Arial" w:cs="Arial"/>
          <w:color w:val="000000"/>
          <w:sz w:val="24"/>
          <w:szCs w:val="24"/>
          <w:lang w:val="uk-UA" w:eastAsia="uk-UA"/>
        </w:rPr>
        <w:t>, що забезпечують економічний спосіб доставки контенту веб-сайтів та інтернет-додатків. Якщо потрібен сайт для маркетингу, розміщення мультимедіа, електронної комерції або інших цілей, AWS пропонує широкий спектр варіантів веб-</w:t>
      </w:r>
      <w:proofErr w:type="spellStart"/>
      <w:r w:rsidRPr="00EC6D0E">
        <w:rPr>
          <w:rFonts w:ascii="Arial" w:eastAsia="Times New Roman" w:hAnsi="Arial" w:cs="Arial"/>
          <w:color w:val="000000"/>
          <w:sz w:val="24"/>
          <w:szCs w:val="24"/>
          <w:lang w:val="uk-UA" w:eastAsia="uk-UA"/>
        </w:rPr>
        <w:t>хостингу</w:t>
      </w:r>
      <w:proofErr w:type="spellEnd"/>
      <w:r w:rsidRPr="00EC6D0E">
        <w:rPr>
          <w:rFonts w:ascii="Arial" w:eastAsia="Times New Roman" w:hAnsi="Arial" w:cs="Arial"/>
          <w:color w:val="000000"/>
          <w:sz w:val="24"/>
          <w:szCs w:val="24"/>
          <w:lang w:val="uk-UA" w:eastAsia="uk-UA"/>
        </w:rPr>
        <w:t xml:space="preserve"> і допомагає вибрати той, який підходить саме вам.</w:t>
      </w:r>
    </w:p>
    <w:p w:rsidR="00EC6D0E" w:rsidRPr="00EC6D0E" w:rsidRDefault="00EC6D0E" w:rsidP="00EC6D0E">
      <w:pPr>
        <w:shd w:val="clear" w:color="auto" w:fill="F2FAFB"/>
        <w:spacing w:after="0" w:line="240" w:lineRule="auto"/>
        <w:ind w:left="-567" w:firstLine="567"/>
        <w:rPr>
          <w:rFonts w:ascii="Arial" w:eastAsia="Times New Roman" w:hAnsi="Arial" w:cs="Arial"/>
          <w:color w:val="000000"/>
          <w:sz w:val="24"/>
          <w:szCs w:val="24"/>
          <w:lang w:val="uk-UA" w:eastAsia="uk-UA"/>
        </w:rPr>
      </w:pPr>
    </w:p>
    <w:p w:rsidR="00EC6D0E" w:rsidRPr="00EC6D0E" w:rsidRDefault="00EC6D0E" w:rsidP="00EC6D0E">
      <w:pPr>
        <w:spacing w:after="0" w:line="345"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Додатки AWS для бізнесу</w:t>
      </w:r>
    </w:p>
    <w:p w:rsidR="00EC6D0E" w:rsidRPr="00EC6D0E" w:rsidRDefault="00EC6D0E" w:rsidP="00EC6D0E">
      <w:pPr>
        <w:spacing w:line="378"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Інноваційні програми для бізнесу на базі AWS отримають ті самі можливості масштабування за запитом, надійністю, оплатою в міру використання та машинного навчання, на яких заснована хмарна інфраструктура AWS</w:t>
      </w:r>
    </w:p>
    <w:p w:rsidR="00EC6D0E" w:rsidRPr="00EC6D0E" w:rsidRDefault="00EC6D0E" w:rsidP="00EC6D0E">
      <w:pPr>
        <w:shd w:val="clear" w:color="auto" w:fill="F2FAFB"/>
        <w:spacing w:after="0" w:line="240" w:lineRule="auto"/>
        <w:ind w:left="-567" w:firstLine="567"/>
        <w:rPr>
          <w:rFonts w:ascii="Arial" w:eastAsia="Times New Roman" w:hAnsi="Arial" w:cs="Arial"/>
          <w:color w:val="000000"/>
          <w:sz w:val="24"/>
          <w:szCs w:val="24"/>
          <w:lang w:val="uk-UA" w:eastAsia="uk-UA"/>
        </w:rPr>
      </w:pPr>
    </w:p>
    <w:p w:rsidR="00EC6D0E" w:rsidRPr="00EC6D0E" w:rsidRDefault="00EC6D0E" w:rsidP="00EC6D0E">
      <w:pPr>
        <w:spacing w:after="0" w:line="345"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Міграція даних у хмару</w:t>
      </w:r>
    </w:p>
    <w:p w:rsidR="00EC6D0E" w:rsidRPr="00EC6D0E" w:rsidRDefault="00EC6D0E" w:rsidP="00EC6D0E">
      <w:pPr>
        <w:spacing w:line="378"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AWS пропонує цілий набір сервісів передачі даних і ви можете обрати потрібне рішення для будь-якого проекту міграції даних. При міграції даних рівень підключення – дуже важливий фактор, і AWS має пропозиції, що можуть задовольнити ваші потреби в гібридному хмарному сховищі, а також у перенесенні даних по мережі та в автономному режимі.</w:t>
      </w:r>
    </w:p>
    <w:p w:rsidR="00EC6D0E" w:rsidRPr="00EC6D0E" w:rsidRDefault="00EC6D0E" w:rsidP="00EC6D0E">
      <w:pPr>
        <w:shd w:val="clear" w:color="auto" w:fill="F2FAFB"/>
        <w:spacing w:after="0" w:line="240" w:lineRule="auto"/>
        <w:ind w:left="-567" w:firstLine="567"/>
        <w:rPr>
          <w:rFonts w:ascii="Arial" w:eastAsia="Times New Roman" w:hAnsi="Arial" w:cs="Arial"/>
          <w:color w:val="000000"/>
          <w:sz w:val="24"/>
          <w:szCs w:val="24"/>
          <w:lang w:val="uk-UA" w:eastAsia="uk-UA"/>
        </w:rPr>
      </w:pPr>
    </w:p>
    <w:p w:rsidR="00EC6D0E" w:rsidRPr="00EC6D0E" w:rsidRDefault="00EC6D0E" w:rsidP="00EC6D0E">
      <w:pPr>
        <w:spacing w:after="0" w:line="345" w:lineRule="atLeast"/>
        <w:ind w:left="-567" w:firstLine="567"/>
        <w:rPr>
          <w:rFonts w:ascii="Arial" w:eastAsia="Times New Roman" w:hAnsi="Arial" w:cs="Arial"/>
          <w:color w:val="000000"/>
          <w:sz w:val="24"/>
          <w:szCs w:val="24"/>
          <w:lang w:val="uk-UA" w:eastAsia="uk-UA"/>
        </w:rPr>
      </w:pPr>
      <w:proofErr w:type="spellStart"/>
      <w:r w:rsidRPr="00EC6D0E">
        <w:rPr>
          <w:rFonts w:ascii="Arial" w:eastAsia="Times New Roman" w:hAnsi="Arial" w:cs="Arial"/>
          <w:color w:val="000000"/>
          <w:sz w:val="24"/>
          <w:szCs w:val="24"/>
          <w:lang w:val="uk-UA" w:eastAsia="uk-UA"/>
        </w:rPr>
        <w:t>Блокчейн</w:t>
      </w:r>
      <w:proofErr w:type="spellEnd"/>
      <w:r w:rsidRPr="00EC6D0E">
        <w:rPr>
          <w:rFonts w:ascii="Arial" w:eastAsia="Times New Roman" w:hAnsi="Arial" w:cs="Arial"/>
          <w:color w:val="000000"/>
          <w:sz w:val="24"/>
          <w:szCs w:val="24"/>
          <w:lang w:val="uk-UA" w:eastAsia="uk-UA"/>
        </w:rPr>
        <w:t xml:space="preserve"> на AWS</w:t>
      </w:r>
    </w:p>
    <w:p w:rsidR="00EC6D0E" w:rsidRDefault="00EC6D0E" w:rsidP="00EC6D0E">
      <w:pPr>
        <w:spacing w:line="378" w:lineRule="atLeast"/>
        <w:ind w:left="-567" w:firstLine="567"/>
        <w:rPr>
          <w:rFonts w:ascii="Arial" w:eastAsia="Times New Roman" w:hAnsi="Arial" w:cs="Arial"/>
          <w:color w:val="000000"/>
          <w:sz w:val="24"/>
          <w:szCs w:val="24"/>
          <w:lang w:val="uk-UA" w:eastAsia="uk-UA"/>
        </w:rPr>
      </w:pPr>
      <w:r w:rsidRPr="00EC6D0E">
        <w:rPr>
          <w:rFonts w:ascii="Arial" w:eastAsia="Times New Roman" w:hAnsi="Arial" w:cs="Arial"/>
          <w:color w:val="000000"/>
          <w:sz w:val="24"/>
          <w:szCs w:val="24"/>
          <w:lang w:val="uk-UA" w:eastAsia="uk-UA"/>
        </w:rPr>
        <w:t xml:space="preserve">AWS робить розробку </w:t>
      </w:r>
      <w:proofErr w:type="spellStart"/>
      <w:r w:rsidRPr="00EC6D0E">
        <w:rPr>
          <w:rFonts w:ascii="Arial" w:eastAsia="Times New Roman" w:hAnsi="Arial" w:cs="Arial"/>
          <w:color w:val="000000"/>
          <w:sz w:val="24"/>
          <w:szCs w:val="24"/>
          <w:lang w:val="uk-UA" w:eastAsia="uk-UA"/>
        </w:rPr>
        <w:t>блокчейн</w:t>
      </w:r>
      <w:proofErr w:type="spellEnd"/>
      <w:r w:rsidRPr="00EC6D0E">
        <w:rPr>
          <w:rFonts w:ascii="Arial" w:eastAsia="Times New Roman" w:hAnsi="Arial" w:cs="Arial"/>
          <w:color w:val="000000"/>
          <w:sz w:val="24"/>
          <w:szCs w:val="24"/>
          <w:lang w:val="uk-UA" w:eastAsia="uk-UA"/>
        </w:rPr>
        <w:t xml:space="preserve">-додатків та додатків для реєстрів простіше, швидше та ефективніше. </w:t>
      </w:r>
      <w:proofErr w:type="spellStart"/>
      <w:r w:rsidRPr="00EC6D0E">
        <w:rPr>
          <w:rFonts w:ascii="Arial" w:eastAsia="Times New Roman" w:hAnsi="Arial" w:cs="Arial"/>
          <w:color w:val="000000"/>
          <w:sz w:val="24"/>
          <w:szCs w:val="24"/>
          <w:lang w:val="uk-UA" w:eastAsia="uk-UA"/>
        </w:rPr>
        <w:t>Amazon</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Managed</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Blockchain</w:t>
      </w:r>
      <w:proofErr w:type="spellEnd"/>
      <w:r w:rsidRPr="00EC6D0E">
        <w:rPr>
          <w:rFonts w:ascii="Arial" w:eastAsia="Times New Roman" w:hAnsi="Arial" w:cs="Arial"/>
          <w:color w:val="000000"/>
          <w:sz w:val="24"/>
          <w:szCs w:val="24"/>
          <w:lang w:val="uk-UA" w:eastAsia="uk-UA"/>
        </w:rPr>
        <w:t xml:space="preserve"> спрощує складну роботу, пов’язану з налаштуванням мереж </w:t>
      </w:r>
      <w:proofErr w:type="spellStart"/>
      <w:r w:rsidRPr="00EC6D0E">
        <w:rPr>
          <w:rFonts w:ascii="Arial" w:eastAsia="Times New Roman" w:hAnsi="Arial" w:cs="Arial"/>
          <w:color w:val="000000"/>
          <w:sz w:val="24"/>
          <w:szCs w:val="24"/>
          <w:lang w:val="uk-UA" w:eastAsia="uk-UA"/>
        </w:rPr>
        <w:t>блокчейн</w:t>
      </w:r>
      <w:proofErr w:type="spellEnd"/>
      <w:r w:rsidRPr="00EC6D0E">
        <w:rPr>
          <w:rFonts w:ascii="Arial" w:eastAsia="Times New Roman" w:hAnsi="Arial" w:cs="Arial"/>
          <w:color w:val="000000"/>
          <w:sz w:val="24"/>
          <w:szCs w:val="24"/>
          <w:lang w:val="uk-UA" w:eastAsia="uk-UA"/>
        </w:rPr>
        <w:t xml:space="preserve">, скорочуючи час розміщення платформ </w:t>
      </w:r>
      <w:proofErr w:type="spellStart"/>
      <w:r w:rsidRPr="00EC6D0E">
        <w:rPr>
          <w:rFonts w:ascii="Arial" w:eastAsia="Times New Roman" w:hAnsi="Arial" w:cs="Arial"/>
          <w:color w:val="000000"/>
          <w:sz w:val="24"/>
          <w:szCs w:val="24"/>
          <w:lang w:val="uk-UA" w:eastAsia="uk-UA"/>
        </w:rPr>
        <w:t>Hyperledger</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Fabric</w:t>
      </w:r>
      <w:proofErr w:type="spellEnd"/>
      <w:r w:rsidRPr="00EC6D0E">
        <w:rPr>
          <w:rFonts w:ascii="Arial" w:eastAsia="Times New Roman" w:hAnsi="Arial" w:cs="Arial"/>
          <w:color w:val="000000"/>
          <w:sz w:val="24"/>
          <w:szCs w:val="24"/>
          <w:lang w:val="uk-UA" w:eastAsia="uk-UA"/>
        </w:rPr>
        <w:t xml:space="preserve"> на 60%. Крім того, сервіс </w:t>
      </w:r>
      <w:proofErr w:type="spellStart"/>
      <w:r w:rsidRPr="00EC6D0E">
        <w:rPr>
          <w:rFonts w:ascii="Arial" w:eastAsia="Times New Roman" w:hAnsi="Arial" w:cs="Arial"/>
          <w:color w:val="000000"/>
          <w:sz w:val="24"/>
          <w:szCs w:val="24"/>
          <w:lang w:val="uk-UA" w:eastAsia="uk-UA"/>
        </w:rPr>
        <w:t>Managed</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Blockchain</w:t>
      </w:r>
      <w:proofErr w:type="spellEnd"/>
      <w:r w:rsidRPr="00EC6D0E">
        <w:rPr>
          <w:rFonts w:ascii="Arial" w:eastAsia="Times New Roman" w:hAnsi="Arial" w:cs="Arial"/>
          <w:color w:val="000000"/>
          <w:sz w:val="24"/>
          <w:szCs w:val="24"/>
          <w:lang w:val="uk-UA" w:eastAsia="uk-UA"/>
        </w:rPr>
        <w:t xml:space="preserve"> спрощує керування мережами, оскільки підтримує інтерфейс командного рядка AWS, сервіси AWS </w:t>
      </w:r>
      <w:proofErr w:type="spellStart"/>
      <w:r w:rsidRPr="00EC6D0E">
        <w:rPr>
          <w:rFonts w:ascii="Arial" w:eastAsia="Times New Roman" w:hAnsi="Arial" w:cs="Arial"/>
          <w:color w:val="000000"/>
          <w:sz w:val="24"/>
          <w:szCs w:val="24"/>
          <w:lang w:val="uk-UA" w:eastAsia="uk-UA"/>
        </w:rPr>
        <w:t>CloudFormation</w:t>
      </w:r>
      <w:proofErr w:type="spellEnd"/>
      <w:r w:rsidRPr="00EC6D0E">
        <w:rPr>
          <w:rFonts w:ascii="Arial" w:eastAsia="Times New Roman" w:hAnsi="Arial" w:cs="Arial"/>
          <w:color w:val="000000"/>
          <w:sz w:val="24"/>
          <w:szCs w:val="24"/>
          <w:lang w:val="uk-UA" w:eastAsia="uk-UA"/>
        </w:rPr>
        <w:t xml:space="preserve"> та </w:t>
      </w:r>
      <w:proofErr w:type="spellStart"/>
      <w:r w:rsidRPr="00EC6D0E">
        <w:rPr>
          <w:rFonts w:ascii="Arial" w:eastAsia="Times New Roman" w:hAnsi="Arial" w:cs="Arial"/>
          <w:color w:val="000000"/>
          <w:sz w:val="24"/>
          <w:szCs w:val="24"/>
          <w:lang w:val="uk-UA" w:eastAsia="uk-UA"/>
        </w:rPr>
        <w:t>Amazon</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Cloudwatch</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Logs</w:t>
      </w:r>
      <w:proofErr w:type="spellEnd"/>
      <w:r w:rsidRPr="00EC6D0E">
        <w:rPr>
          <w:rFonts w:ascii="Arial" w:eastAsia="Times New Roman" w:hAnsi="Arial" w:cs="Arial"/>
          <w:color w:val="000000"/>
          <w:sz w:val="24"/>
          <w:szCs w:val="24"/>
          <w:lang w:val="uk-UA" w:eastAsia="uk-UA"/>
        </w:rPr>
        <w:t xml:space="preserve">. </w:t>
      </w:r>
      <w:proofErr w:type="spellStart"/>
      <w:r w:rsidRPr="00EC6D0E">
        <w:rPr>
          <w:rFonts w:ascii="Arial" w:eastAsia="Times New Roman" w:hAnsi="Arial" w:cs="Arial"/>
          <w:color w:val="000000"/>
          <w:sz w:val="24"/>
          <w:szCs w:val="24"/>
          <w:lang w:val="uk-UA" w:eastAsia="uk-UA"/>
        </w:rPr>
        <w:t>Amazon</w:t>
      </w:r>
      <w:proofErr w:type="spellEnd"/>
      <w:r w:rsidRPr="00EC6D0E">
        <w:rPr>
          <w:rFonts w:ascii="Arial" w:eastAsia="Times New Roman" w:hAnsi="Arial" w:cs="Arial"/>
          <w:color w:val="000000"/>
          <w:sz w:val="24"/>
          <w:szCs w:val="24"/>
          <w:lang w:val="uk-UA" w:eastAsia="uk-UA"/>
        </w:rPr>
        <w:t xml:space="preserve"> QLDB працює в 2-3 рази швидше за традиційні платформи, надаючи при цьому для обробки транзакцій операторів, аналогічних SQL, і </w:t>
      </w:r>
      <w:proofErr w:type="spellStart"/>
      <w:r w:rsidRPr="00EC6D0E">
        <w:rPr>
          <w:rFonts w:ascii="Arial" w:eastAsia="Times New Roman" w:hAnsi="Arial" w:cs="Arial"/>
          <w:color w:val="000000"/>
          <w:sz w:val="24"/>
          <w:szCs w:val="24"/>
          <w:lang w:val="uk-UA" w:eastAsia="uk-UA"/>
        </w:rPr>
        <w:t>документну</w:t>
      </w:r>
      <w:proofErr w:type="spellEnd"/>
      <w:r w:rsidRPr="00EC6D0E">
        <w:rPr>
          <w:rFonts w:ascii="Arial" w:eastAsia="Times New Roman" w:hAnsi="Arial" w:cs="Arial"/>
          <w:color w:val="000000"/>
          <w:sz w:val="24"/>
          <w:szCs w:val="24"/>
          <w:lang w:val="uk-UA" w:eastAsia="uk-UA"/>
        </w:rPr>
        <w:t xml:space="preserve"> модель даних.</w:t>
      </w:r>
    </w:p>
    <w:p w:rsidR="00EC6D0E" w:rsidRPr="00EC6D0E" w:rsidRDefault="00EC6D0E" w:rsidP="00EC6D0E">
      <w:pPr>
        <w:spacing w:line="378" w:lineRule="atLeast"/>
        <w:ind w:left="-567" w:firstLine="567"/>
        <w:rPr>
          <w:rFonts w:ascii="Arial" w:eastAsia="Times New Roman" w:hAnsi="Arial" w:cs="Arial"/>
          <w:color w:val="000000"/>
          <w:sz w:val="24"/>
          <w:szCs w:val="24"/>
          <w:lang w:val="uk-UA" w:eastAsia="uk-UA"/>
        </w:rPr>
      </w:pPr>
    </w:p>
    <w:p w:rsidR="00EC6D0E" w:rsidRPr="00EC6D0E" w:rsidRDefault="00EC6D0E" w:rsidP="00EC6D0E">
      <w:pPr>
        <w:ind w:left="-567" w:firstLine="567"/>
        <w:rPr>
          <w:rFonts w:ascii="Times New Roman" w:hAnsi="Times New Roman" w:cs="Times New Roman"/>
          <w:sz w:val="28"/>
          <w:lang w:val="uk-UA"/>
        </w:rPr>
      </w:pPr>
    </w:p>
    <w:sectPr w:rsidR="00EC6D0E" w:rsidRPr="00EC6D0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EF"/>
    <w:rsid w:val="008541BF"/>
    <w:rsid w:val="00A029EF"/>
    <w:rsid w:val="00EC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063E"/>
  <w15:chartTrackingRefBased/>
  <w15:docId w15:val="{2F31E8FC-6B65-4F3F-B5DE-6CB39CA8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C6D0E"/>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6D0E"/>
    <w:rPr>
      <w:rFonts w:ascii="Times New Roman" w:eastAsia="Times New Roman" w:hAnsi="Times New Roman" w:cs="Times New Roman"/>
      <w:b/>
      <w:bCs/>
      <w:sz w:val="36"/>
      <w:szCs w:val="36"/>
      <w:lang w:val="uk-UA" w:eastAsia="uk-UA"/>
    </w:rPr>
  </w:style>
  <w:style w:type="paragraph" w:styleId="a3">
    <w:name w:val="Normal (Web)"/>
    <w:basedOn w:val="a"/>
    <w:uiPriority w:val="99"/>
    <w:semiHidden/>
    <w:unhideWhenUsed/>
    <w:rsid w:val="00EC6D0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23767">
      <w:bodyDiv w:val="1"/>
      <w:marLeft w:val="0"/>
      <w:marRight w:val="0"/>
      <w:marTop w:val="0"/>
      <w:marBottom w:val="0"/>
      <w:divBdr>
        <w:top w:val="none" w:sz="0" w:space="0" w:color="auto"/>
        <w:left w:val="none" w:sz="0" w:space="0" w:color="auto"/>
        <w:bottom w:val="none" w:sz="0" w:space="0" w:color="auto"/>
        <w:right w:val="none" w:sz="0" w:space="0" w:color="auto"/>
      </w:divBdr>
      <w:divsChild>
        <w:div w:id="1389963521">
          <w:marLeft w:val="0"/>
          <w:marRight w:val="0"/>
          <w:marTop w:val="0"/>
          <w:marBottom w:val="0"/>
          <w:divBdr>
            <w:top w:val="none" w:sz="0" w:space="0" w:color="auto"/>
            <w:left w:val="none" w:sz="0" w:space="0" w:color="auto"/>
            <w:bottom w:val="none" w:sz="0" w:space="0" w:color="auto"/>
            <w:right w:val="none" w:sz="0" w:space="0" w:color="auto"/>
          </w:divBdr>
          <w:divsChild>
            <w:div w:id="1691374466">
              <w:marLeft w:val="0"/>
              <w:marRight w:val="0"/>
              <w:marTop w:val="0"/>
              <w:marBottom w:val="0"/>
              <w:divBdr>
                <w:top w:val="none" w:sz="0" w:space="0" w:color="auto"/>
                <w:left w:val="none" w:sz="0" w:space="0" w:color="auto"/>
                <w:bottom w:val="none" w:sz="0" w:space="0" w:color="auto"/>
                <w:right w:val="none" w:sz="0" w:space="0" w:color="auto"/>
              </w:divBdr>
              <w:divsChild>
                <w:div w:id="306784088">
                  <w:marLeft w:val="0"/>
                  <w:marRight w:val="0"/>
                  <w:marTop w:val="0"/>
                  <w:marBottom w:val="0"/>
                  <w:divBdr>
                    <w:top w:val="none" w:sz="0" w:space="0" w:color="auto"/>
                    <w:left w:val="none" w:sz="0" w:space="0" w:color="auto"/>
                    <w:bottom w:val="none" w:sz="0" w:space="0" w:color="auto"/>
                    <w:right w:val="none" w:sz="0" w:space="0" w:color="auto"/>
                  </w:divBdr>
                  <w:divsChild>
                    <w:div w:id="1078360162">
                      <w:marLeft w:val="0"/>
                      <w:marRight w:val="450"/>
                      <w:marTop w:val="0"/>
                      <w:marBottom w:val="0"/>
                      <w:divBdr>
                        <w:top w:val="none" w:sz="0" w:space="0" w:color="auto"/>
                        <w:left w:val="none" w:sz="0" w:space="0" w:color="auto"/>
                        <w:bottom w:val="none" w:sz="0" w:space="0" w:color="auto"/>
                        <w:right w:val="none" w:sz="0" w:space="0" w:color="auto"/>
                      </w:divBdr>
                      <w:divsChild>
                        <w:div w:id="1868832318">
                          <w:marLeft w:val="0"/>
                          <w:marRight w:val="0"/>
                          <w:marTop w:val="0"/>
                          <w:marBottom w:val="0"/>
                          <w:divBdr>
                            <w:top w:val="none" w:sz="0" w:space="0" w:color="auto"/>
                            <w:left w:val="none" w:sz="0" w:space="0" w:color="auto"/>
                            <w:bottom w:val="none" w:sz="0" w:space="0" w:color="auto"/>
                            <w:right w:val="none" w:sz="0" w:space="0" w:color="auto"/>
                          </w:divBdr>
                          <w:divsChild>
                            <w:div w:id="596985339">
                              <w:marLeft w:val="0"/>
                              <w:marRight w:val="0"/>
                              <w:marTop w:val="0"/>
                              <w:marBottom w:val="0"/>
                              <w:divBdr>
                                <w:top w:val="none" w:sz="0" w:space="0" w:color="auto"/>
                                <w:left w:val="none" w:sz="0" w:space="0" w:color="auto"/>
                                <w:bottom w:val="none" w:sz="0" w:space="0" w:color="auto"/>
                                <w:right w:val="none" w:sz="0" w:space="0" w:color="auto"/>
                              </w:divBdr>
                              <w:divsChild>
                                <w:div w:id="56320241">
                                  <w:marLeft w:val="0"/>
                                  <w:marRight w:val="0"/>
                                  <w:marTop w:val="0"/>
                                  <w:marBottom w:val="0"/>
                                  <w:divBdr>
                                    <w:top w:val="none" w:sz="0" w:space="0" w:color="auto"/>
                                    <w:left w:val="none" w:sz="0" w:space="0" w:color="auto"/>
                                    <w:bottom w:val="none" w:sz="0" w:space="0" w:color="auto"/>
                                    <w:right w:val="none" w:sz="0" w:space="0" w:color="auto"/>
                                  </w:divBdr>
                                </w:div>
                              </w:divsChild>
                            </w:div>
                            <w:div w:id="1089814131">
                              <w:marLeft w:val="0"/>
                              <w:marRight w:val="0"/>
                              <w:marTop w:val="0"/>
                              <w:marBottom w:val="0"/>
                              <w:divBdr>
                                <w:top w:val="none" w:sz="0" w:space="0" w:color="auto"/>
                                <w:left w:val="none" w:sz="0" w:space="0" w:color="auto"/>
                                <w:bottom w:val="none" w:sz="0" w:space="0" w:color="auto"/>
                                <w:right w:val="none" w:sz="0" w:space="0" w:color="auto"/>
                              </w:divBdr>
                            </w:div>
                            <w:div w:id="16374941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02583373">
                      <w:marLeft w:val="0"/>
                      <w:marRight w:val="450"/>
                      <w:marTop w:val="0"/>
                      <w:marBottom w:val="0"/>
                      <w:divBdr>
                        <w:top w:val="none" w:sz="0" w:space="0" w:color="auto"/>
                        <w:left w:val="none" w:sz="0" w:space="0" w:color="auto"/>
                        <w:bottom w:val="none" w:sz="0" w:space="0" w:color="auto"/>
                        <w:right w:val="none" w:sz="0" w:space="0" w:color="auto"/>
                      </w:divBdr>
                      <w:divsChild>
                        <w:div w:id="2045136137">
                          <w:marLeft w:val="0"/>
                          <w:marRight w:val="0"/>
                          <w:marTop w:val="0"/>
                          <w:marBottom w:val="0"/>
                          <w:divBdr>
                            <w:top w:val="none" w:sz="0" w:space="0" w:color="auto"/>
                            <w:left w:val="none" w:sz="0" w:space="0" w:color="auto"/>
                            <w:bottom w:val="none" w:sz="0" w:space="0" w:color="auto"/>
                            <w:right w:val="none" w:sz="0" w:space="0" w:color="auto"/>
                          </w:divBdr>
                          <w:divsChild>
                            <w:div w:id="700939129">
                              <w:marLeft w:val="0"/>
                              <w:marRight w:val="0"/>
                              <w:marTop w:val="0"/>
                              <w:marBottom w:val="0"/>
                              <w:divBdr>
                                <w:top w:val="none" w:sz="0" w:space="0" w:color="auto"/>
                                <w:left w:val="none" w:sz="0" w:space="0" w:color="auto"/>
                                <w:bottom w:val="none" w:sz="0" w:space="0" w:color="auto"/>
                                <w:right w:val="none" w:sz="0" w:space="0" w:color="auto"/>
                              </w:divBdr>
                              <w:divsChild>
                                <w:div w:id="2126145481">
                                  <w:marLeft w:val="0"/>
                                  <w:marRight w:val="0"/>
                                  <w:marTop w:val="0"/>
                                  <w:marBottom w:val="0"/>
                                  <w:divBdr>
                                    <w:top w:val="none" w:sz="0" w:space="0" w:color="auto"/>
                                    <w:left w:val="none" w:sz="0" w:space="0" w:color="auto"/>
                                    <w:bottom w:val="none" w:sz="0" w:space="0" w:color="auto"/>
                                    <w:right w:val="none" w:sz="0" w:space="0" w:color="auto"/>
                                  </w:divBdr>
                                </w:div>
                              </w:divsChild>
                            </w:div>
                            <w:div w:id="268242824">
                              <w:marLeft w:val="0"/>
                              <w:marRight w:val="0"/>
                              <w:marTop w:val="0"/>
                              <w:marBottom w:val="0"/>
                              <w:divBdr>
                                <w:top w:val="none" w:sz="0" w:space="0" w:color="auto"/>
                                <w:left w:val="none" w:sz="0" w:space="0" w:color="auto"/>
                                <w:bottom w:val="none" w:sz="0" w:space="0" w:color="auto"/>
                                <w:right w:val="none" w:sz="0" w:space="0" w:color="auto"/>
                              </w:divBdr>
                            </w:div>
                            <w:div w:id="13292827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6066310">
                      <w:marLeft w:val="0"/>
                      <w:marRight w:val="450"/>
                      <w:marTop w:val="0"/>
                      <w:marBottom w:val="0"/>
                      <w:divBdr>
                        <w:top w:val="none" w:sz="0" w:space="0" w:color="auto"/>
                        <w:left w:val="none" w:sz="0" w:space="0" w:color="auto"/>
                        <w:bottom w:val="none" w:sz="0" w:space="0" w:color="auto"/>
                        <w:right w:val="none" w:sz="0" w:space="0" w:color="auto"/>
                      </w:divBdr>
                      <w:divsChild>
                        <w:div w:id="1034312983">
                          <w:marLeft w:val="0"/>
                          <w:marRight w:val="0"/>
                          <w:marTop w:val="0"/>
                          <w:marBottom w:val="0"/>
                          <w:divBdr>
                            <w:top w:val="none" w:sz="0" w:space="0" w:color="auto"/>
                            <w:left w:val="none" w:sz="0" w:space="0" w:color="auto"/>
                            <w:bottom w:val="none" w:sz="0" w:space="0" w:color="auto"/>
                            <w:right w:val="none" w:sz="0" w:space="0" w:color="auto"/>
                          </w:divBdr>
                          <w:divsChild>
                            <w:div w:id="2132049378">
                              <w:marLeft w:val="0"/>
                              <w:marRight w:val="0"/>
                              <w:marTop w:val="0"/>
                              <w:marBottom w:val="0"/>
                              <w:divBdr>
                                <w:top w:val="none" w:sz="0" w:space="0" w:color="auto"/>
                                <w:left w:val="none" w:sz="0" w:space="0" w:color="auto"/>
                                <w:bottom w:val="none" w:sz="0" w:space="0" w:color="auto"/>
                                <w:right w:val="none" w:sz="0" w:space="0" w:color="auto"/>
                              </w:divBdr>
                              <w:divsChild>
                                <w:div w:id="559285732">
                                  <w:marLeft w:val="0"/>
                                  <w:marRight w:val="0"/>
                                  <w:marTop w:val="0"/>
                                  <w:marBottom w:val="0"/>
                                  <w:divBdr>
                                    <w:top w:val="none" w:sz="0" w:space="0" w:color="auto"/>
                                    <w:left w:val="none" w:sz="0" w:space="0" w:color="auto"/>
                                    <w:bottom w:val="none" w:sz="0" w:space="0" w:color="auto"/>
                                    <w:right w:val="none" w:sz="0" w:space="0" w:color="auto"/>
                                  </w:divBdr>
                                </w:div>
                              </w:divsChild>
                            </w:div>
                            <w:div w:id="108935491">
                              <w:marLeft w:val="0"/>
                              <w:marRight w:val="0"/>
                              <w:marTop w:val="0"/>
                              <w:marBottom w:val="0"/>
                              <w:divBdr>
                                <w:top w:val="none" w:sz="0" w:space="0" w:color="auto"/>
                                <w:left w:val="none" w:sz="0" w:space="0" w:color="auto"/>
                                <w:bottom w:val="none" w:sz="0" w:space="0" w:color="auto"/>
                                <w:right w:val="none" w:sz="0" w:space="0" w:color="auto"/>
                              </w:divBdr>
                            </w:div>
                            <w:div w:id="1213465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0214907">
                      <w:marLeft w:val="0"/>
                      <w:marRight w:val="450"/>
                      <w:marTop w:val="0"/>
                      <w:marBottom w:val="0"/>
                      <w:divBdr>
                        <w:top w:val="none" w:sz="0" w:space="0" w:color="auto"/>
                        <w:left w:val="none" w:sz="0" w:space="0" w:color="auto"/>
                        <w:bottom w:val="none" w:sz="0" w:space="0" w:color="auto"/>
                        <w:right w:val="none" w:sz="0" w:space="0" w:color="auto"/>
                      </w:divBdr>
                      <w:divsChild>
                        <w:div w:id="38286034">
                          <w:marLeft w:val="0"/>
                          <w:marRight w:val="0"/>
                          <w:marTop w:val="0"/>
                          <w:marBottom w:val="0"/>
                          <w:divBdr>
                            <w:top w:val="none" w:sz="0" w:space="0" w:color="auto"/>
                            <w:left w:val="none" w:sz="0" w:space="0" w:color="auto"/>
                            <w:bottom w:val="none" w:sz="0" w:space="0" w:color="auto"/>
                            <w:right w:val="none" w:sz="0" w:space="0" w:color="auto"/>
                          </w:divBdr>
                          <w:divsChild>
                            <w:div w:id="76563729">
                              <w:marLeft w:val="0"/>
                              <w:marRight w:val="0"/>
                              <w:marTop w:val="0"/>
                              <w:marBottom w:val="0"/>
                              <w:divBdr>
                                <w:top w:val="none" w:sz="0" w:space="0" w:color="auto"/>
                                <w:left w:val="none" w:sz="0" w:space="0" w:color="auto"/>
                                <w:bottom w:val="none" w:sz="0" w:space="0" w:color="auto"/>
                                <w:right w:val="none" w:sz="0" w:space="0" w:color="auto"/>
                              </w:divBdr>
                              <w:divsChild>
                                <w:div w:id="280847430">
                                  <w:marLeft w:val="0"/>
                                  <w:marRight w:val="0"/>
                                  <w:marTop w:val="0"/>
                                  <w:marBottom w:val="0"/>
                                  <w:divBdr>
                                    <w:top w:val="none" w:sz="0" w:space="0" w:color="auto"/>
                                    <w:left w:val="none" w:sz="0" w:space="0" w:color="auto"/>
                                    <w:bottom w:val="none" w:sz="0" w:space="0" w:color="auto"/>
                                    <w:right w:val="none" w:sz="0" w:space="0" w:color="auto"/>
                                  </w:divBdr>
                                </w:div>
                              </w:divsChild>
                            </w:div>
                            <w:div w:id="837385781">
                              <w:marLeft w:val="0"/>
                              <w:marRight w:val="0"/>
                              <w:marTop w:val="0"/>
                              <w:marBottom w:val="0"/>
                              <w:divBdr>
                                <w:top w:val="none" w:sz="0" w:space="0" w:color="auto"/>
                                <w:left w:val="none" w:sz="0" w:space="0" w:color="auto"/>
                                <w:bottom w:val="none" w:sz="0" w:space="0" w:color="auto"/>
                                <w:right w:val="none" w:sz="0" w:space="0" w:color="auto"/>
                              </w:divBdr>
                            </w:div>
                            <w:div w:id="19211339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76747127">
                      <w:marLeft w:val="0"/>
                      <w:marRight w:val="450"/>
                      <w:marTop w:val="0"/>
                      <w:marBottom w:val="0"/>
                      <w:divBdr>
                        <w:top w:val="none" w:sz="0" w:space="0" w:color="auto"/>
                        <w:left w:val="none" w:sz="0" w:space="0" w:color="auto"/>
                        <w:bottom w:val="none" w:sz="0" w:space="0" w:color="auto"/>
                        <w:right w:val="none" w:sz="0" w:space="0" w:color="auto"/>
                      </w:divBdr>
                      <w:divsChild>
                        <w:div w:id="992757792">
                          <w:marLeft w:val="0"/>
                          <w:marRight w:val="0"/>
                          <w:marTop w:val="0"/>
                          <w:marBottom w:val="0"/>
                          <w:divBdr>
                            <w:top w:val="none" w:sz="0" w:space="0" w:color="auto"/>
                            <w:left w:val="none" w:sz="0" w:space="0" w:color="auto"/>
                            <w:bottom w:val="none" w:sz="0" w:space="0" w:color="auto"/>
                            <w:right w:val="none" w:sz="0" w:space="0" w:color="auto"/>
                          </w:divBdr>
                          <w:divsChild>
                            <w:div w:id="660233609">
                              <w:marLeft w:val="0"/>
                              <w:marRight w:val="0"/>
                              <w:marTop w:val="0"/>
                              <w:marBottom w:val="0"/>
                              <w:divBdr>
                                <w:top w:val="none" w:sz="0" w:space="0" w:color="auto"/>
                                <w:left w:val="none" w:sz="0" w:space="0" w:color="auto"/>
                                <w:bottom w:val="none" w:sz="0" w:space="0" w:color="auto"/>
                                <w:right w:val="none" w:sz="0" w:space="0" w:color="auto"/>
                              </w:divBdr>
                              <w:divsChild>
                                <w:div w:id="38478961">
                                  <w:marLeft w:val="0"/>
                                  <w:marRight w:val="0"/>
                                  <w:marTop w:val="0"/>
                                  <w:marBottom w:val="0"/>
                                  <w:divBdr>
                                    <w:top w:val="none" w:sz="0" w:space="0" w:color="auto"/>
                                    <w:left w:val="none" w:sz="0" w:space="0" w:color="auto"/>
                                    <w:bottom w:val="none" w:sz="0" w:space="0" w:color="auto"/>
                                    <w:right w:val="none" w:sz="0" w:space="0" w:color="auto"/>
                                  </w:divBdr>
                                </w:div>
                              </w:divsChild>
                            </w:div>
                            <w:div w:id="121925328">
                              <w:marLeft w:val="0"/>
                              <w:marRight w:val="0"/>
                              <w:marTop w:val="0"/>
                              <w:marBottom w:val="0"/>
                              <w:divBdr>
                                <w:top w:val="none" w:sz="0" w:space="0" w:color="auto"/>
                                <w:left w:val="none" w:sz="0" w:space="0" w:color="auto"/>
                                <w:bottom w:val="none" w:sz="0" w:space="0" w:color="auto"/>
                                <w:right w:val="none" w:sz="0" w:space="0" w:color="auto"/>
                              </w:divBdr>
                            </w:div>
                            <w:div w:id="9765713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8004250">
                      <w:marLeft w:val="0"/>
                      <w:marRight w:val="450"/>
                      <w:marTop w:val="0"/>
                      <w:marBottom w:val="0"/>
                      <w:divBdr>
                        <w:top w:val="none" w:sz="0" w:space="0" w:color="auto"/>
                        <w:left w:val="none" w:sz="0" w:space="0" w:color="auto"/>
                        <w:bottom w:val="none" w:sz="0" w:space="0" w:color="auto"/>
                        <w:right w:val="none" w:sz="0" w:space="0" w:color="auto"/>
                      </w:divBdr>
                      <w:divsChild>
                        <w:div w:id="932085102">
                          <w:marLeft w:val="0"/>
                          <w:marRight w:val="0"/>
                          <w:marTop w:val="0"/>
                          <w:marBottom w:val="0"/>
                          <w:divBdr>
                            <w:top w:val="none" w:sz="0" w:space="0" w:color="auto"/>
                            <w:left w:val="none" w:sz="0" w:space="0" w:color="auto"/>
                            <w:bottom w:val="none" w:sz="0" w:space="0" w:color="auto"/>
                            <w:right w:val="none" w:sz="0" w:space="0" w:color="auto"/>
                          </w:divBdr>
                          <w:divsChild>
                            <w:div w:id="534856646">
                              <w:marLeft w:val="0"/>
                              <w:marRight w:val="0"/>
                              <w:marTop w:val="0"/>
                              <w:marBottom w:val="0"/>
                              <w:divBdr>
                                <w:top w:val="none" w:sz="0" w:space="0" w:color="auto"/>
                                <w:left w:val="none" w:sz="0" w:space="0" w:color="auto"/>
                                <w:bottom w:val="none" w:sz="0" w:space="0" w:color="auto"/>
                                <w:right w:val="none" w:sz="0" w:space="0" w:color="auto"/>
                              </w:divBdr>
                              <w:divsChild>
                                <w:div w:id="1905021118">
                                  <w:marLeft w:val="0"/>
                                  <w:marRight w:val="0"/>
                                  <w:marTop w:val="0"/>
                                  <w:marBottom w:val="0"/>
                                  <w:divBdr>
                                    <w:top w:val="none" w:sz="0" w:space="0" w:color="auto"/>
                                    <w:left w:val="none" w:sz="0" w:space="0" w:color="auto"/>
                                    <w:bottom w:val="none" w:sz="0" w:space="0" w:color="auto"/>
                                    <w:right w:val="none" w:sz="0" w:space="0" w:color="auto"/>
                                  </w:divBdr>
                                </w:div>
                              </w:divsChild>
                            </w:div>
                            <w:div w:id="672218448">
                              <w:marLeft w:val="0"/>
                              <w:marRight w:val="0"/>
                              <w:marTop w:val="0"/>
                              <w:marBottom w:val="0"/>
                              <w:divBdr>
                                <w:top w:val="none" w:sz="0" w:space="0" w:color="auto"/>
                                <w:left w:val="none" w:sz="0" w:space="0" w:color="auto"/>
                                <w:bottom w:val="none" w:sz="0" w:space="0" w:color="auto"/>
                                <w:right w:val="none" w:sz="0" w:space="0" w:color="auto"/>
                              </w:divBdr>
                            </w:div>
                            <w:div w:id="12270615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97462216">
                      <w:marLeft w:val="0"/>
                      <w:marRight w:val="450"/>
                      <w:marTop w:val="0"/>
                      <w:marBottom w:val="0"/>
                      <w:divBdr>
                        <w:top w:val="none" w:sz="0" w:space="0" w:color="auto"/>
                        <w:left w:val="none" w:sz="0" w:space="0" w:color="auto"/>
                        <w:bottom w:val="none" w:sz="0" w:space="0" w:color="auto"/>
                        <w:right w:val="none" w:sz="0" w:space="0" w:color="auto"/>
                      </w:divBdr>
                      <w:divsChild>
                        <w:div w:id="43338406">
                          <w:marLeft w:val="0"/>
                          <w:marRight w:val="0"/>
                          <w:marTop w:val="0"/>
                          <w:marBottom w:val="0"/>
                          <w:divBdr>
                            <w:top w:val="none" w:sz="0" w:space="0" w:color="auto"/>
                            <w:left w:val="none" w:sz="0" w:space="0" w:color="auto"/>
                            <w:bottom w:val="none" w:sz="0" w:space="0" w:color="auto"/>
                            <w:right w:val="none" w:sz="0" w:space="0" w:color="auto"/>
                          </w:divBdr>
                          <w:divsChild>
                            <w:div w:id="328487129">
                              <w:marLeft w:val="0"/>
                              <w:marRight w:val="0"/>
                              <w:marTop w:val="0"/>
                              <w:marBottom w:val="0"/>
                              <w:divBdr>
                                <w:top w:val="none" w:sz="0" w:space="0" w:color="auto"/>
                                <w:left w:val="none" w:sz="0" w:space="0" w:color="auto"/>
                                <w:bottom w:val="none" w:sz="0" w:space="0" w:color="auto"/>
                                <w:right w:val="none" w:sz="0" w:space="0" w:color="auto"/>
                              </w:divBdr>
                              <w:divsChild>
                                <w:div w:id="707148488">
                                  <w:marLeft w:val="0"/>
                                  <w:marRight w:val="0"/>
                                  <w:marTop w:val="0"/>
                                  <w:marBottom w:val="0"/>
                                  <w:divBdr>
                                    <w:top w:val="none" w:sz="0" w:space="0" w:color="auto"/>
                                    <w:left w:val="none" w:sz="0" w:space="0" w:color="auto"/>
                                    <w:bottom w:val="none" w:sz="0" w:space="0" w:color="auto"/>
                                    <w:right w:val="none" w:sz="0" w:space="0" w:color="auto"/>
                                  </w:divBdr>
                                </w:div>
                              </w:divsChild>
                            </w:div>
                            <w:div w:id="1025983118">
                              <w:marLeft w:val="0"/>
                              <w:marRight w:val="0"/>
                              <w:marTop w:val="0"/>
                              <w:marBottom w:val="0"/>
                              <w:divBdr>
                                <w:top w:val="none" w:sz="0" w:space="0" w:color="auto"/>
                                <w:left w:val="none" w:sz="0" w:space="0" w:color="auto"/>
                                <w:bottom w:val="none" w:sz="0" w:space="0" w:color="auto"/>
                                <w:right w:val="none" w:sz="0" w:space="0" w:color="auto"/>
                              </w:divBdr>
                            </w:div>
                            <w:div w:id="17517287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2280</Words>
  <Characters>1300</Characters>
  <Application>Microsoft Office Word</Application>
  <DocSecurity>0</DocSecurity>
  <Lines>10</Lines>
  <Paragraphs>7</Paragraphs>
  <ScaleCrop>false</ScaleCrop>
  <Company>SPecialiST RePack</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2023-01-10T21:05:00Z</dcterms:created>
  <dcterms:modified xsi:type="dcterms:W3CDTF">2023-01-10T21:10:00Z</dcterms:modified>
</cp:coreProperties>
</file>