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CD" w:rsidRPr="00F839CD" w:rsidRDefault="00F839CD" w:rsidP="00F8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Тематична контрольна робота № 1</w:t>
      </w:r>
    </w:p>
    <w:p w:rsidR="00F839CD" w:rsidRPr="00F839CD" w:rsidRDefault="00F839CD" w:rsidP="00F8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Морфологічна норма</w:t>
      </w:r>
    </w:p>
    <w:p w:rsidR="00F839CD" w:rsidRPr="00F839CD" w:rsidRDefault="00F839CD" w:rsidP="00F8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І варіант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1. Неправильно утворено форму ступеня порівняння прикметника в рядку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А якнайзручніший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більш сучасний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найелегантніший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найбільш міцний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більш добріший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2.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Наказовий спосіб дієслова вжито в значенні іншого способу в рядку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Мама каже, що скільки не дай книжок, а їм усе мало.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Ви, тату, їдьте, а я швидко наздожену вас і пішки!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Берімо приклад із дерев: ростімо у височінь життя.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Хай не зітруться підкови, хай не підіб’ються ваші коні.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Схаменіться! Будьте люде, бо лихо вам буде.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3.Помилку у творенні ступеня порівняння прикметника допущено в реченні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Нарешті настали найзапов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ітніші для кожного випускника дн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і, сповнені найприємніших вражень.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До свята діти вирішили купити квіти: для мами взяли троянди, найніжніші з-поміж усіх, які були, а для бабусі вибрали найяскравіші хризантеми.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Студенти знають психологічну драму «Блакитна троянда» Лесі Українки як найекстраординарніший і найпрекрасніший твір поетеси.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Що більш відповідальна людина, то більш складне її життя, адже вона все хоче зробити бездоган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но й для цього докладає неабияки</w:t>
      </w:r>
      <w:bookmarkStart w:id="0" w:name="_GoBack"/>
      <w:bookmarkEnd w:id="0"/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х зусиль.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Найважливіші відкриття людства, як не дивно, є найменш очікуваними: хто б міг собі уявити, що грибок стане джерелом пеніциліну.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4.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У формі наказового способу наведено всі дієслова, ОКРІМ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пиши  Б чеши   В неси   Г даси   Д проси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5.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Граматично правильне речення утвориться, якщо до фрагмента «Переглянувши фільм,..» додати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проводиться обов’язковий аналіз гри акторів.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хлопці поділилися своїми враженнями з нами.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він надзвичайно сподобався всім моїм друзям.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з радістю знову перечитується художній твір.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головний герой був прекрасним актором.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6.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Неправильно утворено відмінкову форму числівника в реченні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Українці дуже талановиті: до дев’яносто відсотків з них музикальні, здатні до музикування.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Понад двісті років тому на території Лівобережної України з’явилося це мальовниче село.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Місяць мчить навколо Землі зі швидкістю три тисячі шістсот вісімдесят один кілометр за годину.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Молоко містить близько ста! різних речовин, має високі споживні властивості, зумовлені його хімічним складом.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Деревоподібні кактуси виростають розгалуженими або зімкнутими і в діаметрі сягають двадцяти п’яти сантиметрів.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lastRenderedPageBreak/>
        <w:t>7.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Граматично правильне речення можна утворити, якщо до фрагмента «Оглядаючи експозицію музею,..» додати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екскурсоводом було наведено невідомі факти про неї.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усі експонати вразили нас своїм різноманіттям.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уважно слухайте гіда, робіть короткі записи.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наші знання з історії були дуже доречними.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це чудова можливість поринути в минуле.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8.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Замінити прикметник </w:t>
      </w:r>
      <w:r w:rsidRPr="00F839CD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цілий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займенником </w:t>
      </w:r>
      <w:r w:rsidRPr="00F839CD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увесь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 xml:space="preserve"> (у потрібній формі) НЕ МОЖНА в реченні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На толоку традиційно збиралася ціла вулиця.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Цілий вік вона тужила за своїм утраченим коханням.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Не вистачить цілого життя, щоб дяку тобі скласти, мамо!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Казан хоч і був цілий, але вже добре пощербився.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Д Квитки на спектакль були куплені для цілої школи.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9.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З’ясуйте, якою частиною мови є виділені слова в реченні </w:t>
      </w:r>
      <w:r w:rsidRPr="00F839CD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(цифра позначає наступне слово).</w:t>
      </w:r>
    </w:p>
    <w:p w:rsidR="00F839CD" w:rsidRPr="00F839CD" w:rsidRDefault="00F839CD" w:rsidP="00F83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Щодня ми реалізуємо себе, (1) виявляючи своє ставлення (2) до навколишнього світу, і найповніше, (3) найглибше (4) цей процес відбувається в мовленні під час повсякденного спілкування.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дієприслівник (форма дієслова)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прикметник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займенник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прийменник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прислівник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10.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З’ясуйте, якими частинами мови є виділені слова в реченні </w:t>
      </w:r>
      <w:r w:rsidRPr="00F839CD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(цифра позначає наступне слово).</w:t>
      </w:r>
    </w:p>
    <w:p w:rsidR="00F839CD" w:rsidRPr="00F839CD" w:rsidRDefault="00F839CD" w:rsidP="00F83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(1) Нині важко й уявити, що відносно недавно — (2) якихось сорок (3) років тому — чи не головним засобом духовного порозуміння в молодіжному середовищі була не рок-музика, а (4) таки поезія.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іменник Б числівник В займенник Г прислівник Д частка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11.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З’ясуйте, якою частиною мови є виділені слова в реченні (</w:t>
      </w:r>
      <w:r w:rsidRPr="00F839CD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цифра позначає наступне слово).</w:t>
      </w:r>
    </w:p>
    <w:p w:rsidR="00F839CD" w:rsidRPr="00F839CD" w:rsidRDefault="00F839CD" w:rsidP="00F83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Олена Теліга вважала, (1) що для українки має бути (2) характерним поєднання «найкращої жіночності з найвищою мужністю», і переймалася (3) тим, що в українській літературі не (4) створено ідеального образу жінки.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прикметник  Б дієслово  В сполучник  Г прислівник  Д займенник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12.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З’ясуйте, якими частинами мови є виділені в реченні слова </w:t>
      </w:r>
      <w:r w:rsidRPr="00F839CD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(цифра позначає наступне слово).</w:t>
      </w:r>
    </w:p>
    <w:p w:rsidR="00F839CD" w:rsidRPr="00F839CD" w:rsidRDefault="00F839CD" w:rsidP="00F83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Дика груша (1) облита білим молоком, і в тому пахучому молоці, (2) що (3) стиха піниться, бджоли (4) неначе киплять.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займенник  Б дієприкметник   В прислівник   Г сполучник  Д частка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</w:p>
    <w:p w:rsidR="00F839CD" w:rsidRPr="00F839CD" w:rsidRDefault="00F839CD" w:rsidP="00F8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Тематична контрольна робота № 1</w:t>
      </w:r>
    </w:p>
    <w:p w:rsidR="00F839CD" w:rsidRPr="00F839CD" w:rsidRDefault="00F839CD" w:rsidP="00F8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lastRenderedPageBreak/>
        <w:t>Морфологічна норма</w:t>
      </w:r>
    </w:p>
    <w:p w:rsidR="00F839CD" w:rsidRPr="00F839CD" w:rsidRDefault="00F839CD" w:rsidP="00F8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ІІ варіант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1.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Помилку у творенні форми ступеня порівняння прикметника допущено в реченні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У дискусії перевага буде в того, хто має впевненіший вигляд та наводить більш переконливі аргументи.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Найбільш складне під час виступу — це вміння давати найкомпетентніші відповіді на підступні запитання.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Слухачів можуть захопити більш яскраві приклади, що виявляться цікавішими, ніж у попередніх ораторів.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Найбільш вимогливіша публіка знається на предметі обговорення не гірше за найпідготовленішого доповідача.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Найефективніша форма підготовки до дискусії — це тренувальний виступ перед друзями, а не ретельніше заучування тексту промови.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2.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Правильно утворено форму третьої особи множини від інфінітива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проводжати — проводять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молоти — мелять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хотіти — хотять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гоїти — гоють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кричати — кричать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3.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Граматично правильне речення можна утворити, якщо до фрагмента «Мандруючи Олешківськими пісками, ...» додати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нас вражала неповторна краса степової природи.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стан нашого здоров’я значно покращився.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В було зроблено багато цікавих фотографій.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Г легенди й перекази зачаровували таємничістю.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ми ще раз упевнилися в неповторності України.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4.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Неправильно побудовано словосполучення на позначення часу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десять (хвилин) на десяту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чверть по одинадцятій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третя година десять хвилин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за п’ять (хвилин) шоста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без п’ятнадцяти десять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5.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Правильно утворено всі форми дієприкметників у рядку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лежачий, посивілий, побачений, оформлений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накреслений, зшитий, нафарбований, помолодівший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зацікавлений, роблячий, уславлений, змарнілий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розвалений, потемнівший, палаючий, знайдений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зцілений, випечений, забутий, посміхаючийся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6.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Правильно вжито прийменник у всіх рядках, ОКРІМ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А тричі на місяць, на знак нашої дружби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модне пальто по коліна, по останній моді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виконати за наказом, за всіма правилами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близько п’ятої години, близько двох тонн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 ласий до меду, беручкий до науки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7.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Прочитайте розмову (</w:t>
      </w:r>
      <w:r w:rsidRPr="00F839CD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цифри позначають номери реплік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).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(1) Тимофію, поклич на репетицію наших «співунів».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lastRenderedPageBreak/>
        <w:t>—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(2) Добре, Олено Петрівно, а о котрій актова зала буде вільною?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(3) Треба з’ясувати в нашого координатора. Артуре, коли можна провести репетицію?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(4) Хвилинку, наберу нашого діджея. Олексіє, наші хочуть у залі поспівати, о котрій зручно? Добре, дякую. Сказав, що після четвертої.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—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ab/>
        <w:t>(5) Ольго, Галю, Юрію, «співоче поле» для вас буде вільним після четвертої, не запізніться!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НЕПРАВИЛЬНО утворено форму кличного відмінка в репліці А1 Б2 ВЗ Г4 Д5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8.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>Іменником є слово, виділене в реченні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А </w:t>
      </w:r>
      <w:r w:rsidRPr="00F839CD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На світанку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подорожні вирушили в далеку путь.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Б Із вершини пагорба мандрівники бачили </w:t>
      </w:r>
      <w:r w:rsidRPr="00F839CD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 xml:space="preserve">чарівні 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долини.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В За далекими долинами здіймалися рицарські </w:t>
      </w:r>
      <w:r w:rsidRPr="00F839CD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замки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Г Бастіони були </w:t>
      </w:r>
      <w:r w:rsidRPr="00F839CD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оповиті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 ніжно-голубим туманом.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Д Із вершини пагорба мандрівники </w:t>
      </w:r>
      <w:r w:rsidRPr="00F839CD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 xml:space="preserve">бачили </w:t>
      </w: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чарівні долини.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>9.</w:t>
      </w:r>
      <w:r w:rsidRPr="00F839CD">
        <w:rPr>
          <w:rFonts w:ascii="Times New Roman" w:eastAsia="Calibri" w:hAnsi="Times New Roman" w:cs="Times New Roman"/>
          <w:b/>
          <w:bCs/>
          <w:sz w:val="28"/>
          <w:szCs w:val="28"/>
          <w:lang w:val="uk-UA" w:bidi="uk-UA"/>
        </w:rPr>
        <w:tab/>
        <w:t xml:space="preserve">З’ясуйте, якими частинами мови є виділені слова в реченні </w:t>
      </w:r>
      <w:r w:rsidRPr="00F839CD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bidi="uk-UA"/>
        </w:rPr>
        <w:t>(цифра позначає наступне слово).</w:t>
      </w:r>
    </w:p>
    <w:p w:rsidR="00F839CD" w:rsidRPr="00F839CD" w:rsidRDefault="00F839CD" w:rsidP="00F83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(1) Зазвичай (2) останнє, що я роблю, (3) вимикаючи комп’ютер, видаляю історію пошуків, хай би (4) що шукав.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 xml:space="preserve">А займенник 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Б іменник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sz w:val="28"/>
          <w:szCs w:val="28"/>
          <w:lang w:val="uk-UA" w:bidi="uk-UA"/>
        </w:rPr>
        <w:t>В дієприслівник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sz w:val="28"/>
          <w:szCs w:val="28"/>
          <w:lang w:val="uk-UA" w:bidi="uk-UA"/>
        </w:rPr>
        <w:t>Г прислівник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sz w:val="28"/>
          <w:szCs w:val="28"/>
          <w:lang w:val="uk-UA" w:bidi="uk-UA"/>
        </w:rPr>
        <w:t>Д дієприкметник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sz w:val="28"/>
          <w:szCs w:val="28"/>
          <w:lang w:val="uk-UA" w:bidi="uk-UA"/>
        </w:rPr>
        <w:t>10.</w:t>
      </w:r>
      <w:r w:rsidRPr="00F839CD">
        <w:rPr>
          <w:rFonts w:ascii="Times New Roman" w:eastAsia="Calibri" w:hAnsi="Times New Roman" w:cs="Times New Roman"/>
          <w:b/>
          <w:sz w:val="28"/>
          <w:szCs w:val="28"/>
          <w:lang w:val="uk-UA" w:bidi="uk-UA"/>
        </w:rPr>
        <w:tab/>
        <w:t xml:space="preserve">З’ясуйте, якими частинами мови є виділені слова в реченні </w:t>
      </w:r>
      <w:r w:rsidRPr="00F839CD">
        <w:rPr>
          <w:rFonts w:ascii="Times New Roman" w:eastAsia="Calibri" w:hAnsi="Times New Roman" w:cs="Times New Roman"/>
          <w:b/>
          <w:i/>
          <w:sz w:val="28"/>
          <w:szCs w:val="28"/>
          <w:lang w:val="uk-UA" w:bidi="uk-UA"/>
        </w:rPr>
        <w:t>(цифра позначає наступне слово).</w:t>
      </w:r>
    </w:p>
    <w:p w:rsidR="00F839CD" w:rsidRPr="00F839CD" w:rsidRDefault="00F839CD" w:rsidP="00F83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sz w:val="28"/>
          <w:szCs w:val="28"/>
          <w:lang w:val="uk-UA" w:bidi="uk-UA"/>
        </w:rPr>
        <w:t>Діти вибирають книжки про драконів та ельфів, (1) характерників і (2) зачарованих музикантів, а, прочитавши їх, урешті виростають сильними й добрими, здатними (3) свідомо протистояти злу в (4) реальному житті та у власній душі.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sz w:val="28"/>
          <w:szCs w:val="28"/>
          <w:lang w:val="uk-UA" w:bidi="uk-UA"/>
        </w:rPr>
        <w:t>А іменник  Б прикметник  В прислівник  Г дієприкметник  Д дієприслівник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sz w:val="28"/>
          <w:szCs w:val="28"/>
          <w:lang w:val="uk-UA" w:bidi="uk-UA"/>
        </w:rPr>
        <w:t>11.</w:t>
      </w:r>
      <w:r w:rsidRPr="00F839CD">
        <w:rPr>
          <w:rFonts w:ascii="Times New Roman" w:eastAsia="Calibri" w:hAnsi="Times New Roman" w:cs="Times New Roman"/>
          <w:b/>
          <w:sz w:val="28"/>
          <w:szCs w:val="28"/>
          <w:lang w:val="uk-UA" w:bidi="uk-UA"/>
        </w:rPr>
        <w:tab/>
        <w:t xml:space="preserve">З’ясуйте, якими частинами мови є виділені в реченні слова </w:t>
      </w:r>
      <w:r w:rsidRPr="00F839CD">
        <w:rPr>
          <w:rFonts w:ascii="Times New Roman" w:eastAsia="Calibri" w:hAnsi="Times New Roman" w:cs="Times New Roman"/>
          <w:b/>
          <w:i/>
          <w:sz w:val="28"/>
          <w:szCs w:val="28"/>
          <w:lang w:val="uk-UA" w:bidi="uk-UA"/>
        </w:rPr>
        <w:t>(цифра позначає наступне слово).</w:t>
      </w:r>
    </w:p>
    <w:p w:rsidR="00F839CD" w:rsidRPr="00F839CD" w:rsidRDefault="00F839CD" w:rsidP="00F83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sz w:val="28"/>
          <w:szCs w:val="28"/>
          <w:lang w:val="uk-UA" w:bidi="uk-UA"/>
        </w:rPr>
        <w:t>Надвечірнє сонце, (1) вихопившись із хмари, кинуло коротку тінь під пнями, (2) навколо (3) яких літо (4) щороку кораловим намистом розсипає запашну суницю.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sz w:val="28"/>
          <w:szCs w:val="28"/>
          <w:lang w:val="uk-UA" w:bidi="uk-UA"/>
        </w:rPr>
        <w:t>А займенник  Б дієприслівник   В прислівник  Г прийменник  Д сполучник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b/>
          <w:sz w:val="28"/>
          <w:szCs w:val="28"/>
          <w:lang w:val="uk-UA" w:bidi="uk-UA"/>
        </w:rPr>
        <w:t>12.</w:t>
      </w:r>
      <w:r w:rsidRPr="00F839CD">
        <w:rPr>
          <w:rFonts w:ascii="Times New Roman" w:eastAsia="Calibri" w:hAnsi="Times New Roman" w:cs="Times New Roman"/>
          <w:b/>
          <w:sz w:val="28"/>
          <w:szCs w:val="28"/>
          <w:lang w:val="uk-UA" w:bidi="uk-UA"/>
        </w:rPr>
        <w:tab/>
        <w:t xml:space="preserve">З’ясуйте, якою частиною мови є виділені слова в реченні </w:t>
      </w:r>
      <w:r w:rsidRPr="00F839CD">
        <w:rPr>
          <w:rFonts w:ascii="Times New Roman" w:eastAsia="Calibri" w:hAnsi="Times New Roman" w:cs="Times New Roman"/>
          <w:b/>
          <w:i/>
          <w:sz w:val="28"/>
          <w:szCs w:val="28"/>
          <w:lang w:val="uk-UA" w:bidi="uk-UA"/>
        </w:rPr>
        <w:t>(цифра позначає наступне слово).</w:t>
      </w:r>
    </w:p>
    <w:p w:rsidR="00F839CD" w:rsidRPr="00F839CD" w:rsidRDefault="00F839CD" w:rsidP="00F839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sz w:val="28"/>
          <w:szCs w:val="28"/>
          <w:lang w:val="uk-UA" w:bidi="uk-UA"/>
        </w:rPr>
        <w:t>Щодня ми реалізуємо себе, (1) виявляючи своє ставлення (2) до навколишнього світу, і найповніше, (3) найглибше (4) цей процес відбувається в мовленні під час повсякденного спілкування.</w:t>
      </w:r>
    </w:p>
    <w:p w:rsidR="00F839CD" w:rsidRPr="00F839CD" w:rsidRDefault="00F839CD" w:rsidP="00F83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uk-UA"/>
        </w:rPr>
      </w:pPr>
      <w:r w:rsidRPr="00F839CD">
        <w:rPr>
          <w:rFonts w:ascii="Times New Roman" w:eastAsia="Calibri" w:hAnsi="Times New Roman" w:cs="Times New Roman"/>
          <w:sz w:val="28"/>
          <w:szCs w:val="28"/>
          <w:lang w:val="uk-UA" w:bidi="uk-UA"/>
        </w:rPr>
        <w:t>А дієприслівник   Б прикметник  В займенник  Г прийменник  Д прислівник</w:t>
      </w:r>
    </w:p>
    <w:p w:rsidR="00B35E7D" w:rsidRPr="00F839CD" w:rsidRDefault="00B35E7D">
      <w:pPr>
        <w:rPr>
          <w:lang w:val="uk-UA"/>
        </w:rPr>
      </w:pPr>
    </w:p>
    <w:sectPr w:rsidR="00B35E7D" w:rsidRPr="00F839CD" w:rsidSect="00F839CD">
      <w:footerReference w:type="default" r:id="rId5"/>
      <w:pgSz w:w="11906" w:h="16838"/>
      <w:pgMar w:top="851" w:right="850" w:bottom="709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AA" w:rsidRDefault="00F839C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B14A9" w:rsidRDefault="00F839C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D"/>
    <w:rsid w:val="00B35E7D"/>
    <w:rsid w:val="00F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8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83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8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8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2023-01-20T21:41:00Z</dcterms:created>
  <dcterms:modified xsi:type="dcterms:W3CDTF">2023-01-20T21:43:00Z</dcterms:modified>
</cp:coreProperties>
</file>