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72" w:rsidRDefault="000C1572" w:rsidP="000C1572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Тема 7. ПІДПРИЄМСТВО – ПЕРВИННА ЛАНКА </w:t>
      </w:r>
    </w:p>
    <w:p w:rsidR="000C1572" w:rsidRDefault="000C1572" w:rsidP="000C1572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РИНКОВОЇ ЕКОНОМІКИ</w:t>
      </w:r>
    </w:p>
    <w:p w:rsidR="000C1572" w:rsidRDefault="000C1572" w:rsidP="000C157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r>
        <w:rPr>
          <w:sz w:val="28"/>
          <w:szCs w:val="28"/>
        </w:rPr>
        <w:t>Поняття підприємства, його ознаки, риси та функції</w:t>
      </w:r>
    </w:p>
    <w:p w:rsidR="000C1572" w:rsidRDefault="000C1572" w:rsidP="000C157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 Класифікація підприємств</w:t>
      </w:r>
    </w:p>
    <w:p w:rsidR="000C1572" w:rsidRDefault="008C1021" w:rsidP="000C157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="000C1572">
        <w:rPr>
          <w:sz w:val="28"/>
          <w:szCs w:val="28"/>
        </w:rPr>
        <w:t>. Ринок як сфера функціонування підприємств</w:t>
      </w:r>
    </w:p>
    <w:bookmarkEnd w:id="0"/>
    <w:p w:rsidR="000C1572" w:rsidRDefault="000C1572" w:rsidP="000C1572">
      <w:pPr>
        <w:spacing w:line="360" w:lineRule="auto"/>
        <w:ind w:firstLine="540"/>
        <w:rPr>
          <w:sz w:val="28"/>
          <w:szCs w:val="28"/>
        </w:rPr>
      </w:pPr>
    </w:p>
    <w:p w:rsidR="000C1572" w:rsidRDefault="000C1572" w:rsidP="000C1572">
      <w:pPr>
        <w:spacing w:line="360" w:lineRule="auto"/>
        <w:ind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Підприємство</w:t>
      </w:r>
      <w:r>
        <w:rPr>
          <w:sz w:val="28"/>
          <w:szCs w:val="28"/>
        </w:rPr>
        <w:t xml:space="preserve"> – це організаційно відокремлена і економічно самостійна ланка виробничої сфери економіки, що спеціалізується на виготовленні продукції, виконанні робіт і наданні послуг.</w:t>
      </w:r>
    </w:p>
    <w:p w:rsidR="000C1572" w:rsidRDefault="000C1572" w:rsidP="000C15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Головну мету підприємства, тобто чітко окреслену причину його існування, називають </w:t>
      </w:r>
      <w:r>
        <w:rPr>
          <w:i/>
          <w:sz w:val="28"/>
          <w:szCs w:val="28"/>
        </w:rPr>
        <w:t>місією</w:t>
      </w:r>
      <w:r>
        <w:rPr>
          <w:sz w:val="28"/>
          <w:szCs w:val="28"/>
        </w:rPr>
        <w:t>. Місія сучасного підприємства полягає в задоволенні потреб ринку в його продукції або послугах з метою одержання прибутку.</w:t>
      </w:r>
    </w:p>
    <w:p w:rsidR="000C1572" w:rsidRDefault="000C1572" w:rsidP="000C15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Діяльність підприємця вважається успішною, якщо прибуток становить не менше ніж 20 % від рівня витрат.</w:t>
      </w:r>
    </w:p>
    <w:p w:rsidR="000C1572" w:rsidRDefault="000C1572" w:rsidP="000C15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Діяльність підприємства регулюється </w:t>
      </w:r>
      <w:r>
        <w:rPr>
          <w:sz w:val="28"/>
          <w:szCs w:val="28"/>
        </w:rPr>
        <w:t>його статутом та колективним договором.</w:t>
      </w:r>
    </w:p>
    <w:p w:rsidR="000C1572" w:rsidRPr="000C1572" w:rsidRDefault="000C1572" w:rsidP="000C1572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Статут підприємства</w:t>
      </w:r>
      <w:r>
        <w:rPr>
          <w:sz w:val="28"/>
          <w:szCs w:val="28"/>
        </w:rPr>
        <w:t xml:space="preserve"> – це офіційний зареєстрований документ, який містить відомості про найменування і місцезнаходження, форму власності підприємства, сферу його діяльності, спосіб управління і контролю, порядок утворення майна і розподілу прибутку та інші положення, що регламентують діяльність юридичної особи. Статут затверджується власником майна (засновником).</w:t>
      </w:r>
    </w:p>
    <w:p w:rsidR="000C1572" w:rsidRPr="000C1572" w:rsidRDefault="000C1572" w:rsidP="000C157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43 Конституції України  кожен має право на працю,  що включає можливість заробляти собі на життя  працею,  яку  він  вільно  обирає або на яку вільно погоджується. </w:t>
      </w:r>
    </w:p>
    <w:p w:rsidR="000C1572" w:rsidRDefault="000C1572" w:rsidP="000C157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Кодексом законів про працю України дано визначення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договору.</w:t>
      </w:r>
      <w:bookmarkStart w:id="1" w:name="o9"/>
      <w:bookmarkEnd w:id="1"/>
    </w:p>
    <w:p w:rsidR="000C1572" w:rsidRDefault="000C1572" w:rsidP="000C157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</w:t>
      </w:r>
      <w:r>
        <w:rPr>
          <w:rFonts w:ascii="Times New Roman" w:hAnsi="Times New Roman" w:cs="Times New Roman"/>
          <w:b/>
          <w:i/>
          <w:sz w:val="28"/>
          <w:szCs w:val="28"/>
        </w:rPr>
        <w:t>удовий договір</w:t>
      </w:r>
      <w:r>
        <w:rPr>
          <w:rFonts w:ascii="Times New Roman" w:hAnsi="Times New Roman" w:cs="Times New Roman"/>
          <w:sz w:val="28"/>
          <w:szCs w:val="28"/>
        </w:rPr>
        <w:t xml:space="preserve"> - це угода між працівником і власником підприємства, установи, організації або уповноваженим ним органом чи  фізичною особою,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якою працівник зобов'язується виконувати роботу, визначену цією  угодою, з підляганням внутрішньому трудовому розпорядкові, а власник підприємства, установи, організації або уповноважений ним орган чи фізична особа зобов'язується виплачувати працівникові заробітну плату і забезпечувати умови праці, необхідні для виконання роботи, передбачені законодавством про працю, колективним договором і угодою сторін. </w:t>
      </w:r>
    </w:p>
    <w:p w:rsidR="000C1572" w:rsidRDefault="000C1572" w:rsidP="000C157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укладанні ТД громадянин зобов’язаний подати паспорт, трудову книжку, документ про освіту (спеціальність, кваліфікацію), про стан здоров’я.</w:t>
      </w:r>
    </w:p>
    <w:p w:rsidR="000C1572" w:rsidRDefault="000C1572" w:rsidP="000C157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Укладання ТД оформляється наказом чи розпорядженням керівника про зарахування працівника на роботу.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Колективний договір</w:t>
      </w:r>
      <w:r>
        <w:rPr>
          <w:sz w:val="28"/>
          <w:szCs w:val="28"/>
        </w:rPr>
        <w:t xml:space="preserve"> – це угода між трудовим колективом в особі профспілки та адміністрацією або власником, яка щорічно переглядається і регулює їх виробничі, економічні і трудові відносини.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Професійна спілка (профспілка)</w:t>
      </w:r>
      <w:r>
        <w:rPr>
          <w:sz w:val="28"/>
          <w:szCs w:val="28"/>
        </w:rPr>
        <w:t xml:space="preserve"> – добровільна неприбуткова громадська організація, що об’єднує громадян, пов’язаних спільними інтересами за родом їх професійної (трудової) діяльності (навчання).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Установчий договір</w:t>
      </w:r>
      <w:r>
        <w:rPr>
          <w:sz w:val="28"/>
          <w:szCs w:val="28"/>
        </w:rPr>
        <w:t xml:space="preserve"> – угода, яка укладається між 2 і більше засновниками щодо створення підприємства певним шляхом.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підприємницької структури, якщо кількість осіб, які її засновують 2 і більше завжди починається з установчого договору.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Головне завдання установчого договору – визначення всіх взаємовідносин майнового і організаційного характеру між учасниками фірми. 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Установчий договір набуває чинності з моменту його підписання всіма його засновниками.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Підприємство набуває прав юридичної особи з моменту його державної реєстрації. 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Підприємство як організаційна структура бізнесу має такі </w:t>
      </w:r>
      <w:r>
        <w:rPr>
          <w:sz w:val="28"/>
          <w:szCs w:val="28"/>
          <w:u w:val="single"/>
        </w:rPr>
        <w:t>основні риси: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Підприємство являє собою технологічно і територіально відособлену сукупність засобів виробництва та робочої сили. Фактори виробництва функціонують та розвиваються тільки об’єднавшись в рамках конкретних підприємств.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Кожне підприємство спеціалізується на виготовленні певного товару чи наданні послуг.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Кожне підприємство має економічну відособленість. Це означає, що все майно підприємства є власністю фірми, яка ним самостійно розпоряджається.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Підприємство є соціальним осередком суспільства, тобто організованим колективом співробітників.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Функції підприємства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Виробничо-технологічна</w:t>
      </w:r>
      <w:r>
        <w:rPr>
          <w:sz w:val="28"/>
          <w:szCs w:val="28"/>
        </w:rPr>
        <w:t xml:space="preserve"> – забезпечення процесу виробництва необхідними засобами та їх використанням, а також впровадження новітньої техніки, технології та раціоналізація виробничих процесів.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Економічна</w:t>
      </w:r>
      <w:r>
        <w:rPr>
          <w:sz w:val="28"/>
          <w:szCs w:val="28"/>
        </w:rPr>
        <w:t xml:space="preserve"> – управління процесами виробництва і збуту продукції, укладання контрактів, наймання працівників, розподіл доходів, розрахунок економічної ефективності, ціноутворення і вивчення ринку.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Соціальна</w:t>
      </w:r>
      <w:r>
        <w:rPr>
          <w:sz w:val="28"/>
          <w:szCs w:val="28"/>
        </w:rPr>
        <w:t xml:space="preserve"> – покращення умов праці та відпочинку працюючих, створення сприятливого економічного клімату в колективі та надання допомоги і пільг працівникам та членам їх сімей.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Зовнішньоекономічна</w:t>
      </w:r>
      <w:r>
        <w:rPr>
          <w:sz w:val="28"/>
          <w:szCs w:val="28"/>
        </w:rPr>
        <w:t xml:space="preserve"> – участь у спільному з іноземними партнерами виробництві і науково-технічному співробітництві.</w:t>
      </w:r>
    </w:p>
    <w:p w:rsidR="000C1572" w:rsidRP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Основними законодавчими актами, які регулюють діяльність підприємств в Україні, на сьогодні є Цивільний Кодекс, Господарський Кодекс, Податковий Кодекс, ЗУ «Про господарські товариства».</w:t>
      </w:r>
    </w:p>
    <w:p w:rsidR="000C1572" w:rsidRP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>
        <w:rPr>
          <w:i/>
          <w:sz w:val="28"/>
          <w:szCs w:val="28"/>
        </w:rPr>
        <w:t>Класифікація підприємств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Підприємства класифікуються за рядом ознак, а саме: 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І. Мета і характер діяльності 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А) комерційні</w:t>
      </w:r>
      <w:r>
        <w:rPr>
          <w:sz w:val="28"/>
          <w:szCs w:val="28"/>
        </w:rPr>
        <w:t>, метою яких є одержання прибутку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>некомерційні</w:t>
      </w:r>
      <w:r>
        <w:rPr>
          <w:sz w:val="28"/>
          <w:szCs w:val="28"/>
        </w:rPr>
        <w:t>, які не ставлять собі за мету отримання грошових економічних результатів (благодійні фонди і організації, освіта, медицина).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ІІ. Форма власності</w:t>
      </w:r>
      <w:r>
        <w:rPr>
          <w:sz w:val="28"/>
          <w:szCs w:val="28"/>
        </w:rPr>
        <w:t xml:space="preserve"> 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i/>
          <w:sz w:val="28"/>
          <w:szCs w:val="28"/>
        </w:rPr>
        <w:t>приватні</w:t>
      </w:r>
      <w:r>
        <w:rPr>
          <w:sz w:val="28"/>
          <w:szCs w:val="28"/>
        </w:rPr>
        <w:t xml:space="preserve"> – засновані на приватній власності однієї особи: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індивідуальне приватне п-во, засноване на власності однієї особи;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сімейне приватне п-во, засноване на власності однієї сім’ї (н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д:ферм.г-во);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приватне п-во з правом найму робочої сили.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>колективні</w:t>
      </w:r>
      <w:r>
        <w:rPr>
          <w:sz w:val="28"/>
          <w:szCs w:val="28"/>
        </w:rPr>
        <w:t xml:space="preserve"> – засновані на власності 2-х і більше фізичних осіб;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i/>
          <w:sz w:val="28"/>
          <w:szCs w:val="28"/>
        </w:rPr>
        <w:t>державні</w:t>
      </w:r>
      <w:r>
        <w:rPr>
          <w:sz w:val="28"/>
          <w:szCs w:val="28"/>
        </w:rPr>
        <w:t xml:space="preserve"> – засновані на власності держави;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i/>
          <w:sz w:val="28"/>
          <w:szCs w:val="28"/>
        </w:rPr>
        <w:t>комунальні</w:t>
      </w:r>
      <w:r>
        <w:rPr>
          <w:sz w:val="28"/>
          <w:szCs w:val="28"/>
        </w:rPr>
        <w:t xml:space="preserve"> – засновані на власності громади адміністративно-територіальних одиниць (лікарні, школи);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i/>
          <w:sz w:val="28"/>
          <w:szCs w:val="28"/>
        </w:rPr>
        <w:t>спільні п-ва</w:t>
      </w:r>
      <w:r>
        <w:rPr>
          <w:sz w:val="28"/>
          <w:szCs w:val="28"/>
        </w:rPr>
        <w:t xml:space="preserve"> – засновані на власності фізичних осіб або юридичних осіб різних держав;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>
        <w:rPr>
          <w:i/>
          <w:sz w:val="28"/>
          <w:szCs w:val="28"/>
        </w:rPr>
        <w:t>іноземне п-во</w:t>
      </w:r>
      <w:r>
        <w:rPr>
          <w:sz w:val="28"/>
          <w:szCs w:val="28"/>
        </w:rPr>
        <w:t xml:space="preserve"> – засноване виключно на власності фізичних або юридичних осіб іноземних держав. 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ІІІ. Правовий статус і форма господарювання</w:t>
      </w:r>
      <w:r>
        <w:rPr>
          <w:sz w:val="28"/>
          <w:szCs w:val="28"/>
        </w:rPr>
        <w:t xml:space="preserve"> 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одноосібні приватні п-ва</w:t>
      </w:r>
      <w:r>
        <w:rPr>
          <w:sz w:val="28"/>
          <w:szCs w:val="28"/>
        </w:rPr>
        <w:t xml:space="preserve"> – власником є фізична особа або сім’я; отримує дохід (прибуток); несе весь тягар ризику.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кооперативні</w:t>
      </w:r>
      <w:r>
        <w:rPr>
          <w:sz w:val="28"/>
          <w:szCs w:val="28"/>
        </w:rPr>
        <w:t xml:space="preserve"> – добровільні об’єднання громадян з метою спільного ведення господарської </w:t>
      </w:r>
      <w:proofErr w:type="spellStart"/>
      <w:r>
        <w:rPr>
          <w:sz w:val="28"/>
          <w:szCs w:val="28"/>
        </w:rPr>
        <w:t>іяльності</w:t>
      </w:r>
      <w:proofErr w:type="spellEnd"/>
      <w:r>
        <w:rPr>
          <w:sz w:val="28"/>
          <w:szCs w:val="28"/>
        </w:rPr>
        <w:t>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орендні</w:t>
      </w:r>
      <w:r>
        <w:rPr>
          <w:sz w:val="28"/>
          <w:szCs w:val="28"/>
        </w:rPr>
        <w:t xml:space="preserve"> – мають в основі функціонування договірні відносини між фізичними або юридичними особами з приводу тимчасового володіння і користування майном.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i/>
          <w:sz w:val="28"/>
          <w:szCs w:val="28"/>
        </w:rPr>
        <w:t>господарські товариства</w:t>
      </w:r>
      <w:r>
        <w:rPr>
          <w:sz w:val="28"/>
          <w:szCs w:val="28"/>
        </w:rPr>
        <w:t xml:space="preserve"> – передбачають об’єднання капіталів двох або більше юридичних або фізичних осіб за умов спільного розподілу прибутку, контролю результатів бізнесу, активної участі у здійсненні бізнес-діяльності.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Основою взаємовідносин тут є </w:t>
      </w:r>
      <w:r>
        <w:rPr>
          <w:b/>
          <w:sz w:val="28"/>
          <w:szCs w:val="28"/>
        </w:rPr>
        <w:t>договір</w:t>
      </w:r>
      <w:r>
        <w:rPr>
          <w:sz w:val="28"/>
          <w:szCs w:val="28"/>
        </w:rPr>
        <w:t>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 ступенем участі партнерів-засновників у діяльності підприємства та відповідальності</w:t>
      </w:r>
      <w:r>
        <w:rPr>
          <w:sz w:val="28"/>
          <w:szCs w:val="28"/>
        </w:rPr>
        <w:t xml:space="preserve"> за її результати розрізняють:</w:t>
      </w:r>
    </w:p>
    <w:p w:rsidR="000C1572" w:rsidRDefault="000C1572" w:rsidP="000C1572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товариство з повною відповідальністю</w:t>
      </w:r>
      <w:r>
        <w:rPr>
          <w:sz w:val="28"/>
          <w:szCs w:val="28"/>
        </w:rPr>
        <w:t xml:space="preserve"> – всі учасники займаються спільною підприємницькою діяльністю і несуть солідарну відповідальність за її результати не лише своїми частками у статутному фонді, а й власним майном.</w:t>
      </w:r>
    </w:p>
    <w:p w:rsidR="000C1572" w:rsidRDefault="000C1572" w:rsidP="000C1572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товариство з обмеженою відповідальністю</w:t>
      </w:r>
      <w:r>
        <w:rPr>
          <w:sz w:val="28"/>
          <w:szCs w:val="28"/>
        </w:rPr>
        <w:t xml:space="preserve"> – учасники несуть відповідальність за господарську діяльність у межах своїх внесків у вигляді майна, грошових коштів, продуктів інтелектуальної власності тощо.</w:t>
      </w:r>
    </w:p>
    <w:p w:rsidR="000C1572" w:rsidRDefault="000C1572" w:rsidP="000C1572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командитне товариство</w:t>
      </w:r>
      <w:r>
        <w:rPr>
          <w:sz w:val="28"/>
          <w:szCs w:val="28"/>
        </w:rPr>
        <w:t xml:space="preserve"> – поряд з учасниками, які несуть повну відповідальність за зобов’язаннями товариства всім своїм майном, включає принаймні одного учасника, відповідальність якого обмежується внеском у майно підприємства, але не особистим майном; такий учасник називається </w:t>
      </w:r>
      <w:proofErr w:type="spellStart"/>
      <w:r>
        <w:rPr>
          <w:sz w:val="28"/>
          <w:szCs w:val="28"/>
        </w:rPr>
        <w:t>командитом</w:t>
      </w:r>
      <w:proofErr w:type="spellEnd"/>
      <w:r>
        <w:rPr>
          <w:sz w:val="28"/>
          <w:szCs w:val="28"/>
        </w:rPr>
        <w:t>.</w:t>
      </w:r>
    </w:p>
    <w:p w:rsidR="000C1572" w:rsidRDefault="000C1572" w:rsidP="000C1572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акціонерні товариства</w:t>
      </w:r>
      <w:r>
        <w:rPr>
          <w:sz w:val="28"/>
          <w:szCs w:val="28"/>
        </w:rPr>
        <w:t xml:space="preserve"> (відкритого і закритого типу) – власність підприємства розподілена на частини і власниками вважаються акціонери, які мають обмежену відповідальність у розмірі свого внеску в акціонерний капітал.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Приватне акціонерне товариство (ПрАТ)</w:t>
      </w:r>
      <w:r>
        <w:rPr>
          <w:sz w:val="28"/>
          <w:szCs w:val="28"/>
        </w:rPr>
        <w:t xml:space="preserve"> — </w:t>
      </w:r>
      <w:hyperlink r:id="rId6" w:tooltip="Акціонерне товариство" w:history="1">
        <w:r>
          <w:rPr>
            <w:rStyle w:val="a3"/>
            <w:sz w:val="28"/>
            <w:szCs w:val="28"/>
            <w:u w:val="none"/>
          </w:rPr>
          <w:t>акціонерне товариство</w:t>
        </w:r>
      </w:hyperlink>
      <w:r>
        <w:rPr>
          <w:sz w:val="28"/>
          <w:szCs w:val="28"/>
        </w:rPr>
        <w:t xml:space="preserve">, яке має статутний </w:t>
      </w:r>
      <w:hyperlink r:id="rId7" w:tooltip="Капітал" w:history="1">
        <w:r>
          <w:rPr>
            <w:rStyle w:val="a3"/>
            <w:sz w:val="28"/>
            <w:szCs w:val="28"/>
            <w:u w:val="none"/>
          </w:rPr>
          <w:t>капітал</w:t>
        </w:r>
      </w:hyperlink>
      <w:r>
        <w:rPr>
          <w:sz w:val="28"/>
          <w:szCs w:val="28"/>
        </w:rPr>
        <w:t>, поділений на визначену кількість акцій рівної номінальної вартості, і несе відповідальність за зобов'язаннями тільки майном товариства. Максимальна кількість учасників (акціонерів) приватного акціонерного товариства обмежена, і не може бути більшою від 100 осіб.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IV</w:t>
      </w:r>
      <w:r>
        <w:rPr>
          <w:b/>
          <w:i/>
          <w:sz w:val="28"/>
          <w:szCs w:val="28"/>
        </w:rPr>
        <w:t xml:space="preserve">. Національна належність капіталу </w:t>
      </w:r>
    </w:p>
    <w:p w:rsidR="000C1572" w:rsidRDefault="000C1572" w:rsidP="000C157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національні</w:t>
      </w:r>
      <w:r>
        <w:rPr>
          <w:sz w:val="28"/>
          <w:szCs w:val="28"/>
        </w:rPr>
        <w:t xml:space="preserve"> (капітал підприємств належить підприємцям своєї країни).</w:t>
      </w:r>
    </w:p>
    <w:p w:rsidR="000C1572" w:rsidRDefault="000C1572" w:rsidP="000C157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i/>
          <w:sz w:val="28"/>
          <w:szCs w:val="28"/>
        </w:rPr>
        <w:t>іноземні</w:t>
      </w:r>
      <w:r>
        <w:rPr>
          <w:sz w:val="28"/>
          <w:szCs w:val="28"/>
        </w:rPr>
        <w:t xml:space="preserve"> (капітал підприємств повністю є власністю іноземних громадян).</w:t>
      </w:r>
    </w:p>
    <w:p w:rsidR="000C1572" w:rsidRDefault="000C1572" w:rsidP="000C157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змішані</w:t>
      </w:r>
      <w:r>
        <w:rPr>
          <w:sz w:val="28"/>
          <w:szCs w:val="28"/>
        </w:rPr>
        <w:t xml:space="preserve"> (капітал підприємств належить громадянам різних країн).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Галузево</w:t>
      </w:r>
      <w:proofErr w:type="spellEnd"/>
      <w:r>
        <w:rPr>
          <w:b/>
          <w:i/>
          <w:sz w:val="28"/>
          <w:szCs w:val="28"/>
        </w:rPr>
        <w:t>-функціональний вид діяльності</w:t>
      </w:r>
      <w:r>
        <w:rPr>
          <w:sz w:val="28"/>
          <w:szCs w:val="28"/>
        </w:rPr>
        <w:t xml:space="preserve"> (промислові, сільськогосподарські, будівельні, транспортні, торгівельні, банківські, виробничо-торгові, інноваційно-впроваджувальні, страхові, туристичні та ін.).</w:t>
      </w:r>
      <w:proofErr w:type="gramEnd"/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</w:t>
      </w:r>
      <w:r>
        <w:rPr>
          <w:b/>
          <w:i/>
          <w:sz w:val="28"/>
          <w:szCs w:val="28"/>
        </w:rPr>
        <w:t>. Розміри підприємств за чисельністю працівників</w:t>
      </w:r>
      <w:r>
        <w:rPr>
          <w:sz w:val="28"/>
          <w:szCs w:val="28"/>
        </w:rPr>
        <w:t xml:space="preserve"> (мікропідприємства, малі, середні, великі).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Ринок як сфера функціонування підприємств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Ринок</w:t>
      </w:r>
      <w:r>
        <w:rPr>
          <w:sz w:val="28"/>
          <w:szCs w:val="28"/>
        </w:rPr>
        <w:t xml:space="preserve"> – система товарно-грошових відносин, що виникають між покупцем і продавцем, яка включає механізм вільного ціноутворення, вільне підприємництво, що здійснюється на основі економічної самостійності, рівноправності та конкуренції суб’єктів господарювання у боротьбі за споживача.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Суб’єктами</w:t>
      </w: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ринку</w:t>
      </w:r>
      <w:r>
        <w:rPr>
          <w:sz w:val="28"/>
          <w:szCs w:val="28"/>
        </w:rPr>
        <w:t xml:space="preserve"> є продавці</w:t>
      </w:r>
      <w:r>
        <w:rPr>
          <w:sz w:val="28"/>
          <w:szCs w:val="28"/>
          <w:lang w:val="ru-RU"/>
        </w:rPr>
        <w:t xml:space="preserve"> та</w:t>
      </w:r>
      <w:r>
        <w:rPr>
          <w:sz w:val="28"/>
          <w:szCs w:val="28"/>
        </w:rPr>
        <w:t xml:space="preserve"> покупці</w:t>
      </w:r>
      <w:r>
        <w:rPr>
          <w:sz w:val="28"/>
          <w:szCs w:val="28"/>
          <w:lang w:val="ru-RU"/>
        </w:rPr>
        <w:t>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Об’єктами</w:t>
      </w:r>
      <w:r>
        <w:rPr>
          <w:sz w:val="28"/>
          <w:szCs w:val="28"/>
          <w:lang w:val="ru-RU"/>
        </w:rPr>
        <w:t xml:space="preserve"> ринку є </w:t>
      </w:r>
      <w:proofErr w:type="spellStart"/>
      <w:r>
        <w:rPr>
          <w:sz w:val="28"/>
          <w:szCs w:val="28"/>
          <w:lang w:val="ru-RU"/>
        </w:rPr>
        <w:t>товари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послуги</w:t>
      </w:r>
      <w:proofErr w:type="spellEnd"/>
      <w:r>
        <w:rPr>
          <w:sz w:val="28"/>
          <w:szCs w:val="28"/>
          <w:lang w:val="ru-RU"/>
        </w:rPr>
        <w:t xml:space="preserve">, ноу-хау, </w:t>
      </w:r>
      <w:proofErr w:type="spellStart"/>
      <w:r>
        <w:rPr>
          <w:sz w:val="28"/>
          <w:szCs w:val="28"/>
          <w:lang w:val="ru-RU"/>
        </w:rPr>
        <w:t>інформація</w:t>
      </w:r>
      <w:proofErr w:type="spellEnd"/>
      <w:r>
        <w:rPr>
          <w:sz w:val="28"/>
          <w:szCs w:val="28"/>
          <w:lang w:val="ru-RU"/>
        </w:rPr>
        <w:t xml:space="preserve">) і </w:t>
      </w:r>
      <w:proofErr w:type="spellStart"/>
      <w:r>
        <w:rPr>
          <w:sz w:val="28"/>
          <w:szCs w:val="28"/>
          <w:lang w:val="ru-RU"/>
        </w:rPr>
        <w:t>гроші</w:t>
      </w:r>
      <w:proofErr w:type="spellEnd"/>
      <w:r>
        <w:rPr>
          <w:sz w:val="28"/>
          <w:szCs w:val="28"/>
          <w:lang w:val="ru-RU"/>
        </w:rPr>
        <w:t>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  <w:u w:val="single"/>
          <w:lang w:val="ru-RU"/>
        </w:rPr>
      </w:pPr>
      <w:proofErr w:type="spellStart"/>
      <w:r>
        <w:rPr>
          <w:sz w:val="28"/>
          <w:szCs w:val="28"/>
          <w:u w:val="single"/>
          <w:lang w:val="ru-RU"/>
        </w:rPr>
        <w:t>Функції</w:t>
      </w:r>
      <w:proofErr w:type="spellEnd"/>
      <w:r>
        <w:rPr>
          <w:sz w:val="28"/>
          <w:szCs w:val="28"/>
          <w:u w:val="single"/>
          <w:lang w:val="ru-RU"/>
        </w:rPr>
        <w:t xml:space="preserve"> ринку: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>
        <w:rPr>
          <w:sz w:val="28"/>
          <w:szCs w:val="28"/>
          <w:lang w:val="ru-RU"/>
        </w:rPr>
        <w:t>Перетворює</w:t>
      </w:r>
      <w:proofErr w:type="spellEnd"/>
      <w:r>
        <w:rPr>
          <w:sz w:val="28"/>
          <w:szCs w:val="28"/>
          <w:lang w:val="ru-RU"/>
        </w:rPr>
        <w:t xml:space="preserve"> продукт </w:t>
      </w:r>
      <w:proofErr w:type="spellStart"/>
      <w:r>
        <w:rPr>
          <w:sz w:val="28"/>
          <w:szCs w:val="28"/>
          <w:lang w:val="ru-RU"/>
        </w:rPr>
        <w:t>праці</w:t>
      </w:r>
      <w:proofErr w:type="spellEnd"/>
      <w:r>
        <w:rPr>
          <w:sz w:val="28"/>
          <w:szCs w:val="28"/>
          <w:lang w:val="ru-RU"/>
        </w:rPr>
        <w:t xml:space="preserve"> на товар, </w:t>
      </w:r>
      <w:proofErr w:type="spellStart"/>
      <w:r>
        <w:rPr>
          <w:sz w:val="28"/>
          <w:szCs w:val="28"/>
          <w:lang w:val="ru-RU"/>
        </w:rPr>
        <w:t>формуючи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ціни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товари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послуги</w:t>
      </w:r>
      <w:proofErr w:type="spellEnd"/>
      <w:r>
        <w:rPr>
          <w:sz w:val="28"/>
          <w:szCs w:val="28"/>
          <w:lang w:val="ru-RU"/>
        </w:rPr>
        <w:t>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  <w:lang w:val="ru-RU"/>
        </w:rPr>
        <w:t>Забезпечує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неперервність процесу виробництва і споживання.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Через механізм конкуренції контролює рівень цін.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Ринки можна характеризувати відповідно до чинного законодавства:</w:t>
      </w:r>
    </w:p>
    <w:p w:rsidR="000C1572" w:rsidRDefault="000C1572" w:rsidP="000C157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легальний (офіційний);</w:t>
      </w:r>
    </w:p>
    <w:p w:rsidR="000C1572" w:rsidRDefault="000C1572" w:rsidP="000C157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нелегальний (тіньовий, чорний) – (приховують від обліку доходи, отримують доходи від незаконної діяльності: наркобізнес, азартні ігри, злочинна діяльність).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За </w:t>
      </w:r>
      <w:proofErr w:type="spellStart"/>
      <w:proofErr w:type="gramStart"/>
      <w:r>
        <w:rPr>
          <w:i/>
          <w:sz w:val="28"/>
          <w:szCs w:val="28"/>
          <w:lang w:val="ru-RU"/>
        </w:rPr>
        <w:t>адм</w:t>
      </w:r>
      <w:proofErr w:type="gramEnd"/>
      <w:r>
        <w:rPr>
          <w:i/>
          <w:sz w:val="28"/>
          <w:szCs w:val="28"/>
          <w:lang w:val="ru-RU"/>
        </w:rPr>
        <w:t>іністративно-територіальною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ознакою</w:t>
      </w:r>
      <w:proofErr w:type="spellEnd"/>
      <w:r>
        <w:rPr>
          <w:i/>
          <w:sz w:val="28"/>
          <w:szCs w:val="28"/>
          <w:lang w:val="ru-RU"/>
        </w:rPr>
        <w:t>: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місцевий</w:t>
      </w:r>
      <w:proofErr w:type="spellEnd"/>
      <w:r>
        <w:rPr>
          <w:sz w:val="28"/>
          <w:szCs w:val="28"/>
          <w:lang w:val="ru-RU"/>
        </w:rPr>
        <w:t xml:space="preserve"> (у </w:t>
      </w:r>
      <w:proofErr w:type="gramStart"/>
      <w:r>
        <w:rPr>
          <w:sz w:val="28"/>
          <w:szCs w:val="28"/>
          <w:lang w:val="ru-RU"/>
        </w:rPr>
        <w:t>межах</w:t>
      </w:r>
      <w:proofErr w:type="gramEnd"/>
      <w:r>
        <w:rPr>
          <w:sz w:val="28"/>
          <w:szCs w:val="28"/>
          <w:lang w:val="ru-RU"/>
        </w:rPr>
        <w:t xml:space="preserve"> села, </w:t>
      </w:r>
      <w:proofErr w:type="spellStart"/>
      <w:r>
        <w:rPr>
          <w:sz w:val="28"/>
          <w:szCs w:val="28"/>
          <w:lang w:val="ru-RU"/>
        </w:rPr>
        <w:t>міста-магазини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універмаги</w:t>
      </w:r>
      <w:proofErr w:type="spellEnd"/>
      <w:r>
        <w:rPr>
          <w:sz w:val="28"/>
          <w:szCs w:val="28"/>
          <w:lang w:val="ru-RU"/>
        </w:rPr>
        <w:t>);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proofErr w:type="spellStart"/>
      <w:r>
        <w:rPr>
          <w:sz w:val="28"/>
          <w:szCs w:val="28"/>
          <w:lang w:val="ru-RU"/>
        </w:rPr>
        <w:t>національний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внутрішній</w:t>
      </w:r>
      <w:proofErr w:type="spellEnd"/>
      <w:r>
        <w:rPr>
          <w:sz w:val="28"/>
          <w:szCs w:val="28"/>
          <w:lang w:val="ru-RU"/>
        </w:rPr>
        <w:t xml:space="preserve">) – ринки,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межах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країни</w:t>
      </w:r>
      <w:proofErr w:type="spellEnd"/>
      <w:r>
        <w:rPr>
          <w:sz w:val="28"/>
          <w:szCs w:val="28"/>
          <w:lang w:val="ru-RU"/>
        </w:rPr>
        <w:t>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>ітовий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зовнішній</w:t>
      </w:r>
      <w:proofErr w:type="spellEnd"/>
      <w:r>
        <w:rPr>
          <w:sz w:val="28"/>
          <w:szCs w:val="28"/>
          <w:lang w:val="ru-RU"/>
        </w:rPr>
        <w:t xml:space="preserve">) – </w:t>
      </w:r>
      <w:proofErr w:type="spellStart"/>
      <w:r>
        <w:rPr>
          <w:sz w:val="28"/>
          <w:szCs w:val="28"/>
          <w:lang w:val="ru-RU"/>
        </w:rPr>
        <w:t>товарообмінні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процеси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країнами</w:t>
      </w:r>
      <w:proofErr w:type="spellEnd"/>
      <w:r>
        <w:rPr>
          <w:sz w:val="28"/>
          <w:szCs w:val="28"/>
          <w:lang w:val="ru-RU"/>
        </w:rPr>
        <w:t>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За </w:t>
      </w:r>
      <w:proofErr w:type="spellStart"/>
      <w:r>
        <w:rPr>
          <w:i/>
          <w:sz w:val="28"/>
          <w:szCs w:val="28"/>
          <w:lang w:val="ru-RU"/>
        </w:rPr>
        <w:t>економічним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призначенням</w:t>
      </w:r>
      <w:proofErr w:type="spellEnd"/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>об’єктів</w:t>
      </w:r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ринкових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відносин</w:t>
      </w:r>
      <w:proofErr w:type="spellEnd"/>
      <w:r>
        <w:rPr>
          <w:i/>
          <w:sz w:val="28"/>
          <w:szCs w:val="28"/>
          <w:lang w:val="ru-RU"/>
        </w:rPr>
        <w:t>: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>
        <w:rPr>
          <w:b/>
          <w:i/>
          <w:sz w:val="28"/>
          <w:szCs w:val="28"/>
          <w:lang w:val="ru-RU"/>
        </w:rPr>
        <w:t>Ринок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sz w:val="28"/>
          <w:szCs w:val="28"/>
          <w:lang w:val="ru-RU"/>
        </w:rPr>
        <w:t>товарів</w:t>
      </w:r>
      <w:proofErr w:type="spellEnd"/>
      <w:r>
        <w:rPr>
          <w:b/>
          <w:i/>
          <w:sz w:val="28"/>
          <w:szCs w:val="28"/>
          <w:lang w:val="ru-RU"/>
        </w:rPr>
        <w:t xml:space="preserve"> і </w:t>
      </w:r>
      <w:proofErr w:type="spellStart"/>
      <w:r>
        <w:rPr>
          <w:b/>
          <w:i/>
          <w:sz w:val="28"/>
          <w:szCs w:val="28"/>
          <w:lang w:val="ru-RU"/>
        </w:rPr>
        <w:t>послуг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0C1572" w:rsidRDefault="000C1572" w:rsidP="000C15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споживчий ринок;</w:t>
      </w:r>
    </w:p>
    <w:p w:rsidR="000C1572" w:rsidRDefault="000C1572" w:rsidP="000C15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ринок засобів виробництва.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Ринок природних ресурсів</w:t>
      </w:r>
      <w:r>
        <w:rPr>
          <w:sz w:val="28"/>
          <w:szCs w:val="28"/>
        </w:rPr>
        <w:t xml:space="preserve"> 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i/>
          <w:sz w:val="28"/>
          <w:szCs w:val="28"/>
        </w:rPr>
        <w:t>Ринок праці</w:t>
      </w:r>
      <w:r>
        <w:rPr>
          <w:sz w:val="28"/>
          <w:szCs w:val="28"/>
        </w:rPr>
        <w:t xml:space="preserve"> 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i/>
          <w:sz w:val="28"/>
          <w:szCs w:val="28"/>
        </w:rPr>
        <w:t>Фінансовий ринок:</w:t>
      </w:r>
    </w:p>
    <w:p w:rsidR="000C1572" w:rsidRDefault="000C1572" w:rsidP="000C157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ринок грошей – короткострокові кредити (до 1 року) і ринок валют;</w:t>
      </w:r>
    </w:p>
    <w:p w:rsidR="000C1572" w:rsidRDefault="000C1572" w:rsidP="000C157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ринок цінних паперів – купівля-продаж ЦП (акцій, облігацій).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i/>
          <w:sz w:val="28"/>
          <w:szCs w:val="28"/>
        </w:rPr>
        <w:t>Ринок капіталів</w:t>
      </w:r>
      <w:r>
        <w:rPr>
          <w:sz w:val="28"/>
          <w:szCs w:val="28"/>
        </w:rPr>
        <w:t xml:space="preserve"> – надання середньострокових (до 5 років) і довгострокових (понад 5 років) кредитів.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i/>
          <w:sz w:val="28"/>
          <w:szCs w:val="28"/>
        </w:rPr>
        <w:t>Ринок інформації</w:t>
      </w:r>
      <w:r>
        <w:rPr>
          <w:sz w:val="28"/>
          <w:szCs w:val="28"/>
        </w:rPr>
        <w:t xml:space="preserve"> – саме інформація стала одним з найцінніших товарів, оскільки від її якості та обсягу залежить правильність прийняття управлінських рішень (ліцензії, патенти, відеофільми, комп’ютерні ігри).</w:t>
      </w:r>
    </w:p>
    <w:p w:rsidR="000C1572" w:rsidRDefault="000C1572" w:rsidP="000C1572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</w:p>
    <w:p w:rsidR="00880CDD" w:rsidRDefault="00880CDD"/>
    <w:sectPr w:rsidR="0088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F05"/>
    <w:multiLevelType w:val="hybridMultilevel"/>
    <w:tmpl w:val="6540C1D6"/>
    <w:lvl w:ilvl="0" w:tplc="04220001">
      <w:start w:val="1"/>
      <w:numFmt w:val="bullet"/>
      <w:lvlText w:val=""/>
      <w:lvlJc w:val="left"/>
      <w:pPr>
        <w:tabs>
          <w:tab w:val="num" w:pos="1334"/>
        </w:tabs>
        <w:ind w:left="133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1">
    <w:nsid w:val="18506830"/>
    <w:multiLevelType w:val="hybridMultilevel"/>
    <w:tmpl w:val="4538E4EE"/>
    <w:lvl w:ilvl="0" w:tplc="13A2B1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201B6"/>
    <w:multiLevelType w:val="hybridMultilevel"/>
    <w:tmpl w:val="B60C7E24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1576D0B"/>
    <w:multiLevelType w:val="hybridMultilevel"/>
    <w:tmpl w:val="FBEC2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CC3FE7"/>
    <w:multiLevelType w:val="hybridMultilevel"/>
    <w:tmpl w:val="8692135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FD2421D"/>
    <w:multiLevelType w:val="hybridMultilevel"/>
    <w:tmpl w:val="7A78F46C"/>
    <w:lvl w:ilvl="0" w:tplc="5F00160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E"/>
    <w:rsid w:val="000C1572"/>
    <w:rsid w:val="00230CDE"/>
    <w:rsid w:val="00880CDD"/>
    <w:rsid w:val="008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157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C1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C1572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157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C1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C1572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k.wikipedia.org/wiki/%D0%9A%D0%B0%D0%BF%D1%96%D1%82%D0%B0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0%D0%BA%D1%86%D1%96%D0%BE%D0%BD%D0%B5%D1%80%D0%BD%D0%B5_%D1%82%D0%BE%D0%B2%D0%B0%D1%80%D0%B8%D1%81%D1%82%D0%B2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1532</Words>
  <Characters>8739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2023-01-16T19:28:00Z</dcterms:created>
  <dcterms:modified xsi:type="dcterms:W3CDTF">2023-01-18T18:16:00Z</dcterms:modified>
</cp:coreProperties>
</file>