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7" w:rsidRDefault="00965DDB" w:rsidP="006F2767">
      <w:pPr>
        <w:keepNext/>
        <w:keepLines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0" w:name="bookmark7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Тема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>3</w:t>
      </w:r>
      <w:bookmarkStart w:id="1" w:name="_GoBack"/>
      <w:bookmarkEnd w:id="1"/>
      <w:r w:rsidR="006F276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 ЕКОНОМІЧНІ ВІДНОСИНИ ВЛАСНОСТІ</w:t>
      </w:r>
    </w:p>
    <w:p w:rsidR="006F2767" w:rsidRPr="006F2767" w:rsidRDefault="006F2767" w:rsidP="006F2767">
      <w:pPr>
        <w:pStyle w:val="a3"/>
        <w:keepNext/>
        <w:keepLines/>
        <w:numPr>
          <w:ilvl w:val="0"/>
          <w:numId w:val="3"/>
        </w:numPr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76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6F2767">
        <w:rPr>
          <w:rFonts w:ascii="Times New Roman" w:eastAsia="Times New Roman" w:hAnsi="Times New Roman"/>
          <w:bCs/>
          <w:sz w:val="28"/>
          <w:szCs w:val="28"/>
          <w:lang w:eastAsia="uk-UA"/>
        </w:rPr>
        <w:t>В</w:t>
      </w:r>
      <w:bookmarkEnd w:id="0"/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ласність, її сутність і місце в економічній системі</w:t>
      </w:r>
    </w:p>
    <w:p w:rsidR="006F2767" w:rsidRPr="006F2767" w:rsidRDefault="006F2767" w:rsidP="006F2767">
      <w:pPr>
        <w:pStyle w:val="a3"/>
        <w:keepNext/>
        <w:keepLines/>
        <w:numPr>
          <w:ilvl w:val="0"/>
          <w:numId w:val="3"/>
        </w:numPr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Суб’єкти та об’єкти власності</w:t>
      </w:r>
    </w:p>
    <w:p w:rsidR="006F2767" w:rsidRPr="006F2767" w:rsidRDefault="006F2767" w:rsidP="006F2767">
      <w:pPr>
        <w:pStyle w:val="a3"/>
        <w:keepNext/>
        <w:keepLines/>
        <w:numPr>
          <w:ilvl w:val="0"/>
          <w:numId w:val="3"/>
        </w:numPr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Типи, форми і види власності</w:t>
      </w:r>
    </w:p>
    <w:p w:rsidR="006F2767" w:rsidRPr="006F2767" w:rsidRDefault="006F2767" w:rsidP="006F2767">
      <w:pPr>
        <w:pStyle w:val="a3"/>
        <w:keepNext/>
        <w:keepLines/>
        <w:spacing w:after="0" w:line="360" w:lineRule="auto"/>
        <w:ind w:left="851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767" w:rsidRPr="006F2767" w:rsidRDefault="006F2767" w:rsidP="006F276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767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Відносини власності вважають основою економічної системи. Щоб переконатися в цьому, потрібно розглянути їхню сутність.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Поняття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 xml:space="preserve"> 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„власність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u w:val="single"/>
          <w:lang w:eastAsia="uk-UA"/>
        </w:rPr>
        <w:t>"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використовують у двох значеннях: економічно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му та юридичному. З</w:t>
      </w:r>
      <w:r w:rsidRPr="00581F28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r w:rsidRPr="00581F28">
        <w:rPr>
          <w:rFonts w:ascii="Times New Roman" w:eastAsia="Times New Roman" w:hAnsi="Times New Roman"/>
          <w:iCs/>
          <w:sz w:val="28"/>
          <w:szCs w:val="28"/>
          <w:u w:val="single"/>
          <w:lang w:eastAsia="uk-UA"/>
        </w:rPr>
        <w:t>ЄКОНОМІЧНОГО ПОГЛЯДУ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власність - це виробничі від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носини між суб'єктами відносин з приводу об'єктів (земля, засоби вироб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ництва, знання, інформація, робоча сила тощо). Такий підхід дає змогу встановити:</w:t>
      </w:r>
    </w:p>
    <w:p w:rsidR="006F2767" w:rsidRPr="00581F28" w:rsidRDefault="006F2767" w:rsidP="006F2767">
      <w:pPr>
        <w:pStyle w:val="a3"/>
        <w:numPr>
          <w:ilvl w:val="0"/>
          <w:numId w:val="1"/>
        </w:numPr>
        <w:tabs>
          <w:tab w:val="left" w:pos="743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хто з членів суспільства розпоряджається чинниками виробництва, тобто має економічну владу;</w:t>
      </w:r>
    </w:p>
    <w:p w:rsidR="006F2767" w:rsidRPr="00581F28" w:rsidRDefault="006F2767" w:rsidP="006F2767">
      <w:pPr>
        <w:pStyle w:val="a3"/>
        <w:numPr>
          <w:ilvl w:val="0"/>
          <w:numId w:val="1"/>
        </w:numPr>
        <w:tabs>
          <w:tab w:val="left" w:pos="715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як здійснюється поєднання робочої сили із засобами виробництва;</w:t>
      </w:r>
    </w:p>
    <w:p w:rsidR="006F2767" w:rsidRPr="00581F28" w:rsidRDefault="006F2767" w:rsidP="006F2767">
      <w:pPr>
        <w:pStyle w:val="a3"/>
        <w:numPr>
          <w:ilvl w:val="0"/>
          <w:numId w:val="1"/>
        </w:numPr>
        <w:tabs>
          <w:tab w:val="left" w:pos="713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хто і які отримує доходи від господарської діяльності.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Як бачимо, відносини власності охоплюють всю економічну систему, визначають характер використання та споживання створеного в процесі виробництва продукту, нот обмін та розподіл, впливають на інтереси різних верств населення. Інтереси мають суперечливий характер, що може призвести до конфліктів, і навіть війн. Це потребує надання економічним відносинам характеру правових, тобто суб'єкти відносин власності мають бути носіями певних потреб і обов'язків. Держава встановлює права масності. З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 xml:space="preserve"> 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юридичного погляду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власність характеризує відносини з приводу привласнення та використання людиною матеріальних і духовних цінностей.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Розвинені країни у своїй практичній діяльності користуються системою прав власності, розробленою англійським юристом </w:t>
      </w:r>
      <w:proofErr w:type="spellStart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А.Оноре</w:t>
      </w:r>
      <w:proofErr w:type="spellEnd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, яка містить такі елементи:</w:t>
      </w:r>
    </w:p>
    <w:p w:rsidR="006F2767" w:rsidRPr="00581F28" w:rsidRDefault="006F2767" w:rsidP="006F2767">
      <w:pPr>
        <w:tabs>
          <w:tab w:val="left" w:pos="78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1.Право володіння.</w:t>
      </w:r>
    </w:p>
    <w:p w:rsidR="006F2767" w:rsidRPr="00581F28" w:rsidRDefault="006F2767" w:rsidP="006F27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2.Право користування.</w:t>
      </w:r>
    </w:p>
    <w:p w:rsidR="006F2767" w:rsidRPr="00581F28" w:rsidRDefault="006F2767" w:rsidP="006F27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3.Право управління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(право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вирішувати, хто і як забезпечуватиме ви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користання благ).</w:t>
      </w:r>
    </w:p>
    <w:p w:rsidR="006F2767" w:rsidRPr="00581F28" w:rsidRDefault="006F2767" w:rsidP="006F2767">
      <w:pPr>
        <w:tabs>
          <w:tab w:val="left" w:pos="79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4.Право на доход (право володіння результатами використання благ).</w:t>
      </w:r>
    </w:p>
    <w:p w:rsidR="006F2767" w:rsidRPr="00581F28" w:rsidRDefault="006F2767" w:rsidP="006F2767">
      <w:pPr>
        <w:tabs>
          <w:tab w:val="left" w:pos="841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lastRenderedPageBreak/>
        <w:t>5.Право суверена на капітальну вартість (право на використання, споживання, зміну чи знищення блага).</w:t>
      </w:r>
    </w:p>
    <w:p w:rsidR="006F2767" w:rsidRPr="00581F28" w:rsidRDefault="006F2767" w:rsidP="006F2767">
      <w:pPr>
        <w:tabs>
          <w:tab w:val="left" w:pos="817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6.Право на безпеку (право на захист від експропріації або від пошко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дження чинниками навколишнього середовища).</w:t>
      </w:r>
    </w:p>
    <w:p w:rsidR="006F2767" w:rsidRPr="00581F28" w:rsidRDefault="006F2767" w:rsidP="006F2767">
      <w:pPr>
        <w:tabs>
          <w:tab w:val="left" w:pos="78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7.Право на передачу благу спадок.</w:t>
      </w:r>
    </w:p>
    <w:p w:rsidR="006F2767" w:rsidRPr="00581F28" w:rsidRDefault="006F2767" w:rsidP="006F2767">
      <w:pPr>
        <w:tabs>
          <w:tab w:val="left" w:pos="789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8.Право на безстроковість володіння благом.</w:t>
      </w:r>
    </w:p>
    <w:p w:rsidR="006F2767" w:rsidRPr="00581F28" w:rsidRDefault="006F2767" w:rsidP="006F2767">
      <w:pPr>
        <w:tabs>
          <w:tab w:val="left" w:pos="78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9.Заборона щодо використання блага </w:t>
      </w:r>
      <w:proofErr w:type="spellStart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недозволен</w:t>
      </w:r>
      <w:proofErr w:type="spellEnd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им</w:t>
      </w:r>
      <w:proofErr w:type="spellEnd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способом.</w:t>
      </w:r>
    </w:p>
    <w:p w:rsidR="006F2767" w:rsidRPr="00581F28" w:rsidRDefault="006F2767" w:rsidP="006F2767">
      <w:pPr>
        <w:tabs>
          <w:tab w:val="left" w:pos="913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10.Право на відповідальність (можливість використання блага як спла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ти боргу).</w:t>
      </w:r>
    </w:p>
    <w:p w:rsidR="006F2767" w:rsidRPr="00581F28" w:rsidRDefault="006F2767" w:rsidP="006F2767">
      <w:pPr>
        <w:tabs>
          <w:tab w:val="left" w:pos="908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11.„Зворотний" характер прав власності, тобто повернення переда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 xml:space="preserve">них кому-небудь </w:t>
      </w:r>
      <w:proofErr w:type="spellStart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правочинностей</w:t>
      </w:r>
      <w:proofErr w:type="spellEnd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після закінчення строку угоди або до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 xml:space="preserve">строково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у випадку порушення її умов тощо.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Отже, між власністю як економічною та юридичною категоріями, незважаючи на відмінність між ними, існує тісна взаємодія і взаємозв'язок.</w:t>
      </w:r>
    </w:p>
    <w:p w:rsidR="006F2767" w:rsidRPr="00182806" w:rsidRDefault="006F2767" w:rsidP="006F2767">
      <w:pPr>
        <w:keepNext/>
        <w:keepLines/>
        <w:spacing w:before="480" w:after="0" w:line="360" w:lineRule="auto"/>
        <w:ind w:left="20" w:firstLine="85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28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1828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8280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СУБ'ЄКТИ ТА ОБ'ЄКТИ ВЛАСНОСТІ</w:t>
      </w:r>
    </w:p>
    <w:p w:rsidR="006F2767" w:rsidRPr="00581F28" w:rsidRDefault="006F2767" w:rsidP="006F2767">
      <w:pPr>
        <w:spacing w:after="0" w:line="360" w:lineRule="auto"/>
        <w:ind w:left="2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Відносини власності виявляються через суб'єкти та об'єкти власності.</w:t>
      </w:r>
    </w:p>
    <w:p w:rsidR="006F2767" w:rsidRPr="00581F28" w:rsidRDefault="006F2767" w:rsidP="006F2767">
      <w:pPr>
        <w:spacing w:after="0" w:line="360" w:lineRule="auto"/>
        <w:ind w:left="20" w:right="6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Об'єкти</w:t>
      </w:r>
      <w:r w:rsidRPr="00581F28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uk-UA"/>
        </w:rPr>
        <w:t xml:space="preserve"> власності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—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це все те, що можна привласнити чи відчужити. До них належать: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38"/>
        </w:tabs>
        <w:spacing w:after="0" w:line="360" w:lineRule="auto"/>
        <w:ind w:left="20" w:right="4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засоби виробництва в усіх галузях народного господарства;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41"/>
        </w:tabs>
        <w:spacing w:after="0" w:line="360" w:lineRule="auto"/>
        <w:ind w:left="20" w:right="4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нерухомість (будинки і споруди, відокремлені водні об'єкти);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43"/>
        </w:tabs>
        <w:spacing w:after="0" w:line="360" w:lineRule="auto"/>
        <w:ind w:left="20" w:right="4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природні ресурси (земля, її надра, ліси тощо);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48"/>
        </w:tabs>
        <w:spacing w:after="0" w:line="360" w:lineRule="auto"/>
        <w:ind w:left="20" w:right="4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предмети особистого споживання та домашнього вжитку;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46"/>
        </w:tabs>
        <w:spacing w:after="0" w:line="360" w:lineRule="auto"/>
        <w:ind w:left="20" w:right="4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гроші, цінні папери, дорогоцінні метали та вироби з них;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54"/>
        </w:tabs>
        <w:spacing w:after="0" w:line="360" w:lineRule="auto"/>
        <w:ind w:left="20" w:right="6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інтелектуальна власність (твори літератури і мистецтва досягнення науки і техніки, відкриття, винаходи, інформація, комп'ютерні програми, технології тощо);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48"/>
        </w:tabs>
        <w:spacing w:after="0" w:line="360" w:lineRule="auto"/>
        <w:ind w:left="20" w:right="4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культурні та історичні цінності;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31"/>
        </w:tabs>
        <w:spacing w:after="0" w:line="360" w:lineRule="auto"/>
        <w:ind w:left="20" w:right="4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робоча сила.</w:t>
      </w:r>
    </w:p>
    <w:p w:rsidR="006F2767" w:rsidRPr="00581F28" w:rsidRDefault="006F2767" w:rsidP="006F2767">
      <w:pPr>
        <w:spacing w:after="0" w:line="360" w:lineRule="auto"/>
        <w:ind w:left="2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Суб'єкти власності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>-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це персоніфіковані носії відносин власності: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35"/>
        </w:tabs>
        <w:spacing w:after="0" w:line="360" w:lineRule="auto"/>
        <w:ind w:left="20" w:right="6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окрема особа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людина як носій майнових і </w:t>
      </w:r>
      <w:proofErr w:type="spellStart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нем</w:t>
      </w:r>
      <w:proofErr w:type="spellEnd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ай нових прав та обов'язків;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38"/>
        </w:tabs>
        <w:spacing w:after="0" w:line="360" w:lineRule="auto"/>
        <w:ind w:left="20" w:right="6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юридичні особи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організації, підприємства, установи, об'єднання осіб усіх організаційно-правових форм;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85"/>
        </w:tabs>
        <w:spacing w:after="0" w:line="360" w:lineRule="auto"/>
        <w:ind w:left="62" w:right="4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lastRenderedPageBreak/>
        <w:t>держава в особі органів державного управління, органів місцевого управління, органів місцевого управління та самоврядування;</w:t>
      </w:r>
    </w:p>
    <w:p w:rsidR="006F2767" w:rsidRPr="00581F28" w:rsidRDefault="006F2767" w:rsidP="006F2767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62" w:right="4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декілька держав або всі держави планети.</w:t>
      </w:r>
    </w:p>
    <w:p w:rsidR="006F2767" w:rsidRPr="00965DDB" w:rsidRDefault="006F2767" w:rsidP="006F2767">
      <w:pPr>
        <w:spacing w:after="240" w:line="360" w:lineRule="auto"/>
        <w:ind w:left="60"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val="ru-RU"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Юридичний аспект власності реалізується через право власності.</w:t>
      </w:r>
    </w:p>
    <w:p w:rsidR="006F2767" w:rsidRPr="00182806" w:rsidRDefault="006F2767" w:rsidP="006F2767">
      <w:pPr>
        <w:keepNext/>
        <w:keepLines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280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  <w:r w:rsidRPr="0018280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ТИПИ, ФОРМИ Ї ВИДИ ВЛАСНОСТІ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Власність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- це сукупність відносин між суб'єктами господарювання з приводу привласнення засобів виробництва та його результатів.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Привласнення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- це процес, ідо виникає в результаті поєднання об'єкта і суб'єкта привласнення, тобто це конкретно-суспільний спосіб оволодіння річчю. Воно означає відношення суб'єкта до певних речей як до власних.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Вихідним моментом привласнення є сфера виробництва. Саме тут створюється об'єкт власності і його вартість. Кому належать засоби вироб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ництва, той і привласнює результат виробництва. Після цього процес при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власнення продовжується через сфери розподілу і обміну, які виступають як вторинна і третинна форми привласнення.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Відчуження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>--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це позбавлення суб'єкта права на володіння, користування і розпорядження тими чи іншими об'єктами власності.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Привласнення і відчуження — парні категорії, які існують одночасно. Привласнення певного об'єкта власності одним суб'єктом одночасно означає відчуження його від іншого суб'єкта.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Власність через багатоманітність її суб'єктів (фізичні га юридичні особи) реалізується у різних формах (рис. 1).</w:t>
      </w:r>
    </w:p>
    <w:p w:rsidR="006F2767" w:rsidRPr="00581F28" w:rsidRDefault="006F2767" w:rsidP="006F2767">
      <w:pPr>
        <w:spacing w:after="0" w:line="360" w:lineRule="auto"/>
        <w:ind w:hanging="60"/>
        <w:contextualSpacing/>
        <w:jc w:val="center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pacing w:val="-10"/>
          <w:sz w:val="28"/>
          <w:szCs w:val="28"/>
          <w:lang w:val="ru-RU" w:eastAsia="ru-RU"/>
        </w:rPr>
        <w:drawing>
          <wp:inline distT="0" distB="0" distL="0" distR="0">
            <wp:extent cx="5934075" cy="234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67" w:rsidRPr="00581F28" w:rsidRDefault="006F2767" w:rsidP="006F276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Рис. 1. Форми власності.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lastRenderedPageBreak/>
        <w:t>Індивідуальна власність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 xml:space="preserve">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означає, що фізична особа (суб'єкт) є власни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ком певною об'єкта власності (засобів виробництва, нерухомих речей до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машнього вжитку, одягу, робочої сили тощо). Якщо об'єкт власності вико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ристовується для задоволення особистих потреб, така власність є особис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тою. У разі використання об'єктів власності з метою отримання певного доходу або вигоди власність характеризується як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 xml:space="preserve"> 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 xml:space="preserve">Індивідуально-приватна.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Якщо об'єкти власності використовуються їх власниками без залучення найманої робочої сили, це -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 xml:space="preserve"> 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приватно-трудова власність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>,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а з її залученням 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 xml:space="preserve">- 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приватно-нетрудова власність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. Об'єкти індивідуальної власності за бажанням їх власника можуть використовуватися як для особистого використання (привласнення), так і для передачі іншим суб'єктам (у тимчасову оренду або дня використання споживних вартостей певного блага).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Наприклад, нерухомість (житло, земля, споруди на ній) можна віддати не власнику в тимчасове володіння і розпорядження. Легковий автомобіль може бути використаний власником для своїх потреб, а також для надання послуг перевезення іншим суб'єктам.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Колективна власність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- це соціальне (колективне) утворення, яке вступає в економічні відносини від імені певного товариства, в якому об'єднані кілька або багато суб'єктів.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Партнерська власність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 xml:space="preserve"> є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об'єднанням чинників виробництва, фізичних та юридичних осіб з метою спільної г </w:t>
      </w:r>
      <w:proofErr w:type="spellStart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осподарської</w:t>
      </w:r>
      <w:proofErr w:type="spellEnd"/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діяльності, в якій кож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ний учасник є власником певної частки капіталу.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Акціонерна (корпоративна) власність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заснована на володінні акціонер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ним капіталом, розподіленим на певну кількість акцій. її особливістю є поєднання рис індивідуальної і колективної форм власності.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Термін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 xml:space="preserve"> 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„кооперація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" (від лаг. слова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lang w:eastAsia="uk-UA"/>
        </w:rPr>
        <w:t xml:space="preserve"> </w:t>
      </w: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val="en-US"/>
        </w:rPr>
        <w:t>cooperation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- співпраця) вживається у двох значеннях. По-перше, як об'єднання трудових, матеріальних, інте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>лектуальних та інших ресурсів для спільної праці і досягнення певної мети. По-друге, як організаційно-правова форма діяльності.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iCs/>
          <w:spacing w:val="-10"/>
          <w:sz w:val="28"/>
          <w:szCs w:val="28"/>
          <w:u w:val="single"/>
          <w:lang w:eastAsia="uk-UA"/>
        </w:rPr>
        <w:t>Кооперація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 є самостійною продуктивною силою, що дає змогу отри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softHyphen/>
        <w:t xml:space="preserve">мати результат, який не може бути досягнутим за розрізнених дій окремих осіб. Це </w:t>
      </w: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lastRenderedPageBreak/>
        <w:t>неприбуткова форма господарювання, особлива форма самодопомоги, самозабезпечення та економічного самозахисту населення.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Зміни, які відбуваються в продуктивних силах суспільства під впливом науково-технічного прогресу, зумовлюють зміни у виробничих відносинах, що сприяє еволюції (поступовому, ненасильницькому перетворенню) форм власності, типів привласнення, а отже, й економічних систем.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 Найціннішою власністю є людський капітал. - оскільки основна частина доходів у країнах соціально-ринкової економіки здобувається саме на цей капітал.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Сучасний етап соціально-економічного розвитку з високою наукоємністю виробництва та пріоритетом якісних показників над кількісними роблять творчий талант і високий професіоналізм працівника головним ресурсом економічного зростання. Все це не може не впливати на відносини між працею і капіталом. На нинішньому етапі розвитку НТР власники капіталу змушені дедалі більше рахуватися з інтересами власників професійних знань та інтелектуальної власності, при цьому самі відносини власності стають дедалі складнішими.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Сучасна економічна теорія визнає такі три види інтелектуальної власності: ,</w:t>
      </w:r>
    </w:p>
    <w:p w:rsidR="006F2767" w:rsidRPr="00581F28" w:rsidRDefault="006F2767" w:rsidP="006F2767">
      <w:pPr>
        <w:tabs>
          <w:tab w:val="left" w:pos="757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-приватна власність, яка закріплюється володінням патенту чи ліцензією;</w:t>
      </w:r>
    </w:p>
    <w:p w:rsidR="006F2767" w:rsidRPr="00581F28" w:rsidRDefault="006F2767" w:rsidP="006F2767">
      <w:pPr>
        <w:tabs>
          <w:tab w:val="left" w:pos="742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-загальнодержавна (суспільна) власність, що являє собою суму знань та ідей, які перебувають у розпорядженні держави або всього суспільства і не можуть бути закріплені за будь-якою юридичною особою навіть на короткий строк;</w:t>
      </w:r>
    </w:p>
    <w:p w:rsidR="006F2767" w:rsidRPr="00581F28" w:rsidRDefault="006F2767" w:rsidP="006F2767">
      <w:pPr>
        <w:tabs>
          <w:tab w:val="left" w:pos="75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-проміжна форма, що являє собою науково-технічну інформацію, яку неможливо закріпиш патентами чи ліцензіями на скільки-небудь тривалий сірок у зв'язку з можливостями імітації створеної на її основі продукції у видозміненому вигляді.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Форми інтелектуальної власності розвиваються на основі регулювання відносин між творчою особою, генератором наукових ідей та винаходів, державою і власником капіталу, без яких неможлива комерційна реалізація цих ідей та винаходів.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Еволюція відносин власності - складний процес і її не можна заперечу вати і зводити до альтернативи: або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збереження,загальнонародної</w:t>
      </w:r>
      <w:proofErr w:type="spellEnd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", а по суті - </w:t>
      </w: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державної власності, або перехід до приватної власності у тій її класичній формі, яка існувала на зорі капіталізму.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Інтернаціоналізація капіталу та його концентрація в країнах ринкової економіки зумовлюють подальший розвиток колективних форм приватної власності у вигляді акціонерних і партнерських компаній, кооперативів.</w:t>
      </w:r>
    </w:p>
    <w:p w:rsidR="006F2767" w:rsidRPr="00581F28" w:rsidRDefault="006F2767" w:rsidP="006F27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У межах даного процесу відбувається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деперсоніфікація</w:t>
      </w:r>
      <w:proofErr w:type="spellEnd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 капіталу, відокремлення капіталу-власності від капіталу-функції. Важливим етапом на цьому шляху є формування ринку цінних паперів га концентрація капі-гану на фондових біржах, у банках, холдингових, страхових і трастових компаніях, які здійснюють посередницькі операції.</w:t>
      </w:r>
    </w:p>
    <w:p w:rsidR="006F2767" w:rsidRPr="00581F28" w:rsidRDefault="006F2767" w:rsidP="006F27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Водночас у розвинутих країнах здійснюється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дезентиграція</w:t>
      </w:r>
      <w:proofErr w:type="spellEnd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 власності: такі права, що належали раніше одній особі, як право володіння, користування і розпорядження, право на доход, на передачу у спадок, розподіляються за функціональними ознаками серед широкого кола громадян, кожний з яких тією чи іншою мірою причетний до використання сукупного капіталу.</w:t>
      </w:r>
    </w:p>
    <w:p w:rsidR="006F2767" w:rsidRPr="00581F28" w:rsidRDefault="006F2767" w:rsidP="006F27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Як уже зазначалося, права власності залежать від діючих правил г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ри</w:t>
      </w:r>
      <w:proofErr w:type="spellEnd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, а не від факторів фізичного характеру. Пояснимо це на таких простих прикладах.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Уявіть собі, що після приватизації державного житла ви стали власником двокімнатної квартири. Але перепродаж приватизованого житла не допускається протягом, наприклад, п'яти років. У цьому випадку протягом п'яти років ви не будете реальним власником своєї квартири, оскільки не можете її вигідно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продапги</w:t>
      </w:r>
      <w:proofErr w:type="spellEnd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. Можливість продати </w:t>
      </w:r>
      <w:r w:rsidRPr="00581F2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важливий, однак не єдиний компонент прав власності, і його відсутність обмежує, але не знищує ці права (у даному випадку обмежується право володіння і розпорядження житлом).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Наведемо другий приклад: ви одержали в Україні медичну освіту, але, виїхавши за кордон для постійного проживання, не можете одержати дозвіл на лікарську практику, оскільки ваш диплом не підлягає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нострифікації</w:t>
      </w:r>
      <w:proofErr w:type="spellEnd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 (офіційному визнанню), У такому випадку ви матимете людський капітал обмеженої цінності і зможете надавати послуги лише своїм рідним та знайомим.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Третій приклад: ви маєте приватний будинок і частину його здаєте в оренд)' за значну плату. Але після того, як неподалік збудували нову </w:t>
      </w:r>
      <w:r w:rsidRPr="00581F28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автодорогу </w:t>
      </w: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інтенсивним цілодобовим рухом, ви змушені зменшити оренд</w:t>
      </w: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softHyphen/>
        <w:t xml:space="preserve">ну плату, оскільки не могли знайти бажаючих найняти житло за попередню. У результаті ваші доходи від власності на житло істотно </w:t>
      </w:r>
      <w:proofErr w:type="spellStart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зменшаться</w:t>
      </w:r>
      <w:proofErr w:type="spellEnd"/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F2767" w:rsidRPr="00581F28" w:rsidRDefault="006F2767" w:rsidP="006F2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28">
        <w:rPr>
          <w:rFonts w:ascii="Times New Roman" w:eastAsia="Times New Roman" w:hAnsi="Times New Roman"/>
          <w:sz w:val="28"/>
          <w:szCs w:val="28"/>
          <w:lang w:eastAsia="uk-UA"/>
        </w:rPr>
        <w:t>Отже, всі права власності завжди обмежені.</w:t>
      </w:r>
    </w:p>
    <w:p w:rsidR="006F2767" w:rsidRDefault="006F2767" w:rsidP="006F2767">
      <w:pPr>
        <w:spacing w:after="0" w:line="360" w:lineRule="auto"/>
      </w:pPr>
    </w:p>
    <w:p w:rsidR="006F2767" w:rsidRPr="006F2767" w:rsidRDefault="006F2767" w:rsidP="006F2767">
      <w:pPr>
        <w:spacing w:after="240" w:line="360" w:lineRule="auto"/>
        <w:ind w:left="6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767" w:rsidRPr="006F2767" w:rsidRDefault="006F2767" w:rsidP="006F2767">
      <w:pPr>
        <w:spacing w:line="360" w:lineRule="auto"/>
        <w:rPr>
          <w:lang w:val="ru-RU"/>
        </w:rPr>
      </w:pPr>
    </w:p>
    <w:p w:rsidR="006F2767" w:rsidRDefault="006F2767" w:rsidP="006F2767">
      <w:pPr>
        <w:spacing w:after="0" w:line="360" w:lineRule="auto"/>
      </w:pPr>
    </w:p>
    <w:p w:rsidR="006F2767" w:rsidRDefault="006F2767" w:rsidP="006F2767">
      <w:pPr>
        <w:spacing w:after="0" w:line="360" w:lineRule="auto"/>
      </w:pPr>
    </w:p>
    <w:p w:rsidR="00272919" w:rsidRDefault="00272919"/>
    <w:sectPr w:rsidR="00272919" w:rsidSect="00BB2EEE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37B00C86"/>
    <w:multiLevelType w:val="hybridMultilevel"/>
    <w:tmpl w:val="FF68C980"/>
    <w:lvl w:ilvl="0" w:tplc="2D80C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1566E6"/>
    <w:multiLevelType w:val="hybridMultilevel"/>
    <w:tmpl w:val="6902E34C"/>
    <w:lvl w:ilvl="0" w:tplc="10BAF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2A1062"/>
    <w:multiLevelType w:val="hybridMultilevel"/>
    <w:tmpl w:val="DC44B7C8"/>
    <w:lvl w:ilvl="0" w:tplc="EC9A51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57"/>
    <w:rsid w:val="00272919"/>
    <w:rsid w:val="006F2767"/>
    <w:rsid w:val="00965DDB"/>
    <w:rsid w:val="00D1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6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767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6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76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1679</Words>
  <Characters>9571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2023-01-16T18:01:00Z</dcterms:created>
  <dcterms:modified xsi:type="dcterms:W3CDTF">2023-01-17T11:54:00Z</dcterms:modified>
</cp:coreProperties>
</file>