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9E" w:rsidRPr="00E32CB7" w:rsidRDefault="00846C9E" w:rsidP="00846C9E">
      <w:pPr>
        <w:spacing w:line="360" w:lineRule="auto"/>
        <w:jc w:val="center"/>
        <w:rPr>
          <w:b/>
          <w:sz w:val="28"/>
          <w:szCs w:val="28"/>
        </w:rPr>
      </w:pPr>
      <w:r w:rsidRPr="00E32CB7">
        <w:rPr>
          <w:b/>
          <w:sz w:val="28"/>
          <w:szCs w:val="28"/>
        </w:rPr>
        <w:t xml:space="preserve">ЛЕКЦІЯ </w:t>
      </w:r>
      <w:r>
        <w:rPr>
          <w:b/>
          <w:sz w:val="28"/>
          <w:szCs w:val="28"/>
        </w:rPr>
        <w:t>2.2</w:t>
      </w:r>
      <w:r w:rsidRPr="00E32CB7">
        <w:rPr>
          <w:b/>
          <w:sz w:val="28"/>
          <w:szCs w:val="28"/>
        </w:rPr>
        <w:t>.</w:t>
      </w:r>
    </w:p>
    <w:p w:rsidR="00846C9E" w:rsidRDefault="00846C9E" w:rsidP="00846C9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32CB7">
        <w:rPr>
          <w:b/>
          <w:sz w:val="28"/>
          <w:szCs w:val="28"/>
        </w:rPr>
        <w:t>ШРИФТ ТА ЙОГО ВИКОРИСТАННЯ</w:t>
      </w:r>
    </w:p>
    <w:p w:rsidR="00846C9E" w:rsidRDefault="00846C9E" w:rsidP="00846C9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6C9E" w:rsidRPr="002944A1" w:rsidRDefault="00846C9E" w:rsidP="00846C9E">
      <w:pPr>
        <w:spacing w:line="360" w:lineRule="auto"/>
        <w:ind w:left="644" w:firstLine="490"/>
        <w:rPr>
          <w:color w:val="000000" w:themeColor="text1"/>
          <w:sz w:val="28"/>
          <w:szCs w:val="28"/>
        </w:rPr>
      </w:pPr>
      <w:r w:rsidRPr="002944A1">
        <w:rPr>
          <w:color w:val="000000" w:themeColor="text1"/>
          <w:sz w:val="28"/>
          <w:szCs w:val="28"/>
        </w:rPr>
        <w:t>План</w:t>
      </w:r>
    </w:p>
    <w:p w:rsidR="00846C9E" w:rsidRDefault="00846C9E" w:rsidP="00846C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Шрифтові композиції</w:t>
      </w:r>
    </w:p>
    <w:p w:rsidR="00846C9E" w:rsidRDefault="00846C9E" w:rsidP="00846C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Мальовіні</w:t>
      </w:r>
      <w:proofErr w:type="spellEnd"/>
      <w:r>
        <w:rPr>
          <w:rFonts w:ascii="Times New Roman" w:hAnsi="Times New Roman"/>
          <w:sz w:val="28"/>
          <w:szCs w:val="28"/>
        </w:rPr>
        <w:t xml:space="preserve"> шрифти</w:t>
      </w:r>
    </w:p>
    <w:p w:rsidR="00846C9E" w:rsidRPr="00746ECE" w:rsidRDefault="00846C9E" w:rsidP="00846C9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Шрифтові композиції постійно використовуються в дизайні навколишнього середовища. Це - пам'ятні дошки, вивіски, написи на упаковках і етикетках промислових товарів і т.д. Написи мають не тільки інформаційне значення, але і створюють естетичну якість середовища проживання людини.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Залежно від призначення, шрифт може бути витонченим, строгим або мальовничим. Головними естетичними критеріями вибору того чи іншого шрифту є гармонійність його пропорцій, краса малюнка кожної букви, простота і зрозумілість, чіткість і відповідність. У шрифті всі букви повинні гармонійно поєднуватися один з одним в будь-яких можливих комбінаціях, бути красивими і добре читатися.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Деякі загальні правила роботи над шрифтовими композиціями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При роботі над шрифтовими композиціями слід дотримуватися </w:t>
      </w:r>
      <w:proofErr w:type="spellStart"/>
      <w:r w:rsidRPr="00E32CB7">
        <w:rPr>
          <w:rFonts w:ascii="Times New Roman" w:hAnsi="Times New Roman"/>
          <w:sz w:val="28"/>
          <w:szCs w:val="28"/>
        </w:rPr>
        <w:t>настйпних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правил: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- велику увагу слід приділити загальному напису композиції;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- в межах одного тексту шрифт повинен бути побудований за одним принципом; 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- при виборі композиційної побудови всього напису текст доцільно розбити на частини за змістом і визначити ті групи слів, які несуть на собі найбільше змістове навантаження. Ці слова можна виконати в більшому розмірі;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- відстань між рядками може бути різною, але вона не може бути занадто великою, наприклад </w:t>
      </w:r>
      <w:proofErr w:type="spellStart"/>
      <w:r w:rsidRPr="00E32CB7">
        <w:rPr>
          <w:rFonts w:ascii="Times New Roman" w:hAnsi="Times New Roman"/>
          <w:sz w:val="28"/>
          <w:szCs w:val="28"/>
        </w:rPr>
        <w:t>перевищватиє</w:t>
      </w:r>
      <w:proofErr w:type="spellEnd"/>
      <w:r w:rsidRPr="00E32CB7">
        <w:rPr>
          <w:rFonts w:ascii="Times New Roman" w:hAnsi="Times New Roman"/>
          <w:sz w:val="28"/>
          <w:szCs w:val="28"/>
        </w:rPr>
        <w:t xml:space="preserve"> подвійну висоту букв, що може зруйнувати єдність тексту;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lastRenderedPageBreak/>
        <w:t>- занадто мала відстань між рядками також небажана, це ускладнить читання тексту.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Розташування рядків може бути симетричним або асиметричним.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Відстань між буквами залежить від обраної загальної композиції тексту. Якщо в композицію разом з текстом входить орнамент, то необхідно дотримуватися стильової єдності шрифту та орнаменту.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Починати роботу над текстом потрібно з визначення його композиції. Спочатку потрібно розрахувати розмір напису по довжині і ширині. Загальна довжина тексту складається з суми ширини букв, інтервалів між ними і інтервалів між словами. Інтервал між словами прийнято брати рівним відстані між двома буквами і плюс сама літера. Якщо в гарнітурі літери «О» і «С» мають круглі обриси, то вони розташовуються на різній відстані від, наприклад, букв з похилими бічними обрисами - «А», «Л», «Я», і ін. і букв прямокутного накреслення - «Н», «П». Інтервал між буквами «С» і «Я» або «О» і «Л» навмисно зменшується, і тоді зберігається цілісність сприйняття слова. Таким чином, в більшості шрифтів побудова інтервалів між буквами передбачає їх змінність.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Особливу групу складають так звані мальовані шрифти. Вони відрізняються індивідуальністю і великою різноманітністю форм. До мальованих відносяться шрифти древніх цивілізацій, але і сьогодні створення таких шрифтів цікавить багатьох </w:t>
      </w:r>
      <w:proofErr w:type="spellStart"/>
      <w:r w:rsidRPr="00E32CB7">
        <w:rPr>
          <w:rFonts w:ascii="Times New Roman" w:hAnsi="Times New Roman"/>
          <w:sz w:val="28"/>
          <w:szCs w:val="28"/>
        </w:rPr>
        <w:t>художників-шрифтарів</w:t>
      </w:r>
      <w:proofErr w:type="spellEnd"/>
      <w:r w:rsidRPr="00E32CB7">
        <w:rPr>
          <w:rFonts w:ascii="Times New Roman" w:hAnsi="Times New Roman"/>
          <w:sz w:val="28"/>
          <w:szCs w:val="28"/>
        </w:rPr>
        <w:t>.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Якщо букви мають прямокутне зображення, як в художньому шрифті "гротеск", (спрощеною формою якого є "вузький архітектурний шрифт"), то для зручності розрахунку напису по довжині можна скористатися формулою: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А = I - </w:t>
      </w:r>
      <w:r w:rsidRPr="00E32CB7">
        <w:rPr>
          <w:rFonts w:ascii="Times New Roman" w:hAnsi="Times New Roman"/>
          <w:sz w:val="28"/>
          <w:szCs w:val="28"/>
          <w:lang w:val="en-US"/>
        </w:rPr>
        <w:t>N</w:t>
      </w:r>
      <w:r w:rsidRPr="00E32CB7">
        <w:rPr>
          <w:rFonts w:ascii="Times New Roman" w:hAnsi="Times New Roman"/>
          <w:sz w:val="28"/>
          <w:szCs w:val="28"/>
        </w:rPr>
        <w:t xml:space="preserve"> / </w:t>
      </w:r>
      <w:r w:rsidRPr="00E32CB7">
        <w:rPr>
          <w:rFonts w:ascii="Times New Roman" w:hAnsi="Times New Roman"/>
          <w:sz w:val="28"/>
          <w:szCs w:val="28"/>
          <w:lang w:val="en-US"/>
        </w:rPr>
        <w:t>N</w:t>
      </w:r>
      <w:r w:rsidRPr="00E32CB7">
        <w:rPr>
          <w:rFonts w:ascii="Times New Roman" w:hAnsi="Times New Roman"/>
          <w:sz w:val="28"/>
          <w:szCs w:val="28"/>
        </w:rPr>
        <w:t xml:space="preserve"> - 1, де А - це інтервал між буквами, I - довжина рядка, N - загальна довжина всіх букв в рядку без урахування інтервалу між ними, а N-1 кількість інтервалів між буквами. При такому розрахунку можна задатися умовою, що проміжок між словами дорівнює одній букві і двом інтервалам між буквами в слові.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 xml:space="preserve">Виготовлення шрифтових композицій прийомами макетування дозволяє сприймати букви, як елементи об'ємно-просторової композиції. Починати </w:t>
      </w:r>
      <w:r w:rsidRPr="00E32CB7">
        <w:rPr>
          <w:rFonts w:ascii="Times New Roman" w:hAnsi="Times New Roman"/>
          <w:sz w:val="28"/>
          <w:szCs w:val="28"/>
        </w:rPr>
        <w:lastRenderedPageBreak/>
        <w:t>роботу над текстом потрібно з визначення схеми композиційного рішення. Потім напис потрібно розрахувати по довжині і висоті.</w:t>
      </w:r>
    </w:p>
    <w:p w:rsidR="00846C9E" w:rsidRPr="00E32CB7" w:rsidRDefault="00846C9E" w:rsidP="00846C9E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CB7">
        <w:rPr>
          <w:rFonts w:ascii="Times New Roman" w:hAnsi="Times New Roman"/>
          <w:sz w:val="28"/>
          <w:szCs w:val="28"/>
        </w:rPr>
        <w:t>У макетуванні різноманітність поставлених композиційних завдань викликає необхідність використання різних шрифтів. Існує маса способів використання шрифту в макеті. За технікою виготовлення їх можна розбити на дві великі групи - об'ємний і плоский.</w:t>
      </w:r>
    </w:p>
    <w:p w:rsidR="00846C9E" w:rsidRDefault="00846C9E" w:rsidP="00846C9E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746494" w:rsidRPr="00846C9E" w:rsidRDefault="00746494" w:rsidP="00846C9E"/>
    <w:sectPr w:rsidR="00746494" w:rsidRPr="00846C9E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6E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3C288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B66359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942574"/>
    <w:multiLevelType w:val="hybridMultilevel"/>
    <w:tmpl w:val="A9BC211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3C6BF1"/>
    <w:rsid w:val="00012594"/>
    <w:rsid w:val="003918E7"/>
    <w:rsid w:val="003C6BF1"/>
    <w:rsid w:val="004337E4"/>
    <w:rsid w:val="00704260"/>
    <w:rsid w:val="00746494"/>
    <w:rsid w:val="00846C9E"/>
    <w:rsid w:val="00AD1215"/>
    <w:rsid w:val="00B0690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F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BF1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  <w:style w:type="paragraph" w:styleId="a4">
    <w:name w:val="No Spacing"/>
    <w:link w:val="a5"/>
    <w:uiPriority w:val="1"/>
    <w:qFormat/>
    <w:rsid w:val="003C6BF1"/>
    <w:pPr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C6B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2389</Words>
  <Characters>1363</Characters>
  <Application>Microsoft Office Word</Application>
  <DocSecurity>0</DocSecurity>
  <Lines>11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2021-04-05T04:39:00Z</dcterms:created>
  <dcterms:modified xsi:type="dcterms:W3CDTF">2021-04-05T04:39:00Z</dcterms:modified>
</cp:coreProperties>
</file>