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3D0" w:rsidRPr="00252A5F" w:rsidRDefault="00AF53D0" w:rsidP="00AF53D0">
      <w:pPr>
        <w:jc w:val="center"/>
        <w:rPr>
          <w:rFonts w:ascii="Times New Roman" w:hAnsi="Times New Roman" w:cs="Times New Roman"/>
          <w:sz w:val="28"/>
          <w:szCs w:val="28"/>
        </w:rPr>
      </w:pPr>
      <w:r w:rsidRPr="00252A5F">
        <w:rPr>
          <w:rStyle w:val="0pt"/>
          <w:rFonts w:ascii="Times New Roman" w:hAnsi="Times New Roman" w:cs="Times New Roman"/>
          <w:sz w:val="28"/>
          <w:szCs w:val="28"/>
        </w:rPr>
        <w:t>ПРАКТИЧНА РОБОТА 2.</w:t>
      </w:r>
    </w:p>
    <w:p w:rsidR="00AF53D0" w:rsidRPr="00252A5F" w:rsidRDefault="00AF53D0" w:rsidP="00AF53D0">
      <w:pPr>
        <w:rPr>
          <w:sz w:val="28"/>
          <w:szCs w:val="28"/>
        </w:rPr>
      </w:pPr>
      <w:r w:rsidRPr="00252A5F">
        <w:rPr>
          <w:rStyle w:val="0pt"/>
          <w:rFonts w:ascii="Times New Roman" w:hAnsi="Times New Roman" w:cs="Times New Roman"/>
          <w:sz w:val="28"/>
          <w:szCs w:val="28"/>
        </w:rPr>
        <w:t xml:space="preserve">Тема: </w:t>
      </w:r>
      <w:proofErr w:type="spellStart"/>
      <w:r w:rsidRPr="00252A5F">
        <w:rPr>
          <w:rFonts w:ascii="Times New Roman" w:hAnsi="Times New Roman" w:cs="Times New Roman"/>
          <w:b/>
          <w:sz w:val="28"/>
          <w:szCs w:val="28"/>
        </w:rPr>
        <w:t>Доповнюючий</w:t>
      </w:r>
      <w:proofErr w:type="spellEnd"/>
      <w:r w:rsidRPr="00252A5F">
        <w:rPr>
          <w:rFonts w:ascii="Times New Roman" w:hAnsi="Times New Roman" w:cs="Times New Roman"/>
          <w:b/>
          <w:sz w:val="28"/>
          <w:szCs w:val="28"/>
        </w:rPr>
        <w:t xml:space="preserve"> та одночасний контраст</w:t>
      </w:r>
    </w:p>
    <w:p w:rsidR="00AF53D0" w:rsidRPr="00252A5F" w:rsidRDefault="00AF53D0" w:rsidP="00AF53D0">
      <w:pPr>
        <w:pStyle w:val="a3"/>
        <w:ind w:left="993" w:hanging="993"/>
        <w:rPr>
          <w:rFonts w:ascii="Times New Roman" w:hAnsi="Times New Roman" w:cs="Times New Roman"/>
          <w:color w:val="000000" w:themeColor="text1"/>
          <w:sz w:val="28"/>
          <w:szCs w:val="28"/>
        </w:rPr>
      </w:pPr>
      <w:r w:rsidRPr="00252A5F">
        <w:rPr>
          <w:rFonts w:ascii="Times New Roman" w:hAnsi="Times New Roman" w:cs="Times New Roman"/>
          <w:b/>
          <w:color w:val="000000" w:themeColor="text1"/>
          <w:sz w:val="28"/>
          <w:szCs w:val="28"/>
        </w:rPr>
        <w:t>Мета:</w:t>
      </w:r>
      <w:r w:rsidRPr="00252A5F">
        <w:rPr>
          <w:rFonts w:ascii="Times New Roman" w:hAnsi="Times New Roman" w:cs="Times New Roman"/>
          <w:color w:val="000000" w:themeColor="text1"/>
          <w:sz w:val="28"/>
          <w:szCs w:val="28"/>
        </w:rPr>
        <w:t xml:space="preserve"> розширити знання про властивості фарб; розвивати асоціативно-образне мислення, уяву, фантазію, пам’ять, художній смак.</w:t>
      </w:r>
    </w:p>
    <w:p w:rsidR="00AF53D0" w:rsidRPr="00252A5F" w:rsidRDefault="00AF53D0" w:rsidP="00AF53D0">
      <w:pPr>
        <w:pStyle w:val="a3"/>
        <w:ind w:left="993" w:hanging="993"/>
        <w:contextualSpacing/>
        <w:rPr>
          <w:rFonts w:ascii="Times New Roman" w:hAnsi="Times New Roman" w:cs="Times New Roman"/>
          <w:color w:val="000000" w:themeColor="text1"/>
          <w:sz w:val="28"/>
          <w:szCs w:val="28"/>
        </w:rPr>
      </w:pPr>
      <w:r w:rsidRPr="00252A5F">
        <w:rPr>
          <w:rFonts w:ascii="Times New Roman" w:hAnsi="Times New Roman" w:cs="Times New Roman"/>
          <w:b/>
          <w:color w:val="000000" w:themeColor="text1"/>
          <w:sz w:val="28"/>
          <w:szCs w:val="28"/>
        </w:rPr>
        <w:t>Обладнання:</w:t>
      </w:r>
      <w:r w:rsidRPr="00252A5F">
        <w:rPr>
          <w:rFonts w:ascii="Times New Roman" w:hAnsi="Times New Roman" w:cs="Times New Roman"/>
          <w:color w:val="000000" w:themeColor="text1"/>
          <w:sz w:val="28"/>
          <w:szCs w:val="28"/>
        </w:rPr>
        <w:t xml:space="preserve"> Папір білий формату А4 (210 </w:t>
      </w:r>
      <w:r w:rsidRPr="00252A5F">
        <w:rPr>
          <w:rFonts w:ascii="Times New Roman" w:hAnsi="Times New Roman" w:cs="Times New Roman"/>
          <w:color w:val="000000" w:themeColor="text1"/>
          <w:sz w:val="28"/>
          <w:szCs w:val="28"/>
          <w:shd w:val="clear" w:color="auto" w:fill="FFFFFF"/>
        </w:rPr>
        <w:t>х 297)</w:t>
      </w:r>
      <w:r w:rsidRPr="00252A5F">
        <w:rPr>
          <w:rFonts w:ascii="Times New Roman" w:hAnsi="Times New Roman" w:cs="Times New Roman"/>
          <w:color w:val="000000" w:themeColor="text1"/>
          <w:sz w:val="28"/>
          <w:szCs w:val="28"/>
        </w:rPr>
        <w:t>,</w:t>
      </w:r>
      <w:r w:rsidRPr="00252A5F">
        <w:rPr>
          <w:rFonts w:ascii="Times New Roman" w:hAnsi="Times New Roman" w:cs="Times New Roman"/>
          <w:color w:val="000000" w:themeColor="text1"/>
          <w:sz w:val="28"/>
          <w:szCs w:val="28"/>
          <w:shd w:val="clear" w:color="auto" w:fill="FFFFFF"/>
        </w:rPr>
        <w:t xml:space="preserve"> </w:t>
      </w:r>
      <w:r w:rsidRPr="00252A5F">
        <w:rPr>
          <w:rFonts w:ascii="Times New Roman" w:hAnsi="Times New Roman" w:cs="Times New Roman"/>
          <w:color w:val="000000" w:themeColor="text1"/>
          <w:sz w:val="28"/>
          <w:szCs w:val="28"/>
        </w:rPr>
        <w:t>олівці (механічні олівці) (2H, HB, 2B), гумка, ф</w:t>
      </w:r>
      <w:r w:rsidRPr="00252A5F">
        <w:rPr>
          <w:rFonts w:ascii="Times New Roman" w:hAnsi="Times New Roman" w:cs="Times New Roman"/>
          <w:color w:val="000000" w:themeColor="text1"/>
          <w:sz w:val="28"/>
          <w:szCs w:val="28"/>
          <w:shd w:val="clear" w:color="auto" w:fill="FFFFFF"/>
        </w:rPr>
        <w:t xml:space="preserve">арби акварельні, акрилові, </w:t>
      </w:r>
      <w:proofErr w:type="spellStart"/>
      <w:r w:rsidRPr="00252A5F">
        <w:rPr>
          <w:rFonts w:ascii="Times New Roman" w:hAnsi="Times New Roman" w:cs="Times New Roman"/>
          <w:color w:val="000000" w:themeColor="text1"/>
          <w:sz w:val="28"/>
          <w:szCs w:val="28"/>
          <w:shd w:val="clear" w:color="auto" w:fill="FFFFFF"/>
        </w:rPr>
        <w:t>гуашеві</w:t>
      </w:r>
      <w:proofErr w:type="spellEnd"/>
      <w:r w:rsidRPr="00252A5F">
        <w:rPr>
          <w:rFonts w:ascii="Times New Roman" w:hAnsi="Times New Roman" w:cs="Times New Roman"/>
          <w:color w:val="000000" w:themeColor="text1"/>
          <w:sz w:val="28"/>
          <w:szCs w:val="28"/>
          <w:shd w:val="clear" w:color="auto" w:fill="FFFFFF"/>
        </w:rPr>
        <w:t xml:space="preserve"> або темпера,</w:t>
      </w:r>
      <w:r w:rsidRPr="00252A5F">
        <w:rPr>
          <w:rFonts w:ascii="Times New Roman" w:hAnsi="Times New Roman" w:cs="Times New Roman"/>
          <w:color w:val="000000" w:themeColor="text1"/>
          <w:sz w:val="28"/>
          <w:szCs w:val="28"/>
        </w:rPr>
        <w:t xml:space="preserve"> </w:t>
      </w:r>
      <w:r w:rsidRPr="00252A5F">
        <w:rPr>
          <w:rFonts w:ascii="Times New Roman" w:hAnsi="Times New Roman" w:cs="Times New Roman"/>
          <w:color w:val="000000" w:themeColor="text1"/>
          <w:sz w:val="28"/>
          <w:szCs w:val="28"/>
          <w:shd w:val="clear" w:color="auto" w:fill="FFFFFF"/>
        </w:rPr>
        <w:t>пензлики,</w:t>
      </w:r>
      <w:r w:rsidRPr="00252A5F">
        <w:rPr>
          <w:rFonts w:ascii="Times New Roman" w:hAnsi="Times New Roman" w:cs="Times New Roman"/>
          <w:color w:val="000000" w:themeColor="text1"/>
          <w:sz w:val="28"/>
          <w:szCs w:val="28"/>
        </w:rPr>
        <w:t xml:space="preserve"> </w:t>
      </w:r>
      <w:r w:rsidRPr="00252A5F">
        <w:rPr>
          <w:rFonts w:ascii="Times New Roman" w:hAnsi="Times New Roman" w:cs="Times New Roman"/>
          <w:color w:val="000000" w:themeColor="text1"/>
          <w:sz w:val="28"/>
          <w:szCs w:val="28"/>
          <w:shd w:val="clear" w:color="auto" w:fill="FFFFFF"/>
        </w:rPr>
        <w:t>палітра, склянка.</w:t>
      </w:r>
    </w:p>
    <w:p w:rsidR="00AF53D0" w:rsidRPr="00252A5F" w:rsidRDefault="00AF53D0" w:rsidP="00AF53D0">
      <w:pPr>
        <w:pStyle w:val="a3"/>
        <w:ind w:left="993" w:hanging="993"/>
        <w:contextualSpacing/>
        <w:rPr>
          <w:rFonts w:ascii="Times New Roman" w:hAnsi="Times New Roman" w:cs="Times New Roman"/>
          <w:color w:val="000000" w:themeColor="text1"/>
          <w:sz w:val="28"/>
          <w:szCs w:val="28"/>
        </w:rPr>
      </w:pPr>
    </w:p>
    <w:p w:rsidR="00AF53D0" w:rsidRPr="00252A5F" w:rsidRDefault="00AF53D0" w:rsidP="00AF53D0">
      <w:pPr>
        <w:pStyle w:val="a3"/>
        <w:ind w:left="993" w:hanging="993"/>
        <w:contextualSpacing/>
        <w:jc w:val="center"/>
        <w:rPr>
          <w:rFonts w:ascii="Times New Roman" w:hAnsi="Times New Roman" w:cs="Times New Roman"/>
          <w:color w:val="000000" w:themeColor="text1"/>
          <w:sz w:val="28"/>
          <w:szCs w:val="28"/>
        </w:rPr>
      </w:pPr>
      <w:bookmarkStart w:id="0" w:name="_GoBack"/>
      <w:bookmarkEnd w:id="0"/>
      <w:r w:rsidRPr="00252A5F">
        <w:rPr>
          <w:rFonts w:ascii="Times New Roman" w:hAnsi="Times New Roman" w:cs="Times New Roman"/>
          <w:b/>
          <w:color w:val="000000" w:themeColor="text1"/>
          <w:sz w:val="28"/>
          <w:szCs w:val="28"/>
        </w:rPr>
        <w:t>Теоретичні відомості</w:t>
      </w:r>
    </w:p>
    <w:p w:rsidR="00AF53D0" w:rsidRPr="00252A5F" w:rsidRDefault="00AF53D0" w:rsidP="00AF53D0">
      <w:pPr>
        <w:pStyle w:val="a3"/>
        <w:ind w:firstLine="567"/>
        <w:rPr>
          <w:rFonts w:ascii="Times New Roman" w:hAnsi="Times New Roman" w:cs="Times New Roman"/>
          <w:sz w:val="28"/>
          <w:szCs w:val="28"/>
        </w:rPr>
      </w:pPr>
      <w:r w:rsidRPr="00AF53D0">
        <w:rPr>
          <w:rStyle w:val="a6"/>
          <w:rFonts w:ascii="Times New Roman" w:hAnsi="Times New Roman" w:cs="Times New Roman"/>
          <w:sz w:val="28"/>
          <w:szCs w:val="28"/>
        </w:rPr>
        <w:t>Одночасний контраст</w:t>
      </w:r>
      <w:r w:rsidRPr="00252A5F">
        <w:rPr>
          <w:rFonts w:ascii="Times New Roman" w:hAnsi="Times New Roman" w:cs="Times New Roman"/>
          <w:sz w:val="28"/>
          <w:szCs w:val="28"/>
        </w:rPr>
        <w:t>. Під одночасним контрастом розуміємо феномен того, що наше око вимагає для наданого кольору протилежний, утворюючи його самостійно, якщо не знаходить такого. Цей факт доводить, що основний закон кольорової гармонії включає виконання правила взаємодоповнюючих, протилежних кольорів. Протилежний колір народжується самий як кольорове відчуття глядача, і частіше його не існує насправді. Його неможливо сфотографувати. Одночасний контраст і послідовний контраст (</w:t>
      </w:r>
      <w:proofErr w:type="spellStart"/>
      <w:r w:rsidRPr="00252A5F">
        <w:rPr>
          <w:rFonts w:ascii="Times New Roman" w:hAnsi="Times New Roman" w:cs="Times New Roman"/>
          <w:sz w:val="28"/>
          <w:szCs w:val="28"/>
        </w:rPr>
        <w:t>післяефект</w:t>
      </w:r>
      <w:proofErr w:type="spellEnd"/>
      <w:r w:rsidRPr="00252A5F">
        <w:rPr>
          <w:rFonts w:ascii="Times New Roman" w:hAnsi="Times New Roman" w:cs="Times New Roman"/>
          <w:sz w:val="28"/>
          <w:szCs w:val="28"/>
        </w:rPr>
        <w:t>) мають, напевне, те саме походження.</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Можна зробити наступний експеримент: на великій поверхні яскравого кольору розташуйте маленький чорний квадрат. Цей квадрат прикрийте напівпрозорою калькою такого самого розміру. Якщо навколишній колір червоний, тоді глядачеві здаватиметься, що квадрат під калькою має зеленуватий колір. Якщо поверхня фіолетова, квадрат здаватиметься жовтуватим, і так далі. Кожний колір автоматично викликає в очах глядача собі протилежний.</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Той факт, що колір народжується через одночасний контраст, його не існує насправді, а тільки в нашому оці, викликає нове відчуття неспокою та живої мінливої вібрації, що постійно змінюється. Базовий колір після довгого споглядання, здається, втрачає свою інтенсивність, око змучується, тоді як відчуття протилежного кольору посилюється.</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Одночасний ефект не з'являється не тільки між чистим кольором і сірим, але й між чистими кольорами, які не є точно протилежними. Кожен з таких кольорів намагається підштовхнути інший до свого протилежного, і в більшості випадків, обидва втрачають свій первісний характер, набуваючи нових відтінків. Кольори, здається, знаходяться в найвищій ступені динамічного неспокою. Їхню стабільність порушено, і вони починають мінливо мерехтіти. Вони позбуваються свого реального, об'єктивного характеру, і вібрують у новому, нереальному вимірі. Колір дематеріалізується, і слова "реальність кольору не завжди тотожна з його ефектом" тут цілком виправдані.</w:t>
      </w:r>
    </w:p>
    <w:p w:rsidR="00AF53D0" w:rsidRPr="00252A5F" w:rsidRDefault="00AF53D0" w:rsidP="00AF53D0">
      <w:pPr>
        <w:pStyle w:val="a3"/>
        <w:ind w:firstLine="567"/>
        <w:rPr>
          <w:rFonts w:ascii="Times New Roman" w:hAnsi="Times New Roman" w:cs="Times New Roman"/>
          <w:sz w:val="28"/>
          <w:szCs w:val="28"/>
        </w:rPr>
      </w:pPr>
      <w:r w:rsidRPr="00252A5F">
        <w:rPr>
          <w:rStyle w:val="a6"/>
          <w:rFonts w:ascii="Times New Roman" w:hAnsi="Times New Roman" w:cs="Times New Roman"/>
          <w:color w:val="424242"/>
          <w:sz w:val="28"/>
          <w:szCs w:val="28"/>
        </w:rPr>
        <w:t>Контраст протилежних кольорів (</w:t>
      </w:r>
      <w:proofErr w:type="spellStart"/>
      <w:r w:rsidRPr="00252A5F">
        <w:rPr>
          <w:rStyle w:val="a6"/>
          <w:rFonts w:ascii="Times New Roman" w:hAnsi="Times New Roman" w:cs="Times New Roman"/>
          <w:color w:val="424242"/>
          <w:sz w:val="28"/>
          <w:szCs w:val="28"/>
        </w:rPr>
        <w:t>доповнюючий</w:t>
      </w:r>
      <w:proofErr w:type="spellEnd"/>
      <w:r w:rsidRPr="00252A5F">
        <w:rPr>
          <w:rStyle w:val="a6"/>
          <w:rFonts w:ascii="Times New Roman" w:hAnsi="Times New Roman" w:cs="Times New Roman"/>
          <w:color w:val="424242"/>
          <w:sz w:val="28"/>
          <w:szCs w:val="28"/>
        </w:rPr>
        <w:t xml:space="preserve"> контраст). </w:t>
      </w:r>
      <w:r w:rsidRPr="00252A5F">
        <w:rPr>
          <w:rFonts w:ascii="Times New Roman" w:hAnsi="Times New Roman" w:cs="Times New Roman"/>
          <w:sz w:val="28"/>
          <w:szCs w:val="28"/>
        </w:rPr>
        <w:t>Кольори, суміш яких дає в результаті нейтральний сірий, називаються протилежними (або взаємодоповнюючими). У фізиці, це два кольорових промені, поєднання яких дає біле світло.</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 xml:space="preserve">Взаємодоповнюючі кольори, це дивна пара. Вони являються протилежними, однак вимагають один одного, розміщені поруч посилюють </w:t>
      </w:r>
      <w:r w:rsidRPr="00252A5F">
        <w:rPr>
          <w:rFonts w:ascii="Times New Roman" w:hAnsi="Times New Roman" w:cs="Times New Roman"/>
          <w:sz w:val="28"/>
          <w:szCs w:val="28"/>
        </w:rPr>
        <w:lastRenderedPageBreak/>
        <w:t>інтенсивність один одного, змішані — взаємознищуються, повертаючи сірий — їх можна порівняти з вогнем і водою.</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Існує тільки один колір, протилежний даному. В нашому хроматичному колі, протилежні кольори розміщені діаметрально навпроти один одного.</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Вони утворюють наступні пари протилежних кольорів:</w:t>
      </w:r>
    </w:p>
    <w:p w:rsidR="00AF53D0" w:rsidRPr="00252A5F" w:rsidRDefault="00AF53D0" w:rsidP="00AF53D0">
      <w:pPr>
        <w:pStyle w:val="a3"/>
        <w:numPr>
          <w:ilvl w:val="0"/>
          <w:numId w:val="2"/>
        </w:numPr>
        <w:jc w:val="left"/>
        <w:rPr>
          <w:rFonts w:ascii="Times New Roman" w:hAnsi="Times New Roman" w:cs="Times New Roman"/>
          <w:sz w:val="28"/>
          <w:szCs w:val="28"/>
        </w:rPr>
      </w:pPr>
      <w:r w:rsidRPr="00252A5F">
        <w:rPr>
          <w:rFonts w:ascii="Times New Roman" w:hAnsi="Times New Roman" w:cs="Times New Roman"/>
          <w:sz w:val="28"/>
          <w:szCs w:val="28"/>
        </w:rPr>
        <w:t>жовтий – фіолетовий</w:t>
      </w:r>
    </w:p>
    <w:p w:rsidR="00AF53D0" w:rsidRPr="00252A5F" w:rsidRDefault="00AF53D0" w:rsidP="00AF53D0">
      <w:pPr>
        <w:pStyle w:val="a3"/>
        <w:numPr>
          <w:ilvl w:val="0"/>
          <w:numId w:val="2"/>
        </w:numPr>
        <w:jc w:val="left"/>
        <w:rPr>
          <w:rFonts w:ascii="Times New Roman" w:hAnsi="Times New Roman" w:cs="Times New Roman"/>
          <w:sz w:val="28"/>
          <w:szCs w:val="28"/>
        </w:rPr>
      </w:pPr>
      <w:r w:rsidRPr="00252A5F">
        <w:rPr>
          <w:rFonts w:ascii="Times New Roman" w:hAnsi="Times New Roman" w:cs="Times New Roman"/>
          <w:sz w:val="28"/>
          <w:szCs w:val="28"/>
        </w:rPr>
        <w:t>жовто-оранжевий - синьо-фіолетовий</w:t>
      </w:r>
    </w:p>
    <w:p w:rsidR="00AF53D0" w:rsidRPr="00252A5F" w:rsidRDefault="00AF53D0" w:rsidP="00AF53D0">
      <w:pPr>
        <w:pStyle w:val="a3"/>
        <w:numPr>
          <w:ilvl w:val="0"/>
          <w:numId w:val="2"/>
        </w:numPr>
        <w:jc w:val="left"/>
        <w:rPr>
          <w:rFonts w:ascii="Times New Roman" w:hAnsi="Times New Roman" w:cs="Times New Roman"/>
          <w:sz w:val="28"/>
          <w:szCs w:val="28"/>
        </w:rPr>
      </w:pPr>
      <w:r w:rsidRPr="00252A5F">
        <w:rPr>
          <w:rFonts w:ascii="Times New Roman" w:hAnsi="Times New Roman" w:cs="Times New Roman"/>
          <w:sz w:val="28"/>
          <w:szCs w:val="28"/>
        </w:rPr>
        <w:t>оранжевий – синій</w:t>
      </w:r>
    </w:p>
    <w:p w:rsidR="00AF53D0" w:rsidRPr="00252A5F" w:rsidRDefault="00AF53D0" w:rsidP="00AF53D0">
      <w:pPr>
        <w:pStyle w:val="a3"/>
        <w:numPr>
          <w:ilvl w:val="0"/>
          <w:numId w:val="2"/>
        </w:numPr>
        <w:jc w:val="left"/>
        <w:rPr>
          <w:rFonts w:ascii="Times New Roman" w:hAnsi="Times New Roman" w:cs="Times New Roman"/>
          <w:sz w:val="28"/>
          <w:szCs w:val="28"/>
        </w:rPr>
      </w:pPr>
      <w:proofErr w:type="spellStart"/>
      <w:r w:rsidRPr="00252A5F">
        <w:rPr>
          <w:rFonts w:ascii="Times New Roman" w:hAnsi="Times New Roman" w:cs="Times New Roman"/>
          <w:sz w:val="28"/>
          <w:szCs w:val="28"/>
        </w:rPr>
        <w:t>червоно</w:t>
      </w:r>
      <w:proofErr w:type="spellEnd"/>
      <w:r w:rsidRPr="00252A5F">
        <w:rPr>
          <w:rFonts w:ascii="Times New Roman" w:hAnsi="Times New Roman" w:cs="Times New Roman"/>
          <w:sz w:val="28"/>
          <w:szCs w:val="28"/>
        </w:rPr>
        <w:t>-оранжевий - синє-зелений</w:t>
      </w:r>
    </w:p>
    <w:p w:rsidR="00AF53D0" w:rsidRPr="00252A5F" w:rsidRDefault="00AF53D0" w:rsidP="00AF53D0">
      <w:pPr>
        <w:pStyle w:val="a3"/>
        <w:numPr>
          <w:ilvl w:val="0"/>
          <w:numId w:val="2"/>
        </w:numPr>
        <w:jc w:val="left"/>
        <w:rPr>
          <w:rFonts w:ascii="Times New Roman" w:hAnsi="Times New Roman" w:cs="Times New Roman"/>
          <w:sz w:val="28"/>
          <w:szCs w:val="28"/>
        </w:rPr>
      </w:pPr>
      <w:r w:rsidRPr="00252A5F">
        <w:rPr>
          <w:rFonts w:ascii="Times New Roman" w:hAnsi="Times New Roman" w:cs="Times New Roman"/>
          <w:sz w:val="28"/>
          <w:szCs w:val="28"/>
        </w:rPr>
        <w:t>червоний – зелений</w:t>
      </w:r>
    </w:p>
    <w:p w:rsidR="00AF53D0" w:rsidRPr="00252A5F" w:rsidRDefault="00AF53D0" w:rsidP="00AF53D0">
      <w:pPr>
        <w:pStyle w:val="a3"/>
        <w:numPr>
          <w:ilvl w:val="0"/>
          <w:numId w:val="2"/>
        </w:numPr>
        <w:jc w:val="left"/>
        <w:rPr>
          <w:rFonts w:ascii="Times New Roman" w:hAnsi="Times New Roman" w:cs="Times New Roman"/>
          <w:sz w:val="28"/>
          <w:szCs w:val="28"/>
        </w:rPr>
      </w:pPr>
      <w:r w:rsidRPr="00252A5F">
        <w:rPr>
          <w:rFonts w:ascii="Times New Roman" w:hAnsi="Times New Roman" w:cs="Times New Roman"/>
          <w:sz w:val="28"/>
          <w:szCs w:val="28"/>
        </w:rPr>
        <w:t>червоно-фіолетовий - жовто-зелений</w:t>
      </w:r>
    </w:p>
    <w:p w:rsidR="00AF53D0" w:rsidRPr="00252A5F" w:rsidRDefault="00AF53D0" w:rsidP="00AF53D0">
      <w:pPr>
        <w:pStyle w:val="a3"/>
        <w:ind w:firstLine="567"/>
        <w:rPr>
          <w:rFonts w:ascii="Times New Roman" w:hAnsi="Times New Roman" w:cs="Times New Roman"/>
          <w:sz w:val="28"/>
          <w:szCs w:val="28"/>
        </w:rPr>
      </w:pPr>
      <w:r w:rsidRPr="00252A5F">
        <w:rPr>
          <w:rFonts w:ascii="Times New Roman" w:hAnsi="Times New Roman" w:cs="Times New Roman"/>
          <w:sz w:val="28"/>
          <w:szCs w:val="28"/>
        </w:rPr>
        <w:t>Протилежні кольори у відповідних пропорціях дають статичне, стабільне зображення. Кожний колір залишається, в такому разі, незмінним і максимально насиченим.</w:t>
      </w:r>
    </w:p>
    <w:p w:rsidR="00AF53D0" w:rsidRPr="00252A5F" w:rsidRDefault="00AF53D0" w:rsidP="00AF53D0">
      <w:pPr>
        <w:pStyle w:val="a3"/>
        <w:ind w:firstLine="567"/>
        <w:rPr>
          <w:rFonts w:ascii="Times New Roman" w:hAnsi="Times New Roman" w:cs="Times New Roman"/>
          <w:color w:val="000000" w:themeColor="text1"/>
          <w:sz w:val="28"/>
          <w:szCs w:val="28"/>
        </w:rPr>
      </w:pPr>
    </w:p>
    <w:p w:rsidR="00AF53D0" w:rsidRPr="00252A5F" w:rsidRDefault="00AF53D0" w:rsidP="00AF53D0">
      <w:pPr>
        <w:spacing w:line="360" w:lineRule="auto"/>
        <w:ind w:left="993" w:hanging="993"/>
        <w:contextualSpacing/>
        <w:jc w:val="center"/>
        <w:rPr>
          <w:rStyle w:val="0pt"/>
          <w:rFonts w:ascii="Times New Roman" w:hAnsi="Times New Roman" w:cs="Times New Roman"/>
          <w:color w:val="000000" w:themeColor="text1"/>
          <w:sz w:val="28"/>
          <w:szCs w:val="28"/>
        </w:rPr>
      </w:pPr>
      <w:r w:rsidRPr="00252A5F">
        <w:rPr>
          <w:rStyle w:val="0pt"/>
          <w:rFonts w:ascii="Times New Roman" w:hAnsi="Times New Roman" w:cs="Times New Roman"/>
          <w:color w:val="000000" w:themeColor="text1"/>
          <w:sz w:val="28"/>
          <w:szCs w:val="28"/>
        </w:rPr>
        <w:t>Завдання практичної роботи</w:t>
      </w:r>
    </w:p>
    <w:p w:rsidR="00AF53D0" w:rsidRPr="00252A5F" w:rsidRDefault="00AF53D0" w:rsidP="00AF53D0">
      <w:pPr>
        <w:contextualSpacing/>
        <w:jc w:val="both"/>
        <w:rPr>
          <w:rStyle w:val="0pt"/>
          <w:rFonts w:ascii="Times New Roman" w:hAnsi="Times New Roman" w:cs="Times New Roman"/>
          <w:color w:val="000000" w:themeColor="text1"/>
          <w:sz w:val="28"/>
          <w:szCs w:val="28"/>
        </w:rPr>
      </w:pPr>
      <w:proofErr w:type="spellStart"/>
      <w:r w:rsidRPr="00252A5F">
        <w:rPr>
          <w:rFonts w:ascii="Times New Roman" w:hAnsi="Times New Roman" w:cs="Times New Roman"/>
          <w:color w:val="000000" w:themeColor="text1"/>
          <w:sz w:val="28"/>
          <w:szCs w:val="28"/>
          <w:lang w:val="ru-RU"/>
        </w:rPr>
        <w:t>Створити</w:t>
      </w:r>
      <w:proofErr w:type="spellEnd"/>
      <w:r w:rsidRPr="00252A5F">
        <w:rPr>
          <w:rFonts w:ascii="Times New Roman" w:hAnsi="Times New Roman" w:cs="Times New Roman"/>
          <w:color w:val="000000" w:themeColor="text1"/>
          <w:sz w:val="28"/>
          <w:szCs w:val="28"/>
          <w:lang w:val="ru-RU"/>
        </w:rPr>
        <w:t xml:space="preserve"> </w:t>
      </w:r>
      <w:proofErr w:type="spellStart"/>
      <w:r w:rsidRPr="00252A5F">
        <w:rPr>
          <w:rFonts w:ascii="Times New Roman" w:hAnsi="Times New Roman" w:cs="Times New Roman"/>
          <w:color w:val="000000" w:themeColor="text1"/>
          <w:sz w:val="28"/>
          <w:szCs w:val="28"/>
          <w:lang w:val="ru-RU"/>
        </w:rPr>
        <w:t>динамічну</w:t>
      </w:r>
      <w:proofErr w:type="spellEnd"/>
      <w:r w:rsidRPr="00252A5F">
        <w:rPr>
          <w:rFonts w:ascii="Times New Roman" w:hAnsi="Times New Roman" w:cs="Times New Roman"/>
          <w:color w:val="000000" w:themeColor="text1"/>
          <w:sz w:val="28"/>
          <w:szCs w:val="28"/>
          <w:lang w:val="ru-RU"/>
        </w:rPr>
        <w:t xml:space="preserve"> </w:t>
      </w:r>
      <w:proofErr w:type="spellStart"/>
      <w:r w:rsidRPr="00252A5F">
        <w:rPr>
          <w:rFonts w:ascii="Times New Roman" w:hAnsi="Times New Roman" w:cs="Times New Roman"/>
          <w:color w:val="000000" w:themeColor="text1"/>
          <w:sz w:val="28"/>
          <w:szCs w:val="28"/>
          <w:lang w:val="ru-RU"/>
        </w:rPr>
        <w:t>абстрактну</w:t>
      </w:r>
      <w:proofErr w:type="spellEnd"/>
      <w:r w:rsidRPr="00252A5F">
        <w:rPr>
          <w:rFonts w:ascii="Times New Roman" w:hAnsi="Times New Roman" w:cs="Times New Roman"/>
          <w:color w:val="000000" w:themeColor="text1"/>
          <w:sz w:val="28"/>
          <w:szCs w:val="28"/>
          <w:lang w:val="ru-RU"/>
        </w:rPr>
        <w:t xml:space="preserve"> </w:t>
      </w:r>
      <w:proofErr w:type="spellStart"/>
      <w:r w:rsidRPr="00252A5F">
        <w:rPr>
          <w:rFonts w:ascii="Times New Roman" w:hAnsi="Times New Roman" w:cs="Times New Roman"/>
          <w:color w:val="000000" w:themeColor="text1"/>
          <w:sz w:val="28"/>
          <w:szCs w:val="28"/>
          <w:lang w:val="ru-RU"/>
        </w:rPr>
        <w:t>композицію</w:t>
      </w:r>
      <w:proofErr w:type="spellEnd"/>
      <w:r w:rsidRPr="00252A5F">
        <w:rPr>
          <w:rFonts w:ascii="Times New Roman" w:hAnsi="Times New Roman" w:cs="Times New Roman"/>
          <w:color w:val="000000" w:themeColor="text1"/>
          <w:sz w:val="28"/>
          <w:szCs w:val="28"/>
          <w:lang w:val="ru-RU"/>
        </w:rPr>
        <w:t xml:space="preserve"> </w:t>
      </w:r>
      <w:proofErr w:type="spellStart"/>
      <w:r w:rsidRPr="00252A5F">
        <w:rPr>
          <w:rStyle w:val="0pt"/>
          <w:rFonts w:ascii="Times New Roman" w:hAnsi="Times New Roman" w:cs="Times New Roman"/>
          <w:b w:val="0"/>
          <w:color w:val="000000" w:themeColor="text1"/>
          <w:sz w:val="28"/>
          <w:szCs w:val="28"/>
        </w:rPr>
        <w:t>поєднюючи</w:t>
      </w:r>
      <w:proofErr w:type="spellEnd"/>
      <w:r w:rsidRPr="00252A5F">
        <w:rPr>
          <w:rStyle w:val="0pt"/>
          <w:rFonts w:ascii="Times New Roman" w:hAnsi="Times New Roman" w:cs="Times New Roman"/>
          <w:b w:val="0"/>
          <w:color w:val="000000" w:themeColor="text1"/>
          <w:sz w:val="28"/>
          <w:szCs w:val="28"/>
        </w:rPr>
        <w:t xml:space="preserve"> контраст семи кольорів веселки.</w:t>
      </w:r>
    </w:p>
    <w:p w:rsidR="00AF53D0" w:rsidRPr="00252A5F" w:rsidRDefault="00AF53D0" w:rsidP="00AF53D0">
      <w:pPr>
        <w:contextualSpacing/>
        <w:jc w:val="both"/>
        <w:rPr>
          <w:rStyle w:val="0pt"/>
          <w:rFonts w:ascii="Times New Roman" w:hAnsi="Times New Roman" w:cs="Times New Roman"/>
          <w:color w:val="000000" w:themeColor="text1"/>
          <w:sz w:val="28"/>
          <w:szCs w:val="28"/>
        </w:rPr>
      </w:pPr>
      <w:r w:rsidRPr="00252A5F">
        <w:rPr>
          <w:rStyle w:val="0pt"/>
          <w:rFonts w:ascii="Times New Roman" w:hAnsi="Times New Roman" w:cs="Times New Roman"/>
          <w:color w:val="000000" w:themeColor="text1"/>
          <w:sz w:val="28"/>
          <w:szCs w:val="28"/>
        </w:rPr>
        <w:t>Послідовність виконання завдання:</w:t>
      </w:r>
    </w:p>
    <w:p w:rsidR="00AF53D0" w:rsidRPr="00252A5F" w:rsidRDefault="00AF53D0" w:rsidP="00AF53D0">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Проаналізувати зразки динамічних абстрактних композицій;</w:t>
      </w:r>
    </w:p>
    <w:p w:rsidR="00AF53D0" w:rsidRPr="00252A5F" w:rsidRDefault="00AF53D0" w:rsidP="00AF53D0">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Виконати ескіз композицій;</w:t>
      </w:r>
    </w:p>
    <w:p w:rsidR="00AF53D0" w:rsidRPr="00252A5F" w:rsidRDefault="00AF53D0" w:rsidP="00AF53D0">
      <w:pPr>
        <w:pStyle w:val="a5"/>
        <w:numPr>
          <w:ilvl w:val="0"/>
          <w:numId w:val="1"/>
        </w:numPr>
        <w:spacing w:line="240" w:lineRule="auto"/>
        <w:ind w:left="851" w:hanging="284"/>
        <w:jc w:val="both"/>
        <w:rPr>
          <w:rStyle w:val="0pt"/>
          <w:rFonts w:ascii="Times New Roman" w:hAnsi="Times New Roman"/>
          <w:b w:val="0"/>
          <w:color w:val="000000" w:themeColor="text1"/>
          <w:sz w:val="28"/>
          <w:szCs w:val="28"/>
        </w:rPr>
      </w:pPr>
      <w:r w:rsidRPr="00252A5F">
        <w:rPr>
          <w:rStyle w:val="0pt"/>
          <w:rFonts w:ascii="Times New Roman" w:hAnsi="Times New Roman"/>
          <w:b w:val="0"/>
          <w:color w:val="000000" w:themeColor="text1"/>
          <w:sz w:val="28"/>
          <w:szCs w:val="28"/>
        </w:rPr>
        <w:t>Зобразити композиції за обраним ескізом;</w:t>
      </w:r>
    </w:p>
    <w:p w:rsidR="00AF53D0" w:rsidRPr="00252A5F" w:rsidRDefault="00AF53D0" w:rsidP="00AF53D0">
      <w:pPr>
        <w:pStyle w:val="a5"/>
        <w:numPr>
          <w:ilvl w:val="0"/>
          <w:numId w:val="1"/>
        </w:numPr>
        <w:spacing w:line="240" w:lineRule="auto"/>
        <w:ind w:left="851" w:hanging="284"/>
        <w:jc w:val="both"/>
        <w:rPr>
          <w:rStyle w:val="0pt"/>
          <w:rFonts w:ascii="Times New Roman" w:hAnsi="Times New Roman"/>
          <w:b w:val="0"/>
          <w:bCs w:val="0"/>
          <w:color w:val="000000" w:themeColor="text1"/>
          <w:spacing w:val="0"/>
          <w:sz w:val="28"/>
          <w:szCs w:val="28"/>
          <w:shd w:val="clear" w:color="auto" w:fill="auto"/>
          <w:lang w:val="ru-RU" w:eastAsia="ru-RU" w:bidi="ar-SA"/>
        </w:rPr>
      </w:pPr>
      <w:r w:rsidRPr="00252A5F">
        <w:rPr>
          <w:rStyle w:val="0pt"/>
          <w:rFonts w:ascii="Times New Roman" w:hAnsi="Times New Roman"/>
          <w:b w:val="0"/>
          <w:color w:val="000000" w:themeColor="text1"/>
          <w:sz w:val="28"/>
          <w:szCs w:val="28"/>
        </w:rPr>
        <w:t>Розфарбувати композицію поєднуючи контраст семи кольорів веселки;</w:t>
      </w:r>
    </w:p>
    <w:p w:rsidR="00AF53D0" w:rsidRPr="00252A5F" w:rsidRDefault="00AF53D0" w:rsidP="00AF53D0">
      <w:pPr>
        <w:pStyle w:val="a5"/>
        <w:numPr>
          <w:ilvl w:val="0"/>
          <w:numId w:val="1"/>
        </w:numPr>
        <w:spacing w:line="240" w:lineRule="auto"/>
        <w:ind w:left="851" w:hanging="284"/>
        <w:jc w:val="both"/>
        <w:rPr>
          <w:rFonts w:ascii="Times New Roman" w:hAnsi="Times New Roman"/>
          <w:color w:val="000000" w:themeColor="text1"/>
          <w:sz w:val="28"/>
          <w:szCs w:val="28"/>
        </w:rPr>
      </w:pPr>
      <w:r w:rsidRPr="00252A5F">
        <w:rPr>
          <w:rStyle w:val="0pt"/>
          <w:rFonts w:ascii="Times New Roman" w:hAnsi="Times New Roman"/>
          <w:b w:val="0"/>
          <w:color w:val="000000" w:themeColor="text1"/>
          <w:sz w:val="28"/>
          <w:szCs w:val="28"/>
        </w:rPr>
        <w:t>Перевірити правильність виконаного завдання.</w:t>
      </w:r>
    </w:p>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D442E"/>
    <w:multiLevelType w:val="hybridMultilevel"/>
    <w:tmpl w:val="A6FEF7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5A4306A"/>
    <w:multiLevelType w:val="hybridMultilevel"/>
    <w:tmpl w:val="E9889150"/>
    <w:lvl w:ilvl="0" w:tplc="41364AA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D0"/>
    <w:rsid w:val="006C0B77"/>
    <w:rsid w:val="008242FF"/>
    <w:rsid w:val="00870751"/>
    <w:rsid w:val="00922C48"/>
    <w:rsid w:val="00AF53D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90820-2947-4280-B957-D762A670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3D0"/>
    <w:pPr>
      <w:widowControl w:val="0"/>
      <w:spacing w:after="0" w:line="240" w:lineRule="auto"/>
    </w:pPr>
    <w:rPr>
      <w:rFonts w:ascii="Courier New" w:eastAsia="Times New Roman"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AF53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AF53D0"/>
    <w:pPr>
      <w:spacing w:after="0" w:line="240" w:lineRule="auto"/>
      <w:jc w:val="both"/>
    </w:pPr>
    <w:rPr>
      <w:lang w:val="uk-UA"/>
    </w:rPr>
  </w:style>
  <w:style w:type="character" w:customStyle="1" w:styleId="a4">
    <w:name w:val="Без интервала Знак"/>
    <w:basedOn w:val="a0"/>
    <w:link w:val="a3"/>
    <w:uiPriority w:val="1"/>
    <w:rsid w:val="00AF53D0"/>
    <w:rPr>
      <w:lang w:val="uk-UA"/>
    </w:rPr>
  </w:style>
  <w:style w:type="paragraph" w:styleId="a5">
    <w:name w:val="List Paragraph"/>
    <w:basedOn w:val="a"/>
    <w:qFormat/>
    <w:rsid w:val="00AF53D0"/>
    <w:pPr>
      <w:widowControl/>
      <w:spacing w:after="200" w:line="276" w:lineRule="auto"/>
      <w:ind w:left="720"/>
      <w:contextualSpacing/>
    </w:pPr>
    <w:rPr>
      <w:rFonts w:ascii="Calibri" w:hAnsi="Calibri" w:cs="Times New Roman"/>
      <w:color w:val="auto"/>
      <w:sz w:val="22"/>
      <w:szCs w:val="22"/>
      <w:lang w:val="ru-RU" w:eastAsia="ru-RU"/>
    </w:rPr>
  </w:style>
  <w:style w:type="character" w:styleId="a6">
    <w:name w:val="Strong"/>
    <w:basedOn w:val="a0"/>
    <w:uiPriority w:val="22"/>
    <w:qFormat/>
    <w:rsid w:val="00AF5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1</cp:revision>
  <dcterms:created xsi:type="dcterms:W3CDTF">2023-01-16T17:07:00Z</dcterms:created>
  <dcterms:modified xsi:type="dcterms:W3CDTF">2023-01-16T17:09:00Z</dcterms:modified>
</cp:coreProperties>
</file>