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EF" w:rsidRPr="005F3E4D" w:rsidRDefault="00086DEF" w:rsidP="00086DEF">
      <w:pPr>
        <w:spacing w:after="166" w:line="360" w:lineRule="auto"/>
        <w:ind w:left="43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№9.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>Засоби синхронізації і взаємодії процесів</w:t>
      </w:r>
      <w:bookmarkEnd w:id="0"/>
    </w:p>
    <w:p w:rsidR="00086DEF" w:rsidRPr="005F3E4D" w:rsidRDefault="00086DEF" w:rsidP="00086DEF">
      <w:pPr>
        <w:spacing w:after="8" w:line="360" w:lineRule="auto"/>
        <w:ind w:left="1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i/>
          <w:szCs w:val="28"/>
        </w:rPr>
        <w:t>Мета</w:t>
      </w:r>
    </w:p>
    <w:p w:rsidR="00086DEF" w:rsidRPr="005F3E4D" w:rsidRDefault="00086DEF" w:rsidP="00086DEF">
      <w:pPr>
        <w:pStyle w:val="3"/>
        <w:spacing w:after="0" w:line="360" w:lineRule="auto"/>
        <w:ind w:right="-11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</w:rPr>
        <w:t>Оволодіння практичними навичками використання</w:t>
      </w:r>
    </w:p>
    <w:p w:rsidR="00086DEF" w:rsidRPr="005F3E4D" w:rsidRDefault="00086DEF" w:rsidP="00086DEF">
      <w:pPr>
        <w:spacing w:after="49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засобів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міжпроцесової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взаємодії в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br w:type="page"/>
      </w:r>
    </w:p>
    <w:p w:rsidR="00086DEF" w:rsidRPr="005F3E4D" w:rsidRDefault="00086DEF" w:rsidP="00086DEF">
      <w:pPr>
        <w:pStyle w:val="4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086DEF" w:rsidRPr="005F3E4D" w:rsidRDefault="00086DEF" w:rsidP="00086DEF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1. Ознайомитись з документацією і прикладами використання засобів </w:t>
      </w:r>
      <w:proofErr w:type="spellStart"/>
      <w:r w:rsidRPr="005F3E4D">
        <w:rPr>
          <w:rFonts w:ascii="Times New Roman" w:hAnsi="Times New Roman" w:cs="Times New Roman"/>
          <w:szCs w:val="28"/>
        </w:rPr>
        <w:t>міжпроцесової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взаємодії такими як семафори,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>, умовні змінні:</w:t>
      </w:r>
    </w:p>
    <w:p w:rsidR="00086DEF" w:rsidRPr="005F3E4D" w:rsidRDefault="00086DEF" w:rsidP="00086DEF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proofErr w:type="spellStart"/>
      <w:r w:rsidRPr="005F3E4D">
        <w:rPr>
          <w:rFonts w:ascii="Times New Roman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pages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086DEF" w:rsidRPr="005F3E4D" w:rsidRDefault="00086DEF" w:rsidP="00086DEF">
      <w:pPr>
        <w:spacing w:line="360" w:lineRule="auto"/>
        <w:ind w:left="145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книги з числа рекомендованих, зокрема [1,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2.3], [5,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6];</w:t>
      </w:r>
    </w:p>
    <w:p w:rsidR="00086DEF" w:rsidRPr="005F3E4D" w:rsidRDefault="00086DEF" w:rsidP="00086DEF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стаття [13];</w:t>
      </w:r>
    </w:p>
    <w:p w:rsidR="00086DEF" w:rsidRPr="005F3E4D" w:rsidRDefault="00086DEF" w:rsidP="00086DEF">
      <w:pPr>
        <w:spacing w:after="204"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книги з програмування в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[14, 15, 16].</w:t>
      </w:r>
    </w:p>
    <w:p w:rsidR="00086DEF" w:rsidRPr="005F3E4D" w:rsidRDefault="00086DEF" w:rsidP="00086DEF">
      <w:pPr>
        <w:numPr>
          <w:ilvl w:val="0"/>
          <w:numId w:val="1"/>
        </w:numPr>
        <w:spacing w:after="24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2. Якщо не робили попередні роботи, то перевірити, чи встановлений у вашій системі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компілятор С/С++ (g++). Якщо ні, встановіть за допомогою менеджера пакетів.</w:t>
      </w:r>
    </w:p>
    <w:p w:rsidR="00086DEF" w:rsidRPr="005F3E4D" w:rsidRDefault="00086DEF" w:rsidP="00086DEF">
      <w:pPr>
        <w:pStyle w:val="4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Тут наведено лише мінімальну інформацію, достатню хіба що для того, щоби зрозуміти, про що йде мова. Решту інформації необхідно здобути з джерел, названих вище (та інших).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hAnsi="Times New Roman" w:cs="Times New Roman"/>
          <w:szCs w:val="28"/>
        </w:rPr>
        <w:t>Міжпроцесна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взаємодія (</w:t>
      </w:r>
      <w:proofErr w:type="spellStart"/>
      <w:r w:rsidRPr="005F3E4D">
        <w:rPr>
          <w:rFonts w:ascii="Times New Roman" w:hAnsi="Times New Roman" w:cs="Times New Roman"/>
          <w:szCs w:val="28"/>
        </w:rPr>
        <w:t>Inter-process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communication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IPC) — це набір методів і засобів для обміну даними між процесами. Можна говорити також про взаємодію потоків, і деякі засоби (такі, наприклад, як семафор) можуть застосовуватись для синхронізації потоків одного процесу. Але особливість засобів, що будуть розглянуті у цій роботі, полягає у тому, що операційна система надає їх потокам різних процесів, які мають різні адресні простори і взагалі можуть бути запущені на різних комп’ютерах, з’єднаних мережею. Прикладами механізмів IPC є сигнали, </w:t>
      </w:r>
      <w:proofErr w:type="spellStart"/>
      <w:r w:rsidRPr="005F3E4D">
        <w:rPr>
          <w:rFonts w:ascii="Times New Roman" w:hAnsi="Times New Roman" w:cs="Times New Roman"/>
          <w:szCs w:val="28"/>
        </w:rPr>
        <w:t>сокети</w:t>
      </w:r>
      <w:proofErr w:type="spellEnd"/>
      <w:r w:rsidRPr="005F3E4D">
        <w:rPr>
          <w:rFonts w:ascii="Times New Roman" w:hAnsi="Times New Roman" w:cs="Times New Roman"/>
          <w:szCs w:val="28"/>
        </w:rPr>
        <w:t>, семафори, файли, повідомлення, канали, поділювана пам’ять. Для реалізації цих механізмів передбачені відповідні системні виклики.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Зверніть увагу на такі системні виклики, які вам ймовірно доведеться застосувати (деякі з них ви мабуть вже застосовували у попередніх роботах):</w:t>
      </w:r>
    </w:p>
    <w:p w:rsidR="00086DEF" w:rsidRPr="005F3E4D" w:rsidRDefault="00086DEF" w:rsidP="00086DEF">
      <w:pPr>
        <w:numPr>
          <w:ilvl w:val="0"/>
          <w:numId w:val="2"/>
        </w:numPr>
        <w:spacing w:after="139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Створення, завершення процесу, отримання інформації про процес: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exit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getpid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getppid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086DEF" w:rsidRPr="005F3E4D" w:rsidRDefault="00086DEF" w:rsidP="00086DEF">
      <w:pPr>
        <w:numPr>
          <w:ilvl w:val="0"/>
          <w:numId w:val="2"/>
        </w:numPr>
        <w:spacing w:after="92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Синхронізація процесів: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signal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kill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sleep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alarm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wait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pause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Створення інформаційного каналу і робота з ним: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pipe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read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write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Для роботи з семафорами підтримують три системних виклики: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semget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створення і одержання доступу до набору семафорів;</w:t>
      </w:r>
    </w:p>
    <w:p w:rsidR="00086DEF" w:rsidRPr="005F3E4D" w:rsidRDefault="00086DEF" w:rsidP="00086DEF">
      <w:pPr>
        <w:numPr>
          <w:ilvl w:val="0"/>
          <w:numId w:val="2"/>
        </w:numPr>
        <w:spacing w:after="14"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semop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маніпулювання значеннями семафорів (це той системний виклик, що дозволяє процесам</w:t>
      </w:r>
    </w:p>
    <w:p w:rsidR="00086DEF" w:rsidRPr="005F3E4D" w:rsidRDefault="00086DEF" w:rsidP="00086DEF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синхронізуватися на основі використання семафорів);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semctl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виконання різних операцій </w:t>
      </w:r>
      <w:proofErr w:type="spellStart"/>
      <w:r w:rsidRPr="005F3E4D">
        <w:rPr>
          <w:rFonts w:ascii="Times New Roman" w:hAnsi="Times New Roman" w:cs="Times New Roman"/>
          <w:szCs w:val="28"/>
        </w:rPr>
        <w:t>керуваннгя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набором семафорів.</w:t>
      </w:r>
    </w:p>
    <w:p w:rsidR="00086DEF" w:rsidRPr="005F3E4D" w:rsidRDefault="00086DEF" w:rsidP="00086DEF">
      <w:pPr>
        <w:spacing w:after="72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Прототипи цих системних викликів описані у файлах:</w:t>
      </w:r>
    </w:p>
    <w:p w:rsidR="00086DEF" w:rsidRPr="005F3E4D" w:rsidRDefault="00086DEF" w:rsidP="00086DEF">
      <w:pPr>
        <w:spacing w:after="92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ipc.h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spacing w:after="117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sem.h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Для обміну повідомленнями між процесами існує механізм черг, що підтримується такими системними викликами: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msgget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утворення нової черги повідомлень або одержання дескриптора черги, що існує;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msgsnd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постановки повідомлення у задану чергу повідомлень;</w:t>
      </w:r>
    </w:p>
    <w:p w:rsidR="00086DEF" w:rsidRPr="005F3E4D" w:rsidRDefault="00086DEF" w:rsidP="00086DEF">
      <w:pPr>
        <w:numPr>
          <w:ilvl w:val="0"/>
          <w:numId w:val="2"/>
        </w:numPr>
        <w:spacing w:after="0"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msgrcv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вибору повідомлення з черги повідомлень; </w:t>
      </w:r>
      <w:r w:rsidRPr="005F3E4D">
        <w:rPr>
          <w:rFonts w:ascii="Times New Roman" w:hAnsi="Times New Roman" w:cs="Times New Roman"/>
          <w:szCs w:val="28"/>
        </w:rPr>
        <w:t xml:space="preserve">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msgctl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виконання низки дій керування.</w:t>
      </w:r>
    </w:p>
    <w:p w:rsidR="00086DEF" w:rsidRPr="005F3E4D" w:rsidRDefault="00086DEF" w:rsidP="00086DEF">
      <w:pPr>
        <w:spacing w:after="72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Прототипи цих системних викликів описані у файлах:</w:t>
      </w:r>
    </w:p>
    <w:p w:rsidR="00086DEF" w:rsidRPr="005F3E4D" w:rsidRDefault="00086DEF" w:rsidP="00086DEF">
      <w:pPr>
        <w:spacing w:after="92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ipc.h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spacing w:after="117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msg.h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роботи з </w:t>
      </w:r>
      <w:proofErr w:type="spellStart"/>
      <w:r w:rsidRPr="005F3E4D">
        <w:rPr>
          <w:rFonts w:ascii="Times New Roman" w:hAnsi="Times New Roman" w:cs="Times New Roman"/>
          <w:szCs w:val="28"/>
        </w:rPr>
        <w:t>поділюванною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пам’яттю застосовуються системні виклики: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shmget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створює новий сегмент поділюваної пам’яті або знаходить сегмент, що існує, з тим самим ключем;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shmat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підключає сегмент з указаним дескриптором до віртуального адресного простору процесу;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lastRenderedPageBreak/>
        <w:t>shmdt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відключає від віртуального адресного простору сегмент зі вказаною віртуальною </w:t>
      </w:r>
      <w:proofErr w:type="spellStart"/>
      <w:r w:rsidRPr="005F3E4D">
        <w:rPr>
          <w:rFonts w:ascii="Times New Roman" w:hAnsi="Times New Roman" w:cs="Times New Roman"/>
          <w:szCs w:val="28"/>
        </w:rPr>
        <w:t>адресою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початку, що був раніше до нього підключеним;</w:t>
      </w:r>
    </w:p>
    <w:p w:rsidR="00086DEF" w:rsidRPr="005F3E4D" w:rsidRDefault="00086DEF" w:rsidP="00086DEF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shmctl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служить для керування різними параметрами, що пов’язані із сегментом, що існує.</w:t>
      </w:r>
    </w:p>
    <w:p w:rsidR="00086DEF" w:rsidRPr="005F3E4D" w:rsidRDefault="00086DEF" w:rsidP="00086DEF">
      <w:pPr>
        <w:spacing w:after="72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Прототипи цих системних викликів описані у файлах:</w:t>
      </w:r>
    </w:p>
    <w:p w:rsidR="00086DEF" w:rsidRPr="005F3E4D" w:rsidRDefault="00086DEF" w:rsidP="00086DEF">
      <w:pPr>
        <w:spacing w:after="92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ipc.h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spacing w:after="239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#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include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sys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shm.h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</w:p>
    <w:p w:rsidR="00086DEF" w:rsidRPr="005F3E4D" w:rsidRDefault="00086DEF" w:rsidP="00086DEF">
      <w:pPr>
        <w:pStyle w:val="4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086DEF" w:rsidRPr="005F3E4D" w:rsidRDefault="00086DEF" w:rsidP="00086DEF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1. Ознайомитись із завданням до лабораторної роботи (згідно варіанту, вказаного викладачем).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1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Два дочірніх процеси виконують деякі цикли робіт, передаючи після закінчення чергового циклу через чергу повідомлень батьківському процесові чергові чотири рядка деякого віршу, при цьому перший процес передає непарні чотиривірші, а другий — парні. Цикли робіт процесів не збалансовані у часі. Батьківський процес компонує з фрагментів, що йому передають, закінчений вірш, і виводить його по завершенню роботи обох дочірніх процесів. Розв’язати задачу з використанням апарату семафорів.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2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Два дочірніх процеси виконують деякі цикли робіт, передаючи після закінчення чергового циклу через один і той же сегмент поділюваної пам'яті батьківському процесові чергові чотири рядки деякого віршу, при цьому перший процес передає непарні чотиривірші, а другий — парні. Цикли робіт процесів не збалансовані за часом. Батьківський процес компонує з переданих фрагментів закінчений вірш і виводить його після закінчення роботи обох дочірніх процесів. Розв’язати задачу з використанням апарату семафорів.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lastRenderedPageBreak/>
        <w:t>Варіант 3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Чотири дочірніх процеси виконують деякі цикли робіт, передаючи після закінчення чергового циклу через один і той же сегмент поділюваної пам'яті батьківському процесові черговий рядок деякого віршу, при цьому перший процес передає 1-й, 5-й, 9-й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другий — 2-й, 6-й, 10-й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третій — 3-й, 7-й, 11-й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четвертий — 4-й, 8-й, 12-й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>. рядки. Цикли робіт процесів не збалансовані за часом. Батьківський процес компонує з переданих фрагментів закінчений вірш і виводить його після закінчення роботи всіх дочірніх процесів. Розв’язати задачу з використанням апарату семафорів.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4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Програма моделює роботу примітивної СКБД, що зберігає єдину таблицю в оперативній пам'яті. Виконуючи деякі цикли робіт, K породжених процесів за допомогою черги повідомлень передають батьківському процесові номер рядка, який потрібно вилучити з таблиці. Батьківський процес виконує зазначену операцію і повертає вміст вилученого рядка.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5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Програма моделює роботу примітивної СКБД, що зберігає єдину таблицю в оперативній пам'яті. Виконуючи деякі цикли робіт, K породжених процесів за допомогою черги повідомлень передають батьківському процесові номер рядка і вміст, на який потрібно замінити дані, що у ньому зберігаються. Батьківський процес виконує зазначену операцію і повертає попередній вміст рядка, що був змінений.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6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Програма моделює роботу примітивної СКБД, що зберігає єдину таблицю в оперативній пам'яті. Виконуючи деякі цикли робіт, K породжених процесів за допомогою черги повідомлень передають батьківському процесові вміст рядка, який потрібно додати до таблиці. Батьківський процес перевіряє, чи немає у таблиці такого рядка, і, якщо немає, додає рядок і повертає кількість рядків у таблиці.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lastRenderedPageBreak/>
        <w:t>Варіант 7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Чотири дочірніх процеси виконують деякі цикли робіт, передаючи після закінчення чергового циклу через чергу повідомлень батьківському процесові черговий рядок деякого віршу, при цьому перший процес передає 1-й, 5-й, 9-й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другий — 2-й, 6-й, 10-й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третій — 3-й, 7-й, 11й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рядки, четвертий — 4-й, 8-й, 12-й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>. рядки. Цикли робіт процесів не збалансовані за часом. Батьківський процес компонує з переданих фрагментів закінчений вірш і виводить його після закінчення роботи всіх дочірніх процесів. Розв’язати задачу з використанням апарату семафорів.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8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Батьківський процес поміщає в сегмент поділюваної пам'яті імена програм з попередніх лабораторних робіт, які можуть бути запущені. Виконуючи деякі цикли робіт, породжені процеси випадковим чином обирають імена програм з таблиці сегмента поділюваної пам'яті, запускають ці програми, і продовжують свою роботу. За допомогою апарату семафорів має бути забезпечено, щоб не були одночасно запущені дві програми від одного процесу. В процесі роботи через чергу повідомлень батьківський процес інформується, які програми і від імені кого запущені.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9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Батьківський процес поміщає в сегмент поділюваної пам'яті імена програм з попередніх лабораторних робіт, які можуть бути запущені. Виконуючи деякі цикли робіт, породжені процеси випадковим чином обирають імена програм з таблиці сегмента поділюваної пам'яті, запускають ці програми, і продовжують свою роботу. За допомогою апарату семафорів має бути забезпечено, щоб не були одночасно запущені дві однакові програми. В процесі роботи через чергу повідомлень батьківський процес інформується, які програми і від імені кого запущені.</w:t>
      </w:r>
    </w:p>
    <w:p w:rsidR="00086DEF" w:rsidRPr="005F3E4D" w:rsidRDefault="00086DEF" w:rsidP="00086DEF">
      <w:pPr>
        <w:pStyle w:val="4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10</w:t>
      </w:r>
    </w:p>
    <w:p w:rsidR="00086DEF" w:rsidRPr="005F3E4D" w:rsidRDefault="00086DEF" w:rsidP="00086DEF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Програма моделює роботу монітора обробки повідомлень. Породжені процеси, що володіють різними пріоритетами і виконують деякі цикли робіт, за </w:t>
      </w:r>
      <w:r w:rsidRPr="005F3E4D">
        <w:rPr>
          <w:rFonts w:ascii="Times New Roman" w:hAnsi="Times New Roman" w:cs="Times New Roman"/>
          <w:szCs w:val="28"/>
        </w:rPr>
        <w:lastRenderedPageBreak/>
        <w:t>допомогою черги повідомлень передають батьківському процесові імена програм з попередніх лабораторних робіт, які їм повинні бути запущені. Батьківський процес, обробляючи повідомлення відповідно до їх пріоритетів, стежить, щоб одночасно було запущено не більше трьох програм.</w:t>
      </w:r>
    </w:p>
    <w:p w:rsidR="00086DEF" w:rsidRPr="005F3E4D" w:rsidRDefault="00086DEF" w:rsidP="00086DEF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Ознайомитись з основними поняттями механізму IPC (див. вище, див. літературу).</w:t>
      </w:r>
    </w:p>
    <w:p w:rsidR="00086DEF" w:rsidRPr="005F3E4D" w:rsidRDefault="00086DEF" w:rsidP="00086DEF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Розібратись з набором системних викликів, що забезпечують розв’язання завдання.</w:t>
      </w:r>
    </w:p>
    <w:p w:rsidR="00086DEF" w:rsidRPr="005F3E4D" w:rsidRDefault="00086DEF" w:rsidP="00086DEF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Налагодити і </w:t>
      </w:r>
      <w:proofErr w:type="spellStart"/>
      <w:r w:rsidRPr="005F3E4D">
        <w:rPr>
          <w:rFonts w:ascii="Times New Roman" w:hAnsi="Times New Roman" w:cs="Times New Roman"/>
          <w:szCs w:val="28"/>
        </w:rPr>
        <w:t>зневадити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складену програму, використовуючи інструментарій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86DEF" w:rsidRPr="005F3E4D" w:rsidRDefault="00086DEF" w:rsidP="00086DEF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Усі отримані результати оформити у вигляді протоколу.</w:t>
      </w:r>
    </w:p>
    <w:p w:rsidR="00086DEF" w:rsidRPr="005F3E4D" w:rsidRDefault="00086DEF" w:rsidP="00086DEF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Захистити роботу, продемонструвавши викладачеві роботу розробленої вами програми та її код, а також відповівши на контрольні запитання.</w:t>
      </w:r>
    </w:p>
    <w:p w:rsidR="00086DEF" w:rsidRPr="005F3E4D" w:rsidRDefault="00086DEF" w:rsidP="00086DEF">
      <w:pPr>
        <w:pStyle w:val="5"/>
        <w:spacing w:after="8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alibri" w:hAnsi="Times New Roman" w:cs="Times New Roman"/>
          <w:i/>
          <w:szCs w:val="28"/>
        </w:rPr>
        <w:t>Контрольні запитання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bookmarkStart w:id="1" w:name="_Hlk112501381"/>
      <w:r w:rsidRPr="005F3E4D">
        <w:rPr>
          <w:rFonts w:ascii="Times New Roman" w:hAnsi="Times New Roman" w:cs="Times New Roman"/>
          <w:szCs w:val="28"/>
        </w:rPr>
        <w:t>У чому різниця між двійковим і звичайним семафорами?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Чим відрізняються операції </w:t>
      </w:r>
      <w:r w:rsidRPr="005F3E4D">
        <w:rPr>
          <w:rFonts w:ascii="Times New Roman" w:eastAsia="Courier New" w:hAnsi="Times New Roman" w:cs="Times New Roman"/>
          <w:szCs w:val="28"/>
        </w:rPr>
        <w:t>P()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V()</w:t>
      </w:r>
      <w:r w:rsidRPr="005F3E4D">
        <w:rPr>
          <w:rFonts w:ascii="Times New Roman" w:hAnsi="Times New Roman" w:cs="Times New Roman"/>
          <w:szCs w:val="28"/>
        </w:rPr>
        <w:t xml:space="preserve"> від звичайних операцій збільшення і зменшення на одиницю?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Для чого служить набір програмних засобів IPC?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чого введені масові операції над семафорами в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Яке призначення механізму черги повідомлень?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Які операції над семафорами існують в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?</w:t>
      </w:r>
    </w:p>
    <w:p w:rsidR="00086DEF" w:rsidRPr="005F3E4D" w:rsidRDefault="00086DEF" w:rsidP="00086DEF">
      <w:pPr>
        <w:numPr>
          <w:ilvl w:val="0"/>
          <w:numId w:val="4"/>
        </w:numPr>
        <w:spacing w:after="131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Яке призначення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msgget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Які умови мають бути виконані для успішної постановки повідомлення в чергу?</w:t>
      </w:r>
    </w:p>
    <w:p w:rsidR="00086DEF" w:rsidRPr="005F3E4D" w:rsidRDefault="00086DEF" w:rsidP="00086DEF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 отримати інформацію про власника і права доступу черги повідомлень?</w:t>
      </w:r>
    </w:p>
    <w:p w:rsidR="00901907" w:rsidRDefault="00086DEF" w:rsidP="00086DEF">
      <w:r w:rsidRPr="005F3E4D">
        <w:rPr>
          <w:rFonts w:ascii="Times New Roman" w:hAnsi="Times New Roman" w:cs="Times New Roman"/>
          <w:szCs w:val="28"/>
        </w:rPr>
        <w:t xml:space="preserve">10.Яке призначення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shmget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?</w:t>
      </w:r>
      <w:bookmarkEnd w:id="1"/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8FE"/>
    <w:multiLevelType w:val="hybridMultilevel"/>
    <w:tmpl w:val="52CCC88C"/>
    <w:lvl w:ilvl="0" w:tplc="4F2CD030">
      <w:start w:val="2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29A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23D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ECB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8FC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64CE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DB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293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42C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A411B"/>
    <w:multiLevelType w:val="hybridMultilevel"/>
    <w:tmpl w:val="E2C8A346"/>
    <w:lvl w:ilvl="0" w:tplc="40DA5442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60BF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4050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6687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833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E400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CEC4B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8E2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846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E3890"/>
    <w:multiLevelType w:val="hybridMultilevel"/>
    <w:tmpl w:val="4E4E777E"/>
    <w:lvl w:ilvl="0" w:tplc="A050A56A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06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D427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6E9B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60C5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E888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140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501B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3679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233E3"/>
    <w:multiLevelType w:val="hybridMultilevel"/>
    <w:tmpl w:val="A22A9E1C"/>
    <w:lvl w:ilvl="0" w:tplc="16680072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A42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A1F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253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F4B4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24C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766B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801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462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EF"/>
    <w:rsid w:val="00086DEF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9F78-C7B5-4D6A-B048-53FBBC5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EF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086DEF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4">
    <w:name w:val="heading 4"/>
    <w:next w:val="a"/>
    <w:link w:val="40"/>
    <w:uiPriority w:val="9"/>
    <w:unhideWhenUsed/>
    <w:qFormat/>
    <w:rsid w:val="00086DEF"/>
    <w:pPr>
      <w:keepNext/>
      <w:keepLines/>
      <w:spacing w:after="8" w:line="262" w:lineRule="auto"/>
      <w:ind w:left="10" w:hanging="10"/>
      <w:outlineLvl w:val="3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5">
    <w:name w:val="heading 5"/>
    <w:next w:val="a"/>
    <w:link w:val="50"/>
    <w:uiPriority w:val="9"/>
    <w:unhideWhenUsed/>
    <w:qFormat/>
    <w:rsid w:val="00086DEF"/>
    <w:pPr>
      <w:keepNext/>
      <w:keepLines/>
      <w:spacing w:after="76" w:line="249" w:lineRule="auto"/>
      <w:ind w:left="730" w:hanging="10"/>
      <w:outlineLvl w:val="4"/>
    </w:pPr>
    <w:rPr>
      <w:rFonts w:ascii="Courier New" w:eastAsia="Courier New" w:hAnsi="Courier New" w:cs="Courier New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DEF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86DEF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086DEF"/>
    <w:rPr>
      <w:rFonts w:ascii="Courier New" w:eastAsia="Courier New" w:hAnsi="Courier New" w:cs="Courier New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5986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2023-01-14T11:55:00Z</dcterms:created>
  <dcterms:modified xsi:type="dcterms:W3CDTF">2023-01-14T11:56:00Z</dcterms:modified>
</cp:coreProperties>
</file>