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5DF" w:rsidRDefault="00E025DF" w:rsidP="00E025DF">
      <w:pPr>
        <w:keepNext/>
        <w:keepLines/>
        <w:spacing w:after="5" w:line="360" w:lineRule="auto"/>
        <w:ind w:right="1517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</w:pPr>
      <w:bookmarkStart w:id="0" w:name="_Toc112503861"/>
      <w:r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Лекція № 15</w:t>
      </w:r>
      <w:bookmarkEnd w:id="0"/>
    </w:p>
    <w:p w:rsidR="00E025DF" w:rsidRPr="002A212E" w:rsidRDefault="00E025DF" w:rsidP="00E025DF">
      <w:pPr>
        <w:keepNext/>
        <w:keepLines/>
        <w:spacing w:after="5" w:line="360" w:lineRule="auto"/>
        <w:ind w:right="1517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</w:pPr>
      <w:bookmarkStart w:id="1" w:name="_Toc112503862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4.4.</w:t>
      </w:r>
      <w:r w:rsidRPr="002A212E">
        <w:rPr>
          <w:rFonts w:ascii="Arial" w:eastAsia="Arial" w:hAnsi="Arial" w:cs="Arial"/>
          <w:b/>
          <w:color w:val="000000"/>
          <w:sz w:val="28"/>
          <w:lang w:eastAsia="uk-UA"/>
        </w:rPr>
        <w:t xml:space="preserve"> </w:t>
      </w:r>
      <w:bookmarkStart w:id="2" w:name="_GoBack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Зміна власника та основної групи власника файлів та каталогів</w:t>
      </w:r>
      <w:bookmarkEnd w:id="1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 </w:t>
      </w:r>
      <w:bookmarkEnd w:id="2"/>
    </w:p>
    <w:p w:rsidR="00E025DF" w:rsidRPr="002A212E" w:rsidRDefault="00E025DF" w:rsidP="00E025DF">
      <w:pPr>
        <w:spacing w:after="5" w:line="360" w:lineRule="auto"/>
        <w:ind w:right="167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Система Linux надає можливість змінити для файлів та каталогів їх власника, а також основну групу власника файлу, але у нову групу, яка вказується як основна, власник не обов’язково має входити. </w:t>
      </w:r>
    </w:p>
    <w:p w:rsidR="00E025DF" w:rsidRPr="002A212E" w:rsidRDefault="00E025DF" w:rsidP="00E025DF">
      <w:pPr>
        <w:spacing w:after="52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Універсальною командою для зміни власника та групи є команда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chown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однак вона може бути запущена тільки від імені суперкористувача. </w:t>
      </w:r>
    </w:p>
    <w:p w:rsidR="00E025DF" w:rsidRPr="002A212E" w:rsidRDefault="00E025DF" w:rsidP="00E025DF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Ця команда має наступний синтаксис: </w:t>
      </w:r>
    </w:p>
    <w:p w:rsidR="00E025DF" w:rsidRPr="002A212E" w:rsidRDefault="00E025DF" w:rsidP="00E025DF">
      <w:pPr>
        <w:spacing w:after="57" w:line="360" w:lineRule="auto"/>
        <w:ind w:right="76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chown [користувач][:[група]] &lt;файл...&gt;</w:t>
      </w:r>
      <w:r w:rsidRPr="002A212E">
        <w:rPr>
          <w:rFonts w:ascii="Calibri" w:eastAsia="Calibri" w:hAnsi="Calibri" w:cs="Calibri"/>
          <w:i/>
          <w:color w:val="000000"/>
          <w:sz w:val="28"/>
          <w:lang w:eastAsia="uk-UA"/>
        </w:rPr>
        <w:t xml:space="preserve"> </w:t>
      </w:r>
    </w:p>
    <w:p w:rsidR="00E025DF" w:rsidRPr="002A212E" w:rsidRDefault="00E025DF" w:rsidP="00E025DF">
      <w:pPr>
        <w:spacing w:after="34" w:line="360" w:lineRule="auto"/>
        <w:ind w:right="165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Команда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chown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залежно від першого аргументу змінює власника, групу, або те й інше одразу. У табл. 4.8 представлені приклади перших аргументів команди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chown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та опис що виконує команда за цим аргументом.</w:t>
      </w:r>
      <w:r w:rsidRPr="002A212E">
        <w:rPr>
          <w:rFonts w:ascii="Times New Roman" w:eastAsia="Times New Roman" w:hAnsi="Times New Roman" w:cs="Times New Roman"/>
          <w:i/>
          <w:color w:val="000000"/>
          <w:sz w:val="28"/>
          <w:lang w:eastAsia="uk-UA"/>
        </w:rPr>
        <w:t xml:space="preserve"> </w:t>
      </w:r>
    </w:p>
    <w:p w:rsidR="00E025DF" w:rsidRPr="002A212E" w:rsidRDefault="00E025DF" w:rsidP="00E025DF">
      <w:pPr>
        <w:spacing w:after="0" w:line="36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i/>
          <w:color w:val="000000"/>
          <w:sz w:val="28"/>
          <w:lang w:eastAsia="uk-UA"/>
        </w:rPr>
        <w:t xml:space="preserve"> </w:t>
      </w:r>
    </w:p>
    <w:p w:rsidR="00E025DF" w:rsidRPr="002A212E" w:rsidRDefault="00E025DF" w:rsidP="00E025DF">
      <w:pPr>
        <w:spacing w:after="4" w:line="360" w:lineRule="auto"/>
        <w:ind w:right="166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Табл. 4.8. Приклади перших аргументів команди </w:t>
      </w:r>
      <w:r w:rsidRPr="002A212E">
        <w:rPr>
          <w:rFonts w:ascii="Courier New" w:eastAsia="Courier New" w:hAnsi="Courier New" w:cs="Courier New"/>
          <w:color w:val="000000"/>
          <w:sz w:val="28"/>
          <w:lang w:eastAsia="uk-UA"/>
        </w:rPr>
        <w:t xml:space="preserve">chown </w:t>
      </w:r>
    </w:p>
    <w:p w:rsidR="00E025DF" w:rsidRPr="002A212E" w:rsidRDefault="00E025DF" w:rsidP="00E025DF">
      <w:pPr>
        <w:spacing w:after="0" w:line="360" w:lineRule="auto"/>
        <w:ind w:right="151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Calibri" w:eastAsia="Calibri" w:hAnsi="Calibri" w:cs="Calibri"/>
          <w:color w:val="000000"/>
          <w:sz w:val="8"/>
          <w:lang w:eastAsia="uk-UA"/>
        </w:rPr>
        <w:t xml:space="preserve"> </w:t>
      </w:r>
    </w:p>
    <w:tbl>
      <w:tblPr>
        <w:tblStyle w:val="TableGrid1"/>
        <w:tblW w:w="8757" w:type="dxa"/>
        <w:tblInd w:w="156" w:type="dxa"/>
        <w:tblCellMar>
          <w:top w:w="47" w:type="dxa"/>
          <w:left w:w="106" w:type="dxa"/>
          <w:right w:w="149" w:type="dxa"/>
        </w:tblCellMar>
        <w:tblLook w:val="04A0" w:firstRow="1" w:lastRow="0" w:firstColumn="1" w:lastColumn="0" w:noHBand="0" w:noVBand="1"/>
      </w:tblPr>
      <w:tblGrid>
        <w:gridCol w:w="2096"/>
        <w:gridCol w:w="6661"/>
      </w:tblGrid>
      <w:tr w:rsidR="00E025DF" w:rsidRPr="002A212E" w:rsidTr="000B34D0">
        <w:trPr>
          <w:trHeight w:val="286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5DF" w:rsidRPr="002A212E" w:rsidRDefault="00E025DF" w:rsidP="000B34D0">
            <w:pPr>
              <w:spacing w:line="360" w:lineRule="auto"/>
              <w:ind w:right="6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A212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Аргумент</w:t>
            </w:r>
            <w:r w:rsidRPr="002A21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5DF" w:rsidRPr="002A212E" w:rsidRDefault="00E025DF" w:rsidP="000B34D0">
            <w:pPr>
              <w:spacing w:line="360" w:lineRule="auto"/>
              <w:ind w:right="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A212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Опис </w:t>
            </w:r>
          </w:p>
        </w:tc>
      </w:tr>
      <w:tr w:rsidR="00E025DF" w:rsidRPr="002A212E" w:rsidTr="000B34D0">
        <w:trPr>
          <w:trHeight w:val="307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5DF" w:rsidRPr="002A212E" w:rsidRDefault="00E025DF" w:rsidP="000B34D0">
            <w:pPr>
              <w:spacing w:line="360" w:lineRule="auto"/>
              <w:ind w:right="6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user1</w:t>
            </w:r>
            <w:r w:rsidRPr="002A212E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5DF" w:rsidRPr="002A212E" w:rsidRDefault="00E025DF" w:rsidP="000B34D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A21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призначити власником користувача </w:t>
            </w:r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user1</w:t>
            </w:r>
            <w:r w:rsidRPr="002A21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E025DF" w:rsidRPr="002A212E" w:rsidTr="000B34D0">
        <w:trPr>
          <w:trHeight w:val="581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5DF" w:rsidRPr="002A212E" w:rsidRDefault="00E025DF" w:rsidP="000B34D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user1:group1</w:t>
            </w:r>
            <w:r w:rsidRPr="002A212E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5DF" w:rsidRPr="002A212E" w:rsidRDefault="00E025DF" w:rsidP="000B34D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A21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призначити власником користувача </w:t>
            </w:r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user1</w:t>
            </w:r>
            <w:r w:rsidRPr="002A21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та групу </w:t>
            </w:r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group1</w:t>
            </w:r>
            <w:r w:rsidRPr="002A21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у якості групи власників </w:t>
            </w:r>
          </w:p>
        </w:tc>
      </w:tr>
      <w:tr w:rsidR="00E025DF" w:rsidRPr="002A212E" w:rsidTr="000B34D0">
        <w:trPr>
          <w:trHeight w:val="307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5DF" w:rsidRPr="002A212E" w:rsidRDefault="00E025DF" w:rsidP="000B34D0">
            <w:pPr>
              <w:spacing w:line="360" w:lineRule="auto"/>
              <w:ind w:right="6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:group1</w:t>
            </w:r>
            <w:r w:rsidRPr="002A212E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5DF" w:rsidRPr="002A212E" w:rsidRDefault="00E025DF" w:rsidP="000B34D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A21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призначити групу </w:t>
            </w:r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group1</w:t>
            </w:r>
            <w:r w:rsidRPr="002A21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у якості групи власників </w:t>
            </w:r>
          </w:p>
        </w:tc>
      </w:tr>
      <w:tr w:rsidR="00E025DF" w:rsidRPr="002A212E" w:rsidTr="000B34D0">
        <w:trPr>
          <w:trHeight w:val="581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5DF" w:rsidRPr="002A212E" w:rsidRDefault="00E025DF" w:rsidP="000B34D0">
            <w:pPr>
              <w:spacing w:line="360" w:lineRule="auto"/>
              <w:ind w:right="6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user1:</w:t>
            </w:r>
            <w:r w:rsidRPr="002A212E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5DF" w:rsidRPr="002A212E" w:rsidRDefault="00E025DF" w:rsidP="000B34D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A21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призначити власником користувача </w:t>
            </w:r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user1</w:t>
            </w:r>
            <w:r w:rsidRPr="002A21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а його основну групу – групою власників. </w:t>
            </w:r>
          </w:p>
        </w:tc>
      </w:tr>
    </w:tbl>
    <w:p w:rsidR="00E025DF" w:rsidRPr="002A212E" w:rsidRDefault="00E025DF" w:rsidP="00E025DF">
      <w:pPr>
        <w:spacing w:after="44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У наступному прикладі під користувачем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debianuser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створимо новий каталог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dir1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</w:p>
    <w:p w:rsidR="00E025DF" w:rsidRPr="002A212E" w:rsidRDefault="00E025DF" w:rsidP="00E025D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noProof/>
          <w:color w:val="000000"/>
          <w:sz w:val="28"/>
          <w:lang w:eastAsia="uk-UA"/>
        </w:rPr>
        <w:drawing>
          <wp:inline distT="0" distB="0" distL="0" distR="0" wp14:anchorId="0AD53C07" wp14:editId="316C9EC1">
            <wp:extent cx="4391025" cy="600075"/>
            <wp:effectExtent l="0" t="0" r="0" b="0"/>
            <wp:docPr id="56102" name="Picture 56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02" name="Picture 5610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</w:p>
    <w:p w:rsidR="00E025DF" w:rsidRPr="002A212E" w:rsidRDefault="00E025DF" w:rsidP="00E025DF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Тепер під суперкористувачем змінимо власника файлу на користувача </w:t>
      </w: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test301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а групу власників </w:t>
      </w: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gr302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</w:p>
    <w:p w:rsidR="00E025DF" w:rsidRPr="002A212E" w:rsidRDefault="00E025DF" w:rsidP="00E025DF">
      <w:pPr>
        <w:spacing w:after="0" w:line="360" w:lineRule="auto"/>
        <w:ind w:right="1133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noProof/>
          <w:color w:val="000000"/>
          <w:sz w:val="28"/>
          <w:lang w:eastAsia="uk-UA"/>
        </w:rPr>
        <w:lastRenderedPageBreak/>
        <w:drawing>
          <wp:inline distT="0" distB="0" distL="0" distR="0" wp14:anchorId="2F130D28" wp14:editId="08EC9678">
            <wp:extent cx="4743450" cy="1190625"/>
            <wp:effectExtent l="0" t="0" r="0" b="0"/>
            <wp:docPr id="56104" name="Picture 561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04" name="Picture 5610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</w:p>
    <w:p w:rsidR="00E025DF" w:rsidRPr="002A212E" w:rsidRDefault="00E025DF" w:rsidP="00E025DF">
      <w:pPr>
        <w:spacing w:after="5" w:line="360" w:lineRule="auto"/>
        <w:ind w:right="165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У старих версіях системи UNIX команда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chown</w:t>
      </w:r>
      <w:r w:rsidRPr="002A212E">
        <w:rPr>
          <w:rFonts w:ascii="Courier New" w:eastAsia="Courier New" w:hAnsi="Courier New" w:cs="Courier New"/>
          <w:b/>
          <w:color w:val="000000"/>
          <w:sz w:val="28"/>
          <w:lang w:eastAsia="uk-UA"/>
        </w:rPr>
        <w:t xml:space="preserve"> 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змінювала тільки власника файлу, але не групу. Для зміни групи використовувалася інша команда, під назвою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chgrp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. Вона також є у системах Linux і доступна для використання як суперкористувачем, так і звичайним користувачем. Єдине обмеження для звичайного користувача полягає у тому, що він може змінити групу своїх файлів та каталогів, обравши її серед груп, членом яких він є. Але суперкористувач може змінити групу, вказавши будь-яку існуючу.</w:t>
      </w: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 </w:t>
      </w: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ab/>
        <w:t xml:space="preserve"> </w:t>
      </w:r>
    </w:p>
    <w:p w:rsidR="00E025DF" w:rsidRPr="005F34B1" w:rsidRDefault="00E025DF" w:rsidP="00E025DF">
      <w:pPr>
        <w:pStyle w:val="1"/>
        <w:spacing w:line="360" w:lineRule="auto"/>
        <w:jc w:val="both"/>
        <w:rPr>
          <w:bCs/>
          <w:sz w:val="28"/>
          <w:szCs w:val="28"/>
        </w:rPr>
      </w:pPr>
    </w:p>
    <w:p w:rsidR="00E025DF" w:rsidRPr="005F34B1" w:rsidRDefault="00E025DF" w:rsidP="00E025DF">
      <w:pPr>
        <w:pStyle w:val="1"/>
        <w:spacing w:line="360" w:lineRule="auto"/>
        <w:jc w:val="both"/>
        <w:rPr>
          <w:bCs/>
          <w:sz w:val="28"/>
          <w:szCs w:val="28"/>
        </w:rPr>
      </w:pPr>
    </w:p>
    <w:p w:rsidR="007F51DC" w:rsidRDefault="007F51DC"/>
    <w:sectPr w:rsidR="007F51DC">
      <w:footerReference w:type="default" r:id="rId6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043398"/>
      <w:docPartObj>
        <w:docPartGallery w:val="Page Numbers (Bottom of Page)"/>
        <w:docPartUnique/>
      </w:docPartObj>
    </w:sdtPr>
    <w:sdtEndPr/>
    <w:sdtContent>
      <w:p w:rsidR="00314FDF" w:rsidRDefault="00E025DF">
        <w:pPr>
          <w:pStyle w:val="a3"/>
          <w:jc w:val="right"/>
        </w:pPr>
        <w:r>
          <w:fldChar w:fldCharType="begin"/>
        </w:r>
        <w:r>
          <w:instrText>PAGE   \* MERGEFORM</w:instrText>
        </w:r>
        <w:r>
          <w:instrText>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14FDF" w:rsidRDefault="00E025DF">
    <w:pPr>
      <w:pStyle w:val="a3"/>
    </w:pPr>
  </w:p>
  <w:p w:rsidR="00E02DE1" w:rsidRDefault="00E025DF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5DF"/>
    <w:rsid w:val="007F51DC"/>
    <w:rsid w:val="00E0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D0D39E-D169-4024-BFA6-DC326FBF5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5DF"/>
  </w:style>
  <w:style w:type="paragraph" w:styleId="1">
    <w:name w:val="heading 1"/>
    <w:next w:val="a"/>
    <w:link w:val="10"/>
    <w:uiPriority w:val="9"/>
    <w:qFormat/>
    <w:rsid w:val="00E025DF"/>
    <w:pPr>
      <w:keepNext/>
      <w:keepLines/>
      <w:spacing w:after="0"/>
      <w:ind w:left="10" w:right="68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25DF"/>
    <w:rPr>
      <w:rFonts w:ascii="Times New Roman" w:eastAsia="Times New Roman" w:hAnsi="Times New Roman" w:cs="Times New Roman"/>
      <w:b/>
      <w:color w:val="000000"/>
      <w:sz w:val="32"/>
      <w:lang w:eastAsia="uk-UA"/>
    </w:rPr>
  </w:style>
  <w:style w:type="paragraph" w:styleId="a3">
    <w:name w:val="footer"/>
    <w:basedOn w:val="a"/>
    <w:link w:val="a4"/>
    <w:uiPriority w:val="99"/>
    <w:unhideWhenUsed/>
    <w:rsid w:val="00E025D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E025DF"/>
  </w:style>
  <w:style w:type="table" w:customStyle="1" w:styleId="TableGrid1">
    <w:name w:val="TableGrid1"/>
    <w:rsid w:val="00E025DF"/>
    <w:pPr>
      <w:spacing w:after="0" w:line="240" w:lineRule="auto"/>
    </w:pPr>
    <w:rPr>
      <w:rFonts w:eastAsiaTheme="minorEastAsia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1108</Words>
  <Characters>632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Zaiats</dc:creator>
  <cp:keywords/>
  <dc:description/>
  <cp:lastModifiedBy>Nadia Zaiats</cp:lastModifiedBy>
  <cp:revision>1</cp:revision>
  <dcterms:created xsi:type="dcterms:W3CDTF">2023-01-13T16:45:00Z</dcterms:created>
  <dcterms:modified xsi:type="dcterms:W3CDTF">2023-01-13T16:45:00Z</dcterms:modified>
</cp:coreProperties>
</file>