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8C" w:rsidRDefault="004B318C" w:rsidP="004B318C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15.</w:t>
      </w:r>
    </w:p>
    <w:p w:rsidR="004B318C" w:rsidRPr="004312D2" w:rsidRDefault="004B318C" w:rsidP="004B318C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4B318C" w:rsidRPr="004312D2" w:rsidRDefault="004B318C" w:rsidP="004B318C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E00251">
        <w:rPr>
          <w:rStyle w:val="0pt"/>
          <w:rFonts w:ascii="Times New Roman" w:hAnsi="Times New Roman" w:cs="Times New Roman"/>
          <w:b w:val="0"/>
          <w:sz w:val="32"/>
          <w:szCs w:val="32"/>
        </w:rPr>
        <w:t>Планування внутрішнього простору</w:t>
      </w:r>
    </w:p>
    <w:p w:rsidR="004B318C" w:rsidRPr="00D340B2" w:rsidRDefault="004B318C" w:rsidP="004B318C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Поглибити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внутрішнього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простору</w:t>
      </w:r>
      <w:r w:rsidRPr="002A38D2">
        <w:rPr>
          <w:rFonts w:ascii="Times New Roman" w:hAnsi="Times New Roman" w:cs="Times New Roman"/>
          <w:sz w:val="32"/>
          <w:szCs w:val="32"/>
        </w:rPr>
        <w:t>; розвинення логічного мислення та уяви.</w:t>
      </w:r>
    </w:p>
    <w:p w:rsidR="004B318C" w:rsidRPr="006464CD" w:rsidRDefault="004B318C" w:rsidP="004B318C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D340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4B318C" w:rsidRDefault="004B318C" w:rsidP="004B318C">
      <w:pPr>
        <w:spacing w:line="240" w:lineRule="auto"/>
        <w:ind w:left="567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</w:p>
    <w:p w:rsidR="004B318C" w:rsidRPr="00E00251" w:rsidRDefault="004B318C" w:rsidP="004B318C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Теоретичні відомості</w:t>
      </w:r>
    </w:p>
    <w:p w:rsidR="004B318C" w:rsidRDefault="004B318C" w:rsidP="004B318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0251">
        <w:rPr>
          <w:rFonts w:ascii="Times New Roman" w:hAnsi="Times New Roman" w:cs="Times New Roman"/>
          <w:sz w:val="32"/>
          <w:szCs w:val="32"/>
        </w:rPr>
        <w:t>Внутрішній простір будівлі розділяється на приміщення. Приміщення, підлоги яких розташовані на одному (або приблизно на о</w:t>
      </w:r>
      <w:r>
        <w:rPr>
          <w:rFonts w:ascii="Times New Roman" w:hAnsi="Times New Roman" w:cs="Times New Roman"/>
          <w:sz w:val="32"/>
          <w:szCs w:val="32"/>
        </w:rPr>
        <w:t>дному) рівні, утворять поверх.</w:t>
      </w:r>
    </w:p>
    <w:p w:rsidR="004B318C" w:rsidRDefault="004B318C" w:rsidP="004B318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0251">
        <w:rPr>
          <w:rFonts w:ascii="Times New Roman" w:hAnsi="Times New Roman" w:cs="Times New Roman"/>
          <w:sz w:val="32"/>
          <w:szCs w:val="32"/>
        </w:rPr>
        <w:t>Внутрішній простір будівлі або окремого приміщення (інтер'єр) складає</w:t>
      </w:r>
      <w:r>
        <w:rPr>
          <w:rFonts w:ascii="Times New Roman" w:hAnsi="Times New Roman" w:cs="Times New Roman"/>
          <w:sz w:val="32"/>
          <w:szCs w:val="32"/>
        </w:rPr>
        <w:t xml:space="preserve">ться з будівельних конструкцій. </w:t>
      </w:r>
      <w:r w:rsidRPr="00E00251">
        <w:rPr>
          <w:rFonts w:ascii="Times New Roman" w:hAnsi="Times New Roman" w:cs="Times New Roman"/>
          <w:sz w:val="32"/>
          <w:szCs w:val="32"/>
        </w:rPr>
        <w:t xml:space="preserve">Будівельні конструкції </w:t>
      </w:r>
      <w:r>
        <w:rPr>
          <w:rFonts w:ascii="Times New Roman" w:hAnsi="Times New Roman" w:cs="Times New Roman"/>
          <w:sz w:val="32"/>
          <w:szCs w:val="32"/>
        </w:rPr>
        <w:t>відображають</w:t>
      </w:r>
      <w:r w:rsidRPr="00E00251">
        <w:rPr>
          <w:rFonts w:ascii="Times New Roman" w:hAnsi="Times New Roman" w:cs="Times New Roman"/>
          <w:sz w:val="32"/>
          <w:szCs w:val="32"/>
        </w:rPr>
        <w:t xml:space="preserve"> об'ємно-планувальне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0251">
        <w:rPr>
          <w:rFonts w:ascii="Times New Roman" w:hAnsi="Times New Roman" w:cs="Times New Roman"/>
          <w:sz w:val="32"/>
          <w:szCs w:val="32"/>
        </w:rPr>
        <w:t xml:space="preserve">рішення будівлі. </w:t>
      </w:r>
    </w:p>
    <w:p w:rsidR="004B318C" w:rsidRDefault="004B318C" w:rsidP="004B318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0251">
        <w:rPr>
          <w:rFonts w:ascii="Times New Roman" w:hAnsi="Times New Roman" w:cs="Times New Roman"/>
          <w:sz w:val="32"/>
          <w:szCs w:val="32"/>
        </w:rPr>
        <w:t>Перекриття поділяють внутрішн</w:t>
      </w:r>
      <w:r>
        <w:rPr>
          <w:rFonts w:ascii="Times New Roman" w:hAnsi="Times New Roman" w:cs="Times New Roman"/>
          <w:sz w:val="32"/>
          <w:szCs w:val="32"/>
        </w:rPr>
        <w:t>ій простір будівлі на поверхи.</w:t>
      </w:r>
      <w:r>
        <w:rPr>
          <w:rFonts w:ascii="Times New Roman" w:hAnsi="Times New Roman" w:cs="Times New Roman"/>
          <w:sz w:val="32"/>
          <w:szCs w:val="32"/>
        </w:rPr>
        <w:br/>
      </w:r>
      <w:r w:rsidRPr="00E00251">
        <w:rPr>
          <w:rFonts w:ascii="Times New Roman" w:hAnsi="Times New Roman" w:cs="Times New Roman"/>
          <w:sz w:val="32"/>
          <w:szCs w:val="32"/>
        </w:rPr>
        <w:t>У процесі вирішення композиції внутрішнього простору будівлі необхідно забезпечити відповідність всіх площ і висот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0251">
        <w:rPr>
          <w:rFonts w:ascii="Times New Roman" w:hAnsi="Times New Roman" w:cs="Times New Roman"/>
          <w:sz w:val="32"/>
          <w:szCs w:val="32"/>
        </w:rPr>
        <w:t>приміщень нормам проектування, а також виконання санітарно-гігієнічних і протипожежних вимог. До цих вимог належать правильна орієнтація приміщень по сторонах світу, тривалість інсоляції, ступінь природної освітленості, певна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0251">
        <w:rPr>
          <w:rFonts w:ascii="Times New Roman" w:hAnsi="Times New Roman" w:cs="Times New Roman"/>
          <w:sz w:val="32"/>
          <w:szCs w:val="32"/>
        </w:rPr>
        <w:t>ступінь вогнестійкості як окремих конструкцій, так і будівлі в цілому.</w:t>
      </w:r>
    </w:p>
    <w:p w:rsidR="004B318C" w:rsidRDefault="004B318C" w:rsidP="004B318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0251">
        <w:rPr>
          <w:rFonts w:ascii="Times New Roman" w:hAnsi="Times New Roman" w:cs="Times New Roman"/>
          <w:sz w:val="32"/>
          <w:szCs w:val="32"/>
        </w:rPr>
        <w:t>Перегородки є огороджувально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E00251">
        <w:rPr>
          <w:rFonts w:ascii="Times New Roman" w:hAnsi="Times New Roman" w:cs="Times New Roman"/>
          <w:sz w:val="32"/>
          <w:szCs w:val="32"/>
        </w:rPr>
        <w:t xml:space="preserve"> конструкцією і призначені для поділу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0251">
        <w:rPr>
          <w:rFonts w:ascii="Times New Roman" w:hAnsi="Times New Roman" w:cs="Times New Roman"/>
          <w:sz w:val="32"/>
          <w:szCs w:val="32"/>
        </w:rPr>
        <w:t>внутрішнього простору будинків на окремі приміщення. За призначенням перегородки розрізняють міжкімнатні, міжквартирні,</w:t>
      </w:r>
      <w:r>
        <w:rPr>
          <w:rFonts w:ascii="Times New Roman" w:hAnsi="Times New Roman" w:cs="Times New Roman"/>
          <w:sz w:val="32"/>
          <w:szCs w:val="32"/>
        </w:rPr>
        <w:t xml:space="preserve"> для санітарно-технічних вузлів. </w:t>
      </w:r>
    </w:p>
    <w:p w:rsidR="004B318C" w:rsidRDefault="004B318C" w:rsidP="004B318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0251">
        <w:rPr>
          <w:rFonts w:ascii="Times New Roman" w:hAnsi="Times New Roman" w:cs="Times New Roman"/>
          <w:sz w:val="32"/>
          <w:szCs w:val="32"/>
        </w:rPr>
        <w:t xml:space="preserve">Вікна в будинках служать для освітлення і провітрювання приміщень, двері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E00251">
        <w:rPr>
          <w:rFonts w:ascii="Times New Roman" w:hAnsi="Times New Roman" w:cs="Times New Roman"/>
          <w:sz w:val="32"/>
          <w:szCs w:val="32"/>
        </w:rPr>
        <w:t xml:space="preserve"> для повідомлення суміжних приміщень, а також для зв'язку внутрішнього простору будівлі з</w:t>
      </w:r>
      <w:r>
        <w:rPr>
          <w:rFonts w:ascii="Times New Roman" w:hAnsi="Times New Roman" w:cs="Times New Roman"/>
          <w:sz w:val="32"/>
          <w:szCs w:val="32"/>
        </w:rPr>
        <w:t xml:space="preserve"> зовнішнім середовищем.</w:t>
      </w:r>
    </w:p>
    <w:p w:rsidR="004B318C" w:rsidRPr="00E00251" w:rsidRDefault="004B318C" w:rsidP="004B318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0251">
        <w:rPr>
          <w:rFonts w:ascii="Times New Roman" w:hAnsi="Times New Roman" w:cs="Times New Roman"/>
          <w:sz w:val="32"/>
          <w:szCs w:val="32"/>
        </w:rPr>
        <w:t>Архітектурна композиція внутрішніх приміщень і зовнішнього вигляду будівлі завжди просторова. Внутрішній простір і зовнішній обсяг тісно пов'язані між собою, так як останній залежить від розмірів і форми внутрішнього простору. Взаємозв'язки між внутрішнім простором і зовнішніми обсягами дуже різноманітні. Вони для кожного конкретного випадку встановлюються при проектуванні згідно з функціональним призначенням будівлі, можливими технічними рішеннями і художніми завданнями. При ц</w:t>
      </w:r>
      <w:r>
        <w:rPr>
          <w:rFonts w:ascii="Times New Roman" w:hAnsi="Times New Roman" w:cs="Times New Roman"/>
          <w:sz w:val="32"/>
          <w:szCs w:val="32"/>
        </w:rPr>
        <w:t>ьому обов'язковою умовою є</w:t>
      </w:r>
      <w:r w:rsidRPr="00E00251">
        <w:rPr>
          <w:rFonts w:ascii="Times New Roman" w:hAnsi="Times New Roman" w:cs="Times New Roman"/>
          <w:sz w:val="32"/>
          <w:szCs w:val="32"/>
        </w:rPr>
        <w:t xml:space="preserve"> композиційн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E00251">
        <w:rPr>
          <w:rFonts w:ascii="Times New Roman" w:hAnsi="Times New Roman" w:cs="Times New Roman"/>
          <w:sz w:val="32"/>
          <w:szCs w:val="32"/>
        </w:rPr>
        <w:t xml:space="preserve"> єдність між внутрішнім простором будинку і його зовнішнім об'ємом. </w:t>
      </w:r>
    </w:p>
    <w:p w:rsidR="004B318C" w:rsidRPr="00AB1749" w:rsidRDefault="004B318C" w:rsidP="004B31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00251">
        <w:rPr>
          <w:rFonts w:ascii="Arial" w:eastAsia="Times New Roman" w:hAnsi="Arial" w:cs="Arial"/>
          <w:color w:val="454545"/>
          <w:sz w:val="20"/>
          <w:shd w:val="clear" w:color="auto" w:fill="FFFFFF"/>
        </w:rPr>
        <w:lastRenderedPageBreak/>
        <w:t> </w:t>
      </w:r>
    </w:p>
    <w:p w:rsidR="004B318C" w:rsidRDefault="004B318C" w:rsidP="004B318C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4B318C" w:rsidRPr="001779D9" w:rsidRDefault="004B318C" w:rsidP="004B318C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Намалювати ескізи меблів для сидіння, для лежання. </w:t>
      </w:r>
    </w:p>
    <w:p w:rsidR="004B318C" w:rsidRDefault="004B318C" w:rsidP="004B318C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4B318C" w:rsidRDefault="004B318C" w:rsidP="004B318C">
      <w:pPr>
        <w:pStyle w:val="a5"/>
        <w:numPr>
          <w:ilvl w:val="0"/>
          <w:numId w:val="21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меблів для сидіння, для лежання</w:t>
      </w: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4B318C" w:rsidRDefault="004B318C" w:rsidP="004B318C">
      <w:pPr>
        <w:pStyle w:val="a5"/>
        <w:numPr>
          <w:ilvl w:val="0"/>
          <w:numId w:val="21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Обрати три стилі;</w:t>
      </w:r>
    </w:p>
    <w:p w:rsidR="004B318C" w:rsidRDefault="004B318C" w:rsidP="004B318C">
      <w:pPr>
        <w:pStyle w:val="a5"/>
        <w:numPr>
          <w:ilvl w:val="0"/>
          <w:numId w:val="21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Намалювати ескізи меблів для сидіння, для лежання в обраних стилях;</w:t>
      </w:r>
    </w:p>
    <w:p w:rsidR="004B318C" w:rsidRPr="00D177FA" w:rsidRDefault="004B318C" w:rsidP="004B318C">
      <w:pPr>
        <w:pStyle w:val="a5"/>
        <w:numPr>
          <w:ilvl w:val="0"/>
          <w:numId w:val="21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D177F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4B318C" w:rsidRPr="004312D2" w:rsidRDefault="004B318C" w:rsidP="004B31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46494" w:rsidRPr="004B318C" w:rsidRDefault="00746494" w:rsidP="004B318C"/>
    <w:sectPr w:rsidR="00746494" w:rsidRPr="004B318C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5"/>
  </w:num>
  <w:num w:numId="5">
    <w:abstractNumId w:val="17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16"/>
  </w:num>
  <w:num w:numId="15">
    <w:abstractNumId w:val="0"/>
  </w:num>
  <w:num w:numId="16">
    <w:abstractNumId w:val="6"/>
  </w:num>
  <w:num w:numId="17">
    <w:abstractNumId w:val="3"/>
  </w:num>
  <w:num w:numId="18">
    <w:abstractNumId w:val="14"/>
  </w:num>
  <w:num w:numId="19">
    <w:abstractNumId w:val="13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0D08C3"/>
    <w:rsid w:val="001C4B72"/>
    <w:rsid w:val="002659BE"/>
    <w:rsid w:val="00322B98"/>
    <w:rsid w:val="003918E7"/>
    <w:rsid w:val="00432010"/>
    <w:rsid w:val="004337E4"/>
    <w:rsid w:val="004B318C"/>
    <w:rsid w:val="00746494"/>
    <w:rsid w:val="007C63A4"/>
    <w:rsid w:val="00902471"/>
    <w:rsid w:val="009A046F"/>
    <w:rsid w:val="009F2DD0"/>
    <w:rsid w:val="00AD1215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2021-04-02T07:21:00Z</dcterms:created>
  <dcterms:modified xsi:type="dcterms:W3CDTF">2021-04-02T07:21:00Z</dcterms:modified>
</cp:coreProperties>
</file>