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9E" w:rsidRPr="005D5B1F" w:rsidRDefault="00C5679E" w:rsidP="00C5679E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Практичне заняття № 7</w:t>
      </w:r>
    </w:p>
    <w:p w:rsidR="00C5679E" w:rsidRPr="005D5B1F" w:rsidRDefault="00C5679E" w:rsidP="00C5679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Тема: </w:t>
      </w:r>
      <w:r w:rsidRPr="005D5B1F">
        <w:rPr>
          <w:sz w:val="28"/>
          <w:szCs w:val="28"/>
          <w:lang w:val="uk-UA"/>
        </w:rPr>
        <w:t xml:space="preserve">Форми колективного обговорення професійних проблем </w:t>
      </w:r>
    </w:p>
    <w:p w:rsidR="00C5679E" w:rsidRPr="005D5B1F" w:rsidRDefault="00C5679E" w:rsidP="00C5679E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Теоретична частина:</w:t>
      </w:r>
    </w:p>
    <w:p w:rsidR="00C5679E" w:rsidRPr="005D5B1F" w:rsidRDefault="00C5679E" w:rsidP="00C5679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1. Колективні форми фахового спілкування (наради, перемовини, дискусії).</w:t>
      </w:r>
    </w:p>
    <w:p w:rsidR="00C5679E" w:rsidRPr="005D5B1F" w:rsidRDefault="00C5679E" w:rsidP="00C5679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2. Збори як форма прийняття колективного рішення</w:t>
      </w:r>
      <w:r>
        <w:rPr>
          <w:sz w:val="28"/>
          <w:szCs w:val="28"/>
          <w:lang w:val="uk-UA"/>
        </w:rPr>
        <w:t>.</w:t>
      </w:r>
    </w:p>
    <w:p w:rsidR="00C5679E" w:rsidRPr="005D5B1F" w:rsidRDefault="00C5679E" w:rsidP="00C5679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3. Нарада. Дискусія. Візитна </w:t>
      </w:r>
      <w:r>
        <w:rPr>
          <w:sz w:val="28"/>
          <w:szCs w:val="28"/>
          <w:lang w:val="uk-UA"/>
        </w:rPr>
        <w:t>картка.</w:t>
      </w:r>
    </w:p>
    <w:p w:rsidR="00C5679E" w:rsidRPr="00C15A3B" w:rsidRDefault="00C5679E" w:rsidP="00C567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5D5B1F">
        <w:rPr>
          <w:sz w:val="28"/>
          <w:szCs w:val="28"/>
          <w:lang w:val="uk-UA"/>
        </w:rPr>
        <w:t xml:space="preserve">4. Подвоєння букв внаслідок збігу. </w:t>
      </w:r>
      <w:r w:rsidRPr="005D5B1F">
        <w:rPr>
          <w:rFonts w:eastAsiaTheme="minorHAnsi"/>
          <w:bCs/>
          <w:sz w:val="28"/>
          <w:szCs w:val="28"/>
          <w:lang w:eastAsia="en-US"/>
        </w:rPr>
        <w:t xml:space="preserve">Написання </w:t>
      </w:r>
      <w:r w:rsidRPr="005D5B1F">
        <w:rPr>
          <w:rFonts w:eastAsiaTheme="minorHAnsi"/>
          <w:bCs/>
          <w:i/>
          <w:iCs/>
          <w:sz w:val="28"/>
          <w:szCs w:val="28"/>
          <w:lang w:eastAsia="en-US"/>
        </w:rPr>
        <w:t xml:space="preserve">нн </w:t>
      </w:r>
      <w:r w:rsidRPr="005D5B1F">
        <w:rPr>
          <w:rFonts w:eastAsiaTheme="minorHAnsi"/>
          <w:bCs/>
          <w:sz w:val="28"/>
          <w:szCs w:val="28"/>
          <w:lang w:eastAsia="en-US"/>
        </w:rPr>
        <w:t>у прикметниках і похідних словах</w:t>
      </w:r>
      <w:r>
        <w:rPr>
          <w:rFonts w:eastAsiaTheme="minorHAnsi"/>
          <w:bCs/>
          <w:sz w:val="28"/>
          <w:szCs w:val="28"/>
          <w:lang w:val="uk-UA" w:eastAsia="en-US"/>
        </w:rPr>
        <w:t>.</w:t>
      </w:r>
    </w:p>
    <w:p w:rsidR="00C5679E" w:rsidRPr="005D5B1F" w:rsidRDefault="00C5679E" w:rsidP="00C5679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Рекомендована література: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Громик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Ю. Український правопис: навчальний посібник. Київ: Центр учбової літератури, 2017. 140 с.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Богдан С. Мовний етикет українців: традиції і сучасність. Київ : Рідна мова, 1998. 476 с.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Вихованець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І. Розмовляймо українською : мовознавчі етюди. Київ : Пульсари, 2012. 160 с.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Коваль А. Спочатку було слово. Київ : Либідь, 2001. 311с.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Левчук І., Матящук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Л. Основи культури мовлення: особливості, поради, роздуми: навчальний довідник. Луцьк : Вежа-Друк, 2017. 157 с.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Луца М. Етикет та ментальність українців. Електронний ресурс. Режим доступу </w:t>
      </w:r>
      <w:hyperlink r:id="rId5" w:history="1">
        <w:r w:rsidRPr="005D5B1F">
          <w:rPr>
            <w:rStyle w:val="a3"/>
            <w:sz w:val="28"/>
            <w:szCs w:val="28"/>
          </w:rPr>
          <w:t>http://ps.stateuniversity.ks.ua/file/issue_76/part_1/12.pdf</w:t>
        </w:r>
      </w:hyperlink>
      <w:r w:rsidRPr="005D5B1F">
        <w:rPr>
          <w:sz w:val="28"/>
          <w:szCs w:val="28"/>
          <w:lang w:val="uk-UA"/>
        </w:rPr>
        <w:t xml:space="preserve"> 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Масенко Л. Суржик : між мовою і язиком. Київ: ВД «Києво-Могилянська академія», 2011. 135 с.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Радевич-Винницький Я. Етикет і культура спілкування. Київ : Знання, 2006. 291 с.</w:t>
      </w:r>
    </w:p>
    <w:p w:rsidR="00C5679E" w:rsidRPr="005D5B1F" w:rsidRDefault="00C5679E" w:rsidP="00C5679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Шевчук 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С. Українська мова за професійним спрямуванням: пі</w:t>
      </w:r>
      <w:r>
        <w:rPr>
          <w:sz w:val="28"/>
          <w:szCs w:val="28"/>
          <w:lang w:val="uk-UA"/>
        </w:rPr>
        <w:t>дручник. – 5-т</w:t>
      </w:r>
      <w:r w:rsidRPr="005D5B1F">
        <w:rPr>
          <w:sz w:val="28"/>
          <w:szCs w:val="28"/>
          <w:lang w:val="uk-UA"/>
        </w:rPr>
        <w:t>е вид., виправ</w:t>
      </w:r>
      <w:r>
        <w:rPr>
          <w:sz w:val="28"/>
          <w:szCs w:val="28"/>
          <w:lang w:val="uk-UA"/>
        </w:rPr>
        <w:t>. і доповнен. Київ : Алерта, 202</w:t>
      </w:r>
      <w:r w:rsidRPr="005D5B1F">
        <w:rPr>
          <w:sz w:val="28"/>
          <w:szCs w:val="28"/>
          <w:lang w:val="uk-UA"/>
        </w:rPr>
        <w:t xml:space="preserve">. С.178 </w:t>
      </w:r>
      <w:r w:rsidRPr="00C15A3B">
        <w:rPr>
          <w:sz w:val="28"/>
          <w:szCs w:val="28"/>
          <w:lang w:val="uk-UA"/>
        </w:rPr>
        <w:t xml:space="preserve">– </w:t>
      </w:r>
      <w:r w:rsidRPr="005D5B1F">
        <w:rPr>
          <w:sz w:val="28"/>
          <w:szCs w:val="28"/>
          <w:lang w:val="uk-UA"/>
        </w:rPr>
        <w:t xml:space="preserve">190. </w:t>
      </w:r>
    </w:p>
    <w:p w:rsidR="00C5679E" w:rsidRPr="005D5B1F" w:rsidRDefault="00C5679E" w:rsidP="00C5679E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Ключові слова:</w:t>
      </w:r>
      <w:r w:rsidRPr="005D5B1F">
        <w:rPr>
          <w:sz w:val="28"/>
          <w:szCs w:val="28"/>
          <w:lang w:val="uk-UA"/>
        </w:rPr>
        <w:t xml:space="preserve"> культура мовлення, мовний етикет, фахове спілкування, нарада, збори, перемовини, дискусії, диспути, бесіда, діалог, полілог.</w:t>
      </w:r>
    </w:p>
    <w:p w:rsidR="00C5679E" w:rsidRPr="005D5B1F" w:rsidRDefault="00C5679E" w:rsidP="00C5679E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Практична частина:</w:t>
      </w:r>
    </w:p>
    <w:p w:rsidR="00C5679E" w:rsidRPr="005D5B1F" w:rsidRDefault="00C5679E" w:rsidP="00C5679E">
      <w:p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lastRenderedPageBreak/>
        <w:t xml:space="preserve">1. </w:t>
      </w:r>
      <w:r w:rsidRPr="005D5B1F">
        <w:rPr>
          <w:i/>
          <w:sz w:val="28"/>
          <w:szCs w:val="28"/>
          <w:lang w:val="uk-UA"/>
        </w:rPr>
        <w:t>Запам</w:t>
      </w:r>
      <w:r>
        <w:rPr>
          <w:i/>
          <w:sz w:val="28"/>
          <w:szCs w:val="28"/>
          <w:lang w:val="uk-UA"/>
        </w:rPr>
        <w:t>ʼ</w:t>
      </w:r>
      <w:r w:rsidRPr="005D5B1F">
        <w:rPr>
          <w:i/>
          <w:sz w:val="28"/>
          <w:szCs w:val="28"/>
          <w:lang w:val="uk-UA"/>
        </w:rPr>
        <w:t>ятайте, що</w:t>
      </w:r>
      <w:r w:rsidRPr="005D5B1F">
        <w:rPr>
          <w:sz w:val="28"/>
          <w:szCs w:val="28"/>
          <w:lang w:val="uk-UA"/>
        </w:rPr>
        <w:t xml:space="preserve"> головними комунікативними ознаками (критеріями) культури мовлення є: правильність, змістовність, логічність, багатство, точність, виразність, доречність, доцільність.</w:t>
      </w:r>
    </w:p>
    <w:p w:rsidR="00C5679E" w:rsidRPr="005D5B1F" w:rsidRDefault="00C5679E" w:rsidP="00C5679E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Важливою складовою діяльності будь-якого фахівця є </w:t>
      </w:r>
      <w:r w:rsidRPr="005D5B1F">
        <w:rPr>
          <w:i/>
          <w:sz w:val="28"/>
          <w:szCs w:val="28"/>
          <w:lang w:val="uk-UA"/>
        </w:rPr>
        <w:t>комунікативна компетенція</w:t>
      </w:r>
      <w:r w:rsidRPr="005D5B1F">
        <w:rPr>
          <w:sz w:val="28"/>
          <w:szCs w:val="28"/>
          <w:lang w:val="uk-UA"/>
        </w:rPr>
        <w:t xml:space="preserve">, яка належить до ключових професійних характеристик. Вона містить </w:t>
      </w:r>
      <w:r w:rsidRPr="005D5B1F">
        <w:rPr>
          <w:i/>
          <w:sz w:val="28"/>
          <w:szCs w:val="28"/>
          <w:lang w:val="uk-UA"/>
        </w:rPr>
        <w:t>три основні компоненти</w:t>
      </w:r>
      <w:r w:rsidRPr="005D5B1F">
        <w:rPr>
          <w:sz w:val="28"/>
          <w:szCs w:val="28"/>
          <w:lang w:val="uk-UA"/>
        </w:rPr>
        <w:t>: робота з документами, вміння вести міжособистісний і соціальний діалоги, виступати публічно.</w:t>
      </w:r>
    </w:p>
    <w:p w:rsidR="00C5679E" w:rsidRPr="005D5B1F" w:rsidRDefault="00C5679E" w:rsidP="00C5679E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ab/>
        <w:t xml:space="preserve">Серед індивідуальних форм усного професійного спілкування найпоширенішою є </w:t>
      </w:r>
      <w:r w:rsidRPr="005D5B1F">
        <w:rPr>
          <w:i/>
          <w:sz w:val="28"/>
          <w:szCs w:val="28"/>
          <w:lang w:val="uk-UA"/>
        </w:rPr>
        <w:t>ділова бесіда</w:t>
      </w:r>
      <w:r w:rsidRPr="005D5B1F">
        <w:rPr>
          <w:sz w:val="28"/>
          <w:szCs w:val="28"/>
          <w:lang w:val="uk-UA"/>
        </w:rPr>
        <w:t xml:space="preserve">. Це чи не найскладніший з усіх жанрів усного фахового спілкування, оскільки значною мірою це експромт, для якого треба мати запас теоретичних знань, життєвий досвід і досконало володіти мовним етикетом. Отже, </w:t>
      </w:r>
      <w:r w:rsidRPr="005D5B1F">
        <w:rPr>
          <w:i/>
          <w:sz w:val="28"/>
          <w:szCs w:val="28"/>
          <w:lang w:val="uk-UA"/>
        </w:rPr>
        <w:t>бесіда</w:t>
      </w:r>
      <w:r w:rsidRPr="005D5B1F">
        <w:rPr>
          <w:sz w:val="28"/>
          <w:szCs w:val="28"/>
          <w:lang w:val="uk-UA"/>
        </w:rPr>
        <w:t xml:space="preserve"> – це розмова двох чи більше осіб з метою отримання певної інформації, вирішення важливих проблем. Залежно від мети спілкування та змісту бесіди поділяють на: </w:t>
      </w:r>
      <w:r w:rsidRPr="005D5B1F">
        <w:rPr>
          <w:i/>
          <w:sz w:val="28"/>
          <w:szCs w:val="28"/>
          <w:lang w:val="uk-UA"/>
        </w:rPr>
        <w:t>ритуальні, глибинно-особистісні, ділові</w:t>
      </w:r>
      <w:r w:rsidRPr="005D5B1F">
        <w:rPr>
          <w:sz w:val="28"/>
          <w:szCs w:val="28"/>
          <w:lang w:val="uk-UA"/>
        </w:rPr>
        <w:t xml:space="preserve">. Залежно від кількості учасників виокремлюють </w:t>
      </w:r>
      <w:r w:rsidRPr="005D5B1F">
        <w:rPr>
          <w:i/>
          <w:sz w:val="28"/>
          <w:szCs w:val="28"/>
          <w:lang w:val="uk-UA"/>
        </w:rPr>
        <w:t xml:space="preserve">індивідуальні та групові бесіди. </w:t>
      </w:r>
    </w:p>
    <w:p w:rsidR="00C5679E" w:rsidRPr="005D5B1F" w:rsidRDefault="00C5679E" w:rsidP="00C5679E">
      <w:p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ab/>
      </w:r>
      <w:r w:rsidRPr="005D5B1F">
        <w:rPr>
          <w:i/>
          <w:sz w:val="28"/>
          <w:szCs w:val="28"/>
          <w:lang w:val="uk-UA"/>
        </w:rPr>
        <w:t>Ділова бесіда</w:t>
      </w:r>
      <w:r w:rsidRPr="005D5B1F">
        <w:rPr>
          <w:sz w:val="28"/>
          <w:szCs w:val="28"/>
          <w:lang w:val="uk-UA"/>
        </w:rPr>
        <w:t xml:space="preserve"> – це спілкування між особами з метою встановлення ділових стосунків, вирішення ділових проблем або вироблення правильного підходу до них. Зазвичай предметом обговорення під час ділових бесід є конкретна справа. Така бесіда є цілеспрямованим спілкуванням з передбачуваним або попередньо запланованим результатом. Прикладом таких бесід є обговорення нових проектів, бесіда з партнером по бізнесу, співбесіда з роботодавцем.</w:t>
      </w:r>
    </w:p>
    <w:p w:rsidR="00C5679E" w:rsidRPr="005D5B1F" w:rsidRDefault="00C5679E" w:rsidP="00C5679E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5D5B1F">
        <w:rPr>
          <w:b/>
          <w:bCs/>
          <w:i/>
          <w:iCs/>
          <w:sz w:val="28"/>
          <w:szCs w:val="28"/>
          <w:lang w:val="uk-UA"/>
        </w:rPr>
        <w:t xml:space="preserve">Завдання 1. </w:t>
      </w:r>
      <w:r w:rsidRPr="005D5B1F">
        <w:rPr>
          <w:i/>
          <w:sz w:val="28"/>
          <w:szCs w:val="28"/>
          <w:lang w:val="uk-UA"/>
        </w:rPr>
        <w:t>Визначіть різницю між поняттями:</w:t>
      </w:r>
      <w:r w:rsidRPr="005D5B1F">
        <w:rPr>
          <w:sz w:val="28"/>
          <w:szCs w:val="28"/>
          <w:lang w:val="uk-UA"/>
        </w:rPr>
        <w:t xml:space="preserve"> </w:t>
      </w:r>
      <w:r w:rsidRPr="005D5B1F">
        <w:rPr>
          <w:iCs/>
          <w:sz w:val="28"/>
          <w:szCs w:val="28"/>
          <w:lang w:val="uk-UA"/>
        </w:rPr>
        <w:t>полеміка, дискусія, диспут, бесіда.</w:t>
      </w:r>
    </w:p>
    <w:p w:rsidR="00C5679E" w:rsidRPr="005D5B1F" w:rsidRDefault="00C5679E" w:rsidP="00C5679E">
      <w:pPr>
        <w:tabs>
          <w:tab w:val="left" w:pos="57"/>
          <w:tab w:val="left" w:pos="114"/>
          <w:tab w:val="left" w:pos="171"/>
        </w:tabs>
        <w:spacing w:line="360" w:lineRule="auto"/>
        <w:jc w:val="both"/>
        <w:rPr>
          <w:sz w:val="28"/>
          <w:szCs w:val="28"/>
        </w:rPr>
      </w:pPr>
      <w:r w:rsidRPr="005D5B1F">
        <w:rPr>
          <w:b/>
          <w:bCs/>
          <w:i/>
          <w:iCs/>
          <w:sz w:val="28"/>
          <w:szCs w:val="28"/>
          <w:lang w:val="uk-UA"/>
        </w:rPr>
        <w:t>Завдання 2.</w:t>
      </w:r>
      <w:r w:rsidRPr="005D5B1F">
        <w:rPr>
          <w:sz w:val="28"/>
          <w:szCs w:val="28"/>
          <w:lang w:val="uk-UA"/>
        </w:rPr>
        <w:t xml:space="preserve"> </w:t>
      </w:r>
      <w:r w:rsidRPr="005D5B1F">
        <w:rPr>
          <w:i/>
          <w:sz w:val="28"/>
          <w:szCs w:val="28"/>
          <w:lang w:val="uk-UA"/>
        </w:rPr>
        <w:t>Відтворіть елементи ділов</w:t>
      </w:r>
      <w:r w:rsidRPr="005D5B1F">
        <w:rPr>
          <w:i/>
          <w:sz w:val="28"/>
          <w:szCs w:val="28"/>
        </w:rPr>
        <w:t>ої розмови по телефону. Зверн</w:t>
      </w:r>
      <w:r w:rsidRPr="005D5B1F">
        <w:rPr>
          <w:i/>
          <w:sz w:val="28"/>
          <w:szCs w:val="28"/>
          <w:lang w:val="uk-UA"/>
        </w:rPr>
        <w:t>іть</w:t>
      </w:r>
      <w:r w:rsidRPr="005D5B1F">
        <w:rPr>
          <w:i/>
          <w:sz w:val="28"/>
          <w:szCs w:val="28"/>
        </w:rPr>
        <w:t xml:space="preserve"> увагу на мовні форми ввічливості у розмові.</w:t>
      </w:r>
    </w:p>
    <w:p w:rsidR="00C5679E" w:rsidRPr="00C15A3B" w:rsidRDefault="00C5679E" w:rsidP="00C5679E">
      <w:pPr>
        <w:tabs>
          <w:tab w:val="left" w:pos="57"/>
          <w:tab w:val="left" w:pos="114"/>
          <w:tab w:val="left" w:pos="171"/>
        </w:tabs>
        <w:spacing w:line="360" w:lineRule="auto"/>
        <w:jc w:val="both"/>
        <w:rPr>
          <w:sz w:val="28"/>
          <w:szCs w:val="28"/>
        </w:rPr>
      </w:pPr>
      <w:r w:rsidRPr="005D5B1F">
        <w:rPr>
          <w:b/>
          <w:bCs/>
          <w:i/>
          <w:iCs/>
          <w:sz w:val="28"/>
          <w:szCs w:val="28"/>
        </w:rPr>
        <w:t xml:space="preserve">Завдання </w:t>
      </w:r>
      <w:r>
        <w:rPr>
          <w:b/>
          <w:bCs/>
          <w:i/>
          <w:iCs/>
          <w:sz w:val="28"/>
          <w:szCs w:val="28"/>
          <w:lang w:val="uk-UA"/>
        </w:rPr>
        <w:t>3</w:t>
      </w:r>
      <w:r w:rsidRPr="005D5B1F">
        <w:rPr>
          <w:b/>
          <w:i/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  <w:r w:rsidRPr="005D5B1F">
        <w:rPr>
          <w:i/>
          <w:sz w:val="28"/>
          <w:szCs w:val="28"/>
          <w:lang w:val="uk-UA"/>
        </w:rPr>
        <w:t>З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  <w:lang w:val="uk-UA"/>
        </w:rPr>
        <w:t>ясуйте та запишіть за словником походження та значення крилатих висловів</w:t>
      </w:r>
      <w:r w:rsidRPr="005D5B1F">
        <w:rPr>
          <w:sz w:val="28"/>
          <w:szCs w:val="28"/>
          <w:lang w:val="uk-UA"/>
        </w:rPr>
        <w:t>: я мислю, отже, існую; час – це гроші; у поті чола; співати дифірамби; п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>ята колона; мертві душі; краса врятує світ; золота середина; золота молодь; біла ворона.</w:t>
      </w:r>
    </w:p>
    <w:p w:rsidR="00C5679E" w:rsidRPr="005D5B1F" w:rsidRDefault="00C5679E" w:rsidP="00C5679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Цікаво, що …</w:t>
      </w:r>
    </w:p>
    <w:p w:rsidR="00C5679E" w:rsidRPr="005D5B1F" w:rsidRDefault="00C5679E" w:rsidP="00C567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lastRenderedPageBreak/>
        <w:t>під час сприйняття будь-якого повідомлення увага учасників характеризується підйомами та спадами, які передаються в такій послідовності: перша криза наступає приблизно через 18 хв. після</w:t>
      </w:r>
    </w:p>
    <w:p w:rsidR="00C5679E" w:rsidRPr="005D5B1F" w:rsidRDefault="00C5679E" w:rsidP="00C5679E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початку виступу, друга – на 32 хв., третя – на 43 хв., четверта – на 52 хв. і далі через 6 – 8 хв. наступає чергова криза – втрата уваги.</w:t>
      </w:r>
    </w:p>
    <w:p w:rsidR="00C5679E" w:rsidRPr="005D5B1F" w:rsidRDefault="00C5679E" w:rsidP="00C567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найбільш природним засобом невербального спілкування є погляд, оскільки лише рух зіниць під час ділового спілкування є некерованим.</w:t>
      </w:r>
    </w:p>
    <w:p w:rsidR="00C5679E" w:rsidRPr="005D5B1F" w:rsidRDefault="00C5679E" w:rsidP="00C567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є кілька загальновизнаних прийомів, які допомагають встановити контакт із співрозмовником і привернути увагу до себе:</w:t>
      </w:r>
    </w:p>
    <w:p w:rsidR="00C5679E" w:rsidRPr="005D5B1F" w:rsidRDefault="00C5679E" w:rsidP="00C5679E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прийом «ім</w:t>
      </w:r>
      <w:r>
        <w:rPr>
          <w:sz w:val="28"/>
          <w:szCs w:val="28"/>
        </w:rPr>
        <w:t>ʼ</w:t>
      </w:r>
      <w:r w:rsidRPr="005D5B1F">
        <w:rPr>
          <w:sz w:val="28"/>
          <w:szCs w:val="28"/>
          <w:lang w:val="uk-UA"/>
        </w:rPr>
        <w:t>я людини – найкраща мелодія для неї»;</w:t>
      </w:r>
    </w:p>
    <w:p w:rsidR="00C5679E" w:rsidRPr="005D5B1F" w:rsidRDefault="00C5679E" w:rsidP="00C5679E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прийом «дзеркало ставлення»</w:t>
      </w:r>
      <w:r w:rsidRPr="00C15A3B">
        <w:t xml:space="preserve"> –</w:t>
      </w:r>
      <w:r w:rsidRPr="005D5B1F">
        <w:rPr>
          <w:sz w:val="28"/>
          <w:szCs w:val="28"/>
          <w:lang w:val="uk-UA"/>
        </w:rPr>
        <w:t xml:space="preserve"> щирість, посмішка, виявлена повага тощо;</w:t>
      </w:r>
    </w:p>
    <w:p w:rsidR="00C5679E" w:rsidRPr="005D5B1F" w:rsidRDefault="00C5679E" w:rsidP="00C5679E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використання компліментів співрозмовникові на тлі антикомпліменту собі;</w:t>
      </w:r>
    </w:p>
    <w:p w:rsidR="00C5679E" w:rsidRPr="005D5B1F" w:rsidRDefault="00C5679E" w:rsidP="00C5679E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прийом «уважного і терплячого слухача»;</w:t>
      </w:r>
    </w:p>
    <w:p w:rsidR="00C5679E" w:rsidRPr="005D5B1F" w:rsidRDefault="00C5679E" w:rsidP="00C5679E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прийом «інтерес до особистого життя співрозмовника, його проблем, почуттів та переживань».</w:t>
      </w:r>
    </w:p>
    <w:p w:rsidR="00C5679E" w:rsidRPr="005D5B1F" w:rsidRDefault="00C5679E" w:rsidP="00C5679E">
      <w:pPr>
        <w:pStyle w:val="a4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B1F">
        <w:rPr>
          <w:rFonts w:ascii="Times New Roman" w:hAnsi="Times New Roman"/>
          <w:b/>
          <w:sz w:val="28"/>
          <w:szCs w:val="28"/>
        </w:rPr>
        <w:t>Повторюємо правила:</w:t>
      </w:r>
    </w:p>
    <w:p w:rsidR="00C5679E" w:rsidRPr="005D5B1F" w:rsidRDefault="00C5679E" w:rsidP="00C5679E">
      <w:pPr>
        <w:pStyle w:val="a4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B1F">
        <w:rPr>
          <w:rFonts w:ascii="Times New Roman" w:hAnsi="Times New Roman"/>
          <w:b/>
          <w:sz w:val="28"/>
          <w:szCs w:val="28"/>
        </w:rPr>
        <w:t>Подвоєння букв внаслідок збігу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val="uk-UA" w:eastAsia="en-US"/>
        </w:rPr>
        <w:t xml:space="preserve">1. Подвоюються букви на межі значущих частин слова, якщо одна з них кінчається, а друга починається на ту саму букву: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ві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дд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ати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від+дати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бе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зз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вучний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без+звучний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зако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ий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закон+ний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годи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ик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годин+ник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розрі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сс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я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розріс+ся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підні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сс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я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підніс+ся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 пі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вв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ідра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пів+відра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ю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ат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юний+натураліст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 страй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кк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ом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страйковий+комітет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val="uk-UA" w:eastAsia="en-US"/>
        </w:rPr>
        <w:t>2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.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Подвоюється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ч </w:t>
      </w:r>
      <w:r w:rsidRPr="005D5B1F">
        <w:rPr>
          <w:rFonts w:eastAsiaTheme="minorHAnsi"/>
          <w:sz w:val="28"/>
          <w:szCs w:val="28"/>
          <w:lang w:val="uk-UA" w:eastAsia="en-US"/>
        </w:rPr>
        <w:t>в іменниках, утворених від прикметників на -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цьк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ий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):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Вінни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чч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ина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вінницьк+ина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коза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чч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ина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козацьк+ина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Німе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чч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ина </w:t>
      </w:r>
      <w:r w:rsidRPr="005D5B1F">
        <w:rPr>
          <w:rFonts w:eastAsiaTheme="minorHAnsi"/>
          <w:sz w:val="28"/>
          <w:szCs w:val="28"/>
          <w:lang w:val="uk-UA"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німецьк+ина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Виняток: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Гали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ч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ина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(походить від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Галич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val="uk-UA" w:eastAsia="en-US"/>
        </w:rPr>
        <w:t xml:space="preserve">3. Подвоюються внаслідок різних збігів букви ще в словах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бовваніти, ссати, лляний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(і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льняний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, овва, ввесь </w:t>
      </w:r>
      <w:r w:rsidRPr="005D5B1F">
        <w:rPr>
          <w:rFonts w:eastAsiaTheme="minorHAnsi"/>
          <w:sz w:val="28"/>
          <w:szCs w:val="28"/>
          <w:lang w:val="uk-UA" w:eastAsia="en-US"/>
        </w:rPr>
        <w:t>і похідних.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Написання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нн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>у прикметниках і похідних словах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lastRenderedPageBreak/>
        <w:t>У прикметниках на межі кореня і суфікса та в суфіксах можуть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подовжуватися лише [н] або [нˊ]: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щоде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здорове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нездола́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ра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ій.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1. Подвоюється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 </w:t>
      </w:r>
      <w:r w:rsidRPr="005D5B1F">
        <w:rPr>
          <w:rFonts w:eastAsiaTheme="minorHAnsi"/>
          <w:sz w:val="28"/>
          <w:szCs w:val="28"/>
          <w:lang w:eastAsia="en-US"/>
        </w:rPr>
        <w:t xml:space="preserve">між голосними в прикметниках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-ний, -ній, </w:t>
      </w:r>
      <w:r w:rsidRPr="005D5B1F">
        <w:rPr>
          <w:rFonts w:eastAsiaTheme="minorHAnsi"/>
          <w:sz w:val="28"/>
          <w:szCs w:val="28"/>
          <w:lang w:eastAsia="en-US"/>
        </w:rPr>
        <w:t>якщо ці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прикметники утворені від іменників з основою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н: тума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тума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вік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віко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осі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нь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осі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>
        <w:rPr>
          <w:rFonts w:eastAsiaTheme="minorHAnsi"/>
          <w:i/>
          <w:iCs/>
          <w:sz w:val="28"/>
          <w:szCs w:val="28"/>
          <w:lang w:eastAsia="en-US"/>
        </w:rPr>
        <w:t>ій.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Якщо ж твірна основа кінчається на інший звук, то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 у </w:t>
      </w:r>
      <w:r w:rsidRPr="005D5B1F">
        <w:rPr>
          <w:rFonts w:eastAsiaTheme="minorHAnsi"/>
          <w:sz w:val="28"/>
          <w:szCs w:val="28"/>
          <w:lang w:eastAsia="en-US"/>
        </w:rPr>
        <w:t>прикметнику не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подвоюється: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бук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в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бук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вен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рефор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м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порефор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мен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жураве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</w:t>
      </w:r>
      <w:r>
        <w:rPr>
          <w:rFonts w:eastAsiaTheme="minorHAnsi"/>
          <w:i/>
          <w:iCs/>
          <w:sz w:val="28"/>
          <w:szCs w:val="28"/>
          <w:lang w:eastAsia="en-US"/>
        </w:rPr>
        <w:t>ь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журав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дере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в</w:t>
      </w:r>
      <w:r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дере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в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не 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</w:t>
      </w:r>
      <w:r>
        <w:rPr>
          <w:rFonts w:eastAsiaTheme="minorHAnsi"/>
          <w:i/>
          <w:iCs/>
          <w:sz w:val="28"/>
          <w:szCs w:val="28"/>
          <w:lang w:eastAsia="en-US"/>
        </w:rPr>
        <w:t>ати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дан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2. Подвоюється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 у </w:t>
      </w:r>
      <w:r w:rsidRPr="005D5B1F">
        <w:rPr>
          <w:rFonts w:eastAsiaTheme="minorHAnsi"/>
          <w:sz w:val="28"/>
          <w:szCs w:val="28"/>
          <w:lang w:eastAsia="en-US"/>
        </w:rPr>
        <w:t xml:space="preserve">наголошених суфіксах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е́нн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-а́нн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):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>а) у прикметниках, які вказують на більшу, ніж звичайна, чи найбільшу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міру якості: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страш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здоров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нескінч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невблаг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а́ 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незрівн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я́ 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недоторк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а́ 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ий;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>б) у небагатьох прикметниках-старослов</w:t>
      </w:r>
      <w:r>
        <w:rPr>
          <w:rFonts w:eastAsiaTheme="minorHAnsi"/>
          <w:sz w:val="28"/>
          <w:szCs w:val="28"/>
          <w:lang w:eastAsia="en-US"/>
        </w:rPr>
        <w:t>ʼ</w:t>
      </w:r>
      <w:r w:rsidRPr="005D5B1F">
        <w:rPr>
          <w:rFonts w:eastAsiaTheme="minorHAnsi"/>
          <w:sz w:val="28"/>
          <w:szCs w:val="28"/>
          <w:lang w:eastAsia="en-US"/>
        </w:rPr>
        <w:t xml:space="preserve">янізмах: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свящ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ий </w:t>
      </w:r>
      <w:r w:rsidRPr="005D5B1F">
        <w:rPr>
          <w:rFonts w:eastAsiaTheme="minorHAnsi"/>
          <w:sz w:val="28"/>
          <w:szCs w:val="28"/>
          <w:lang w:eastAsia="en-US"/>
        </w:rPr>
        <w:t>(звичайно: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святий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огн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ий </w:t>
      </w:r>
      <w:r w:rsidRPr="005D5B1F">
        <w:rPr>
          <w:rFonts w:eastAsiaTheme="minorHAnsi"/>
          <w:sz w:val="28"/>
          <w:szCs w:val="28"/>
          <w:lang w:eastAsia="en-US"/>
        </w:rPr>
        <w:t xml:space="preserve">(звичайно: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вогняний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благослов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блаж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 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мерз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 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ока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я́ 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Подвоюється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 </w:t>
      </w:r>
      <w:r w:rsidRPr="005D5B1F">
        <w:rPr>
          <w:rFonts w:eastAsiaTheme="minorHAnsi"/>
          <w:sz w:val="28"/>
          <w:szCs w:val="28"/>
          <w:lang w:eastAsia="en-US"/>
        </w:rPr>
        <w:t xml:space="preserve">з різних причин також у словах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стара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притама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захла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оста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ій.</w:t>
      </w:r>
    </w:p>
    <w:p w:rsidR="00C5679E" w:rsidRPr="005D5B1F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В інших прикметниках (та дієприкметниках) у суфіксах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-ен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-ан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буква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 </w:t>
      </w:r>
      <w:r w:rsidRPr="005D5B1F">
        <w:rPr>
          <w:rFonts w:eastAsiaTheme="minorHAnsi"/>
          <w:sz w:val="28"/>
          <w:szCs w:val="28"/>
          <w:lang w:eastAsia="en-US"/>
        </w:rPr>
        <w:t xml:space="preserve">не подвоюється: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шал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скаж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навіж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жад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ий </w:t>
      </w:r>
      <w:r w:rsidRPr="005D5B1F">
        <w:rPr>
          <w:rFonts w:eastAsiaTheme="minorHAnsi"/>
          <w:sz w:val="28"/>
          <w:szCs w:val="28"/>
          <w:lang w:eastAsia="en-US"/>
        </w:rPr>
        <w:t>(вказують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на звичайну міру якості),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нескі́нч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незрі́вн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ий. намальов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напис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єдн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ий.</w:t>
      </w:r>
    </w:p>
    <w:p w:rsidR="008F4172" w:rsidRPr="00C5679E" w:rsidRDefault="00C5679E" w:rsidP="00C567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3. У словах, похідних від прикметників, написання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нн </w:t>
      </w:r>
      <w:r w:rsidRPr="005D5B1F">
        <w:rPr>
          <w:rFonts w:eastAsiaTheme="minorHAnsi"/>
          <w:sz w:val="28"/>
          <w:szCs w:val="28"/>
          <w:lang w:eastAsia="en-US"/>
        </w:rPr>
        <w:t xml:space="preserve">або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 </w:t>
      </w:r>
      <w:r w:rsidRPr="005D5B1F">
        <w:rPr>
          <w:rFonts w:eastAsiaTheme="minorHAnsi"/>
          <w:sz w:val="28"/>
          <w:szCs w:val="28"/>
          <w:lang w:eastAsia="en-US"/>
        </w:rPr>
        <w:t>зберігається: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нескінче́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нескінче́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нескінче́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ість; письме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письме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ик; віко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віко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иця; шале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шале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 шале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ість; вихова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вихова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ість; захопле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</w:t>
      </w:r>
      <w:r>
        <w:rPr>
          <w:rFonts w:eastAsiaTheme="minorHAnsi"/>
          <w:i/>
          <w:iCs/>
          <w:sz w:val="28"/>
          <w:szCs w:val="28"/>
          <w:lang w:eastAsia="en-US"/>
        </w:rPr>
        <w:t>й</w:t>
      </w:r>
      <w:r w:rsidRPr="005D5B1F">
        <w:rPr>
          <w:sz w:val="28"/>
          <w:szCs w:val="28"/>
          <w:lang w:val="uk-UA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захопле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</w:rPr>
        <w:t>захопле</w:t>
      </w:r>
      <w:r w:rsidRPr="005D5B1F">
        <w:rPr>
          <w:rFonts w:eastAsiaTheme="minorHAnsi"/>
          <w:b/>
          <w:bCs/>
          <w:i/>
          <w:iCs/>
          <w:sz w:val="28"/>
          <w:szCs w:val="28"/>
        </w:rPr>
        <w:t>н</w:t>
      </w:r>
      <w:r w:rsidRPr="005D5B1F">
        <w:rPr>
          <w:rFonts w:eastAsiaTheme="minorHAnsi"/>
          <w:i/>
          <w:iCs/>
          <w:sz w:val="28"/>
          <w:szCs w:val="28"/>
        </w:rPr>
        <w:t xml:space="preserve">ість </w:t>
      </w:r>
      <w:r w:rsidRPr="005D5B1F">
        <w:rPr>
          <w:rFonts w:eastAsiaTheme="minorHAnsi"/>
          <w:sz w:val="28"/>
          <w:szCs w:val="28"/>
        </w:rPr>
        <w:t xml:space="preserve">(хоч: </w:t>
      </w:r>
      <w:r w:rsidRPr="005D5B1F">
        <w:rPr>
          <w:rFonts w:eastAsiaTheme="minorHAnsi"/>
          <w:i/>
          <w:iCs/>
          <w:sz w:val="28"/>
          <w:szCs w:val="28"/>
        </w:rPr>
        <w:t>вихова</w:t>
      </w:r>
      <w:r w:rsidRPr="005D5B1F">
        <w:rPr>
          <w:rFonts w:eastAsiaTheme="minorHAnsi"/>
          <w:b/>
          <w:bCs/>
          <w:i/>
          <w:iCs/>
          <w:sz w:val="28"/>
          <w:szCs w:val="28"/>
        </w:rPr>
        <w:t>нн</w:t>
      </w:r>
      <w:r w:rsidRPr="005D5B1F">
        <w:rPr>
          <w:rFonts w:eastAsiaTheme="minorHAnsi"/>
          <w:i/>
          <w:iCs/>
          <w:sz w:val="28"/>
          <w:szCs w:val="28"/>
        </w:rPr>
        <w:t>я, захопле</w:t>
      </w:r>
      <w:r w:rsidRPr="005D5B1F">
        <w:rPr>
          <w:rFonts w:eastAsiaTheme="minorHAnsi"/>
          <w:b/>
          <w:bCs/>
          <w:i/>
          <w:iCs/>
          <w:sz w:val="28"/>
          <w:szCs w:val="28"/>
        </w:rPr>
        <w:t>нн</w:t>
      </w:r>
      <w:r w:rsidRPr="005D5B1F">
        <w:rPr>
          <w:rFonts w:eastAsiaTheme="minorHAnsi"/>
          <w:i/>
          <w:iCs/>
          <w:sz w:val="28"/>
          <w:szCs w:val="28"/>
        </w:rPr>
        <w:t>я</w:t>
      </w:r>
      <w:r w:rsidRPr="005D5B1F">
        <w:rPr>
          <w:rFonts w:eastAsiaTheme="minorHAnsi"/>
          <w:sz w:val="28"/>
          <w:szCs w:val="28"/>
        </w:rPr>
        <w:t>)</w:t>
      </w:r>
      <w:r w:rsidRPr="005D5B1F">
        <w:rPr>
          <w:rFonts w:eastAsiaTheme="minorHAnsi"/>
          <w:i/>
          <w:iCs/>
          <w:sz w:val="28"/>
          <w:szCs w:val="28"/>
        </w:rPr>
        <w:t>.</w:t>
      </w:r>
      <w:bookmarkStart w:id="0" w:name="_GoBack"/>
      <w:bookmarkEnd w:id="0"/>
    </w:p>
    <w:sectPr w:rsidR="008F4172" w:rsidRPr="00C567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3A02"/>
    <w:multiLevelType w:val="hybridMultilevel"/>
    <w:tmpl w:val="98381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F0CA1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B5CAD"/>
    <w:multiLevelType w:val="hybridMultilevel"/>
    <w:tmpl w:val="4418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DA"/>
    <w:rsid w:val="008F4172"/>
    <w:rsid w:val="00C5679E"/>
    <w:rsid w:val="00C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A00E7-56CC-4A65-8C27-36E06BA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5679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3">
    <w:name w:val="Hyperlink"/>
    <w:rsid w:val="00C567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6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.stateuniversity.ks.ua/file/issue_76/part_1/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4203</Words>
  <Characters>2397</Characters>
  <Application>Microsoft Office Word</Application>
  <DocSecurity>0</DocSecurity>
  <Lines>19</Lines>
  <Paragraphs>13</Paragraphs>
  <ScaleCrop>false</ScaleCrop>
  <Company>diakov.net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2023-01-09T19:44:00Z</dcterms:created>
  <dcterms:modified xsi:type="dcterms:W3CDTF">2023-01-09T19:45:00Z</dcterms:modified>
</cp:coreProperties>
</file>