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B6" w:rsidRPr="005D5B1F" w:rsidRDefault="00AB03B6" w:rsidP="00AB03B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Практичне заняття № 6</w:t>
      </w:r>
    </w:p>
    <w:p w:rsidR="00AB03B6" w:rsidRPr="005D5B1F" w:rsidRDefault="00AB03B6" w:rsidP="00AB03B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 xml:space="preserve">Культура усного фахового спілкування </w:t>
      </w:r>
    </w:p>
    <w:p w:rsidR="00AB03B6" w:rsidRPr="005D5B1F" w:rsidRDefault="00AB03B6" w:rsidP="00AB03B6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Теоретична частина:</w:t>
      </w:r>
    </w:p>
    <w:p w:rsidR="00AB03B6" w:rsidRPr="005D5B1F" w:rsidRDefault="00AB03B6" w:rsidP="00AB03B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1. Індивідуальні та колективні форми фахового спілкування</w:t>
      </w:r>
      <w:r>
        <w:rPr>
          <w:sz w:val="28"/>
          <w:szCs w:val="28"/>
          <w:lang w:val="uk-UA"/>
        </w:rPr>
        <w:t>.</w:t>
      </w:r>
    </w:p>
    <w:p w:rsidR="00AB03B6" w:rsidRPr="005D5B1F" w:rsidRDefault="00AB03B6" w:rsidP="00AB03B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2. Функції та види бесід. Стратегія поведінки під час ділової бесіди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AB03B6" w:rsidRPr="005D5B1F" w:rsidRDefault="00AB03B6" w:rsidP="00AB03B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3. Співбесіда з роботодавцем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AB03B6" w:rsidRPr="005D5B1F" w:rsidRDefault="00AB03B6" w:rsidP="00AB03B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4. Етичні питання використання мобільних телефонів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AB03B6" w:rsidRPr="005D5B1F" w:rsidRDefault="00AB03B6" w:rsidP="00AB03B6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5. Правопис ненаголошених е та и. Ненаголошені е та и в префіксах. Ненаголошені е та и в суфіксах</w:t>
      </w:r>
    </w:p>
    <w:p w:rsidR="00AB03B6" w:rsidRPr="005D5B1F" w:rsidRDefault="00AB03B6" w:rsidP="00AB03B6">
      <w:pPr>
        <w:pStyle w:val="a3"/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AB03B6" w:rsidRPr="005D5B1F" w:rsidRDefault="00AB03B6" w:rsidP="00AB03B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Громик Ю. Український правопис: навчальний посібник. Київ: Центр учбової літератури, 2017. 140 с.</w:t>
      </w:r>
      <w:r w:rsidRPr="005D5B1F">
        <w:rPr>
          <w:rFonts w:eastAsia="Times-Roman"/>
          <w:sz w:val="28"/>
          <w:szCs w:val="28"/>
          <w:lang w:eastAsia="en-US"/>
        </w:rPr>
        <w:t xml:space="preserve"> </w:t>
      </w:r>
    </w:p>
    <w:p w:rsidR="00AB03B6" w:rsidRPr="005D5B1F" w:rsidRDefault="00AB03B6" w:rsidP="00AB03B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rFonts w:eastAsia="Times-Roman"/>
          <w:sz w:val="28"/>
          <w:szCs w:val="28"/>
          <w:lang w:eastAsia="en-US"/>
        </w:rPr>
        <w:t xml:space="preserve">Мацюк 3., Станкевич Н. Українська мова професійного спілкування: </w:t>
      </w:r>
      <w:r w:rsidRPr="005D5B1F">
        <w:rPr>
          <w:sz w:val="28"/>
          <w:szCs w:val="28"/>
          <w:lang w:val="uk-UA"/>
        </w:rPr>
        <w:t>навчальний посібник</w:t>
      </w:r>
      <w:r w:rsidRPr="005D5B1F">
        <w:rPr>
          <w:rFonts w:eastAsia="Times-Roman"/>
          <w:sz w:val="28"/>
          <w:szCs w:val="28"/>
          <w:lang w:eastAsia="en-US"/>
        </w:rPr>
        <w:t>. К.: Каравела, 2008. С. 81-109.</w:t>
      </w:r>
    </w:p>
    <w:p w:rsidR="00AB03B6" w:rsidRPr="005D5B1F" w:rsidRDefault="00AB03B6" w:rsidP="00AB03B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Шевчук С. Українська мова за професійним спрямуванням: </w:t>
      </w:r>
      <w:r>
        <w:rPr>
          <w:sz w:val="28"/>
          <w:szCs w:val="28"/>
          <w:lang w:val="uk-UA"/>
        </w:rPr>
        <w:t>підручник. – 5</w:t>
      </w:r>
      <w:r w:rsidRPr="005D5B1F">
        <w:rPr>
          <w:sz w:val="28"/>
          <w:szCs w:val="28"/>
          <w:lang w:val="uk-UA"/>
        </w:rPr>
        <w:t>-тє вид., виправ</w:t>
      </w:r>
      <w:r>
        <w:rPr>
          <w:sz w:val="28"/>
          <w:szCs w:val="28"/>
          <w:lang w:val="uk-UA"/>
        </w:rPr>
        <w:t>. і доповнен. Київ: Алерта, 2020</w:t>
      </w:r>
      <w:r w:rsidRPr="005D5B1F">
        <w:rPr>
          <w:sz w:val="28"/>
          <w:szCs w:val="28"/>
          <w:lang w:val="uk-UA"/>
        </w:rPr>
        <w:t xml:space="preserve">. 696 с </w:t>
      </w:r>
    </w:p>
    <w:p w:rsidR="00AB03B6" w:rsidRPr="00A1485B" w:rsidRDefault="00AB03B6" w:rsidP="00AB03B6">
      <w:pPr>
        <w:numPr>
          <w:ilvl w:val="0"/>
          <w:numId w:val="1"/>
        </w:numPr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A1485B">
        <w:rPr>
          <w:rFonts w:eastAsia="Times-Roman"/>
          <w:sz w:val="28"/>
          <w:szCs w:val="28"/>
          <w:lang w:val="uk-UA" w:eastAsia="en-US"/>
        </w:rPr>
        <w:t>Чайка Г. Л. Культура ділового спілкуванн</w:t>
      </w:r>
      <w:r w:rsidRPr="00A1485B">
        <w:rPr>
          <w:rFonts w:eastAsia="Times-Roman"/>
          <w:sz w:val="28"/>
          <w:szCs w:val="28"/>
          <w:lang w:eastAsia="en-US"/>
        </w:rPr>
        <w:t xml:space="preserve">я менеджера: </w:t>
      </w:r>
      <w:r w:rsidRPr="00A1485B">
        <w:rPr>
          <w:sz w:val="28"/>
          <w:szCs w:val="28"/>
          <w:lang w:val="uk-UA"/>
        </w:rPr>
        <w:t>навчальний посібник</w:t>
      </w:r>
      <w:r w:rsidRPr="00A1485B">
        <w:rPr>
          <w:rFonts w:eastAsia="Times-Roman"/>
          <w:sz w:val="28"/>
          <w:szCs w:val="28"/>
          <w:lang w:eastAsia="en-US"/>
        </w:rPr>
        <w:t xml:space="preserve"> К.: Знання, 2005.</w:t>
      </w:r>
      <w:r w:rsidRPr="00A1485B">
        <w:rPr>
          <w:rFonts w:eastAsia="Times-Roman"/>
          <w:sz w:val="28"/>
          <w:szCs w:val="28"/>
          <w:lang w:val="uk-UA" w:eastAsia="en-US"/>
        </w:rPr>
        <w:t xml:space="preserve"> </w:t>
      </w:r>
      <w:r w:rsidRPr="00A1485B">
        <w:rPr>
          <w:rFonts w:eastAsia="Times-Roman"/>
          <w:sz w:val="28"/>
          <w:szCs w:val="28"/>
          <w:lang w:eastAsia="en-US"/>
        </w:rPr>
        <w:t>С 169-191.</w:t>
      </w:r>
    </w:p>
    <w:p w:rsidR="00AB03B6" w:rsidRPr="005D5B1F" w:rsidRDefault="00AB03B6" w:rsidP="00AB03B6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Ключові терміни: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rFonts w:eastAsia="Times-Italic"/>
          <w:iCs/>
          <w:sz w:val="28"/>
          <w:szCs w:val="28"/>
          <w:lang w:eastAsia="en-US"/>
        </w:rPr>
        <w:t>спілкування, вплив на людей, індивідуальні та колективні форми спілкування, бесіда, функції та види бесіди,</w:t>
      </w:r>
      <w:r w:rsidRPr="005D5B1F">
        <w:rPr>
          <w:rFonts w:eastAsia="Times-Italic"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="Times-Italic"/>
          <w:iCs/>
          <w:sz w:val="28"/>
          <w:szCs w:val="28"/>
          <w:lang w:eastAsia="en-US"/>
        </w:rPr>
        <w:t>співбесіда з роботодавцем, телефонна розмова.</w:t>
      </w:r>
    </w:p>
    <w:p w:rsidR="00AB03B6" w:rsidRPr="005D5B1F" w:rsidRDefault="00AB03B6" w:rsidP="00AB03B6">
      <w:pPr>
        <w:pStyle w:val="a3"/>
        <w:spacing w:line="360" w:lineRule="auto"/>
        <w:jc w:val="both"/>
        <w:rPr>
          <w:b/>
          <w:sz w:val="28"/>
          <w:szCs w:val="28"/>
        </w:rPr>
      </w:pPr>
      <w:r w:rsidRPr="005D5B1F">
        <w:rPr>
          <w:b/>
          <w:sz w:val="28"/>
          <w:szCs w:val="28"/>
          <w:lang w:val="uk-UA"/>
        </w:rPr>
        <w:t>Практи</w:t>
      </w:r>
      <w:r w:rsidRPr="005D5B1F">
        <w:rPr>
          <w:b/>
          <w:sz w:val="28"/>
          <w:szCs w:val="28"/>
        </w:rPr>
        <w:t xml:space="preserve">чна частина: </w:t>
      </w:r>
    </w:p>
    <w:p w:rsidR="00AB03B6" w:rsidRPr="005D5B1F" w:rsidRDefault="00AB03B6" w:rsidP="00AB03B6">
      <w:pPr>
        <w:spacing w:line="360" w:lineRule="auto"/>
        <w:rPr>
          <w:b/>
          <w:i/>
          <w:sz w:val="28"/>
          <w:szCs w:val="28"/>
        </w:rPr>
      </w:pPr>
      <w:r w:rsidRPr="005D5B1F">
        <w:rPr>
          <w:b/>
          <w:i/>
          <w:sz w:val="28"/>
          <w:szCs w:val="28"/>
        </w:rPr>
        <w:t>Завдання 1.</w:t>
      </w:r>
      <w:r w:rsidRPr="005D5B1F">
        <w:rPr>
          <w:b/>
          <w:i/>
          <w:sz w:val="28"/>
          <w:szCs w:val="28"/>
          <w:lang w:val="uk-UA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Прочитайте уважно текст, запишіть у вигляді тез, що означає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val="uk-UA" w:eastAsia="en-US"/>
        </w:rPr>
      </w:pPr>
      <w:r w:rsidRPr="005D5B1F">
        <w:rPr>
          <w:rFonts w:eastAsia="Helvetica-Bold"/>
          <w:i/>
          <w:sz w:val="28"/>
          <w:szCs w:val="28"/>
          <w:lang w:eastAsia="en-US"/>
        </w:rPr>
        <w:t>«добре говорити»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center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Здатність добре говорити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Успіх чи неуспіх у стосунках з іншими людьми супроводжує нас від народження аж до смерті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На роботі, крім професійної майстерності, величезне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знання має наше вміння (чи невміння) встановлювати й підтримувати добрі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стосунки з людьми І однією з важливих передумов їх розвитку є вміння добре говорити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lastRenderedPageBreak/>
        <w:t>Для цього недостатньо добре опанувати рідну мову, і зокрема її граматику і словник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Необхідно оволодіти знанням мови з погляду того, щоб говорити завжди тактовно, цікаво, своєю мовою впливати на слухачів, уміти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переконати людину або ж просто розважити їі, уміти говорити зі знайомими і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 xml:space="preserve">незнайомими людьми, з молодими й старими, з рівними собі й високопоставленими, з людьми, що симпатизують нам, і з тими, хто проти нас, уміти говорити вдвох, утрьох і в більших групах, навіть перед широким загалом </w:t>
      </w:r>
      <w:r>
        <w:rPr>
          <w:rFonts w:eastAsia="Times-Roman"/>
          <w:sz w:val="28"/>
          <w:szCs w:val="28"/>
          <w:lang w:eastAsia="en-US"/>
        </w:rPr>
        <w:t>–</w:t>
      </w:r>
      <w:r w:rsidRPr="005D5B1F">
        <w:rPr>
          <w:rFonts w:eastAsia="Times-Roman"/>
          <w:sz w:val="28"/>
          <w:szCs w:val="28"/>
          <w:lang w:eastAsia="en-US"/>
        </w:rPr>
        <w:t xml:space="preserve"> словом, уміти своєю мовою завоювати прихильність людей </w:t>
      </w:r>
      <w:r w:rsidRPr="005D5B1F">
        <w:rPr>
          <w:rFonts w:eastAsia="Times-Italic"/>
          <w:i/>
          <w:iCs/>
          <w:sz w:val="28"/>
          <w:szCs w:val="28"/>
          <w:lang w:eastAsia="en-US"/>
        </w:rPr>
        <w:t>(За Іржі Томаном)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sz w:val="28"/>
          <w:szCs w:val="28"/>
          <w:lang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 2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 w:rsidRPr="005D5B1F">
        <w:rPr>
          <w:rFonts w:eastAsia="Helvetica-Bold"/>
          <w:i/>
          <w:sz w:val="28"/>
          <w:szCs w:val="28"/>
          <w:lang w:eastAsia="en-US"/>
        </w:rPr>
        <w:t>Проведіть гру «Захоплення ініціативи в діалозі»</w:t>
      </w:r>
      <w:r w:rsidRPr="005D5B1F">
        <w:rPr>
          <w:rFonts w:eastAsia="Helvetica-Bold"/>
          <w:sz w:val="28"/>
          <w:szCs w:val="28"/>
          <w:lang w:eastAsia="en-US"/>
        </w:rPr>
        <w:t xml:space="preserve"> 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sz w:val="28"/>
          <w:szCs w:val="28"/>
          <w:lang w:val="uk-UA" w:eastAsia="en-US"/>
        </w:rPr>
      </w:pPr>
      <w:r w:rsidRPr="005D5B1F">
        <w:rPr>
          <w:rFonts w:eastAsia="Helvetica-Bold"/>
          <w:sz w:val="28"/>
          <w:szCs w:val="28"/>
          <w:lang w:eastAsia="en-US"/>
        </w:rPr>
        <w:t>Два учасника</w:t>
      </w:r>
      <w:r w:rsidRPr="005D5B1F">
        <w:rPr>
          <w:rFonts w:eastAsia="Helvetica-Bold"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sz w:val="28"/>
          <w:szCs w:val="28"/>
          <w:lang w:eastAsia="en-US"/>
        </w:rPr>
        <w:t>сідають у центрі кола</w:t>
      </w:r>
      <w:r>
        <w:rPr>
          <w:rFonts w:eastAsia="Helvetica-Bold"/>
          <w:sz w:val="28"/>
          <w:szCs w:val="28"/>
          <w:lang w:val="uk-UA" w:eastAsia="en-US"/>
        </w:rPr>
        <w:t>.</w:t>
      </w:r>
      <w:r w:rsidRPr="005D5B1F">
        <w:rPr>
          <w:rFonts w:eastAsia="Helvetica-Bold"/>
          <w:sz w:val="28"/>
          <w:szCs w:val="28"/>
          <w:lang w:eastAsia="en-US"/>
        </w:rPr>
        <w:t xml:space="preserve"> Один зі них починає діалог на професійну тему, а другий</w:t>
      </w:r>
      <w:r w:rsidRPr="005D5B1F">
        <w:rPr>
          <w:rFonts w:eastAsia="Helvetica-Bold"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sz w:val="28"/>
          <w:szCs w:val="28"/>
          <w:lang w:eastAsia="en-US"/>
        </w:rPr>
        <w:t xml:space="preserve">повинен </w:t>
      </w:r>
      <w:r>
        <w:rPr>
          <w:rFonts w:eastAsia="Helvetica-Bold"/>
          <w:sz w:val="28"/>
          <w:szCs w:val="28"/>
          <w:lang w:val="uk-UA" w:eastAsia="en-US"/>
        </w:rPr>
        <w:t>«</w:t>
      </w:r>
      <w:r w:rsidRPr="005D5B1F">
        <w:rPr>
          <w:rFonts w:eastAsia="Helvetica-Bold"/>
          <w:sz w:val="28"/>
          <w:szCs w:val="28"/>
          <w:lang w:eastAsia="en-US"/>
        </w:rPr>
        <w:t>переключити</w:t>
      </w:r>
      <w:r>
        <w:rPr>
          <w:rFonts w:eastAsia="Helvetica-Bold"/>
          <w:sz w:val="28"/>
          <w:szCs w:val="28"/>
          <w:lang w:val="uk-UA" w:eastAsia="en-US"/>
        </w:rPr>
        <w:t>»</w:t>
      </w:r>
      <w:r w:rsidRPr="005D5B1F">
        <w:rPr>
          <w:rFonts w:eastAsia="Helvetica-Bold"/>
          <w:sz w:val="28"/>
          <w:szCs w:val="28"/>
          <w:lang w:eastAsia="en-US"/>
        </w:rPr>
        <w:t xml:space="preserve"> співрозмовника на свою тему</w:t>
      </w:r>
      <w:r>
        <w:rPr>
          <w:rFonts w:eastAsia="Helvetica-Bold"/>
          <w:sz w:val="28"/>
          <w:szCs w:val="28"/>
          <w:lang w:val="uk-UA" w:eastAsia="en-US"/>
        </w:rPr>
        <w:t>.</w:t>
      </w:r>
      <w:r w:rsidRPr="005D5B1F">
        <w:rPr>
          <w:rFonts w:eastAsia="Helvetica-Bold"/>
          <w:sz w:val="28"/>
          <w:szCs w:val="28"/>
          <w:lang w:eastAsia="en-US"/>
        </w:rPr>
        <w:t xml:space="preserve"> Робити це треба ввічливо,</w:t>
      </w:r>
      <w:r w:rsidRPr="005D5B1F">
        <w:rPr>
          <w:rFonts w:eastAsia="Helvetica-Bold"/>
          <w:sz w:val="28"/>
          <w:szCs w:val="28"/>
          <w:lang w:val="uk-UA" w:eastAsia="en-US"/>
        </w:rPr>
        <w:t xml:space="preserve"> </w:t>
      </w:r>
      <w:r w:rsidRPr="005D5B1F">
        <w:rPr>
          <w:rFonts w:eastAsia="Helvetica-Bold"/>
          <w:sz w:val="28"/>
          <w:szCs w:val="28"/>
          <w:lang w:eastAsia="en-US"/>
        </w:rPr>
        <w:t>але наполегливо</w:t>
      </w:r>
      <w:r w:rsidRPr="005D5B1F">
        <w:rPr>
          <w:rFonts w:eastAsia="Helvetica-Bold"/>
          <w:sz w:val="28"/>
          <w:szCs w:val="28"/>
          <w:lang w:val="uk-UA" w:eastAsia="en-US"/>
        </w:rPr>
        <w:t>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val="uk-UA" w:eastAsia="en-US"/>
        </w:rPr>
        <w:t>Завдання 3.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Утворіть словосполучення від поданих попарно слів. Яку функцію вони виконуватимуть?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>
        <w:rPr>
          <w:rFonts w:eastAsia="Times-Roman"/>
          <w:sz w:val="28"/>
          <w:szCs w:val="28"/>
          <w:lang w:eastAsia="en-US"/>
        </w:rPr>
        <w:t>Звʼ</w:t>
      </w:r>
      <w:r w:rsidRPr="005D5B1F">
        <w:rPr>
          <w:rFonts w:eastAsia="Times-Roman"/>
          <w:sz w:val="28"/>
          <w:szCs w:val="28"/>
          <w:lang w:eastAsia="en-US"/>
        </w:rPr>
        <w:t>язок –</w:t>
      </w:r>
      <w:r>
        <w:rPr>
          <w:rFonts w:eastAsia="Times-Roman"/>
          <w:sz w:val="28"/>
          <w:szCs w:val="28"/>
          <w:lang w:eastAsia="en-US"/>
        </w:rPr>
        <w:t xml:space="preserve"> у звʼ</w:t>
      </w:r>
      <w:r w:rsidRPr="005D5B1F">
        <w:rPr>
          <w:rFonts w:eastAsia="Times-Roman"/>
          <w:sz w:val="28"/>
          <w:szCs w:val="28"/>
          <w:lang w:eastAsia="en-US"/>
        </w:rPr>
        <w:t>язку, мета – з метою, протяг – протягом, результат – у результаті, рахунок – за рахунок.</w:t>
      </w:r>
    </w:p>
    <w:p w:rsidR="00AB03B6" w:rsidRPr="005D5B1F" w:rsidRDefault="00AB03B6" w:rsidP="00AB03B6">
      <w:pPr>
        <w:pStyle w:val="1"/>
        <w:spacing w:line="360" w:lineRule="auto"/>
        <w:jc w:val="both"/>
        <w:rPr>
          <w:rFonts w:ascii="Times New Roman" w:eastAsia="Helvetica-Bold" w:hAnsi="Times New Roman"/>
          <w:sz w:val="28"/>
          <w:szCs w:val="28"/>
          <w:lang w:eastAsia="en-US"/>
        </w:rPr>
      </w:pPr>
      <w:r w:rsidRPr="005D5B1F">
        <w:rPr>
          <w:rFonts w:ascii="Times New Roman" w:eastAsia="Times-Bold" w:hAnsi="Times New Roman"/>
          <w:b/>
          <w:bCs/>
          <w:sz w:val="28"/>
          <w:szCs w:val="28"/>
          <w:lang w:eastAsia="en-US"/>
        </w:rPr>
        <w:t xml:space="preserve">Взірець: </w:t>
      </w:r>
      <w:r>
        <w:rPr>
          <w:rFonts w:ascii="Times New Roman" w:eastAsia="Times-Roman" w:hAnsi="Times New Roman"/>
          <w:sz w:val="28"/>
          <w:szCs w:val="28"/>
          <w:lang w:eastAsia="en-US"/>
        </w:rPr>
        <w:t>синтаксичний звʼ</w:t>
      </w:r>
      <w:r w:rsidRPr="005D5B1F">
        <w:rPr>
          <w:rFonts w:ascii="Times New Roman" w:eastAsia="Times-Roman" w:hAnsi="Times New Roman"/>
          <w:sz w:val="28"/>
          <w:szCs w:val="28"/>
          <w:lang w:eastAsia="en-US"/>
        </w:rPr>
        <w:t xml:space="preserve">язок </w:t>
      </w:r>
      <w:r w:rsidRPr="005D5B1F">
        <w:rPr>
          <w:rFonts w:ascii="Times New Roman" w:eastAsia="Times-Italic" w:hAnsi="Times New Roman"/>
          <w:i/>
          <w:iCs/>
          <w:sz w:val="28"/>
          <w:szCs w:val="28"/>
          <w:lang w:eastAsia="en-US"/>
        </w:rPr>
        <w:t xml:space="preserve">– </w:t>
      </w:r>
      <w:r>
        <w:rPr>
          <w:rFonts w:ascii="Times New Roman" w:eastAsia="Times-Roman" w:hAnsi="Times New Roman"/>
          <w:sz w:val="28"/>
          <w:szCs w:val="28"/>
          <w:lang w:eastAsia="en-US"/>
        </w:rPr>
        <w:t>у звʼ</w:t>
      </w:r>
      <w:r w:rsidRPr="005D5B1F">
        <w:rPr>
          <w:rFonts w:ascii="Times New Roman" w:eastAsia="Times-Roman" w:hAnsi="Times New Roman"/>
          <w:sz w:val="28"/>
          <w:szCs w:val="28"/>
          <w:lang w:eastAsia="en-US"/>
        </w:rPr>
        <w:t>язку з сімейними обставинами.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>Завдання</w:t>
      </w:r>
      <w:r>
        <w:rPr>
          <w:rFonts w:eastAsia="Helvetica-Bold"/>
          <w:b/>
          <w:bCs/>
          <w:i/>
          <w:sz w:val="28"/>
          <w:szCs w:val="28"/>
          <w:lang w:val="uk-UA" w:eastAsia="en-US"/>
        </w:rPr>
        <w:t xml:space="preserve"> 4</w:t>
      </w:r>
      <w:r w:rsidRPr="005D5B1F">
        <w:rPr>
          <w:rFonts w:eastAsia="Helvetica-Bold"/>
          <w:i/>
          <w:sz w:val="28"/>
          <w:szCs w:val="28"/>
          <w:lang w:eastAsia="en-US"/>
        </w:rPr>
        <w:t>. Виправте, де потрібно, помилки у поданих словосполученнях.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>
        <w:rPr>
          <w:rFonts w:eastAsia="Times-Roman"/>
          <w:sz w:val="28"/>
          <w:szCs w:val="28"/>
          <w:lang w:eastAsia="en-US"/>
        </w:rPr>
        <w:t>Рахувати своїм обовʼязком, відноситися до обовʼ</w:t>
      </w:r>
      <w:r w:rsidRPr="005D5B1F">
        <w:rPr>
          <w:rFonts w:eastAsia="Times-Roman"/>
          <w:sz w:val="28"/>
          <w:szCs w:val="28"/>
          <w:lang w:eastAsia="en-US"/>
        </w:rPr>
        <w:t>язків, не мішай слухати,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зайшов на пару хвилин, відпуск через хворобу, надати допомогу, губити мову,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губити життя, поступив справедливо, поступив на роботу, поступили заявки.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>Завдання</w:t>
      </w:r>
      <w:r>
        <w:rPr>
          <w:rFonts w:eastAsia="Helvetica-Bold"/>
          <w:b/>
          <w:bCs/>
          <w:i/>
          <w:sz w:val="28"/>
          <w:szCs w:val="28"/>
          <w:lang w:eastAsia="en-US"/>
        </w:rPr>
        <w:t xml:space="preserve"> 5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. </w:t>
      </w:r>
      <w:r>
        <w:rPr>
          <w:rFonts w:eastAsia="Helvetica-Bold"/>
          <w:i/>
          <w:sz w:val="28"/>
          <w:szCs w:val="28"/>
          <w:lang w:eastAsia="en-US"/>
        </w:rPr>
        <w:t>К</w:t>
      </w:r>
      <w:r>
        <w:rPr>
          <w:rFonts w:eastAsia="Helvetica-Bold"/>
          <w:i/>
          <w:sz w:val="28"/>
          <w:szCs w:val="28"/>
          <w:lang w:val="uk-UA" w:eastAsia="en-US"/>
        </w:rPr>
        <w:t>оротко с</w:t>
      </w:r>
      <w:r w:rsidRPr="005D5B1F">
        <w:rPr>
          <w:rFonts w:eastAsia="Helvetica-Bold"/>
          <w:i/>
          <w:sz w:val="28"/>
          <w:szCs w:val="28"/>
          <w:lang w:eastAsia="en-US"/>
        </w:rPr>
        <w:t>формулюйте правила поведінки під час співбесіди з роботодавцем.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center"/>
        <w:rPr>
          <w:rFonts w:eastAsia="Times-Bold"/>
          <w:b/>
          <w:bCs/>
          <w:sz w:val="28"/>
          <w:szCs w:val="28"/>
          <w:lang w:eastAsia="en-US"/>
        </w:rPr>
      </w:pPr>
      <w:r w:rsidRPr="005D5B1F">
        <w:rPr>
          <w:rFonts w:eastAsia="Times-Bold"/>
          <w:b/>
          <w:bCs/>
          <w:sz w:val="28"/>
          <w:szCs w:val="28"/>
          <w:lang w:eastAsia="en-US"/>
        </w:rPr>
        <w:t>Поведінка під час співбесіди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1. Прийшовши в офіс, будьте з усіма ввічливими і доброзичливими.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Не забудьте посміхнутися, заходячи до кабінету керівника. Стежтеза своєю поставою, дивіться в очі співрозмовникові. Пам</w:t>
      </w:r>
      <w:r>
        <w:rPr>
          <w:rFonts w:eastAsia="Times-Roman"/>
          <w:sz w:val="28"/>
          <w:szCs w:val="28"/>
          <w:lang w:eastAsia="en-US"/>
        </w:rPr>
        <w:t>ʼ</w:t>
      </w:r>
      <w:r w:rsidRPr="005D5B1F">
        <w:rPr>
          <w:rFonts w:eastAsia="Times-Roman"/>
          <w:sz w:val="28"/>
          <w:szCs w:val="28"/>
          <w:lang w:eastAsia="en-US"/>
        </w:rPr>
        <w:t>ятайте:</w:t>
      </w:r>
    </w:p>
    <w:p w:rsidR="00AB03B6" w:rsidRPr="005D5B1F" w:rsidRDefault="00AB03B6" w:rsidP="00AB03B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eastAsia="Times-Roman" w:hAnsi="Times New Roman"/>
          <w:sz w:val="28"/>
          <w:szCs w:val="28"/>
        </w:rPr>
        <w:t>вітаючись з представником компанії, не подавайте руки першим;</w:t>
      </w:r>
    </w:p>
    <w:p w:rsidR="00AB03B6" w:rsidRPr="005D5B1F" w:rsidRDefault="00AB03B6" w:rsidP="00AB03B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eastAsia="Times-Roman" w:hAnsi="Times New Roman"/>
          <w:sz w:val="28"/>
          <w:szCs w:val="28"/>
        </w:rPr>
        <w:t>не сідайте, поки вам не запропонують це зробити;</w:t>
      </w:r>
    </w:p>
    <w:p w:rsidR="00AB03B6" w:rsidRPr="005D5B1F" w:rsidRDefault="00AB03B6" w:rsidP="00AB03B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sz w:val="28"/>
          <w:szCs w:val="28"/>
        </w:rPr>
      </w:pPr>
      <w:r w:rsidRPr="005D5B1F">
        <w:rPr>
          <w:rFonts w:ascii="Times New Roman" w:eastAsia="Times-Roman" w:hAnsi="Times New Roman"/>
          <w:sz w:val="28"/>
          <w:szCs w:val="28"/>
        </w:rPr>
        <w:lastRenderedPageBreak/>
        <w:t>якщо вас кому-небудь відрекомендують, обов</w:t>
      </w:r>
      <w:r>
        <w:rPr>
          <w:rFonts w:ascii="Times New Roman" w:eastAsia="Times-Roman" w:hAnsi="Times New Roman"/>
          <w:sz w:val="28"/>
          <w:szCs w:val="28"/>
        </w:rPr>
        <w:t>ʼ</w:t>
      </w:r>
      <w:r w:rsidRPr="005D5B1F">
        <w:rPr>
          <w:rFonts w:ascii="Times New Roman" w:eastAsia="Times-Roman" w:hAnsi="Times New Roman"/>
          <w:sz w:val="28"/>
          <w:szCs w:val="28"/>
        </w:rPr>
        <w:t>язково запам</w:t>
      </w:r>
      <w:r>
        <w:rPr>
          <w:rFonts w:ascii="Times New Roman" w:eastAsia="Times-Roman" w:hAnsi="Times New Roman"/>
          <w:sz w:val="28"/>
          <w:szCs w:val="28"/>
        </w:rPr>
        <w:t>ʼ</w:t>
      </w:r>
      <w:r w:rsidRPr="005D5B1F">
        <w:rPr>
          <w:rFonts w:ascii="Times New Roman" w:eastAsia="Times-Roman" w:hAnsi="Times New Roman"/>
          <w:sz w:val="28"/>
          <w:szCs w:val="28"/>
        </w:rPr>
        <w:t>ятайте ім</w:t>
      </w:r>
      <w:r>
        <w:rPr>
          <w:rFonts w:ascii="Times New Roman" w:eastAsia="Times-Roman" w:hAnsi="Times New Roman"/>
          <w:sz w:val="28"/>
          <w:szCs w:val="28"/>
        </w:rPr>
        <w:t>ʼ</w:t>
      </w:r>
      <w:r w:rsidRPr="005D5B1F">
        <w:rPr>
          <w:rFonts w:ascii="Times New Roman" w:eastAsia="Times-Roman" w:hAnsi="Times New Roman"/>
          <w:sz w:val="28"/>
          <w:szCs w:val="28"/>
        </w:rPr>
        <w:t>я та по батькові цієї особи. Потім ви зможете відразу звернутися до співрозмовника на ім</w:t>
      </w:r>
      <w:r>
        <w:rPr>
          <w:rFonts w:ascii="Times New Roman" w:eastAsia="Times-Roman" w:hAnsi="Times New Roman"/>
          <w:sz w:val="28"/>
          <w:szCs w:val="28"/>
        </w:rPr>
        <w:t>ʼ</w:t>
      </w:r>
      <w:r w:rsidRPr="005D5B1F">
        <w:rPr>
          <w:rFonts w:ascii="Times New Roman" w:eastAsia="Times-Roman" w:hAnsi="Times New Roman"/>
          <w:sz w:val="28"/>
          <w:szCs w:val="28"/>
        </w:rPr>
        <w:t>я та по батькові, це справить позитивне враження.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2. Сумлінно та охайно заповнюйте всі анкети і документи, які вам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запропонують.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3. На початку бесіди відрекомендуйтеся. Поцікавтеся ім</w:t>
      </w:r>
      <w:r>
        <w:rPr>
          <w:rFonts w:eastAsia="Times-Roman"/>
          <w:sz w:val="28"/>
          <w:szCs w:val="28"/>
          <w:lang w:eastAsia="en-US"/>
        </w:rPr>
        <w:t>ʼ</w:t>
      </w:r>
      <w:r w:rsidRPr="005D5B1F">
        <w:rPr>
          <w:rFonts w:eastAsia="Times-Roman"/>
          <w:sz w:val="28"/>
          <w:szCs w:val="28"/>
          <w:lang w:eastAsia="en-US"/>
        </w:rPr>
        <w:t>ям та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по батькові співробітника.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4. Підтримуйте зоровий контакт.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5. Уважно слухайте запитання, не перебиваючи співбесідника. Ваші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відповіді на запитання повинні бути прямими (відповідати треба безпосередньо на поставлене запитання), точними (не варто виходити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за межі обговорюваної теми). Під час співбесіди кандидат на вакантну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посаду теж має право поставити запитання, але не більше 2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3, требалише вдало обрати момент для того чи іншого запитання. Найчастіше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ці запитання стосуються обсягу роботи, умов успішного її виконання.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Якщо ви не зрозуміли запитання, не соромтеся уточнити: «Чи правильно я зрозумів, що ...»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. </w:t>
      </w:r>
      <w:r w:rsidRPr="005D5B1F">
        <w:rPr>
          <w:rFonts w:eastAsia="Times-Roman"/>
          <w:sz w:val="28"/>
          <w:szCs w:val="28"/>
          <w:lang w:eastAsia="en-US"/>
        </w:rPr>
        <w:t>Відповідаючи на запитання, говоріть тільки правду.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6. Під час співбесіди тримайтеся гідно, впевнено, але не зухвало.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7. Наприкінці розмови слід чітко домовитися про те, коли і як ви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дізнаєтеся про результати. Бажано, щоб ініціатива такої домовленості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залишалася за вами: краще домовитися, що ви зателефонуєте у призначений час, ніж чекати дзвінка. Активна позиція завжди ліпша пасивної.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Це справить враження ділової людини.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8. Завершуючи співбесіду, не забудьте про звичайні правила ввічливості. Важливо, щоб обидва учасники закінчили зустріч з відчуттям,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що все, про що слід було сказати, сказано і що ви маєте достатньо інформації для прийняття рішення. Подякуйте співрозмовникові за бесіду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та за виявлену увагу.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9. Після співбесіди ретельно проаналізуйте свою поведінку, відповіді й зробіть правильні висновки. Якщо Вам відмовили, з</w:t>
      </w:r>
      <w:r>
        <w:rPr>
          <w:rFonts w:eastAsia="Times-Roman"/>
          <w:sz w:val="28"/>
          <w:szCs w:val="28"/>
          <w:lang w:eastAsia="en-US"/>
        </w:rPr>
        <w:t>ʼ</w:t>
      </w:r>
      <w:r w:rsidRPr="005D5B1F">
        <w:rPr>
          <w:rFonts w:eastAsia="Times-Roman"/>
          <w:sz w:val="28"/>
          <w:szCs w:val="28"/>
          <w:lang w:eastAsia="en-US"/>
        </w:rPr>
        <w:t>ясуйте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причину відмови і врахуйте її під час підготовки до іншої співбесіди.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Пам</w:t>
      </w:r>
      <w:r>
        <w:rPr>
          <w:rFonts w:eastAsia="Times-Roman"/>
          <w:sz w:val="28"/>
          <w:szCs w:val="28"/>
          <w:lang w:val="uk-UA" w:eastAsia="en-US"/>
        </w:rPr>
        <w:t>ʼ</w:t>
      </w:r>
      <w:r w:rsidRPr="005D5B1F">
        <w:rPr>
          <w:rFonts w:eastAsia="Times-Roman"/>
          <w:sz w:val="28"/>
          <w:szCs w:val="28"/>
          <w:lang w:val="uk-UA" w:eastAsia="en-US"/>
        </w:rPr>
        <w:t>ятайте, що роботодавець зацікавлений у кваліфікованих фахівцях, професіоналах. Це і потрібно демонструвати впродовж усієї співбесіди.</w:t>
      </w:r>
    </w:p>
    <w:p w:rsidR="00AB03B6" w:rsidRPr="005D5B1F" w:rsidRDefault="00AB03B6" w:rsidP="00AB03B6">
      <w:pPr>
        <w:spacing w:line="360" w:lineRule="auto"/>
        <w:rPr>
          <w:b/>
          <w:i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Цікаво знати</w:t>
      </w:r>
      <w:r w:rsidRPr="005D5B1F">
        <w:rPr>
          <w:b/>
          <w:i/>
          <w:sz w:val="28"/>
          <w:szCs w:val="28"/>
          <w:lang w:val="uk-UA"/>
        </w:rPr>
        <w:t>…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Bold"/>
          <w:b/>
          <w:bCs/>
          <w:sz w:val="28"/>
          <w:szCs w:val="28"/>
          <w:lang w:eastAsia="en-US"/>
        </w:rPr>
        <w:lastRenderedPageBreak/>
        <w:t xml:space="preserve">Мобільний телефон </w:t>
      </w:r>
      <w:r w:rsidRPr="005D5B1F">
        <w:rPr>
          <w:rFonts w:eastAsia="Times-Roman"/>
          <w:sz w:val="28"/>
          <w:szCs w:val="28"/>
          <w:lang w:eastAsia="en-US"/>
        </w:rPr>
        <w:t>нині є неодмінним атрибутом кожної ділової людини Послуговуючись ним, треба дотримуватися певних етичних норм, щоб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не створювати незручностей для інших Звичайно, традиційні правила спілкування по телефону, які названо вище, залишаються, але треба враховувати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специфіку мобільного зв</w:t>
      </w:r>
      <w:r>
        <w:rPr>
          <w:rFonts w:eastAsia="Times-Roman"/>
          <w:sz w:val="28"/>
          <w:szCs w:val="28"/>
          <w:lang w:eastAsia="en-US"/>
        </w:rPr>
        <w:t>ʼ</w:t>
      </w:r>
      <w:r w:rsidRPr="005D5B1F">
        <w:rPr>
          <w:rFonts w:eastAsia="Times-Roman"/>
          <w:sz w:val="28"/>
          <w:szCs w:val="28"/>
          <w:lang w:eastAsia="en-US"/>
        </w:rPr>
        <w:t>язку, оскільки телефон завжди у його власника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. </w:t>
      </w:r>
      <w:r w:rsidRPr="005D5B1F">
        <w:rPr>
          <w:rFonts w:eastAsia="Times-Roman"/>
          <w:sz w:val="28"/>
          <w:szCs w:val="28"/>
          <w:lang w:eastAsia="en-US"/>
        </w:rPr>
        <w:t>Отже, не можна</w:t>
      </w:r>
      <w:r w:rsidRPr="005D5B1F">
        <w:rPr>
          <w:rFonts w:eastAsia="Times-Roman"/>
          <w:sz w:val="28"/>
          <w:szCs w:val="28"/>
          <w:lang w:val="uk-UA" w:eastAsia="en-US"/>
        </w:rPr>
        <w:t>: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• користуватися мобільним телефоном під час перегляду спектаклю, кінофільму, на концертах, конференціях, під час нарад і,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звичайно ж, під час навчальних занять Краще переадресовувати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вхідні дзвінки на поштову скриньку або ввімкнути вібродзвшок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замість звукового сигналу,</w:t>
      </w:r>
    </w:p>
    <w:p w:rsidR="00AB03B6" w:rsidRPr="003839E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• класти телефон на стіл під час ділової зустрічі, в кав</w:t>
      </w:r>
      <w:r>
        <w:rPr>
          <w:rFonts w:eastAsia="Times-Roman"/>
          <w:sz w:val="28"/>
          <w:szCs w:val="28"/>
          <w:lang w:eastAsia="en-US"/>
        </w:rPr>
        <w:t>ʼ</w:t>
      </w:r>
      <w:r w:rsidRPr="005D5B1F">
        <w:rPr>
          <w:rFonts w:eastAsia="Times-Roman"/>
          <w:sz w:val="28"/>
          <w:szCs w:val="28"/>
          <w:lang w:eastAsia="en-US"/>
        </w:rPr>
        <w:t>ярні та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аудиторії</w:t>
      </w:r>
      <w:r w:rsidRPr="005D5B1F">
        <w:rPr>
          <w:rFonts w:eastAsia="Times-Roman"/>
          <w:sz w:val="28"/>
          <w:szCs w:val="28"/>
          <w:lang w:eastAsia="en-US"/>
        </w:rPr>
        <w:t>, щоб не засвідчити неповаги до співрозмовника чи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викладача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Якщо все ж вхідни</w:t>
      </w:r>
      <w:r>
        <w:rPr>
          <w:rFonts w:eastAsia="Times-Roman"/>
          <w:sz w:val="28"/>
          <w:szCs w:val="28"/>
          <w:lang w:eastAsia="en-US"/>
        </w:rPr>
        <w:t>й дзвінок перервав бесіду, то</w:t>
      </w:r>
      <w:r w:rsidRPr="005D5B1F">
        <w:rPr>
          <w:rFonts w:eastAsia="Times-Roman"/>
          <w:sz w:val="28"/>
          <w:szCs w:val="28"/>
          <w:lang w:eastAsia="en-US"/>
        </w:rPr>
        <w:t xml:space="preserve"> телефо</w:t>
      </w:r>
      <w:r>
        <w:rPr>
          <w:rFonts w:eastAsia="Times-Roman"/>
          <w:sz w:val="28"/>
          <w:szCs w:val="28"/>
          <w:lang w:val="uk-UA" w:eastAsia="en-US"/>
        </w:rPr>
        <w:t>н</w:t>
      </w:r>
      <w:r w:rsidRPr="005D5B1F">
        <w:rPr>
          <w:rFonts w:eastAsia="Times-Roman"/>
          <w:sz w:val="28"/>
          <w:szCs w:val="28"/>
          <w:lang w:eastAsia="en-US"/>
        </w:rPr>
        <w:t>ну</w:t>
      </w:r>
      <w:r>
        <w:rPr>
          <w:rFonts w:eastAsia="Times-Roman"/>
          <w:sz w:val="28"/>
          <w:szCs w:val="28"/>
          <w:lang w:val="uk-UA" w:eastAsia="en-US"/>
        </w:rPr>
        <w:t xml:space="preserve"> розмову треба</w:t>
      </w:r>
      <w:r w:rsidRPr="005D5B1F">
        <w:rPr>
          <w:rFonts w:eastAsia="Times-Roman"/>
          <w:sz w:val="28"/>
          <w:szCs w:val="28"/>
          <w:lang w:eastAsia="en-US"/>
        </w:rPr>
        <w:t xml:space="preserve"> закінчити якнайшвидше</w:t>
      </w:r>
      <w:r>
        <w:rPr>
          <w:rFonts w:eastAsia="Times-Roman"/>
          <w:sz w:val="28"/>
          <w:szCs w:val="28"/>
          <w:lang w:val="uk-UA" w:eastAsia="en-US"/>
        </w:rPr>
        <w:t>,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• гратися телефоном під час занять, демонструвати його функціональні можливості,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val="uk-UA" w:eastAsia="en-US"/>
        </w:rPr>
      </w:pPr>
      <w:r w:rsidRPr="005D5B1F">
        <w:rPr>
          <w:rFonts w:eastAsia="Times-Roman"/>
          <w:sz w:val="28"/>
          <w:szCs w:val="28"/>
          <w:lang w:eastAsia="en-US"/>
        </w:rPr>
        <w:t>• розмовляти по телефону, перебуваючи за кермом автомобіля,</w:t>
      </w:r>
      <w:r w:rsidRPr="005D5B1F"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бо це відволікає</w:t>
      </w:r>
      <w:r w:rsidRPr="005D5B1F">
        <w:rPr>
          <w:rFonts w:eastAsia="Times-Roman"/>
          <w:sz w:val="28"/>
          <w:szCs w:val="28"/>
          <w:lang w:eastAsia="en-US"/>
        </w:rPr>
        <w:t xml:space="preserve"> увагу</w:t>
      </w:r>
      <w:r w:rsidRPr="005D5B1F">
        <w:rPr>
          <w:rFonts w:eastAsia="Times-Roman"/>
          <w:sz w:val="28"/>
          <w:szCs w:val="28"/>
          <w:lang w:val="uk-UA" w:eastAsia="en-US"/>
        </w:rPr>
        <w:t>.</w:t>
      </w:r>
    </w:p>
    <w:p w:rsidR="00AB03B6" w:rsidRPr="005D5B1F" w:rsidRDefault="00AB03B6" w:rsidP="00AB03B6">
      <w:pPr>
        <w:rPr>
          <w:b/>
          <w:i/>
          <w:sz w:val="28"/>
          <w:szCs w:val="28"/>
          <w:lang w:val="uk-UA"/>
        </w:rPr>
      </w:pPr>
    </w:p>
    <w:p w:rsidR="00AB03B6" w:rsidRPr="005D5B1F" w:rsidRDefault="00AB03B6" w:rsidP="00AB03B6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Повторюємо правила:</w:t>
      </w:r>
    </w:p>
    <w:p w:rsidR="00AB03B6" w:rsidRPr="005D5B1F" w:rsidRDefault="00AB03B6" w:rsidP="00AB03B6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Ненаголошені е та и в префіксах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В українській мові з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 </w:t>
      </w:r>
      <w:r w:rsidRPr="005D5B1F">
        <w:rPr>
          <w:rFonts w:eastAsiaTheme="minorHAnsi"/>
          <w:sz w:val="28"/>
          <w:szCs w:val="28"/>
          <w:lang w:eastAsia="en-US"/>
        </w:rPr>
        <w:t xml:space="preserve">пишуться префікси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без-, не-, пере-, перед-, пред-,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пре-, серед-, </w:t>
      </w: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ви-, при- </w:t>
      </w:r>
      <w:r w:rsidRPr="005D5B1F">
        <w:rPr>
          <w:rFonts w:eastAsiaTheme="minorHAnsi"/>
          <w:sz w:val="28"/>
          <w:szCs w:val="28"/>
          <w:lang w:eastAsia="en-US"/>
        </w:rPr>
        <w:t xml:space="preserve">та іншомовний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анти-. </w:t>
      </w:r>
      <w:r w:rsidRPr="005D5B1F">
        <w:rPr>
          <w:rFonts w:eastAsiaTheme="minorHAnsi"/>
          <w:sz w:val="28"/>
          <w:szCs w:val="28"/>
          <w:lang w:eastAsia="en-US"/>
        </w:rPr>
        <w:t>У кількох словах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вживається префікс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межи-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межиріччя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У написанні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е, и </w:t>
      </w:r>
      <w:r w:rsidRPr="005D5B1F">
        <w:rPr>
          <w:rFonts w:eastAsiaTheme="minorHAnsi"/>
          <w:sz w:val="28"/>
          <w:szCs w:val="28"/>
          <w:lang w:eastAsia="en-US"/>
        </w:rPr>
        <w:t>в більшості префіксів особливих труднощів не виникає.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Можна сплутати лише префікси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пре-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і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при-, </w:t>
      </w:r>
      <w:r w:rsidRPr="005D5B1F">
        <w:rPr>
          <w:rFonts w:eastAsiaTheme="minorHAnsi"/>
          <w:sz w:val="28"/>
          <w:szCs w:val="28"/>
          <w:lang w:eastAsia="en-US"/>
        </w:rPr>
        <w:t>які в ненаголошеній позиції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звучать майже однаково.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Префікс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пре- </w:t>
      </w:r>
      <w:r w:rsidRPr="005D5B1F">
        <w:rPr>
          <w:rFonts w:eastAsiaTheme="minorHAnsi"/>
          <w:sz w:val="28"/>
          <w:szCs w:val="28"/>
          <w:lang w:eastAsia="en-US"/>
        </w:rPr>
        <w:t>пишемо в прикметниках (та прислівниках і деяких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іменниках, що походять від них), якщо він замінюється словом “дуже”: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мудрий </w:t>
      </w:r>
      <w:r w:rsidRPr="005D5B1F">
        <w:rPr>
          <w:rFonts w:eastAsiaTheme="minorHAnsi"/>
          <w:sz w:val="28"/>
          <w:szCs w:val="28"/>
          <w:lang w:eastAsia="en-US"/>
        </w:rPr>
        <w:t xml:space="preserve">(дуже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мудрий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поганий </w:t>
      </w:r>
      <w:r w:rsidRPr="005D5B1F">
        <w:rPr>
          <w:rFonts w:eastAsiaTheme="minorHAnsi"/>
          <w:sz w:val="28"/>
          <w:szCs w:val="28"/>
          <w:lang w:eastAsia="en-US"/>
        </w:rPr>
        <w:t xml:space="preserve">(дуже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поганий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красний </w:t>
      </w:r>
      <w:r w:rsidRPr="005D5B1F">
        <w:rPr>
          <w:rFonts w:eastAsiaTheme="minorHAnsi"/>
          <w:sz w:val="28"/>
          <w:szCs w:val="28"/>
          <w:lang w:eastAsia="en-US"/>
        </w:rPr>
        <w:t>(дуже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красний, </w:t>
      </w:r>
      <w:r w:rsidRPr="005D5B1F">
        <w:rPr>
          <w:rFonts w:eastAsiaTheme="minorHAnsi"/>
          <w:sz w:val="28"/>
          <w:szCs w:val="28"/>
          <w:lang w:eastAsia="en-US"/>
        </w:rPr>
        <w:t xml:space="preserve">тобто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гарний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красно </w:t>
      </w:r>
      <w:r w:rsidRPr="005D5B1F">
        <w:rPr>
          <w:rFonts w:eastAsiaTheme="minorHAnsi"/>
          <w:sz w:val="28"/>
          <w:szCs w:val="28"/>
          <w:lang w:eastAsia="en-US"/>
        </w:rPr>
        <w:t xml:space="preserve">(від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красний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мудрість </w:t>
      </w:r>
      <w:r w:rsidRPr="005D5B1F">
        <w:rPr>
          <w:rFonts w:eastAsiaTheme="minorHAnsi"/>
          <w:sz w:val="28"/>
          <w:szCs w:val="28"/>
          <w:lang w:eastAsia="en-US"/>
        </w:rPr>
        <w:t>(від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мудрий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Цей префікс виступає також у запозичених зі старослов</w:t>
      </w:r>
      <w:r>
        <w:rPr>
          <w:rFonts w:eastAsiaTheme="minorHAnsi"/>
          <w:sz w:val="28"/>
          <w:szCs w:val="28"/>
          <w:lang w:eastAsia="en-US"/>
        </w:rPr>
        <w:t>ʼ</w:t>
      </w:r>
      <w:r w:rsidRPr="005D5B1F">
        <w:rPr>
          <w:rFonts w:eastAsiaTheme="minorHAnsi"/>
          <w:sz w:val="28"/>
          <w:szCs w:val="28"/>
          <w:lang w:eastAsia="en-US"/>
        </w:rPr>
        <w:t>янської мови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словах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зирство,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подобний,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стол </w:t>
      </w:r>
      <w:r w:rsidRPr="005D5B1F">
        <w:rPr>
          <w:rFonts w:eastAsiaTheme="minorHAnsi"/>
          <w:sz w:val="28"/>
          <w:szCs w:val="28"/>
          <w:lang w:eastAsia="en-US"/>
        </w:rPr>
        <w:t>і похідних.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lastRenderedPageBreak/>
        <w:t xml:space="preserve">2. В інших випадках пишемо префікс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при-: 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рода,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краса,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знатися,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мудритися,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ялий,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старкуватий,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вільний.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3. Треба мати на увазі, що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пре- </w:t>
      </w:r>
      <w:r w:rsidRPr="005D5B1F">
        <w:rPr>
          <w:rFonts w:eastAsiaTheme="minorHAnsi"/>
          <w:sz w:val="28"/>
          <w:szCs w:val="28"/>
          <w:lang w:eastAsia="en-US"/>
        </w:rPr>
        <w:t>виступає також на початку ряду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іншомовних слів, у яких в українській мові префікс не виділяється (частина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пре- </w:t>
      </w:r>
      <w:r w:rsidRPr="005D5B1F">
        <w:rPr>
          <w:rFonts w:eastAsiaTheme="minorHAnsi"/>
          <w:sz w:val="28"/>
          <w:szCs w:val="28"/>
          <w:lang w:eastAsia="en-US"/>
        </w:rPr>
        <w:t xml:space="preserve">тут означає переважно передування):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зидент </w:t>
      </w:r>
      <w:r w:rsidRPr="005D5B1F">
        <w:rPr>
          <w:rFonts w:eastAsiaTheme="minorHAnsi"/>
          <w:sz w:val="28"/>
          <w:szCs w:val="28"/>
          <w:lang w:eastAsia="en-US"/>
        </w:rPr>
        <w:t>(той, що сидить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попереду)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зидія,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людія,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амбула,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вентивний,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єра.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парат,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рогатива,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світер,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стиж,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тендент,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тензія,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фект,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феранс,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пре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цедент.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Ненаголошені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е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 xml:space="preserve">та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и 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>в суфіксах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Написання ненаголошених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 </w:t>
      </w:r>
      <w:r w:rsidRPr="005D5B1F">
        <w:rPr>
          <w:rFonts w:eastAsiaTheme="minorHAnsi"/>
          <w:sz w:val="28"/>
          <w:szCs w:val="28"/>
          <w:lang w:eastAsia="en-US"/>
        </w:rPr>
        <w:t xml:space="preserve">та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и. </w:t>
      </w:r>
      <w:r w:rsidRPr="005D5B1F">
        <w:rPr>
          <w:rFonts w:eastAsiaTheme="minorHAnsi"/>
          <w:sz w:val="28"/>
          <w:szCs w:val="28"/>
          <w:lang w:eastAsia="en-US"/>
        </w:rPr>
        <w:t>в суфіксах рідко перевіряється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наголосом: </w:t>
      </w:r>
      <w:r>
        <w:rPr>
          <w:rFonts w:eastAsiaTheme="minorHAnsi"/>
          <w:i/>
          <w:iCs/>
          <w:sz w:val="28"/>
          <w:szCs w:val="28"/>
          <w:lang w:eastAsia="en-US"/>
        </w:rPr>
        <w:t>глибина́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eastAsia="en-US"/>
        </w:rPr>
        <w:t>глиби́ни, ро́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димка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роди́мий.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Лише в суфіксах 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-ець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і 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-ень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голосний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е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при змінюванні слова випадає: </w:t>
      </w:r>
      <w:r>
        <w:rPr>
          <w:rFonts w:eastAsiaTheme="minorHAnsi"/>
          <w:i/>
          <w:iCs/>
          <w:sz w:val="28"/>
          <w:szCs w:val="28"/>
          <w:lang w:val="uk-UA" w:eastAsia="en-US"/>
        </w:rPr>
        <w:t>палець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val="uk-UA" w:eastAsia="en-US"/>
        </w:rPr>
        <w:t>пальця, хлопець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val="uk-UA" w:eastAsia="en-US"/>
        </w:rPr>
        <w:t>хлопця, промовець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val="uk-UA" w:eastAsia="en-US"/>
        </w:rPr>
        <w:t>промовця, велетень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i/>
          <w:iCs/>
          <w:sz w:val="28"/>
          <w:szCs w:val="28"/>
          <w:lang w:val="uk-UA" w:eastAsia="en-US"/>
        </w:rPr>
        <w:t>велетня, липень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липня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(виняток: </w:t>
      </w:r>
      <w:r>
        <w:rPr>
          <w:rFonts w:eastAsiaTheme="minorHAnsi"/>
          <w:i/>
          <w:iCs/>
          <w:sz w:val="28"/>
          <w:szCs w:val="28"/>
          <w:lang w:val="uk-UA" w:eastAsia="en-US"/>
        </w:rPr>
        <w:t>красень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красеня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і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красня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Іноді для перевірки написання ненаголошених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 та и </w:t>
      </w:r>
      <w:r w:rsidRPr="005D5B1F">
        <w:rPr>
          <w:rFonts w:eastAsiaTheme="minorHAnsi"/>
          <w:sz w:val="28"/>
          <w:szCs w:val="28"/>
          <w:lang w:eastAsia="en-US"/>
        </w:rPr>
        <w:t>можна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користуватися аналогією. Наприклад, пишемо: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передплатн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к, льотч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к, </w:t>
      </w:r>
      <w:r w:rsidRPr="005D5B1F">
        <w:rPr>
          <w:rFonts w:eastAsiaTheme="minorHAnsi"/>
          <w:sz w:val="28"/>
          <w:szCs w:val="28"/>
          <w:lang w:eastAsia="en-US"/>
        </w:rPr>
        <w:t>бо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робітн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к, будівн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к; 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язальн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ця, вишивальн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ця, </w:t>
      </w:r>
      <w:r w:rsidRPr="005D5B1F">
        <w:rPr>
          <w:rFonts w:eastAsiaTheme="minorHAnsi"/>
          <w:sz w:val="28"/>
          <w:szCs w:val="28"/>
          <w:lang w:eastAsia="en-US"/>
        </w:rPr>
        <w:t xml:space="preserve">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робітн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ця, вагівн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ця;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громадя́н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н, кия́н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н, львів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я́н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н, </w:t>
      </w:r>
      <w:r w:rsidRPr="005D5B1F">
        <w:rPr>
          <w:rFonts w:eastAsiaTheme="minorHAnsi"/>
          <w:sz w:val="28"/>
          <w:szCs w:val="28"/>
          <w:lang w:eastAsia="en-US"/>
        </w:rPr>
        <w:t xml:space="preserve">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селян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н, міщан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н; довірл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вий, наполегл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розсудл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вий, </w:t>
      </w:r>
      <w:r w:rsidRPr="005D5B1F">
        <w:rPr>
          <w:rFonts w:eastAsiaTheme="minorHAnsi"/>
          <w:sz w:val="28"/>
          <w:szCs w:val="28"/>
          <w:lang w:eastAsia="en-US"/>
        </w:rPr>
        <w:t xml:space="preserve">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мовчазл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вий, кмітл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вий; напор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стий, промов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стий,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розкот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стий, </w:t>
      </w:r>
      <w:r w:rsidRPr="005D5B1F">
        <w:rPr>
          <w:rFonts w:eastAsiaTheme="minorHAnsi"/>
          <w:sz w:val="28"/>
          <w:szCs w:val="28"/>
          <w:lang w:eastAsia="en-US"/>
        </w:rPr>
        <w:t xml:space="preserve">бо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голос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стий, барв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и́</w:t>
      </w:r>
      <w:r>
        <w:rPr>
          <w:rFonts w:eastAsiaTheme="minorHAnsi"/>
          <w:i/>
          <w:iCs/>
          <w:sz w:val="28"/>
          <w:szCs w:val="28"/>
          <w:lang w:eastAsia="en-US"/>
        </w:rPr>
        <w:t>стий; ема́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вий, сла́нц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</w:t>
      </w:r>
      <w:r>
        <w:rPr>
          <w:rFonts w:eastAsiaTheme="minorHAnsi"/>
          <w:i/>
          <w:iCs/>
          <w:sz w:val="28"/>
          <w:szCs w:val="28"/>
          <w:lang w:eastAsia="en-US"/>
        </w:rPr>
        <w:t>вий, си́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тцевий, бо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криштал</w:t>
      </w: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>е́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вий, квітн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вий.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Але така перевірка не завжди можлива і не завжди надійна. Тому треба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>запам</w:t>
      </w:r>
      <w:r>
        <w:rPr>
          <w:rFonts w:eastAsiaTheme="minorHAnsi"/>
          <w:sz w:val="28"/>
          <w:szCs w:val="28"/>
          <w:lang w:eastAsia="en-US"/>
        </w:rPr>
        <w:t>ʼ</w:t>
      </w:r>
      <w:r w:rsidRPr="005D5B1F">
        <w:rPr>
          <w:rFonts w:eastAsiaTheme="minorHAnsi"/>
          <w:sz w:val="28"/>
          <w:szCs w:val="28"/>
          <w:lang w:eastAsia="en-US"/>
        </w:rPr>
        <w:t xml:space="preserve">ятати деякі закономірності в написанні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 </w:t>
      </w:r>
      <w:r w:rsidRPr="005D5B1F">
        <w:rPr>
          <w:rFonts w:eastAsiaTheme="minorHAnsi"/>
          <w:sz w:val="28"/>
          <w:szCs w:val="28"/>
          <w:lang w:eastAsia="en-US"/>
        </w:rPr>
        <w:t xml:space="preserve">та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 </w:t>
      </w:r>
      <w:r w:rsidRPr="005D5B1F">
        <w:rPr>
          <w:rFonts w:eastAsiaTheme="minorHAnsi"/>
          <w:sz w:val="28"/>
          <w:szCs w:val="28"/>
          <w:lang w:eastAsia="en-US"/>
        </w:rPr>
        <w:t>в суфіксах.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1. У суфіксах іменників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-ик, -иц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-ич, -ищ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е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</w:t>
      </w:r>
      <w:r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-иськ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 xml:space="preserve">) завжди пишемо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sz w:val="28"/>
          <w:szCs w:val="28"/>
          <w:lang w:eastAsia="en-US"/>
        </w:rPr>
        <w:t>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брат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к, ударн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к, ударн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ця. род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ч, Петров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ч, житн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ще, житн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сько.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При творенні нових слів буква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 </w:t>
      </w:r>
      <w:r w:rsidRPr="005D5B1F">
        <w:rPr>
          <w:rFonts w:eastAsiaTheme="minorHAnsi"/>
          <w:sz w:val="28"/>
          <w:szCs w:val="28"/>
          <w:lang w:eastAsia="en-US"/>
        </w:rPr>
        <w:t xml:space="preserve">в цих суфіксах зберігається: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кош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кош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чок, рушн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>
        <w:rPr>
          <w:rFonts w:eastAsiaTheme="minorHAnsi"/>
          <w:i/>
          <w:iCs/>
          <w:sz w:val="28"/>
          <w:szCs w:val="28"/>
          <w:lang w:eastAsia="en-US"/>
        </w:rPr>
        <w:t>к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рушн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чок, пал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>
        <w:rPr>
          <w:rFonts w:eastAsiaTheme="minorHAnsi"/>
          <w:i/>
          <w:iCs/>
          <w:sz w:val="28"/>
          <w:szCs w:val="28"/>
          <w:lang w:eastAsia="en-US"/>
        </w:rPr>
        <w:t>ця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пал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чка, терл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>
        <w:rPr>
          <w:rFonts w:eastAsiaTheme="minorHAnsi"/>
          <w:i/>
          <w:iCs/>
          <w:sz w:val="28"/>
          <w:szCs w:val="28"/>
          <w:lang w:eastAsia="en-US"/>
        </w:rPr>
        <w:t>ця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терл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чка.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Виняток становить лише слова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далеч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(бо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дале́кий</w:t>
      </w:r>
      <w:r w:rsidRPr="005D5B1F">
        <w:rPr>
          <w:rFonts w:eastAsiaTheme="minorHAnsi"/>
          <w:sz w:val="28"/>
          <w:szCs w:val="28"/>
          <w:lang w:val="uk-UA"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5D5B1F">
        <w:rPr>
          <w:rFonts w:eastAsiaTheme="minorHAnsi"/>
          <w:sz w:val="28"/>
          <w:szCs w:val="28"/>
          <w:lang w:val="uk-UA" w:eastAsia="en-US"/>
        </w:rPr>
        <w:t xml:space="preserve">2. В інших випадках у словах із зменшено-пестливим значенням вживаються суфікси 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-ечк-, -еньк, -есеньк-, 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у яких завжди пишемо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е </w:t>
      </w:r>
      <w:r w:rsidRPr="005D5B1F">
        <w:rPr>
          <w:rFonts w:eastAsiaTheme="minorHAnsi"/>
          <w:sz w:val="28"/>
          <w:szCs w:val="28"/>
          <w:lang w:val="uk-UA" w:eastAsia="en-US"/>
        </w:rPr>
        <w:t>(цей звук може з</w:t>
      </w:r>
      <w:r>
        <w:rPr>
          <w:rFonts w:eastAsiaTheme="minorHAnsi"/>
          <w:sz w:val="28"/>
          <w:szCs w:val="28"/>
          <w:lang w:val="uk-UA" w:eastAsia="en-US"/>
        </w:rPr>
        <w:t>ʼ</w:t>
      </w:r>
      <w:r w:rsidRPr="005D5B1F">
        <w:rPr>
          <w:rFonts w:eastAsiaTheme="minorHAnsi"/>
          <w:sz w:val="28"/>
          <w:szCs w:val="28"/>
          <w:lang w:val="uk-UA" w:eastAsia="en-US"/>
        </w:rPr>
        <w:t>являтися й випадати)</w:t>
      </w:r>
      <w:r>
        <w:rPr>
          <w:rFonts w:eastAsiaTheme="minorHAnsi"/>
          <w:i/>
          <w:iCs/>
          <w:sz w:val="28"/>
          <w:szCs w:val="28"/>
          <w:lang w:val="uk-UA" w:eastAsia="en-US"/>
        </w:rPr>
        <w:t>: стрічка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стріч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чка, донька́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дон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чка,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віконце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вікон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чко, рука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руч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нька, лице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лич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нько, білявий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біляв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нький,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більший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більш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>
        <w:rPr>
          <w:rFonts w:eastAsiaTheme="minorHAnsi"/>
          <w:i/>
          <w:iCs/>
          <w:sz w:val="28"/>
          <w:szCs w:val="28"/>
          <w:lang w:val="uk-UA" w:eastAsia="en-US"/>
        </w:rPr>
        <w:t>нький, рідний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300A70">
        <w:rPr>
          <w:rFonts w:eastAsia="Times-Roman"/>
          <w:sz w:val="28"/>
          <w:szCs w:val="28"/>
          <w:lang w:val="uk-UA"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рідн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с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>е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>нький.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lastRenderedPageBreak/>
        <w:t xml:space="preserve">3. Можливе сплутування ненаголошених суфіксів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-ин- -ен-.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Ненаголошений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-ин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а</w:t>
      </w:r>
      <w:r w:rsidRPr="005D5B1F">
        <w:rPr>
          <w:rFonts w:eastAsiaTheme="minorHAnsi"/>
          <w:sz w:val="28"/>
          <w:szCs w:val="28"/>
          <w:lang w:eastAsia="en-US"/>
        </w:rPr>
        <w:t xml:space="preserve">) виступає в іменниках жіночого роду.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дол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дал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довж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міл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чуж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яр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>
        <w:rPr>
          <w:rFonts w:eastAsiaTheme="minorHAnsi"/>
          <w:i/>
          <w:iCs/>
          <w:sz w:val="28"/>
          <w:szCs w:val="28"/>
          <w:lang w:eastAsia="en-US"/>
        </w:rPr>
        <w:t>а́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город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бувальщ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козачч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а. </w:t>
      </w:r>
      <w:r w:rsidRPr="005D5B1F">
        <w:rPr>
          <w:rFonts w:eastAsiaTheme="minorHAnsi"/>
          <w:sz w:val="28"/>
          <w:szCs w:val="28"/>
          <w:lang w:eastAsia="en-US"/>
        </w:rPr>
        <w:t>Є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він і в іменниках чоловічого роду типу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харків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росіян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татар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ин </w:t>
      </w:r>
      <w:r w:rsidRPr="005D5B1F">
        <w:rPr>
          <w:rFonts w:eastAsiaTheme="minorHAnsi"/>
          <w:sz w:val="28"/>
          <w:szCs w:val="28"/>
          <w:lang w:eastAsia="en-US"/>
        </w:rPr>
        <w:t>(у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множині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-ин-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у </w:t>
      </w:r>
      <w:r w:rsidRPr="005D5B1F">
        <w:rPr>
          <w:rFonts w:eastAsiaTheme="minorHAnsi"/>
          <w:sz w:val="28"/>
          <w:szCs w:val="28"/>
          <w:lang w:eastAsia="en-US"/>
        </w:rPr>
        <w:t xml:space="preserve">них випадає: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харків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яни, росіяни, татари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За допомогою суфікса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-ин- </w:t>
      </w:r>
      <w:r w:rsidRPr="005D5B1F">
        <w:rPr>
          <w:rFonts w:eastAsiaTheme="minorHAnsi"/>
          <w:sz w:val="28"/>
          <w:szCs w:val="28"/>
          <w:lang w:eastAsia="en-US"/>
        </w:rPr>
        <w:t xml:space="preserve">творяться присвійні прикметники: </w:t>
      </w:r>
      <w:r>
        <w:rPr>
          <w:rFonts w:eastAsiaTheme="minorHAnsi"/>
          <w:i/>
          <w:iCs/>
          <w:sz w:val="28"/>
          <w:szCs w:val="28"/>
          <w:lang w:eastAsia="en-US"/>
        </w:rPr>
        <w:t>сестра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сестр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>
        <w:rPr>
          <w:rFonts w:eastAsiaTheme="minorHAnsi"/>
          <w:i/>
          <w:iCs/>
          <w:sz w:val="28"/>
          <w:szCs w:val="28"/>
          <w:lang w:eastAsia="en-US"/>
        </w:rPr>
        <w:t>, баба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баб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>
        <w:rPr>
          <w:rFonts w:eastAsiaTheme="minorHAnsi"/>
          <w:i/>
          <w:iCs/>
          <w:sz w:val="28"/>
          <w:szCs w:val="28"/>
          <w:lang w:eastAsia="en-US"/>
        </w:rPr>
        <w:t>, свекруха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свекруш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>
        <w:rPr>
          <w:rFonts w:eastAsiaTheme="minorHAnsi"/>
          <w:i/>
          <w:iCs/>
          <w:sz w:val="28"/>
          <w:szCs w:val="28"/>
          <w:lang w:eastAsia="en-US"/>
        </w:rPr>
        <w:t>, невістка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>
        <w:rPr>
          <w:rFonts w:eastAsia="Times-Roman"/>
          <w:sz w:val="28"/>
          <w:szCs w:val="28"/>
          <w:lang w:eastAsia="en-US"/>
        </w:rPr>
        <w:t>–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невістч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В інших випадках вживаються суфікси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–ен-, -ен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, -енн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sz w:val="28"/>
          <w:szCs w:val="28"/>
          <w:lang w:eastAsia="en-US"/>
        </w:rPr>
        <w:t>у яких</w:t>
      </w:r>
      <w:r w:rsidRPr="005D5B1F">
        <w:rPr>
          <w:rFonts w:eastAsiaTheme="minorHAns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пишемо букву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е, </w:t>
      </w:r>
      <w:r w:rsidRPr="005D5B1F">
        <w:rPr>
          <w:rFonts w:eastAsiaTheme="minorHAnsi"/>
          <w:sz w:val="28"/>
          <w:szCs w:val="28"/>
          <w:lang w:eastAsia="en-US"/>
        </w:rPr>
        <w:t>а саме: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а)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-ен- </w:t>
      </w:r>
      <w:r w:rsidRPr="005D5B1F">
        <w:rPr>
          <w:rFonts w:eastAsiaTheme="minorHAnsi"/>
          <w:sz w:val="28"/>
          <w:szCs w:val="28"/>
          <w:lang w:eastAsia="en-US"/>
        </w:rPr>
        <w:t xml:space="preserve">у дієприкметниках: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утвор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зачин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враж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нагромадж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ий, залиш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ий;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б)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-ен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sz w:val="28"/>
          <w:szCs w:val="28"/>
          <w:lang w:eastAsia="en-US"/>
        </w:rPr>
        <w:t xml:space="preserve">) в іменниках середнього роду IV відміни: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зайч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</w:t>
      </w:r>
      <w:r w:rsidRPr="005D5B1F">
        <w:rPr>
          <w:rFonts w:eastAsiaTheme="minorHAnsi"/>
          <w:i/>
          <w:i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кош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 цуц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 пташ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 руч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ята;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в)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-енн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я</w:t>
      </w:r>
      <w:r w:rsidRPr="005D5B1F">
        <w:rPr>
          <w:rFonts w:eastAsiaTheme="minorHAnsi"/>
          <w:sz w:val="28"/>
          <w:szCs w:val="28"/>
          <w:lang w:eastAsia="en-US"/>
        </w:rPr>
        <w:t>) в іменниках середнього роду, утворених від дієслів: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зверн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 мисл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 оголош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я, попередж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я;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г) суфікс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-ен- </w:t>
      </w:r>
      <w:r w:rsidRPr="005D5B1F">
        <w:rPr>
          <w:rFonts w:eastAsiaTheme="minorHAnsi"/>
          <w:sz w:val="28"/>
          <w:szCs w:val="28"/>
          <w:lang w:eastAsia="en-US"/>
        </w:rPr>
        <w:t xml:space="preserve">в іменниках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ім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плем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а, письм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ен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а.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4. Завжди пишеться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и </w:t>
      </w:r>
      <w:r w:rsidRPr="005D5B1F">
        <w:rPr>
          <w:rFonts w:eastAsiaTheme="minorHAnsi"/>
          <w:sz w:val="28"/>
          <w:szCs w:val="28"/>
          <w:lang w:eastAsia="en-US"/>
        </w:rPr>
        <w:t>в ненаголошеному суфіксі іменників середнього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роду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-ив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: мереж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плет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пал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кур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печ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ив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о. </w:t>
      </w:r>
      <w:r w:rsidRPr="005D5B1F">
        <w:rPr>
          <w:rFonts w:eastAsiaTheme="minorHAnsi"/>
          <w:sz w:val="28"/>
          <w:szCs w:val="28"/>
          <w:lang w:eastAsia="en-US"/>
        </w:rPr>
        <w:t>Виняток становлять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слова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мар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мр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 </w:t>
      </w:r>
      <w:r w:rsidRPr="005D5B1F">
        <w:rPr>
          <w:rFonts w:eastAsiaTheme="minorHAnsi"/>
          <w:sz w:val="28"/>
          <w:szCs w:val="28"/>
          <w:lang w:eastAsia="en-US"/>
        </w:rPr>
        <w:t xml:space="preserve">та рідковживані поетизми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майво</w:t>
      </w:r>
      <w:r w:rsidRPr="005D5B1F">
        <w:rPr>
          <w:rFonts w:eastAsiaTheme="minorHAnsi"/>
          <w:sz w:val="28"/>
          <w:szCs w:val="28"/>
          <w:lang w:eastAsia="en-US"/>
        </w:rPr>
        <w:t xml:space="preserve">) і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ся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єв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о 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сяйво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sz w:val="28"/>
          <w:szCs w:val="28"/>
          <w:lang w:eastAsia="en-US"/>
        </w:rPr>
        <w:t>у</w:t>
      </w:r>
      <w:r w:rsidRPr="005D5B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sz w:val="28"/>
          <w:szCs w:val="28"/>
          <w:lang w:eastAsia="en-US"/>
        </w:rPr>
        <w:t xml:space="preserve">яких виступає суфікс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–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ев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AB03B6" w:rsidRPr="005D5B1F" w:rsidRDefault="00AB03B6" w:rsidP="00AB03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D5B1F">
        <w:rPr>
          <w:rFonts w:eastAsiaTheme="minorHAnsi"/>
          <w:sz w:val="28"/>
          <w:szCs w:val="28"/>
          <w:lang w:eastAsia="en-US"/>
        </w:rPr>
        <w:t xml:space="preserve">5. Завжди з буквою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е </w:t>
      </w:r>
      <w:r w:rsidRPr="005D5B1F">
        <w:rPr>
          <w:rFonts w:eastAsiaTheme="minorHAnsi"/>
          <w:sz w:val="28"/>
          <w:szCs w:val="28"/>
          <w:lang w:eastAsia="en-US"/>
        </w:rPr>
        <w:t xml:space="preserve">пишуться суфікси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-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елезн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ий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-ер</w:t>
      </w:r>
      <w:r w:rsidRPr="005D5B1F">
        <w:rPr>
          <w:rFonts w:eastAsiaTheme="minorHAnsi"/>
          <w:sz w:val="28"/>
          <w:szCs w:val="28"/>
          <w:lang w:eastAsia="en-US"/>
        </w:rPr>
        <w:t>(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</w:t>
      </w:r>
      <w:r w:rsidRPr="005D5B1F">
        <w:rPr>
          <w:rFonts w:eastAsiaTheme="minorHAnsi"/>
          <w:sz w:val="28"/>
          <w:szCs w:val="28"/>
          <w:lang w:eastAsia="en-US"/>
        </w:rPr>
        <w:t>)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 xml:space="preserve">, 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-тель</w:t>
      </w:r>
      <w:r w:rsidRPr="005D5B1F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5D5B1F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довж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елез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ний, товст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елез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ний; п</w:t>
      </w:r>
      <w:r>
        <w:rPr>
          <w:rFonts w:eastAsiaTheme="minorHAnsi"/>
          <w:i/>
          <w:iCs/>
          <w:sz w:val="28"/>
          <w:szCs w:val="28"/>
          <w:lang w:eastAsia="en-US"/>
        </w:rPr>
        <w:t>ʼ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ят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ер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о, шест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ер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о; вчи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тель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, вихова</w:t>
      </w:r>
      <w:r w:rsidRPr="005D5B1F">
        <w:rPr>
          <w:rFonts w:eastAsiaTheme="minorHAnsi"/>
          <w:b/>
          <w:bCs/>
          <w:i/>
          <w:iCs/>
          <w:sz w:val="28"/>
          <w:szCs w:val="28"/>
          <w:lang w:eastAsia="en-US"/>
        </w:rPr>
        <w:t>тель</w:t>
      </w:r>
      <w:r w:rsidRPr="005D5B1F">
        <w:rPr>
          <w:rFonts w:eastAsiaTheme="minorHAnsi"/>
          <w:i/>
          <w:iCs/>
          <w:sz w:val="28"/>
          <w:szCs w:val="28"/>
          <w:lang w:eastAsia="en-US"/>
        </w:rPr>
        <w:t>.</w:t>
      </w:r>
    </w:p>
    <w:p w:rsidR="008F4172" w:rsidRPr="00AB03B6" w:rsidRDefault="008F4172" w:rsidP="00AB03B6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F4172" w:rsidRPr="00AB0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DAA"/>
    <w:multiLevelType w:val="hybridMultilevel"/>
    <w:tmpl w:val="9FE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845"/>
    <w:multiLevelType w:val="hybridMultilevel"/>
    <w:tmpl w:val="6334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F4"/>
    <w:rsid w:val="008F4172"/>
    <w:rsid w:val="00A826F4"/>
    <w:rsid w:val="00A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401F9-614D-4CBC-8E81-28C93EC1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B03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uiPriority w:val="1"/>
    <w:qFormat/>
    <w:rsid w:val="00AB0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B0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6703</Words>
  <Characters>3821</Characters>
  <Application>Microsoft Office Word</Application>
  <DocSecurity>0</DocSecurity>
  <Lines>31</Lines>
  <Paragraphs>21</Paragraphs>
  <ScaleCrop>false</ScaleCrop>
  <Company>diakov.net</Company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2023-01-09T19:44:00Z</dcterms:created>
  <dcterms:modified xsi:type="dcterms:W3CDTF">2023-01-09T19:44:00Z</dcterms:modified>
</cp:coreProperties>
</file>