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92" w:rsidRDefault="00701C10">
      <w:pPr>
        <w:rPr>
          <w:rFonts w:ascii="Times New Roman" w:hAnsi="Times New Roman" w:cs="Times New Roman"/>
          <w:sz w:val="40"/>
          <w:szCs w:val="40"/>
        </w:rPr>
      </w:pPr>
      <w:r w:rsidRPr="00701C10">
        <w:rPr>
          <w:rFonts w:ascii="Times New Roman" w:hAnsi="Times New Roman" w:cs="Times New Roman"/>
          <w:sz w:val="40"/>
          <w:szCs w:val="40"/>
        </w:rPr>
        <w:t>Конт</w:t>
      </w:r>
      <w:r>
        <w:rPr>
          <w:rFonts w:ascii="Times New Roman" w:hAnsi="Times New Roman" w:cs="Times New Roman"/>
          <w:sz w:val="40"/>
          <w:szCs w:val="40"/>
        </w:rPr>
        <w:t>рольна робота     учнів    41 групи    КТЗ</w:t>
      </w:r>
    </w:p>
    <w:p w:rsidR="00701C10" w:rsidRPr="00E81552" w:rsidRDefault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Варіант 1.</w:t>
      </w:r>
    </w:p>
    <w:p w:rsidR="00701C10" w:rsidRPr="00E81552" w:rsidRDefault="00701C10" w:rsidP="00701C10">
      <w:pPr>
        <w:pStyle w:val="a3"/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1.Будова та робота системи охолодження.</w:t>
      </w:r>
    </w:p>
    <w:p w:rsidR="00701C10" w:rsidRPr="00E81552" w:rsidRDefault="00701C10" w:rsidP="00701C10">
      <w:pPr>
        <w:pStyle w:val="a3"/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2. Призначення системи запалювання і її будова ( бензин)</w:t>
      </w:r>
    </w:p>
    <w:p w:rsidR="00701C10" w:rsidRPr="00E81552" w:rsidRDefault="00701C10" w:rsidP="00701C10">
      <w:pPr>
        <w:pStyle w:val="a3"/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3.Основні джерела електроенергії.</w:t>
      </w:r>
      <w:r w:rsidR="00E81552" w:rsidRPr="00E81552">
        <w:rPr>
          <w:rFonts w:ascii="Times New Roman" w:hAnsi="Times New Roman" w:cs="Times New Roman"/>
          <w:sz w:val="40"/>
          <w:szCs w:val="40"/>
        </w:rPr>
        <w:t xml:space="preserve"> </w:t>
      </w:r>
      <w:r w:rsidRPr="00E81552">
        <w:rPr>
          <w:rFonts w:ascii="Times New Roman" w:hAnsi="Times New Roman" w:cs="Times New Roman"/>
          <w:sz w:val="40"/>
          <w:szCs w:val="40"/>
        </w:rPr>
        <w:t>Склад генератора.</w:t>
      </w:r>
    </w:p>
    <w:p w:rsidR="00701C10" w:rsidRPr="00E81552" w:rsidRDefault="00701C10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Варіант 2</w:t>
      </w:r>
    </w:p>
    <w:p w:rsidR="00701C10" w:rsidRPr="00E81552" w:rsidRDefault="00701C10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1.Будова та робота системи освітлення.</w:t>
      </w:r>
      <w:r w:rsidR="00E81552" w:rsidRPr="00E81552">
        <w:rPr>
          <w:rFonts w:ascii="Times New Roman" w:hAnsi="Times New Roman" w:cs="Times New Roman"/>
          <w:sz w:val="40"/>
          <w:szCs w:val="40"/>
        </w:rPr>
        <w:t xml:space="preserve"> </w:t>
      </w:r>
      <w:r w:rsidRPr="00E81552">
        <w:rPr>
          <w:rFonts w:ascii="Times New Roman" w:hAnsi="Times New Roman" w:cs="Times New Roman"/>
          <w:sz w:val="40"/>
          <w:szCs w:val="40"/>
        </w:rPr>
        <w:t>Склад системи освітлення.</w:t>
      </w:r>
      <w:r w:rsidR="00E81552" w:rsidRPr="00E81552">
        <w:rPr>
          <w:rFonts w:ascii="Times New Roman" w:hAnsi="Times New Roman" w:cs="Times New Roman"/>
          <w:sz w:val="40"/>
          <w:szCs w:val="40"/>
        </w:rPr>
        <w:t xml:space="preserve"> </w:t>
      </w:r>
      <w:r w:rsidRPr="00E81552">
        <w:rPr>
          <w:rFonts w:ascii="Times New Roman" w:hAnsi="Times New Roman" w:cs="Times New Roman"/>
          <w:sz w:val="40"/>
          <w:szCs w:val="40"/>
        </w:rPr>
        <w:t>Накреслити схему підключення ближнього і дальнього освітлення.</w:t>
      </w:r>
    </w:p>
    <w:p w:rsidR="00701C10" w:rsidRPr="00E81552" w:rsidRDefault="00701C10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2.</w:t>
      </w:r>
      <w:r w:rsidR="00E81552" w:rsidRPr="00E81552">
        <w:rPr>
          <w:rFonts w:ascii="Times New Roman" w:hAnsi="Times New Roman" w:cs="Times New Roman"/>
          <w:sz w:val="40"/>
          <w:szCs w:val="40"/>
        </w:rPr>
        <w:t>Принцип роботи АКБ.</w:t>
      </w:r>
    </w:p>
    <w:p w:rsidR="00E81552" w:rsidRPr="00E81552" w:rsidRDefault="00E81552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3.Описати роботу стартера.</w:t>
      </w:r>
    </w:p>
    <w:p w:rsidR="00E81552" w:rsidRPr="00E81552" w:rsidRDefault="00E81552" w:rsidP="00E81552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Варіант 3.</w:t>
      </w:r>
    </w:p>
    <w:p w:rsidR="00E81552" w:rsidRPr="00E81552" w:rsidRDefault="00E81552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1.Призначення розміщення та кріплення електроприладів.</w:t>
      </w:r>
    </w:p>
    <w:p w:rsidR="00E81552" w:rsidRPr="00E81552" w:rsidRDefault="00E81552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2.Будова звукової та світлової сигналізації. Принцип роботи.</w:t>
      </w:r>
    </w:p>
    <w:p w:rsidR="00E81552" w:rsidRPr="00E81552" w:rsidRDefault="00E81552" w:rsidP="00701C10">
      <w:pPr>
        <w:rPr>
          <w:rFonts w:ascii="Times New Roman" w:hAnsi="Times New Roman" w:cs="Times New Roman"/>
          <w:sz w:val="40"/>
          <w:szCs w:val="40"/>
        </w:rPr>
      </w:pPr>
      <w:r w:rsidRPr="00E81552">
        <w:rPr>
          <w:rFonts w:ascii="Times New Roman" w:hAnsi="Times New Roman" w:cs="Times New Roman"/>
          <w:sz w:val="40"/>
          <w:szCs w:val="40"/>
        </w:rPr>
        <w:t>3.Склад стартера.</w:t>
      </w:r>
    </w:p>
    <w:p w:rsidR="00E81552" w:rsidRPr="00701C10" w:rsidRDefault="00E81552" w:rsidP="00701C10">
      <w:pPr>
        <w:rPr>
          <w:rFonts w:ascii="Times New Roman" w:hAnsi="Times New Roman" w:cs="Times New Roman"/>
          <w:sz w:val="28"/>
          <w:szCs w:val="28"/>
        </w:rPr>
      </w:pPr>
    </w:p>
    <w:sectPr w:rsidR="00E81552" w:rsidRPr="00701C10" w:rsidSect="002D3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14FB"/>
    <w:multiLevelType w:val="hybridMultilevel"/>
    <w:tmpl w:val="1CB80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C10"/>
    <w:rsid w:val="002D3892"/>
    <w:rsid w:val="00701C10"/>
    <w:rsid w:val="00E8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2022-10-19T12:01:00Z</dcterms:created>
  <dcterms:modified xsi:type="dcterms:W3CDTF">2022-10-19T12:16:00Z</dcterms:modified>
</cp:coreProperties>
</file>