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C9" w:rsidRDefault="00E768C9" w:rsidP="00E768C9">
      <w:pPr>
        <w:spacing w:after="0" w:line="240" w:lineRule="auto"/>
        <w:jc w:val="both"/>
        <w:outlineLvl w:val="1"/>
        <w:rPr>
          <w:rFonts w:ascii="Times New Roman" w:eastAsia="Times New Roman" w:hAnsi="Times New Roman" w:cs="Times New Roman"/>
          <w:b/>
          <w:color w:val="000000"/>
          <w:sz w:val="28"/>
          <w:szCs w:val="28"/>
          <w:lang w:eastAsia="uk-UA"/>
        </w:rPr>
      </w:pPr>
    </w:p>
    <w:p w:rsidR="00705332" w:rsidRDefault="00705332" w:rsidP="00E768C9">
      <w:pPr>
        <w:spacing w:after="0" w:line="240" w:lineRule="auto"/>
        <w:jc w:val="both"/>
        <w:outlineLvl w:val="1"/>
        <w:rPr>
          <w:rFonts w:ascii="Times New Roman" w:eastAsia="Times New Roman" w:hAnsi="Times New Roman" w:cs="Times New Roman"/>
          <w:b/>
          <w:color w:val="000000"/>
          <w:sz w:val="28"/>
          <w:szCs w:val="28"/>
          <w:lang w:eastAsia="uk-UA"/>
        </w:rPr>
      </w:pPr>
    </w:p>
    <w:p w:rsidR="00705332" w:rsidRDefault="00705332" w:rsidP="00E768C9">
      <w:pPr>
        <w:spacing w:after="0" w:line="240" w:lineRule="auto"/>
        <w:jc w:val="both"/>
        <w:outlineLvl w:val="1"/>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Тема 1</w:t>
      </w:r>
    </w:p>
    <w:p w:rsidR="00705332" w:rsidRDefault="00E768C9" w:rsidP="00E768C9">
      <w:pPr>
        <w:spacing w:after="0" w:line="240" w:lineRule="auto"/>
        <w:jc w:val="both"/>
        <w:outlineLvl w:val="1"/>
        <w:rPr>
          <w:rFonts w:ascii="Times New Roman" w:eastAsia="Times New Roman" w:hAnsi="Times New Roman" w:cs="Times New Roman"/>
          <w:b/>
          <w:color w:val="000000"/>
          <w:sz w:val="28"/>
          <w:szCs w:val="28"/>
          <w:lang w:eastAsia="uk-UA"/>
        </w:rPr>
      </w:pPr>
      <w:r w:rsidRPr="00E768C9">
        <w:rPr>
          <w:rFonts w:ascii="Times New Roman" w:eastAsia="Times New Roman" w:hAnsi="Times New Roman" w:cs="Times New Roman"/>
          <w:b/>
          <w:color w:val="000000"/>
          <w:sz w:val="28"/>
          <w:szCs w:val="28"/>
          <w:lang w:eastAsia="uk-UA"/>
        </w:rPr>
        <w:t>Правові та організаційні основи охорони праці</w:t>
      </w:r>
      <w:r>
        <w:rPr>
          <w:rFonts w:ascii="Times New Roman" w:eastAsia="Times New Roman" w:hAnsi="Times New Roman" w:cs="Times New Roman"/>
          <w:b/>
          <w:color w:val="000000"/>
          <w:sz w:val="28"/>
          <w:szCs w:val="28"/>
          <w:lang w:eastAsia="uk-UA"/>
        </w:rPr>
        <w:t xml:space="preserve"> </w:t>
      </w:r>
    </w:p>
    <w:p w:rsidR="00E768C9" w:rsidRDefault="00E768C9" w:rsidP="00E768C9">
      <w:pPr>
        <w:spacing w:after="0" w:line="240" w:lineRule="auto"/>
        <w:jc w:val="both"/>
        <w:outlineLvl w:val="1"/>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4 години</w:t>
      </w:r>
    </w:p>
    <w:p w:rsidR="0085736F" w:rsidRPr="0085736F" w:rsidRDefault="0085736F" w:rsidP="0085736F">
      <w:pPr>
        <w:spacing w:before="120" w:after="0" w:line="240" w:lineRule="auto"/>
        <w:jc w:val="both"/>
        <w:outlineLvl w:val="1"/>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 xml:space="preserve">Мета: </w:t>
      </w:r>
      <w:r w:rsidRPr="0085736F">
        <w:rPr>
          <w:rFonts w:ascii="Times New Roman" w:eastAsia="Times New Roman" w:hAnsi="Times New Roman" w:cs="Times New Roman"/>
          <w:color w:val="000000"/>
          <w:sz w:val="28"/>
          <w:szCs w:val="28"/>
          <w:lang w:eastAsia="uk-UA"/>
        </w:rPr>
        <w:t>Ознайомитися з</w:t>
      </w:r>
      <w:r>
        <w:rPr>
          <w:rFonts w:ascii="Times New Roman" w:eastAsia="Times New Roman" w:hAnsi="Times New Roman" w:cs="Times New Roman"/>
          <w:color w:val="000000"/>
          <w:sz w:val="28"/>
          <w:szCs w:val="28"/>
          <w:lang w:eastAsia="uk-UA"/>
        </w:rPr>
        <w:t xml:space="preserve"> основними законодавчими актами з ОП, правами працівників на ОП, основними вимогами до проведення інструктажів з ОП, а також причинами виникнення виробничого травматизму </w:t>
      </w:r>
      <w:r w:rsidRPr="0085736F">
        <w:rPr>
          <w:rFonts w:ascii="Times New Roman" w:eastAsia="Times New Roman" w:hAnsi="Times New Roman" w:cs="Times New Roman"/>
          <w:color w:val="000000"/>
          <w:sz w:val="28"/>
          <w:szCs w:val="28"/>
          <w:lang w:eastAsia="uk-UA"/>
        </w:rPr>
        <w:t xml:space="preserve"> </w:t>
      </w:r>
    </w:p>
    <w:p w:rsidR="00987ADC" w:rsidRPr="00987ADC" w:rsidRDefault="00987ADC" w:rsidP="00E768C9">
      <w:pPr>
        <w:spacing w:before="100" w:beforeAutospacing="1" w:after="100" w:afterAutospacing="1" w:line="240" w:lineRule="auto"/>
        <w:jc w:val="both"/>
        <w:rPr>
          <w:rFonts w:ascii="Times New Roman" w:eastAsia="Times New Roman" w:hAnsi="Times New Roman" w:cs="Times New Roman"/>
          <w:b/>
          <w:color w:val="000000"/>
          <w:sz w:val="28"/>
          <w:szCs w:val="28"/>
          <w:lang w:eastAsia="uk-UA"/>
        </w:rPr>
      </w:pPr>
      <w:r w:rsidRPr="00987ADC">
        <w:rPr>
          <w:rFonts w:ascii="Times New Roman" w:eastAsia="Times New Roman" w:hAnsi="Times New Roman" w:cs="Times New Roman"/>
          <w:b/>
          <w:color w:val="000000"/>
          <w:sz w:val="28"/>
          <w:szCs w:val="28"/>
          <w:lang w:eastAsia="uk-UA"/>
        </w:rPr>
        <w:t>План</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Зміст поняття « Охорона праці», значення, мета і завдання предмета.</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 xml:space="preserve">Основні законодавчі акти з охорони праці. </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 xml:space="preserve">Завдання системи стандартів безпеки праці. </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 xml:space="preserve">Правила Внутрішнього розпорядку. </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Права робітників на охорону праці під час роботи на підприємстві. Посадові інструкції, функції, обов’язки.</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 xml:space="preserve">Органи управління охороною праці в Україні. </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Повноваження і права адміністрації щодо здійснення контролю за охороною праці.</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Інструктажі з охорони праці.</w:t>
      </w:r>
    </w:p>
    <w:p w:rsidR="00987ADC" w:rsidRPr="00987ADC" w:rsidRDefault="00987ADC" w:rsidP="00987ADC">
      <w:pPr>
        <w:pStyle w:val="a3"/>
        <w:numPr>
          <w:ilvl w:val="1"/>
          <w:numId w:val="2"/>
        </w:numPr>
        <w:ind w:left="567" w:hanging="589"/>
        <w:jc w:val="both"/>
        <w:rPr>
          <w:rFonts w:ascii="Times New Roman" w:hAnsi="Times New Roman" w:cs="Times New Roman"/>
          <w:sz w:val="28"/>
          <w:szCs w:val="20"/>
        </w:rPr>
      </w:pPr>
      <w:r w:rsidRPr="00987ADC">
        <w:rPr>
          <w:rFonts w:ascii="Times New Roman" w:hAnsi="Times New Roman" w:cs="Times New Roman"/>
          <w:sz w:val="28"/>
          <w:szCs w:val="20"/>
        </w:rPr>
        <w:t>Виробничий травматизм і профзахворювання. Головні причини травматизму і захворювань, заходи щодо їх виключення.</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Правовою основою законодавства щодо ОП є </w:t>
      </w:r>
      <w:r w:rsidRPr="00E768C9">
        <w:rPr>
          <w:rFonts w:ascii="Times New Roman" w:eastAsia="Times New Roman" w:hAnsi="Times New Roman" w:cs="Times New Roman"/>
          <w:b/>
          <w:bCs/>
          <w:color w:val="000000"/>
          <w:sz w:val="28"/>
          <w:szCs w:val="28"/>
          <w:lang w:eastAsia="uk-UA"/>
        </w:rPr>
        <w:t>Конституція України</w:t>
      </w:r>
      <w:r w:rsidRPr="00E768C9">
        <w:rPr>
          <w:rFonts w:ascii="Times New Roman" w:eastAsia="Times New Roman" w:hAnsi="Times New Roman" w:cs="Times New Roman"/>
          <w:color w:val="000000"/>
          <w:sz w:val="28"/>
          <w:szCs w:val="28"/>
          <w:lang w:eastAsia="uk-UA"/>
        </w:rPr>
        <w:t>, в якій підкреслюється, що людина, її життя і здоров'я, недоторканість і безпека визначаються в Україні найвищою соціальною цінністю (ст. 3); кожен має право на належні, безпечні та здорові умови праці (ст. 43); громадяни мають право на соціальний захист, що включає право на забезпечення їх у разі повної, часткової або тимчасової втрати працездатності (ст. 46); права і свободи людини захищаються судом (ст. 55).</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Основоположним законодавчим документом у галузі ОП є </w:t>
      </w:r>
      <w:r w:rsidRPr="00E768C9">
        <w:rPr>
          <w:rFonts w:ascii="Times New Roman" w:eastAsia="Times New Roman" w:hAnsi="Times New Roman" w:cs="Times New Roman"/>
          <w:b/>
          <w:bCs/>
          <w:color w:val="000000"/>
          <w:sz w:val="28"/>
          <w:szCs w:val="28"/>
          <w:lang w:eastAsia="uk-UA"/>
        </w:rPr>
        <w:t>Закон України «Про охорону праці»</w:t>
      </w:r>
      <w:r w:rsidRPr="00E768C9">
        <w:rPr>
          <w:rFonts w:ascii="Times New Roman" w:eastAsia="Times New Roman" w:hAnsi="Times New Roman" w:cs="Times New Roman"/>
          <w:color w:val="000000"/>
          <w:sz w:val="28"/>
          <w:szCs w:val="28"/>
          <w:lang w:eastAsia="uk-UA"/>
        </w:rPr>
        <w:t>, дія якого поширюється на всі підприємства, установи та організації незалежно від форм власності та видів їх діяльності. Закон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w:t>
      </w:r>
      <w:r w:rsidRPr="00E768C9">
        <w:rPr>
          <w:rFonts w:ascii="Times New Roman" w:eastAsia="Times New Roman" w:hAnsi="Times New Roman" w:cs="Times New Roman"/>
          <w:b/>
          <w:bCs/>
          <w:color w:val="000000"/>
          <w:sz w:val="28"/>
          <w:szCs w:val="28"/>
          <w:lang w:eastAsia="uk-UA"/>
        </w:rPr>
        <w:t>Кодекс законів про працю (КЗпП) України”</w:t>
      </w:r>
      <w:r>
        <w:rPr>
          <w:rFonts w:ascii="Times New Roman" w:eastAsia="Times New Roman" w:hAnsi="Times New Roman" w:cs="Times New Roman"/>
          <w:b/>
          <w:b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проголошує правові засади та гарантії здійснення громадянами України права розпоряджатися своїми здібностями до продуктивної та творчої праці; регулює трудові відносини працівників усіх підприємств, установ незалежно від форм власності, виду діяльності й галузевої належності.</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lastRenderedPageBreak/>
        <w:t>Закон України «Про загальнообов'язкове державне соціальне страхування …»</w:t>
      </w:r>
      <w:r>
        <w:rPr>
          <w:rFonts w:ascii="Times New Roman" w:eastAsia="Times New Roman" w:hAnsi="Times New Roman" w:cs="Times New Roman"/>
          <w:b/>
          <w:b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регулює взаємовідносини потерпілих, роботодавців і страховика з питань відшкодування шкоди, заподіяної життю та здоров'ю працівника під час виконання ним трудових обов'язків; роботодавців і страховика з питань усунення шкідливих і небезпечних виробничих факторів.</w:t>
      </w:r>
    </w:p>
    <w:p w:rsidR="00E768C9" w:rsidRPr="00E768C9" w:rsidRDefault="00E768C9" w:rsidP="00987ADC">
      <w:pPr>
        <w:spacing w:after="0" w:line="240" w:lineRule="auto"/>
        <w:ind w:firstLine="567"/>
        <w:jc w:val="both"/>
        <w:outlineLvl w:val="1"/>
        <w:rPr>
          <w:rFonts w:ascii="Times New Roman" w:eastAsia="Times New Roman" w:hAnsi="Times New Roman" w:cs="Times New Roman"/>
          <w:b/>
          <w:color w:val="000000"/>
          <w:sz w:val="28"/>
          <w:szCs w:val="28"/>
          <w:lang w:eastAsia="uk-UA"/>
        </w:rPr>
      </w:pPr>
      <w:r w:rsidRPr="00E768C9">
        <w:rPr>
          <w:rFonts w:ascii="Times New Roman" w:eastAsia="Times New Roman" w:hAnsi="Times New Roman" w:cs="Times New Roman"/>
          <w:b/>
          <w:color w:val="000000"/>
          <w:sz w:val="28"/>
          <w:szCs w:val="28"/>
          <w:lang w:eastAsia="uk-UA"/>
        </w:rPr>
        <w:t>Основні положення законодавства України про працю та охорону праці:</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t>Державна політика в галузі охорони праці</w:t>
      </w:r>
      <w:r>
        <w:rPr>
          <w:rFonts w:ascii="Times New Roman" w:eastAsia="Times New Roman" w:hAnsi="Times New Roman" w:cs="Times New Roman"/>
          <w:b/>
          <w:b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спрямована на створення належних, безпечних і здорових умов праці, запобігання нещасним випадкам та професійним захворюванням. Вона базується на принципах:</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пріоритету життя і здоров'я працівників</w:t>
      </w:r>
      <w:r w:rsidRPr="00E768C9">
        <w:rPr>
          <w:rFonts w:ascii="Times New Roman" w:eastAsia="Times New Roman" w:hAnsi="Times New Roman" w:cs="Times New Roman"/>
          <w:color w:val="000000"/>
          <w:sz w:val="28"/>
          <w:szCs w:val="28"/>
          <w:lang w:eastAsia="uk-UA"/>
        </w:rPr>
        <w:t>, повної відповідальності роботодавця за створення належних, безпечних і здорових умов праці;</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підвищення рівня промислової безпеки</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w:t>
      </w:r>
      <w:bookmarkStart w:id="0" w:name="_GoBack"/>
      <w:bookmarkEnd w:id="0"/>
      <w:r w:rsidRPr="00E768C9">
        <w:rPr>
          <w:rFonts w:ascii="Times New Roman" w:eastAsia="Times New Roman" w:hAnsi="Times New Roman" w:cs="Times New Roman"/>
          <w:color w:val="000000"/>
          <w:sz w:val="28"/>
          <w:szCs w:val="28"/>
          <w:lang w:eastAsia="uk-UA"/>
        </w:rPr>
        <w:t>і;</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комплексного розв'язання завдань ОП</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на основі загальнодержавної,</w:t>
      </w:r>
      <w:r w:rsidRPr="00BC3392">
        <w:rPr>
          <w:rFonts w:ascii="Times New Roman" w:eastAsia="Times New Roman" w:hAnsi="Times New Roman" w:cs="Times New Roman"/>
          <w:color w:val="000000"/>
          <w:sz w:val="28"/>
          <w:szCs w:val="28"/>
          <w:lang w:eastAsia="uk-UA"/>
        </w:rPr>
        <w:t xml:space="preserve"> галузевих, регіональних програм з цього питання та з урахуванням інших</w:t>
      </w:r>
      <w:r w:rsidRPr="00E768C9">
        <w:rPr>
          <w:rFonts w:ascii="Times New Roman" w:eastAsia="Times New Roman" w:hAnsi="Times New Roman" w:cs="Times New Roman"/>
          <w:color w:val="000000"/>
          <w:sz w:val="28"/>
          <w:szCs w:val="28"/>
          <w:lang w:eastAsia="uk-UA"/>
        </w:rPr>
        <w:t xml:space="preserve"> напрямів економічної і соціальної політики, досягнень в галузі науки і техніки та охорони довкілля;</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соціального захисту працівників</w:t>
      </w:r>
      <w:r w:rsidRPr="00E768C9">
        <w:rPr>
          <w:rFonts w:ascii="Times New Roman" w:eastAsia="Times New Roman" w:hAnsi="Times New Roman" w:cs="Times New Roman"/>
          <w:color w:val="000000"/>
          <w:sz w:val="28"/>
          <w:szCs w:val="28"/>
          <w:lang w:eastAsia="uk-UA"/>
        </w:rPr>
        <w:t>, повного відшкодування шкоди особам, які потерпіли від нещасних випадків на виробництві та професійних захворювань;</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встановлення єдиних вимог з ОП</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для всіх підприємств та суб'єктів підприємницької діяльності незалежно від форм власності та видів діяльності;</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адаптації трудових процесів</w:t>
      </w:r>
      <w:r>
        <w:rPr>
          <w:rFonts w:ascii="Times New Roman" w:eastAsia="Times New Roman" w:hAnsi="Times New Roman" w:cs="Times New Roman"/>
          <w:color w:val="000000"/>
          <w:sz w:val="28"/>
          <w:szCs w:val="28"/>
          <w:lang w:eastAsia="uk-UA"/>
        </w:rPr>
        <w:t xml:space="preserve"> </w:t>
      </w:r>
      <w:r w:rsidR="00E1426A">
        <w:rPr>
          <w:rFonts w:ascii="Times New Roman" w:eastAsia="Times New Roman" w:hAnsi="Times New Roman" w:cs="Times New Roman"/>
          <w:color w:val="000000"/>
          <w:sz w:val="28"/>
          <w:szCs w:val="28"/>
          <w:lang w:eastAsia="uk-UA"/>
        </w:rPr>
        <w:t>та</w:t>
      </w:r>
      <w:r w:rsidRPr="00E768C9">
        <w:rPr>
          <w:rFonts w:ascii="Times New Roman" w:eastAsia="Times New Roman" w:hAnsi="Times New Roman" w:cs="Times New Roman"/>
          <w:color w:val="000000"/>
          <w:sz w:val="28"/>
          <w:szCs w:val="28"/>
          <w:lang w:eastAsia="uk-UA"/>
        </w:rPr>
        <w:t xml:space="preserve"> можливостей працівника з урахуванням його здоров'я та психологічного стану;</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використання економічних методів управління ОП</w:t>
      </w:r>
      <w:r w:rsidRPr="00E768C9">
        <w:rPr>
          <w:rFonts w:ascii="Times New Roman" w:eastAsia="Times New Roman" w:hAnsi="Times New Roman" w:cs="Times New Roman"/>
          <w:color w:val="000000"/>
          <w:sz w:val="28"/>
          <w:szCs w:val="28"/>
          <w:lang w:eastAsia="uk-UA"/>
        </w:rPr>
        <w:t>, участі держави у фінансуванні заходів щодо ОП, залучення добровільних внесків та інших надходжень на ці цілі, отримання яких не суперечить законодавству;</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інформування населення</w:t>
      </w:r>
      <w:r w:rsidRPr="00E768C9">
        <w:rPr>
          <w:rFonts w:ascii="Times New Roman" w:eastAsia="Times New Roman" w:hAnsi="Times New Roman" w:cs="Times New Roman"/>
          <w:i/>
          <w:iCs/>
          <w:color w:val="000000"/>
          <w:sz w:val="28"/>
          <w:szCs w:val="28"/>
          <w:lang w:eastAsia="uk-UA"/>
        </w:rPr>
        <w:t>, </w:t>
      </w:r>
      <w:r w:rsidRPr="00E768C9">
        <w:rPr>
          <w:rFonts w:ascii="Times New Roman" w:eastAsia="Times New Roman" w:hAnsi="Times New Roman" w:cs="Times New Roman"/>
          <w:b/>
          <w:bCs/>
          <w:i/>
          <w:iCs/>
          <w:color w:val="000000"/>
          <w:sz w:val="28"/>
          <w:szCs w:val="28"/>
          <w:lang w:eastAsia="uk-UA"/>
        </w:rPr>
        <w:t>проведення навчання</w:t>
      </w:r>
      <w:r w:rsidRPr="00E768C9">
        <w:rPr>
          <w:rFonts w:ascii="Times New Roman" w:eastAsia="Times New Roman" w:hAnsi="Times New Roman" w:cs="Times New Roman"/>
          <w:color w:val="000000"/>
          <w:sz w:val="28"/>
          <w:szCs w:val="28"/>
          <w:lang w:eastAsia="uk-UA"/>
        </w:rPr>
        <w:t>, професійної підготовки і підвищення кваліфікації працівників з питань ОП;</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w:t>
      </w:r>
      <w:r w:rsidRPr="00E768C9">
        <w:rPr>
          <w:rFonts w:ascii="Times New Roman" w:eastAsia="Times New Roman" w:hAnsi="Times New Roman" w:cs="Times New Roman"/>
          <w:b/>
          <w:bCs/>
          <w:i/>
          <w:iCs/>
          <w:color w:val="000000"/>
          <w:sz w:val="28"/>
          <w:szCs w:val="28"/>
          <w:lang w:eastAsia="uk-UA"/>
        </w:rPr>
        <w:t>забезпечення координації діяльності</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між усіма соціальними групами під час прийняття рішень з ОП на місцевому та державному рівнях;</w:t>
      </w:r>
    </w:p>
    <w:p w:rsidR="00E768C9" w:rsidRPr="00E768C9" w:rsidRDefault="00E768C9" w:rsidP="00987ADC">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lastRenderedPageBreak/>
        <w:noBreakHyphen/>
        <w:t> </w:t>
      </w:r>
      <w:r w:rsidRPr="00E768C9">
        <w:rPr>
          <w:rFonts w:ascii="Times New Roman" w:eastAsia="Times New Roman" w:hAnsi="Times New Roman" w:cs="Times New Roman"/>
          <w:b/>
          <w:bCs/>
          <w:i/>
          <w:iCs/>
          <w:color w:val="000000"/>
          <w:sz w:val="28"/>
          <w:szCs w:val="28"/>
          <w:lang w:eastAsia="uk-UA"/>
        </w:rPr>
        <w:t>використання світового досвіду</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організації роботи щодо по</w:t>
      </w:r>
      <w:r w:rsidRPr="00E768C9">
        <w:rPr>
          <w:rFonts w:ascii="Times New Roman" w:eastAsia="Times New Roman" w:hAnsi="Times New Roman" w:cs="Times New Roman"/>
          <w:color w:val="000000"/>
          <w:sz w:val="28"/>
          <w:szCs w:val="28"/>
          <w:lang w:eastAsia="uk-UA"/>
        </w:rPr>
        <w:softHyphen/>
        <w:t>ліпшення умов і підвищення безпеки праці на основі міжнародного співробітництва.</w:t>
      </w:r>
    </w:p>
    <w:p w:rsidR="00E768C9" w:rsidRDefault="00E768C9" w:rsidP="00987ADC">
      <w:pPr>
        <w:spacing w:before="100" w:beforeAutospacing="1" w:after="100" w:afterAutospacing="1" w:line="240" w:lineRule="auto"/>
        <w:ind w:firstLine="567"/>
        <w:jc w:val="both"/>
        <w:rPr>
          <w:rFonts w:ascii="Times New Roman" w:eastAsia="Times New Roman" w:hAnsi="Times New Roman" w:cs="Times New Roman"/>
          <w:b/>
          <w:bCs/>
          <w:color w:val="000000"/>
          <w:sz w:val="28"/>
          <w:szCs w:val="28"/>
          <w:lang w:eastAsia="uk-UA"/>
        </w:rPr>
      </w:pPr>
      <w:r w:rsidRPr="00E768C9">
        <w:rPr>
          <w:rFonts w:ascii="Times New Roman" w:eastAsia="Times New Roman" w:hAnsi="Times New Roman" w:cs="Times New Roman"/>
          <w:b/>
          <w:bCs/>
          <w:color w:val="000000"/>
          <w:sz w:val="28"/>
          <w:szCs w:val="28"/>
          <w:lang w:eastAsia="uk-UA"/>
        </w:rPr>
        <w:t>Права на охорону праці під час укладання трудового договору.</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Умови трудового договору не можуть містити положень, що суперечать законам та іншим нормативно-правовим актам з ОП.</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Під час укладання трудового договору роботодавець повинен проінформувати працівника </w:t>
      </w:r>
      <w:r w:rsidRPr="00E768C9">
        <w:rPr>
          <w:rFonts w:ascii="Times New Roman" w:eastAsia="Times New Roman" w:hAnsi="Times New Roman" w:cs="Times New Roman"/>
          <w:i/>
          <w:iCs/>
          <w:color w:val="000000"/>
          <w:sz w:val="28"/>
          <w:szCs w:val="28"/>
          <w:lang w:eastAsia="uk-UA"/>
        </w:rPr>
        <w:t>під розписку</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про умови праці;</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про наявність на його робочому місці небезпечних і шкідливих виробничих факторів, які ще не усунуто, можливі наслідки їх впливу на здоров'я;</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про права працівника на пільги і компенсації за роботу в таких умовах відповідно до законодавства і колективного договору.</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Працівнику не може пропонуватися робота, яка за медичним висновком протипоказана йому за станом здоров'я.</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До виконання робіт підвищеної небезпеки та тих, що потребують професійного добору, допускаються особи за наявності висновку психофізіологічної експертизи.</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w:t>
      </w:r>
    </w:p>
    <w:p w:rsidR="00E768C9" w:rsidRDefault="00E768C9" w:rsidP="00E768C9">
      <w:pPr>
        <w:spacing w:before="100" w:beforeAutospacing="1" w:after="100" w:afterAutospacing="1" w:line="240" w:lineRule="auto"/>
        <w:ind w:firstLine="708"/>
        <w:jc w:val="both"/>
        <w:rPr>
          <w:rFonts w:ascii="Times New Roman" w:eastAsia="Times New Roman" w:hAnsi="Times New Roman" w:cs="Times New Roman"/>
          <w:b/>
          <w:bCs/>
          <w:color w:val="000000"/>
          <w:sz w:val="28"/>
          <w:szCs w:val="28"/>
          <w:lang w:eastAsia="uk-UA"/>
        </w:rPr>
      </w:pPr>
      <w:r w:rsidRPr="00E768C9">
        <w:rPr>
          <w:rFonts w:ascii="Times New Roman" w:eastAsia="Times New Roman" w:hAnsi="Times New Roman" w:cs="Times New Roman"/>
          <w:b/>
          <w:bCs/>
          <w:color w:val="000000"/>
          <w:sz w:val="28"/>
          <w:szCs w:val="28"/>
          <w:lang w:eastAsia="uk-UA"/>
        </w:rPr>
        <w:t>Права працівників на охорону праці під час роботи. </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законодавства.</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Працівник має право відмовитися від дорученої роботи, якщо створилася виробнича ситуація, небезпечна</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для його життя чи здоров'я;</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для людей, які його оточують;</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для виробничого середовища чи довкілля.</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Він зобов'язаний негайно повідомити про це безпосереднього керівника або роботодавця.</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lastRenderedPageBreak/>
        <w:t>Факт наявності такої ситуації за необхідності підтверджується спеціалістами з ОП підприємства за участю представника профспілки, членом якої він є, або уповноваженої працівниками особи з питань ОП (якщо професійна спілка на підприємстві не створювалася), а також страхового експерта з ОП.</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За період простою з цих причин, якщо вони виникли не з вини працівника, за ним зберігається середній заробіток.</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Працівник має право розірвати трудовий договір за власним бажанням, якщо роботодавець не виконує законодавства про охорону праці, не додержується умов колективного договору з цих питань. У цьому разі працівникові виплачується вихідна допомога в розмірі, передбаченому колективним договором, але не менше тримісячного заробітку.</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Працівника, який за станом здоров'я відповідно до медичного висновку потребує надання легшої роботи, роботодавець повинен:</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перевести за згодою працівника на таку роботу на термін, зазначений у медичному висновку;</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у разі потреби встановити скорочений робочий день;</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організувати проведення навчання працівника з набуття іншої професії відповідно до законодавства.</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На час зупинення експлуатації підприємства, цеху, дільниці, окремого виробництва або устаткування органом державного нагляду за охороною праці чи службою ОП за працівником зберігаються місце роботи, а також середній заробіток.</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t>Соціальне страхування від нещасних випадків і професійних захворювань.</w:t>
      </w:r>
    </w:p>
    <w:p w:rsidR="00E768C9" w:rsidRPr="00E768C9" w:rsidRDefault="00E768C9" w:rsidP="00E768C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i/>
          <w:iCs/>
          <w:color w:val="000000"/>
          <w:sz w:val="28"/>
          <w:szCs w:val="28"/>
          <w:lang w:eastAsia="uk-UA"/>
        </w:rPr>
        <w:t>Страховим випадком</w:t>
      </w:r>
      <w:r>
        <w:rPr>
          <w:rFonts w:ascii="Times New Roman" w:eastAsia="Times New Roman" w:hAnsi="Times New Roman" w:cs="Times New Roman"/>
          <w:b/>
          <w:bCs/>
          <w:i/>
          <w:iCs/>
          <w:color w:val="000000"/>
          <w:sz w:val="28"/>
          <w:szCs w:val="28"/>
          <w:lang w:eastAsia="uk-UA"/>
        </w:rPr>
        <w:t xml:space="preserve"> </w:t>
      </w:r>
      <w:r w:rsidRPr="00E768C9">
        <w:rPr>
          <w:rFonts w:ascii="Times New Roman" w:eastAsia="Times New Roman" w:hAnsi="Times New Roman" w:cs="Times New Roman"/>
          <w:color w:val="000000"/>
          <w:sz w:val="28"/>
          <w:szCs w:val="28"/>
          <w:lang w:eastAsia="uk-UA"/>
        </w:rPr>
        <w:t>є нещасний випадок або професійне захворювання, що завдало застрахованій особі професіонально зумовленої або фізичної чи психічної травми за певних обставин. При настанні таких випадків застрахована особа (або особи, які перебувають на її утриманні) має право на отримання матеріального забезпечення та/або соціальних послуг.</w:t>
      </w:r>
    </w:p>
    <w:p w:rsidR="00E768C9" w:rsidRPr="00E768C9" w:rsidRDefault="00E768C9" w:rsidP="00E768C9">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 xml:space="preserve">Навіть якщо підприємство, на якому стався нещасний випадок, не зареєстроване в органах Фонду соціального страхування від нещасного випадку на виробництві та професійного захворювання або якщо це спричинило втрату працездатності, потерпілий має право на отримання будь-яких </w:t>
      </w:r>
      <w:proofErr w:type="spellStart"/>
      <w:r w:rsidRPr="00E768C9">
        <w:rPr>
          <w:rFonts w:ascii="Times New Roman" w:eastAsia="Times New Roman" w:hAnsi="Times New Roman" w:cs="Times New Roman"/>
          <w:color w:val="000000"/>
          <w:sz w:val="28"/>
          <w:szCs w:val="28"/>
          <w:lang w:eastAsia="uk-UA"/>
        </w:rPr>
        <w:t>соцвиплат</w:t>
      </w:r>
      <w:proofErr w:type="spellEnd"/>
      <w:r w:rsidRPr="00E768C9">
        <w:rPr>
          <w:rFonts w:ascii="Times New Roman" w:eastAsia="Times New Roman" w:hAnsi="Times New Roman" w:cs="Times New Roman"/>
          <w:color w:val="000000"/>
          <w:sz w:val="28"/>
          <w:szCs w:val="28"/>
          <w:lang w:eastAsia="uk-UA"/>
        </w:rPr>
        <w:t>. Отже, працівник, потерпілий у результаті нещасного випадку, не несе відповідальності за свого роботодавця.</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lastRenderedPageBreak/>
        <w:t>До речі, якщо потерпілим було порушено правила ОП, це не звільняє підприємство-роботодавця від виконання своїх зобов'язань перед ним.</w:t>
      </w:r>
    </w:p>
    <w:p w:rsidR="00F006D9" w:rsidRDefault="00E768C9" w:rsidP="00F006D9">
      <w:pPr>
        <w:spacing w:before="100" w:beforeAutospacing="1" w:after="100" w:afterAutospacing="1" w:line="240" w:lineRule="auto"/>
        <w:ind w:firstLine="708"/>
        <w:jc w:val="both"/>
        <w:rPr>
          <w:rFonts w:ascii="Times New Roman" w:eastAsia="Times New Roman" w:hAnsi="Times New Roman" w:cs="Times New Roman"/>
          <w:b/>
          <w:bCs/>
          <w:color w:val="000000"/>
          <w:sz w:val="28"/>
          <w:szCs w:val="28"/>
          <w:lang w:eastAsia="uk-UA"/>
        </w:rPr>
      </w:pPr>
      <w:r w:rsidRPr="00E768C9">
        <w:rPr>
          <w:rFonts w:ascii="Times New Roman" w:eastAsia="Times New Roman" w:hAnsi="Times New Roman" w:cs="Times New Roman"/>
          <w:b/>
          <w:bCs/>
          <w:color w:val="000000"/>
          <w:sz w:val="28"/>
          <w:szCs w:val="28"/>
          <w:lang w:eastAsia="uk-UA"/>
        </w:rPr>
        <w:t>Право працівників на пільги і компенсації за важкі та шкідливі умови праці.</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Працівники, зайняті на роботах з важкими та шкідливими умовами праці,</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t>безоплатно забезпечуються</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лікувально-профілактичним харчуванням,</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молоком або рівноцінними харчовими продуктами,</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газованою солоною водою,</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t>мають право</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на оплачувані перерви санітарно-оздоровчого призначення,</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скорочення тривалості робочого часу,</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додаткову оплачувану відпустку,</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пільгову пенсію,</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оплату праці у підвищеному розмірі,</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noBreakHyphen/>
        <w:t> інші пільги і компенсації, що надаються в порядку, визначеному законодавством.</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Роботодавець може за свої кошти додатково встановлювати за колективним договором (угодою, трудовим договором) працівникові пільги і компенсації, не передбачені законодавством.</w:t>
      </w:r>
    </w:p>
    <w:p w:rsidR="00E768C9" w:rsidRPr="00E768C9" w:rsidRDefault="00E768C9" w:rsidP="00E768C9">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Протягом дії укладеного з працівником трудового договору роботодавець повинен, не пізніш як за 2 місяці, письмово інформувати працівника про зміни виробничих умов та розмірів пільг і компенсацій, з урахуванням тих, що надаються йому додатково.</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b/>
          <w:bCs/>
          <w:color w:val="000000"/>
          <w:sz w:val="28"/>
          <w:szCs w:val="28"/>
          <w:lang w:eastAsia="uk-UA"/>
        </w:rPr>
        <w:t>Відшкодування шкоди, заподіяної працівникові внаслідок ушкодження його здоров'я або у разі смерті працівника</w:t>
      </w:r>
      <w:r w:rsidRPr="00E768C9">
        <w:rPr>
          <w:rFonts w:ascii="Times New Roman" w:eastAsia="Times New Roman" w:hAnsi="Times New Roman" w:cs="Times New Roman"/>
          <w:color w:val="000000"/>
          <w:sz w:val="28"/>
          <w:szCs w:val="28"/>
          <w:lang w:eastAsia="uk-UA"/>
        </w:rPr>
        <w:t>,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lastRenderedPageBreak/>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p>
    <w:p w:rsidR="00E768C9" w:rsidRP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E768C9" w:rsidRDefault="00E768C9"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E768C9">
        <w:rPr>
          <w:rFonts w:ascii="Times New Roman" w:eastAsia="Times New Roman" w:hAnsi="Times New Roman" w:cs="Times New Roman"/>
          <w:color w:val="000000"/>
          <w:sz w:val="28"/>
          <w:szCs w:val="28"/>
          <w:lang w:eastAsia="uk-UA"/>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 у порядку, встановленому законом.</w:t>
      </w:r>
    </w:p>
    <w:p w:rsidR="006F2463" w:rsidRDefault="006F2463" w:rsidP="00F006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p>
    <w:tbl>
      <w:tblPr>
        <w:tblW w:w="4632" w:type="pct"/>
        <w:tblCellSpacing w:w="0" w:type="dxa"/>
        <w:tblInd w:w="709" w:type="dxa"/>
        <w:shd w:val="clear" w:color="auto" w:fill="FFFFFF"/>
        <w:tblCellMar>
          <w:left w:w="0" w:type="dxa"/>
          <w:right w:w="0" w:type="dxa"/>
        </w:tblCellMar>
        <w:tblLook w:val="04A0" w:firstRow="1" w:lastRow="0" w:firstColumn="1" w:lastColumn="0" w:noHBand="0" w:noVBand="1"/>
      </w:tblPr>
      <w:tblGrid>
        <w:gridCol w:w="8925"/>
        <w:gridCol w:w="5"/>
      </w:tblGrid>
      <w:tr w:rsidR="006F2463" w:rsidRPr="006F2463" w:rsidTr="00DC013B">
        <w:trPr>
          <w:trHeight w:val="225"/>
          <w:tblCellSpacing w:w="0" w:type="dxa"/>
        </w:trPr>
        <w:tc>
          <w:tcPr>
            <w:tcW w:w="4998" w:type="pct"/>
            <w:shd w:val="clear" w:color="auto" w:fill="FFFFFF"/>
            <w:hideMark/>
          </w:tcPr>
          <w:p w:rsidR="006F2463" w:rsidRPr="006F2463" w:rsidRDefault="006F2463" w:rsidP="008F47B9">
            <w:pPr>
              <w:spacing w:after="0" w:line="240" w:lineRule="auto"/>
              <w:rPr>
                <w:rFonts w:ascii="Times New Roman" w:hAnsi="Times New Roman" w:cs="Times New Roman"/>
                <w:sz w:val="28"/>
                <w:szCs w:val="28"/>
              </w:rPr>
            </w:pPr>
          </w:p>
          <w:p w:rsidR="006F2463" w:rsidRPr="006F2463" w:rsidRDefault="006F2463" w:rsidP="008F47B9">
            <w:pPr>
              <w:spacing w:after="0" w:line="240" w:lineRule="auto"/>
              <w:rPr>
                <w:rFonts w:ascii="Times New Roman" w:hAnsi="Times New Roman" w:cs="Times New Roman"/>
                <w:sz w:val="28"/>
                <w:szCs w:val="28"/>
              </w:rPr>
            </w:pPr>
          </w:p>
          <w:p w:rsidR="006F2463" w:rsidRPr="006F2463" w:rsidRDefault="006F2463" w:rsidP="008F47B9">
            <w:pPr>
              <w:spacing w:after="0" w:line="240" w:lineRule="auto"/>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8925"/>
            </w:tblGrid>
            <w:tr w:rsidR="006F2463" w:rsidRPr="006F2463" w:rsidTr="00DC013B">
              <w:trPr>
                <w:tblCellSpacing w:w="0" w:type="dxa"/>
              </w:trPr>
              <w:tc>
                <w:tcPr>
                  <w:tcW w:w="0" w:type="auto"/>
                  <w:vAlign w:val="center"/>
                  <w:hideMark/>
                </w:tcPr>
                <w:p w:rsidR="006F2463" w:rsidRPr="006F2463" w:rsidRDefault="006F2463" w:rsidP="008F47B9">
                  <w:pPr>
                    <w:spacing w:after="0" w:line="240" w:lineRule="auto"/>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8925"/>
                  </w:tblGrid>
                  <w:tr w:rsidR="006F2463" w:rsidRPr="006F2463" w:rsidTr="00DC013B">
                    <w:trPr>
                      <w:tblCellSpacing w:w="0" w:type="dxa"/>
                    </w:trPr>
                    <w:tc>
                      <w:tcPr>
                        <w:tcW w:w="0" w:type="auto"/>
                        <w:vAlign w:val="center"/>
                        <w:hideMark/>
                      </w:tcPr>
                      <w:p w:rsidR="008F47B9" w:rsidRDefault="008F47B9" w:rsidP="008F47B9">
                        <w:pPr>
                          <w:spacing w:after="0" w:line="240" w:lineRule="auto"/>
                          <w:outlineLvl w:val="1"/>
                          <w:rPr>
                            <w:rFonts w:ascii="Times New Roman" w:eastAsia="Times New Roman" w:hAnsi="Times New Roman" w:cs="Times New Roman"/>
                            <w:b/>
                            <w:color w:val="000000" w:themeColor="text1"/>
                            <w:sz w:val="28"/>
                            <w:szCs w:val="28"/>
                            <w:lang w:eastAsia="uk-UA"/>
                          </w:rPr>
                        </w:pPr>
                      </w:p>
                      <w:p w:rsidR="008F47B9" w:rsidRDefault="008F47B9" w:rsidP="008F47B9">
                        <w:pPr>
                          <w:spacing w:after="0" w:line="240" w:lineRule="auto"/>
                          <w:outlineLvl w:val="1"/>
                          <w:rPr>
                            <w:rFonts w:ascii="Times New Roman" w:eastAsia="Times New Roman" w:hAnsi="Times New Roman" w:cs="Times New Roman"/>
                            <w:b/>
                            <w:color w:val="000000" w:themeColor="text1"/>
                            <w:sz w:val="28"/>
                            <w:szCs w:val="28"/>
                            <w:lang w:eastAsia="uk-UA"/>
                          </w:rPr>
                        </w:pPr>
                      </w:p>
                      <w:p w:rsidR="008F47B9" w:rsidRDefault="008F47B9" w:rsidP="008F47B9">
                        <w:pPr>
                          <w:spacing w:after="0" w:line="240" w:lineRule="auto"/>
                          <w:outlineLvl w:val="1"/>
                          <w:rPr>
                            <w:rFonts w:ascii="Times New Roman" w:eastAsia="Times New Roman" w:hAnsi="Times New Roman" w:cs="Times New Roman"/>
                            <w:b/>
                            <w:color w:val="000000" w:themeColor="text1"/>
                            <w:sz w:val="28"/>
                            <w:szCs w:val="28"/>
                            <w:lang w:eastAsia="uk-UA"/>
                          </w:rPr>
                        </w:pPr>
                      </w:p>
                      <w:p w:rsidR="006F2463" w:rsidRPr="006F2463" w:rsidRDefault="006F2463" w:rsidP="008F47B9">
                        <w:pPr>
                          <w:spacing w:after="0" w:line="240" w:lineRule="auto"/>
                          <w:jc w:val="center"/>
                          <w:outlineLvl w:val="1"/>
                          <w:rPr>
                            <w:rFonts w:ascii="Times New Roman" w:eastAsia="Times New Roman" w:hAnsi="Times New Roman" w:cs="Times New Roman"/>
                            <w:b/>
                            <w:color w:val="000000" w:themeColor="text1"/>
                            <w:sz w:val="28"/>
                            <w:szCs w:val="28"/>
                            <w:lang w:eastAsia="uk-UA"/>
                          </w:rPr>
                        </w:pPr>
                        <w:r w:rsidRPr="006F2463">
                          <w:rPr>
                            <w:rFonts w:ascii="Times New Roman" w:eastAsia="Times New Roman" w:hAnsi="Times New Roman" w:cs="Times New Roman"/>
                            <w:b/>
                            <w:color w:val="000000" w:themeColor="text1"/>
                            <w:sz w:val="28"/>
                            <w:szCs w:val="28"/>
                            <w:lang w:eastAsia="uk-UA"/>
                          </w:rPr>
                          <w:t>Види та порядок проведення інструктажів</w:t>
                        </w:r>
                      </w:p>
                      <w:p w:rsidR="006F2463" w:rsidRPr="006F2463" w:rsidRDefault="006F2463" w:rsidP="008F47B9">
                        <w:pPr>
                          <w:spacing w:after="0" w:line="240" w:lineRule="auto"/>
                          <w:jc w:val="center"/>
                          <w:outlineLvl w:val="1"/>
                          <w:rPr>
                            <w:rFonts w:ascii="Times New Roman" w:eastAsia="Times New Roman" w:hAnsi="Times New Roman" w:cs="Times New Roman"/>
                            <w:b/>
                            <w:color w:val="000000" w:themeColor="text1"/>
                            <w:sz w:val="28"/>
                            <w:szCs w:val="28"/>
                            <w:lang w:eastAsia="uk-UA"/>
                          </w:rPr>
                        </w:pPr>
                        <w:r w:rsidRPr="006F2463">
                          <w:rPr>
                            <w:rFonts w:ascii="Times New Roman" w:eastAsia="Times New Roman" w:hAnsi="Times New Roman" w:cs="Times New Roman"/>
                            <w:b/>
                            <w:color w:val="000000" w:themeColor="text1"/>
                            <w:sz w:val="28"/>
                            <w:szCs w:val="28"/>
                            <w:lang w:eastAsia="uk-UA"/>
                          </w:rPr>
                          <w:t>з охорони праці</w:t>
                        </w:r>
                      </w:p>
                      <w:p w:rsidR="008F47B9" w:rsidRDefault="008F47B9" w:rsidP="008F47B9">
                        <w:pPr>
                          <w:spacing w:after="0" w:line="240" w:lineRule="auto"/>
                          <w:outlineLvl w:val="1"/>
                          <w:rPr>
                            <w:rFonts w:ascii="Times New Roman" w:eastAsia="Times New Roman" w:hAnsi="Times New Roman" w:cs="Times New Roman"/>
                            <w:b/>
                            <w:bCs/>
                            <w:i/>
                            <w:iCs/>
                            <w:color w:val="000000" w:themeColor="text1"/>
                            <w:sz w:val="28"/>
                            <w:szCs w:val="28"/>
                            <w:lang w:eastAsia="uk-UA"/>
                          </w:rPr>
                        </w:pPr>
                      </w:p>
                      <w:p w:rsidR="006F2463" w:rsidRDefault="006F2463" w:rsidP="008F47B9">
                        <w:pPr>
                          <w:spacing w:after="0" w:line="240" w:lineRule="auto"/>
                          <w:jc w:val="both"/>
                          <w:outlineLvl w:val="1"/>
                          <w:rPr>
                            <w:rFonts w:ascii="Times New Roman" w:eastAsia="Times New Roman" w:hAnsi="Times New Roman" w:cs="Times New Roman"/>
                            <w:b/>
                            <w:bCs/>
                            <w:i/>
                            <w:iCs/>
                            <w:color w:val="000000" w:themeColor="text1"/>
                            <w:sz w:val="28"/>
                            <w:szCs w:val="28"/>
                            <w:lang w:eastAsia="uk-UA"/>
                          </w:rPr>
                        </w:pPr>
                        <w:r w:rsidRPr="006F2463">
                          <w:rPr>
                            <w:rFonts w:ascii="Times New Roman" w:eastAsia="Times New Roman" w:hAnsi="Times New Roman" w:cs="Times New Roman"/>
                            <w:b/>
                            <w:bCs/>
                            <w:i/>
                            <w:iCs/>
                            <w:color w:val="000000" w:themeColor="text1"/>
                            <w:sz w:val="28"/>
                            <w:szCs w:val="28"/>
                            <w:lang w:eastAsia="uk-UA"/>
                          </w:rPr>
                          <w:t>Види та порядок проведення інструктажів з охорони праці</w:t>
                        </w:r>
                      </w:p>
                      <w:p w:rsidR="008F47B9" w:rsidRPr="008F47B9" w:rsidRDefault="008F47B9" w:rsidP="008F47B9">
                        <w:pPr>
                          <w:spacing w:after="0" w:line="240" w:lineRule="auto"/>
                          <w:jc w:val="both"/>
                          <w:outlineLvl w:val="1"/>
                          <w:rPr>
                            <w:rFonts w:ascii="Times New Roman" w:eastAsia="Times New Roman" w:hAnsi="Times New Roman" w:cs="Times New Roman"/>
                            <w:color w:val="000000" w:themeColor="text1"/>
                            <w:sz w:val="28"/>
                            <w:szCs w:val="28"/>
                            <w:lang w:eastAsia="uk-UA"/>
                          </w:rPr>
                        </w:pPr>
                      </w:p>
                      <w:p w:rsidR="006F2463" w:rsidRPr="006F2463" w:rsidRDefault="006F2463" w:rsidP="008F47B9">
                        <w:pPr>
                          <w:spacing w:after="0" w:line="240" w:lineRule="auto"/>
                          <w:ind w:firstLine="851"/>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Види та порядок проведення інструктажів з охорони праці визначені Типовим  положенням  про  порядок  проведення  навчання  і  перевірки  знань  з питань охорони праці, затвердженим  наказом Державного комітету України з нагляду за охороною праці № 15 від 26.01.2005 р. (далі - Типове положення)</w:t>
                        </w:r>
                      </w:p>
                      <w:p w:rsidR="008F47B9" w:rsidRDefault="008F47B9" w:rsidP="008F47B9">
                        <w:pPr>
                          <w:spacing w:after="0" w:line="240" w:lineRule="auto"/>
                          <w:jc w:val="both"/>
                          <w:rPr>
                            <w:rFonts w:ascii="Times New Roman" w:eastAsia="Times New Roman" w:hAnsi="Times New Roman" w:cs="Times New Roman"/>
                            <w:b/>
                            <w:bCs/>
                            <w:color w:val="000000" w:themeColor="text1"/>
                            <w:sz w:val="28"/>
                            <w:szCs w:val="28"/>
                            <w:lang w:eastAsia="uk-UA"/>
                          </w:rPr>
                        </w:pP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 xml:space="preserve">Визначення понять і термінів, </w:t>
                        </w:r>
                        <w:r w:rsidR="008F47B9">
                          <w:rPr>
                            <w:rFonts w:ascii="Times New Roman" w:eastAsia="Times New Roman" w:hAnsi="Times New Roman" w:cs="Times New Roman"/>
                            <w:b/>
                            <w:bCs/>
                            <w:color w:val="000000" w:themeColor="text1"/>
                            <w:sz w:val="28"/>
                            <w:szCs w:val="28"/>
                            <w:lang w:eastAsia="uk-UA"/>
                          </w:rPr>
                          <w:t xml:space="preserve"> </w:t>
                        </w:r>
                        <w:r w:rsidRPr="006F2463">
                          <w:rPr>
                            <w:rFonts w:ascii="Times New Roman" w:eastAsia="Times New Roman" w:hAnsi="Times New Roman" w:cs="Times New Roman"/>
                            <w:b/>
                            <w:bCs/>
                            <w:color w:val="000000" w:themeColor="text1"/>
                            <w:sz w:val="28"/>
                            <w:szCs w:val="28"/>
                            <w:lang w:eastAsia="uk-UA"/>
                          </w:rPr>
                          <w:t>наведених у Типовому положенні: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навчання з  питань  охорони  праці</w:t>
                        </w:r>
                        <w:r w:rsidRPr="006F2463">
                          <w:rPr>
                            <w:rFonts w:ascii="Times New Roman" w:eastAsia="Times New Roman" w:hAnsi="Times New Roman" w:cs="Times New Roman"/>
                            <w:color w:val="000000" w:themeColor="text1"/>
                            <w:sz w:val="28"/>
                            <w:szCs w:val="28"/>
                            <w:lang w:eastAsia="uk-UA"/>
                          </w:rPr>
                          <w:t> - це навчання працівників, учнів, курсантів, студентів, слухачів з метою отримання необхідних знань  і  навичок  з  питань  охорони праці або безпечного ведення робіт;</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робота з  підвищеною  небезпекою</w:t>
                        </w:r>
                        <w:r w:rsidRPr="006F2463">
                          <w:rPr>
                            <w:rFonts w:ascii="Times New Roman" w:eastAsia="Times New Roman" w:hAnsi="Times New Roman" w:cs="Times New Roman"/>
                            <w:color w:val="000000" w:themeColor="text1"/>
                            <w:sz w:val="28"/>
                            <w:szCs w:val="28"/>
                            <w:lang w:eastAsia="uk-UA"/>
                          </w:rPr>
                          <w:t> -  є робота в умовах впливу шкідливих та  небезпечних  виробничих  чинників  або  така,  де  є потреба  в  професійному  доборі,  чи пов'язана з обслуговуванням, управлінням,   застосуванням   технічних   засобів    праці    або</w:t>
                        </w:r>
                        <w:r w:rsidRPr="006F2463">
                          <w:rPr>
                            <w:rFonts w:ascii="Times New Roman" w:eastAsia="Times New Roman" w:hAnsi="Times New Roman" w:cs="Times New Roman"/>
                            <w:color w:val="000000" w:themeColor="text1"/>
                            <w:sz w:val="28"/>
                            <w:szCs w:val="28"/>
                            <w:lang w:eastAsia="uk-UA"/>
                          </w:rPr>
                          <w:br/>
                        </w:r>
                        <w:r w:rsidRPr="006F2463">
                          <w:rPr>
                            <w:rFonts w:ascii="Times New Roman" w:eastAsia="Times New Roman" w:hAnsi="Times New Roman" w:cs="Times New Roman"/>
                            <w:color w:val="000000" w:themeColor="text1"/>
                            <w:sz w:val="28"/>
                            <w:szCs w:val="28"/>
                            <w:lang w:eastAsia="uk-UA"/>
                          </w:rPr>
                          <w:lastRenderedPageBreak/>
                          <w:t>технологічних  процесів,  що  характеризуються підвищеним ступенем ризику виникнення аварій,  пожеж,  загрози життю, заподіяння шкоди здоров'ю, майну, довкіллю;</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спеціальне навчання</w:t>
                        </w:r>
                        <w:r w:rsidRPr="006F2463">
                          <w:rPr>
                            <w:rFonts w:ascii="Times New Roman" w:eastAsia="Times New Roman" w:hAnsi="Times New Roman" w:cs="Times New Roman"/>
                            <w:color w:val="000000" w:themeColor="text1"/>
                            <w:sz w:val="28"/>
                            <w:szCs w:val="28"/>
                            <w:lang w:eastAsia="uk-UA"/>
                          </w:rPr>
                          <w:t> - є щорічне  вивчення  працівниками,  які залучаються до виконання робіт з підвищеною небезпекою або там, де є   потреба   в    професійному    доборі,    вимог    відповідних нормативно-правових актів з охорони праці;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стажування</w:t>
                        </w:r>
                        <w:r w:rsidRPr="006F2463">
                          <w:rPr>
                            <w:rFonts w:ascii="Times New Roman" w:eastAsia="Times New Roman" w:hAnsi="Times New Roman" w:cs="Times New Roman"/>
                            <w:color w:val="000000" w:themeColor="text1"/>
                            <w:sz w:val="28"/>
                            <w:szCs w:val="28"/>
                            <w:lang w:eastAsia="uk-UA"/>
                          </w:rPr>
                          <w:t> - набуття  особою  практичного  досвіду  виконання виробничих  завдань  і  обов'язків  на робочому місці підприємства після теоретичної підготовки до  початку  самостійної  роботи  під безпосереднім керівництвом досвідченого фахівця;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дублювання</w:t>
                        </w:r>
                        <w:r w:rsidRPr="006F2463">
                          <w:rPr>
                            <w:rFonts w:ascii="Times New Roman" w:eastAsia="Times New Roman" w:hAnsi="Times New Roman" w:cs="Times New Roman"/>
                            <w:color w:val="000000" w:themeColor="text1"/>
                            <w:sz w:val="28"/>
                            <w:szCs w:val="28"/>
                            <w:lang w:eastAsia="uk-UA"/>
                          </w:rPr>
                          <w:t> -  самостійне  виконання  працівником   (дублером) професійних обов'язків на робочому місці під наглядом досвідченого працівника   з   обов'язковим   проходженням   протиаварійного   і протипожежного тренувань.</w:t>
                        </w:r>
                      </w:p>
                      <w:p w:rsidR="008F47B9" w:rsidRDefault="008F47B9" w:rsidP="008F47B9">
                        <w:pPr>
                          <w:spacing w:after="0" w:line="240" w:lineRule="auto"/>
                          <w:jc w:val="both"/>
                          <w:rPr>
                            <w:rFonts w:ascii="Times New Roman" w:eastAsia="Times New Roman" w:hAnsi="Times New Roman" w:cs="Times New Roman"/>
                            <w:b/>
                            <w:bCs/>
                            <w:color w:val="000000" w:themeColor="text1"/>
                            <w:sz w:val="28"/>
                            <w:szCs w:val="28"/>
                            <w:lang w:eastAsia="uk-UA"/>
                          </w:rPr>
                        </w:pPr>
                      </w:p>
                      <w:p w:rsidR="006F2463" w:rsidRPr="006F2463" w:rsidRDefault="006F2463" w:rsidP="008F47B9">
                        <w:pPr>
                          <w:spacing w:after="0" w:line="240" w:lineRule="auto"/>
                          <w:jc w:val="center"/>
                          <w:rPr>
                            <w:rFonts w:ascii="Times New Roman" w:eastAsia="Times New Roman" w:hAnsi="Times New Roman" w:cs="Times New Roman"/>
                            <w:b/>
                            <w:bCs/>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Організація проведення інструктажів</w:t>
                        </w:r>
                      </w:p>
                      <w:p w:rsidR="006F2463" w:rsidRPr="006F2463" w:rsidRDefault="006F2463" w:rsidP="008F47B9">
                        <w:pPr>
                          <w:spacing w:after="0" w:line="240" w:lineRule="auto"/>
                          <w:jc w:val="center"/>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з питань охорони праці</w:t>
                        </w:r>
                      </w:p>
                      <w:p w:rsid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Працівники,  під час прийняття на роботу та  періодично, повинні  проходити  на  підприємстві  інструктажі з питань охорони праці,  надання першої медичної допомоги потерпілим  від  нещасних випадків,  а  також  з  правил  поведінки  та  дій  при виникненні</w:t>
                        </w:r>
                        <w:r w:rsidRPr="006F2463">
                          <w:rPr>
                            <w:rFonts w:ascii="Times New Roman" w:eastAsia="Times New Roman" w:hAnsi="Times New Roman" w:cs="Times New Roman"/>
                            <w:color w:val="000000" w:themeColor="text1"/>
                            <w:sz w:val="28"/>
                            <w:szCs w:val="28"/>
                            <w:lang w:eastAsia="uk-UA"/>
                          </w:rPr>
                          <w:br/>
                          <w:t>аварійних ситуацій, пожеж і стихійних лих.</w:t>
                        </w:r>
                      </w:p>
                      <w:p w:rsidR="006F2463" w:rsidRPr="006F2463" w:rsidRDefault="006F2463" w:rsidP="008F47B9">
                        <w:pPr>
                          <w:spacing w:after="0" w:line="240" w:lineRule="auto"/>
                          <w:ind w:right="137"/>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За характером і</w:t>
                        </w:r>
                        <w:r w:rsidR="008F47B9">
                          <w:rPr>
                            <w:rFonts w:ascii="Times New Roman" w:eastAsia="Times New Roman" w:hAnsi="Times New Roman" w:cs="Times New Roman"/>
                            <w:color w:val="000000" w:themeColor="text1"/>
                            <w:sz w:val="28"/>
                            <w:szCs w:val="28"/>
                            <w:lang w:eastAsia="uk-UA"/>
                          </w:rPr>
                          <w:t xml:space="preserve"> </w:t>
                        </w:r>
                        <w:r w:rsidRPr="006F2463">
                          <w:rPr>
                            <w:rFonts w:ascii="Times New Roman" w:eastAsia="Times New Roman" w:hAnsi="Times New Roman" w:cs="Times New Roman"/>
                            <w:color w:val="000000" w:themeColor="text1"/>
                            <w:sz w:val="28"/>
                            <w:szCs w:val="28"/>
                            <w:lang w:eastAsia="uk-UA"/>
                          </w:rPr>
                          <w:t>часом</w:t>
                        </w:r>
                        <w:r w:rsidR="008F47B9">
                          <w:rPr>
                            <w:rFonts w:ascii="Times New Roman" w:eastAsia="Times New Roman" w:hAnsi="Times New Roman" w:cs="Times New Roman"/>
                            <w:color w:val="000000" w:themeColor="text1"/>
                            <w:sz w:val="28"/>
                            <w:szCs w:val="28"/>
                            <w:lang w:eastAsia="uk-UA"/>
                          </w:rPr>
                          <w:t xml:space="preserve"> п</w:t>
                        </w:r>
                        <w:r w:rsidRPr="006F2463">
                          <w:rPr>
                            <w:rFonts w:ascii="Times New Roman" w:eastAsia="Times New Roman" w:hAnsi="Times New Roman" w:cs="Times New Roman"/>
                            <w:color w:val="000000" w:themeColor="text1"/>
                            <w:sz w:val="28"/>
                            <w:szCs w:val="28"/>
                            <w:lang w:eastAsia="uk-UA"/>
                          </w:rPr>
                          <w:t>роведення  інструктажі  з  питань  охорони  праці  (далі  -  інструктажі)  поділяються  на  вступний,  первинний, повторний, позаплановий та цільовий.</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Вступний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Проводиться: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 усіма  працівниками,  які  приймаються  на   постійну   або тимчасову роботу, незалежно від їх освіти, стажу роботи та посади;</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 працівниками інших організацій, які прибули на підприємство і  беруть  безпосередню участь у виробничому процесі або виконують інші роботи для підприємства;</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 учнями  та  студентами,  які  прибули  на  підприємство для проходження трудового або професійного навчання;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 екскурсантами у разі екскурсії на підприємство.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перевірку знань з питань охорони праці.</w:t>
                        </w:r>
                      </w:p>
                      <w:p w:rsidR="006F2463" w:rsidRPr="006F2463" w:rsidRDefault="006F2463" w:rsidP="008F47B9">
                        <w:pPr>
                          <w:spacing w:after="0" w:line="240" w:lineRule="auto"/>
                          <w:jc w:val="both"/>
                          <w:rPr>
                            <w:rFonts w:ascii="Times New Roman" w:eastAsia="Times New Roman" w:hAnsi="Times New Roman" w:cs="Times New Roman"/>
                            <w:b/>
                            <w:bCs/>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Вступний інструктаж проводиться </w:t>
                        </w:r>
                        <w:r w:rsidRPr="006F2463">
                          <w:rPr>
                            <w:rFonts w:ascii="Times New Roman" w:eastAsia="Times New Roman" w:hAnsi="Times New Roman" w:cs="Times New Roman"/>
                            <w:b/>
                            <w:bCs/>
                            <w:color w:val="000000" w:themeColor="text1"/>
                            <w:sz w:val="28"/>
                            <w:szCs w:val="28"/>
                            <w:lang w:eastAsia="uk-UA"/>
                          </w:rPr>
                          <w:t xml:space="preserve">в кабінеті охорони праці  або в приміщенні,  що спеціально для цього обладнано,  з використанням сучасних  технічних  засобів  навчання,  навчальних   та   наочних посібників  за  програмою,  розробленою  службою  охорони  праці з урахуванням  особливостей  виробництва.  </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 xml:space="preserve">Програма  та   тривалість інструктажу затверджуються керівником </w:t>
                        </w:r>
                        <w:r w:rsidRPr="006F2463">
                          <w:rPr>
                            <w:rFonts w:ascii="Times New Roman" w:eastAsia="Times New Roman" w:hAnsi="Times New Roman" w:cs="Times New Roman"/>
                            <w:b/>
                            <w:bCs/>
                            <w:color w:val="000000" w:themeColor="text1"/>
                            <w:sz w:val="28"/>
                            <w:szCs w:val="28"/>
                            <w:lang w:eastAsia="uk-UA"/>
                          </w:rPr>
                          <w:lastRenderedPageBreak/>
                          <w:t>підприємства.</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Запис про проведення вступного інструктажу робиться в журналі реєстрації  вступного  інструктажу з питань охорони праці (додаток 5),  який зберігається службою охорони праці або  працівником,  що відповідає  за проведення вступного інструктажу,  а також у наказі</w:t>
                        </w:r>
                        <w:r w:rsidRPr="006F2463">
                          <w:rPr>
                            <w:rFonts w:ascii="Times New Roman" w:eastAsia="Times New Roman" w:hAnsi="Times New Roman" w:cs="Times New Roman"/>
                            <w:color w:val="000000" w:themeColor="text1"/>
                            <w:sz w:val="28"/>
                            <w:szCs w:val="28"/>
                            <w:lang w:eastAsia="uk-UA"/>
                          </w:rPr>
                          <w:br/>
                          <w:t>про прийняття працівника на роботу.</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Первинний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Первинний інструктаж проводиться  до  початку роботи безпосередньо на робочому місці з працівником:</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новоприйнятим (постійно чи тимчасово) на підприємство або  до фізичної особи, яка використовує найману працю;</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який переводиться   з    одного    структурного    підрозділу підприємства до іншого;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який виконуватиме нову для нього роботу;</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відрядженим працівником   іншого   підприємства,   який  бере безпосередню участь у виробничому процесі на підприємстві.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Первинний інструктаж проводиться з  учнями,  курсантами,  слухачами  та студентами навчальних закладів:</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до початку трудового або професійного навчання;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перед виконанням кожного навчального завдання,  пов'язаного з  використанням різних механізмів, інструментів, матеріалів тощо.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 xml:space="preserve">Первинний інструктаж   на    робочому    місці    проводиться індивідуально  або  з  </w:t>
                        </w:r>
                        <w:proofErr w:type="spellStart"/>
                        <w:r w:rsidRPr="006F2463">
                          <w:rPr>
                            <w:rFonts w:ascii="Times New Roman" w:eastAsia="Times New Roman" w:hAnsi="Times New Roman" w:cs="Times New Roman"/>
                            <w:color w:val="000000" w:themeColor="text1"/>
                            <w:sz w:val="28"/>
                            <w:szCs w:val="28"/>
                            <w:lang w:eastAsia="uk-UA"/>
                          </w:rPr>
                          <w:t>рупою</w:t>
                        </w:r>
                        <w:proofErr w:type="spellEnd"/>
                        <w:r w:rsidRPr="006F2463">
                          <w:rPr>
                            <w:rFonts w:ascii="Times New Roman" w:eastAsia="Times New Roman" w:hAnsi="Times New Roman" w:cs="Times New Roman"/>
                            <w:color w:val="000000" w:themeColor="text1"/>
                            <w:sz w:val="28"/>
                            <w:szCs w:val="28"/>
                            <w:lang w:eastAsia="uk-UA"/>
                          </w:rPr>
                          <w:t>  осіб  одного  фаху  за  діючими  на підприємстві  інструкціями   з   охорони   праці   відповідно   до виконуваних робіт.</w:t>
                        </w:r>
                      </w:p>
                      <w:p w:rsidR="00705332" w:rsidRDefault="00705332" w:rsidP="008F47B9">
                        <w:pPr>
                          <w:spacing w:after="0" w:line="240" w:lineRule="auto"/>
                          <w:jc w:val="both"/>
                          <w:rPr>
                            <w:rFonts w:ascii="Times New Roman" w:eastAsia="Times New Roman" w:hAnsi="Times New Roman" w:cs="Times New Roman"/>
                            <w:b/>
                            <w:bCs/>
                            <w:color w:val="000000" w:themeColor="text1"/>
                            <w:sz w:val="28"/>
                            <w:szCs w:val="28"/>
                            <w:lang w:eastAsia="uk-UA"/>
                          </w:rPr>
                        </w:pPr>
                      </w:p>
                      <w:p w:rsidR="00705332" w:rsidRDefault="00705332" w:rsidP="008F47B9">
                        <w:pPr>
                          <w:spacing w:after="0" w:line="240" w:lineRule="auto"/>
                          <w:jc w:val="both"/>
                          <w:rPr>
                            <w:rFonts w:ascii="Times New Roman" w:eastAsia="Times New Roman" w:hAnsi="Times New Roman" w:cs="Times New Roman"/>
                            <w:b/>
                            <w:bCs/>
                            <w:color w:val="000000" w:themeColor="text1"/>
                            <w:sz w:val="28"/>
                            <w:szCs w:val="28"/>
                            <w:lang w:eastAsia="uk-UA"/>
                          </w:rPr>
                        </w:pP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Повторний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Повторний інструктаж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Повторний інструктаж проводиться в терміни, визначені нормативно-правовими актами з охорони праці,  які діють у  галузі, або роботодавцем (фізичною особою, яка використовує найману працю)  з урахуванням конкретних умов праці, але не рідше:</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на роботах з підвищеною небезпекою - 1 раз на 3 місяці;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для решти робіт - 1 раз на 6 місяців.</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Позаплановий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Позаплановий інструктаж проводиться з працівниками на робочому місці або в кабінеті охорони праці: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введенні  в дію  нових або переглянутих нормативно-правових актів  з  охорони праці,  а також при внесенні змін та доповнень до них;</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зміні технологічного процесу, або модернізації устаткування,  приладів  та   інструментів,   вихідної   сировини, матеріалів та інших факторів, що впливають на стан охорони праці;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порушеннях працівниками вимог нормативно-правових актів з охорони праці, що призвели до травм, аварій, пожеж тощо;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lastRenderedPageBreak/>
                          <w:t>при перерві  в  роботі  виконавця  робіт  більш  ніж  на 30 календарних днів - для робіт з підвищеною небезпекою,  а для решти робіт - понад 60 днів.</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Позаплановий інструктаж  з  учнями,  студентами,  курсантами, слухачами проводиться під час проведення трудового і професійного навчання  при  порушеннях ними вимог нормативно - правових актів з охорони праці,  що можуть призвести або призвели до травм, аварій, пожеж тощо.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Позаплановий інструктаж  може  проводитись  індивідуально з окремим працівником або з групою працівників одного фаху.  Обсяг і зміст позапланового інструктажу визначаються  в  кожному  окремому випадку залежно від причин і обставин,  що спричинили потребу його</w:t>
                        </w:r>
                        <w:r w:rsidRPr="006F2463">
                          <w:rPr>
                            <w:rFonts w:ascii="Times New Roman" w:eastAsia="Times New Roman" w:hAnsi="Times New Roman" w:cs="Times New Roman"/>
                            <w:color w:val="000000" w:themeColor="text1"/>
                            <w:sz w:val="28"/>
                            <w:szCs w:val="28"/>
                            <w:lang w:eastAsia="uk-UA"/>
                          </w:rPr>
                          <w:br/>
                          <w:t>проведення.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Цільовий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Цільовий інструктаж проводиться з працівниками:</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ліквідації аварії або стихійного лиха;</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проведенні  робіт,  на  які  відповідно до законодавства оформлюються наряд-допуск, наказ або розпорядження.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Цільовий інструктаж  проводиться  індивідуально   з   окремим працівником  або  з  групою  працівників.  Обсяг і зміст цільового інструктажу   визначаються   залежно   від   виду робіт, що виконуватимуться.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Первинний,    повторний,    позаплановий    і   цільовий інструктажі  проводить  безпосередній  керівник  робіт  (начальник структурного   підрозділу,   майстер)   або   фізична  особа, яка використовує найману працю.</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Первинний,   повторний,    позаплановий    і    цільовий інструктажі   завершуються   перевіркою  знань  у  вигляді  усного  </w:t>
                        </w:r>
                        <w:r w:rsidRPr="006F2463">
                          <w:rPr>
                            <w:rFonts w:ascii="Times New Roman" w:eastAsia="Times New Roman" w:hAnsi="Times New Roman" w:cs="Times New Roman"/>
                            <w:color w:val="000000" w:themeColor="text1"/>
                            <w:sz w:val="28"/>
                            <w:szCs w:val="28"/>
                            <w:lang w:eastAsia="uk-UA"/>
                          </w:rPr>
                          <w:br/>
                          <w:t>опитування або за допомогою технічних засобів,  а також перевіркою набутих  навичок  безпечних методів праці,  особою,  яка проводила інструктаж.</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При незадовільних результатах перевірки знань після цільового інструктажу допуск  до  виконання  робіт  не  надається.  Повторна перевірка знань при цьому не дозволяється.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Про проведення первинного, повторного, позапланового та цільового  інструктажів  та  їх  допуск  до  роботи,  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повинні   бути  пронумеровані, прошнуровані і скріплені печаткою.</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У разі    виконання    робіт,    що   потребують   оформлення наряду-допуску,   цільовий   інструктаж   реєструється   в   цьому наряді-</w:t>
                        </w:r>
                        <w:r w:rsidRPr="006F2463">
                          <w:rPr>
                            <w:rFonts w:ascii="Times New Roman" w:eastAsia="Times New Roman" w:hAnsi="Times New Roman" w:cs="Times New Roman"/>
                            <w:color w:val="000000" w:themeColor="text1"/>
                            <w:sz w:val="28"/>
                            <w:szCs w:val="28"/>
                            <w:lang w:eastAsia="uk-UA"/>
                          </w:rPr>
                          <w:lastRenderedPageBreak/>
                          <w:t>допуску,   а   в   журналі  реєстрації  інструктажів    не  обов'язково.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6.11. Перелік професій та посад працівників, які звільняються</w:t>
                        </w:r>
                        <w:r w:rsidRPr="006F2463">
                          <w:rPr>
                            <w:rFonts w:ascii="Times New Roman" w:eastAsia="Times New Roman" w:hAnsi="Times New Roman" w:cs="Times New Roman"/>
                            <w:color w:val="000000" w:themeColor="text1"/>
                            <w:sz w:val="28"/>
                            <w:szCs w:val="28"/>
                            <w:lang w:eastAsia="uk-UA"/>
                          </w:rPr>
                          <w:br/>
                          <w:t>від  повторного інструктажу, затверджується роботодавцем. До цього  переліку  можуть  бути зараховані працівники, участь у виробничому  процесі   яких   не   пов'язана  з  безпосереднім  обслуговуванням об'єктів,  машин, механізмів, устаткування; застосуванням приладів та інструментів,  збереженням або переробкою сировини, матеріалів тощо.</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b/>
                            <w:bCs/>
                            <w:color w:val="000000" w:themeColor="text1"/>
                            <w:sz w:val="28"/>
                            <w:szCs w:val="28"/>
                            <w:lang w:eastAsia="uk-UA"/>
                          </w:rPr>
                          <w:t>Стажування, дублювання і допуск працівників до роботи</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Новоприйняті на підприємство працівники після первинного інструктажу  на  робочому  місці  до  початку  самостійної  роботи повинні  під керівництвом досвідчених,  кваліфікованих працівників пройти стажування протягом  не  менше  2-15  змін  або  дублювання протягом   не   менше   шести   змін.  Стажування  або  дублювання</w:t>
                        </w:r>
                        <w:r w:rsidRPr="006F2463">
                          <w:rPr>
                            <w:rFonts w:ascii="Times New Roman" w:eastAsia="Times New Roman" w:hAnsi="Times New Roman" w:cs="Times New Roman"/>
                            <w:color w:val="000000" w:themeColor="text1"/>
                            <w:sz w:val="28"/>
                            <w:szCs w:val="28"/>
                            <w:lang w:eastAsia="uk-UA"/>
                          </w:rPr>
                          <w:br/>
                          <w:t>проводиться, як правило, під час професійної підготовки на право</w:t>
                        </w:r>
                        <w:r w:rsidRPr="006F2463">
                          <w:rPr>
                            <w:rFonts w:ascii="Times New Roman" w:eastAsia="Times New Roman" w:hAnsi="Times New Roman" w:cs="Times New Roman"/>
                            <w:color w:val="000000" w:themeColor="text1"/>
                            <w:sz w:val="28"/>
                            <w:szCs w:val="28"/>
                            <w:lang w:eastAsia="uk-UA"/>
                          </w:rPr>
                          <w:br/>
                          <w:t>виконання  робіт з підвищеною небезпекою у випадках,  передбачених нормативно-правовими актами з охорони праці.</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Працівники,  функціональні обов'язки яких  пов'язані  із забезпеченням  безаварійної  роботи  об'єктів підвищеної небезпеки або з виконанням окремих робіт підвищеної  небезпеки  (теплові  та атомні   електричні  станції,  гірничодобувні  підприємства,  інші</w:t>
                        </w:r>
                        <w:r w:rsidRPr="006F2463">
                          <w:rPr>
                            <w:rFonts w:ascii="Times New Roman" w:eastAsia="Times New Roman" w:hAnsi="Times New Roman" w:cs="Times New Roman"/>
                            <w:color w:val="000000" w:themeColor="text1"/>
                            <w:sz w:val="28"/>
                            <w:szCs w:val="28"/>
                            <w:lang w:eastAsia="uk-UA"/>
                          </w:rPr>
                          <w:br/>
                          <w:t>подібні  об'єкти,  порушення  технологічних  режимів  яких   являє загрозу  для працівників та навколишнього середовища),  до початку самостійної роботи повинні  проходити  дублювання  з  обов'язковим проходженням у цей період протиаварійних і протипожежних тренувань відповідно до плану ліквідації аварій.</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Допуск до стажування (дублювання) оформлюється  наказом. У наказі  визначається  тривалість  стажування  (дублювання)  та вказується  прізвище  працівника,  відповідального  за  проведення стажування (дублювання).</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Перелік   посад  і  професій  працівників,  які  повинні проходити стажування (дублювання),  а також тривалість  стажування (дублювання)  визначаються  керівником  підприємства відповідно до нормативно-правових актів з охорони праці.  Тривалість  стажування (дублювання)  залежить  від стажу і характеру роботи,  а також від</w:t>
                        </w:r>
                        <w:r w:rsidRPr="006F2463">
                          <w:rPr>
                            <w:rFonts w:ascii="Times New Roman" w:eastAsia="Times New Roman" w:hAnsi="Times New Roman" w:cs="Times New Roman"/>
                            <w:color w:val="000000" w:themeColor="text1"/>
                            <w:sz w:val="28"/>
                            <w:szCs w:val="28"/>
                            <w:lang w:eastAsia="uk-UA"/>
                          </w:rPr>
                          <w:br/>
                          <w:t>кваліфікації працівника.</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Роботодавцю надається право своїм наказом звільняти від</w:t>
                        </w:r>
                        <w:r w:rsidRPr="006F2463">
                          <w:rPr>
                            <w:rFonts w:ascii="Times New Roman" w:eastAsia="Times New Roman" w:hAnsi="Times New Roman" w:cs="Times New Roman"/>
                            <w:color w:val="000000" w:themeColor="text1"/>
                            <w:sz w:val="28"/>
                            <w:szCs w:val="28"/>
                            <w:lang w:eastAsia="uk-UA"/>
                          </w:rPr>
                          <w:br/>
                          <w:t>проходження стажування (дублювання)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 змінюються.</w:t>
                        </w:r>
                        <w:r w:rsidRPr="006F2463">
                          <w:rPr>
                            <w:rFonts w:ascii="Times New Roman" w:eastAsia="Times New Roman" w:hAnsi="Times New Roman" w:cs="Times New Roman"/>
                            <w:color w:val="000000" w:themeColor="text1"/>
                            <w:sz w:val="28"/>
                            <w:szCs w:val="28"/>
                            <w:lang w:eastAsia="uk-UA"/>
                          </w:rPr>
                          <w:br/>
                          <w:t>Стажування (дублювання) проводиться  за  програмами  для конкретної професії,  які розробляються на підприємстві відповідно до   функціональних   обов'язків   працівника   і   затверджуються керівником підприємства чи структурного підрозділу.</w:t>
                        </w:r>
                      </w:p>
                      <w:p w:rsidR="006F2463" w:rsidRP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 xml:space="preserve">Стажування  (дублювання)  проводиться  на робочих місцях свого або </w:t>
                        </w:r>
                        <w:r w:rsidRPr="006F2463">
                          <w:rPr>
                            <w:rFonts w:ascii="Times New Roman" w:eastAsia="Times New Roman" w:hAnsi="Times New Roman" w:cs="Times New Roman"/>
                            <w:color w:val="000000" w:themeColor="text1"/>
                            <w:sz w:val="28"/>
                            <w:szCs w:val="28"/>
                            <w:lang w:eastAsia="uk-UA"/>
                          </w:rPr>
                          <w:lastRenderedPageBreak/>
                          <w:t>іншого подібного за технологією підприємства.  У процесі стажування   працівники   повинні   виконувати   роботи, які  за складністю,  характером, вимогами безпеки відповідають роботам, що</w:t>
                        </w:r>
                        <w:r w:rsidRPr="006F2463">
                          <w:rPr>
                            <w:rFonts w:ascii="Times New Roman" w:eastAsia="Times New Roman" w:hAnsi="Times New Roman" w:cs="Times New Roman"/>
                            <w:color w:val="000000" w:themeColor="text1"/>
                            <w:sz w:val="28"/>
                            <w:szCs w:val="28"/>
                            <w:lang w:eastAsia="uk-UA"/>
                          </w:rPr>
                          <w:br/>
                          <w:t>передбачаються функціональними обов'язками цих працівників.</w:t>
                        </w:r>
                      </w:p>
                      <w:p w:rsidR="006F2463" w:rsidRDefault="006F2463" w:rsidP="008F47B9">
                        <w:pPr>
                          <w:spacing w:after="0" w:line="240" w:lineRule="auto"/>
                          <w:jc w:val="both"/>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t>Після   закінчення   стажування   (дублювання)   та  при задовільних результатах перевірки знань  з  питань  охорони  праці наказом  (розпорядженням)  роботодавця (або керівника структурного підрозділу) працівник допускається до самостійної роботи,  про  що</w:t>
                        </w:r>
                        <w:r w:rsidRPr="006F2463">
                          <w:rPr>
                            <w:rFonts w:ascii="Times New Roman" w:eastAsia="Times New Roman" w:hAnsi="Times New Roman" w:cs="Times New Roman"/>
                            <w:color w:val="000000" w:themeColor="text1"/>
                            <w:sz w:val="28"/>
                            <w:szCs w:val="28"/>
                            <w:lang w:eastAsia="uk-UA"/>
                          </w:rPr>
                          <w:br/>
                          <w:t>робиться  запис у журналі реєстрації інструктажів,  у протилежному випадку,  якщо  працівник  не  оволодів  необхідними   виробничими навичками  чи  отримав  незадовільну  оцінку  з  протиаварійних та протипожежних тренувань,  то стажування (дублювання) новим наказом може бути продовжено на термін не більше двох змін.</w:t>
                        </w:r>
                      </w:p>
                      <w:p w:rsidR="008F47B9" w:rsidRDefault="008F47B9" w:rsidP="008F47B9">
                        <w:pPr>
                          <w:spacing w:after="0" w:line="240" w:lineRule="auto"/>
                          <w:jc w:val="both"/>
                          <w:rPr>
                            <w:rFonts w:ascii="Times New Roman" w:eastAsia="Times New Roman" w:hAnsi="Times New Roman" w:cs="Times New Roman"/>
                            <w:color w:val="000000" w:themeColor="text1"/>
                            <w:sz w:val="28"/>
                            <w:szCs w:val="28"/>
                            <w:lang w:eastAsia="uk-UA"/>
                          </w:rPr>
                        </w:pPr>
                      </w:p>
                      <w:p w:rsidR="008F47B9" w:rsidRDefault="008F47B9" w:rsidP="008F47B9">
                        <w:pPr>
                          <w:spacing w:after="0" w:line="240" w:lineRule="auto"/>
                          <w:jc w:val="both"/>
                          <w:rPr>
                            <w:rFonts w:ascii="Times New Roman" w:eastAsia="Times New Roman" w:hAnsi="Times New Roman" w:cs="Times New Roman"/>
                            <w:color w:val="000000" w:themeColor="text1"/>
                            <w:sz w:val="28"/>
                            <w:szCs w:val="28"/>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32"/>
                            <w:szCs w:val="32"/>
                            <w:lang w:eastAsia="uk-UA"/>
                          </w:rPr>
                        </w:pPr>
                      </w:p>
                      <w:p w:rsidR="00705332" w:rsidRDefault="00705332"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28"/>
                            <w:szCs w:val="28"/>
                            <w:lang w:eastAsia="uk-UA"/>
                          </w:rPr>
                        </w:pPr>
                      </w:p>
                      <w:p w:rsidR="00BB71AA" w:rsidRPr="00BB71AA" w:rsidRDefault="00BB71AA" w:rsidP="00BB71AA">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28"/>
                            <w:szCs w:val="28"/>
                            <w:lang w:eastAsia="uk-UA"/>
                          </w:rPr>
                        </w:pPr>
                        <w:r w:rsidRPr="00BB71AA">
                          <w:rPr>
                            <w:rFonts w:ascii="Times New Roman" w:eastAsia="Times New Roman" w:hAnsi="Times New Roman" w:cs="Times New Roman"/>
                            <w:b/>
                            <w:bCs/>
                            <w:color w:val="000000"/>
                            <w:kern w:val="36"/>
                            <w:sz w:val="28"/>
                            <w:szCs w:val="28"/>
                            <w:lang w:eastAsia="uk-UA"/>
                          </w:rPr>
                          <w:t>Травматизм та професійні захворювання на виробництві</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color w:val="000000"/>
                            <w:sz w:val="28"/>
                            <w:szCs w:val="28"/>
                            <w:u w:val="single"/>
                            <w:lang w:eastAsia="uk-UA"/>
                          </w:rPr>
                          <w:t>Виробнича травма</w:t>
                        </w:r>
                        <w:r w:rsidRPr="00BB71AA">
                          <w:rPr>
                            <w:rFonts w:ascii="Times New Roman" w:eastAsia="Times New Roman" w:hAnsi="Times New Roman" w:cs="Times New Roman"/>
                            <w:color w:val="000000"/>
                            <w:sz w:val="28"/>
                            <w:szCs w:val="28"/>
                            <w:lang w:eastAsia="uk-UA"/>
                          </w:rPr>
                          <w:t> - це наслідок дії на організм різних зовнішніх, небезпечних виробничих факторів. Найчастіше виробнича травма - це результат механічного впливу при наїздах або контакті з механічним обладнанням.</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Травмування можливо внаслідок дій:</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softHyphen/>
                          <w:t>   - хімічних чинників, наприклад, отрутохімікатів, у вигляді отруєнь або опіків;</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softHyphen/>
                          <w:t>   - електричного струму - опіки, електричні удари та ін.;</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softHyphen/>
                          <w:t>   - високої або низької температури (опіки або обмороження);</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softHyphen/>
                          <w:t>   - поєднання різних факторів.</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Розрізняють декілька причин виробничого травматизму</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i/>
                            <w:iCs/>
                            <w:color w:val="000000"/>
                            <w:sz w:val="28"/>
                            <w:szCs w:val="28"/>
                            <w:lang w:eastAsia="uk-UA"/>
                          </w:rPr>
                          <w:t>Технічні</w:t>
                        </w:r>
                        <w:r w:rsidRPr="00BB71AA">
                          <w:rPr>
                            <w:rFonts w:ascii="Times New Roman" w:eastAsia="Times New Roman" w:hAnsi="Times New Roman" w:cs="Times New Roman"/>
                            <w:color w:val="000000"/>
                            <w:sz w:val="28"/>
                            <w:szCs w:val="28"/>
                            <w:lang w:eastAsia="uk-UA"/>
                          </w:rPr>
                          <w:t xml:space="preserve">, що виникають внаслідок конструкторських недоліків, несправностей машин, механізмів, недосконалість технологічного процесу, недостатньої механізації та автоматизації важких і шкідливих </w:t>
                        </w:r>
                        <w:r w:rsidRPr="00BB71AA">
                          <w:rPr>
                            <w:rFonts w:ascii="Times New Roman" w:eastAsia="Times New Roman" w:hAnsi="Times New Roman" w:cs="Times New Roman"/>
                            <w:color w:val="000000"/>
                            <w:sz w:val="28"/>
                            <w:szCs w:val="28"/>
                            <w:lang w:eastAsia="uk-UA"/>
                          </w:rPr>
                          <w:lastRenderedPageBreak/>
                          <w:t>робіт.</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i/>
                            <w:iCs/>
                            <w:color w:val="000000"/>
                            <w:sz w:val="28"/>
                            <w:szCs w:val="28"/>
                            <w:lang w:eastAsia="uk-UA"/>
                          </w:rPr>
                          <w:t>Санітарно-гігієнічні</w:t>
                        </w:r>
                        <w:r w:rsidRPr="00BB71AA">
                          <w:rPr>
                            <w:rFonts w:ascii="Times New Roman" w:eastAsia="Times New Roman" w:hAnsi="Times New Roman" w:cs="Times New Roman"/>
                            <w:color w:val="000000"/>
                            <w:sz w:val="28"/>
                            <w:szCs w:val="28"/>
                            <w:lang w:eastAsia="uk-UA"/>
                          </w:rPr>
                          <w:t>, пов'язані з порушенням вимог санітарних норм (наприклад, по вологості, температурі), відсутністю санітарно-побутових приміщень і пристроїв, недоліками в організації робочого місця та ін.</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i/>
                            <w:iCs/>
                            <w:color w:val="000000"/>
                            <w:sz w:val="28"/>
                            <w:szCs w:val="28"/>
                            <w:lang w:eastAsia="uk-UA"/>
                          </w:rPr>
                          <w:t>Організаційні</w:t>
                        </w:r>
                        <w:r w:rsidRPr="00BB71AA">
                          <w:rPr>
                            <w:rFonts w:ascii="Times New Roman" w:eastAsia="Times New Roman" w:hAnsi="Times New Roman" w:cs="Times New Roman"/>
                            <w:color w:val="000000"/>
                            <w:sz w:val="28"/>
                            <w:szCs w:val="28"/>
                            <w:lang w:eastAsia="uk-UA"/>
                          </w:rPr>
                          <w:t xml:space="preserve">, пов'язані з порушенням правил експлуатації транспорту і обладнання, поганою організацією вантажно-розвантажувальних робіт, через порушення режиму праці та відпочинку (понаднормові роботи, простої і т.п.), порушенням правил техніки безпеки, несвоєчасним інструктажем, відсутністю попереджувальних написів </w:t>
                        </w:r>
                        <w:r w:rsidR="00E10F03">
                          <w:rPr>
                            <w:rFonts w:ascii="Times New Roman" w:eastAsia="Times New Roman" w:hAnsi="Times New Roman" w:cs="Times New Roman"/>
                            <w:color w:val="000000"/>
                            <w:sz w:val="28"/>
                            <w:szCs w:val="28"/>
                            <w:lang w:eastAsia="uk-UA"/>
                          </w:rPr>
                          <w:t>т</w:t>
                        </w:r>
                        <w:r w:rsidRPr="00BB71AA">
                          <w:rPr>
                            <w:rFonts w:ascii="Times New Roman" w:eastAsia="Times New Roman" w:hAnsi="Times New Roman" w:cs="Times New Roman"/>
                            <w:color w:val="000000"/>
                            <w:sz w:val="28"/>
                            <w:szCs w:val="28"/>
                            <w:lang w:eastAsia="uk-UA"/>
                          </w:rPr>
                          <w:t>а ін</w:t>
                        </w:r>
                        <w:r w:rsidR="00E10F03">
                          <w:rPr>
                            <w:rFonts w:ascii="Times New Roman" w:eastAsia="Times New Roman" w:hAnsi="Times New Roman" w:cs="Times New Roman"/>
                            <w:color w:val="000000"/>
                            <w:sz w:val="28"/>
                            <w:szCs w:val="28"/>
                            <w:lang w:eastAsia="uk-UA"/>
                          </w:rPr>
                          <w:t>ше.</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i/>
                            <w:iCs/>
                            <w:color w:val="000000"/>
                            <w:sz w:val="28"/>
                            <w:szCs w:val="28"/>
                            <w:lang w:eastAsia="uk-UA"/>
                          </w:rPr>
                          <w:t>Психофізіологічні</w:t>
                        </w:r>
                        <w:r w:rsidRPr="00BB71AA">
                          <w:rPr>
                            <w:rFonts w:ascii="Times New Roman" w:eastAsia="Times New Roman" w:hAnsi="Times New Roman" w:cs="Times New Roman"/>
                            <w:color w:val="000000"/>
                            <w:sz w:val="28"/>
                            <w:szCs w:val="28"/>
                            <w:lang w:eastAsia="uk-UA"/>
                          </w:rPr>
                          <w:t>, пов'язані з порушенням працівниками трудової дисципліни, сп'янінням на робочому місці, перевтомою, поганим здоров'ям і ін.</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b/>
                            <w:bCs/>
                            <w:color w:val="000000"/>
                            <w:sz w:val="28"/>
                            <w:szCs w:val="28"/>
                            <w:u w:val="single"/>
                            <w:lang w:eastAsia="uk-UA"/>
                          </w:rPr>
                          <w:t>Професійне захворювання</w:t>
                        </w:r>
                        <w:r w:rsidRPr="00BB71AA">
                          <w:rPr>
                            <w:rFonts w:ascii="Times New Roman" w:eastAsia="Times New Roman" w:hAnsi="Times New Roman" w:cs="Times New Roman"/>
                            <w:color w:val="000000"/>
                            <w:sz w:val="28"/>
                            <w:szCs w:val="28"/>
                            <w:lang w:eastAsia="uk-UA"/>
                          </w:rPr>
                          <w:t> - захворювання, яке виникло внаслідок професійної діяльності застрахованого та зумовлено виключно або переважно тривалим впливом шкідливих речовин, певних видів робіт та інших факторів, пов'язаних з роботою. </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i/>
                            <w:iCs/>
                            <w:color w:val="000000"/>
                            <w:sz w:val="28"/>
                            <w:szCs w:val="28"/>
                            <w:lang w:eastAsia="uk-UA"/>
                          </w:rPr>
                          <w:t>Список професійних захворювань ділиться на </w:t>
                        </w:r>
                        <w:r w:rsidRPr="00BB71AA">
                          <w:rPr>
                            <w:rFonts w:ascii="Times New Roman" w:eastAsia="Times New Roman" w:hAnsi="Times New Roman" w:cs="Times New Roman"/>
                            <w:i/>
                            <w:iCs/>
                            <w:color w:val="000000"/>
                            <w:sz w:val="28"/>
                            <w:szCs w:val="28"/>
                            <w:u w:val="single"/>
                            <w:lang w:eastAsia="uk-UA"/>
                          </w:rPr>
                          <w:t>сім</w:t>
                        </w:r>
                        <w:r w:rsidRPr="00BB71AA">
                          <w:rPr>
                            <w:rFonts w:ascii="Times New Roman" w:eastAsia="Times New Roman" w:hAnsi="Times New Roman" w:cs="Times New Roman"/>
                            <w:i/>
                            <w:iCs/>
                            <w:color w:val="000000"/>
                            <w:sz w:val="28"/>
                            <w:szCs w:val="28"/>
                            <w:lang w:eastAsia="uk-UA"/>
                          </w:rPr>
                          <w:t> основних груп</w:t>
                        </w:r>
                        <w:r w:rsidRPr="00BB71AA">
                          <w:rPr>
                            <w:rFonts w:ascii="Times New Roman" w:eastAsia="Times New Roman" w:hAnsi="Times New Roman" w:cs="Times New Roman"/>
                            <w:color w:val="000000"/>
                            <w:sz w:val="28"/>
                            <w:szCs w:val="28"/>
                            <w:lang w:eastAsia="uk-UA"/>
                          </w:rPr>
                          <w:t>:</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1. Захворювання, що зумовлені гострим впливом хімічних факторів. До цього пункту належать хронічні отруєння та їх наслідки, самостійні чи в поєднанні з іншими ураженнями: анемією, нефропатією, гепатитом, ураженням очей, кісток, нервової системи, органів дихання токсичного характеру. Сюди ж відносять хвороби шкіри, металеву лихоманку тощо.</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 xml:space="preserve">2. Захворювання, що виникли через вплив промислових аерозолів. Це різні </w:t>
                        </w:r>
                        <w:proofErr w:type="spellStart"/>
                        <w:r w:rsidRPr="00BB71AA">
                          <w:rPr>
                            <w:rFonts w:ascii="Times New Roman" w:eastAsia="Times New Roman" w:hAnsi="Times New Roman" w:cs="Times New Roman"/>
                            <w:color w:val="000000"/>
                            <w:sz w:val="28"/>
                            <w:szCs w:val="28"/>
                            <w:lang w:eastAsia="uk-UA"/>
                          </w:rPr>
                          <w:t>пневмоконіози</w:t>
                        </w:r>
                        <w:proofErr w:type="spellEnd"/>
                        <w:r w:rsidRPr="00BB71AA">
                          <w:rPr>
                            <w:rFonts w:ascii="Times New Roman" w:eastAsia="Times New Roman" w:hAnsi="Times New Roman" w:cs="Times New Roman"/>
                            <w:color w:val="000000"/>
                            <w:sz w:val="28"/>
                            <w:szCs w:val="28"/>
                            <w:lang w:eastAsia="uk-UA"/>
                          </w:rPr>
                          <w:t xml:space="preserve">, професійні бронхіти, </w:t>
                        </w:r>
                        <w:proofErr w:type="spellStart"/>
                        <w:r w:rsidRPr="00BB71AA">
                          <w:rPr>
                            <w:rFonts w:ascii="Times New Roman" w:eastAsia="Times New Roman" w:hAnsi="Times New Roman" w:cs="Times New Roman"/>
                            <w:color w:val="000000"/>
                            <w:sz w:val="28"/>
                            <w:szCs w:val="28"/>
                            <w:lang w:eastAsia="uk-UA"/>
                          </w:rPr>
                          <w:t>бісиноз</w:t>
                        </w:r>
                        <w:proofErr w:type="spellEnd"/>
                        <w:r w:rsidRPr="00BB71AA">
                          <w:rPr>
                            <w:rFonts w:ascii="Times New Roman" w:eastAsia="Times New Roman" w:hAnsi="Times New Roman" w:cs="Times New Roman"/>
                            <w:color w:val="000000"/>
                            <w:sz w:val="28"/>
                            <w:szCs w:val="28"/>
                            <w:lang w:eastAsia="uk-UA"/>
                          </w:rPr>
                          <w:t>, емфізема легенів, дистрофічні зміни верхніх дихальних шляхів.</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 xml:space="preserve">3. Хвороби, що виникли в результаті впливу фізичних факторів. Очолює цей список променева хвороба і променеві ураження в гострих і хронічних стадіях, розлади </w:t>
                        </w:r>
                        <w:proofErr w:type="spellStart"/>
                        <w:r w:rsidRPr="00BB71AA">
                          <w:rPr>
                            <w:rFonts w:ascii="Times New Roman" w:eastAsia="Times New Roman" w:hAnsi="Times New Roman" w:cs="Times New Roman"/>
                            <w:color w:val="000000"/>
                            <w:sz w:val="28"/>
                            <w:szCs w:val="28"/>
                            <w:lang w:eastAsia="uk-UA"/>
                          </w:rPr>
                          <w:t>вегетосудинної</w:t>
                        </w:r>
                        <w:proofErr w:type="spellEnd"/>
                        <w:r w:rsidRPr="00BB71AA">
                          <w:rPr>
                            <w:rFonts w:ascii="Times New Roman" w:eastAsia="Times New Roman" w:hAnsi="Times New Roman" w:cs="Times New Roman"/>
                            <w:color w:val="000000"/>
                            <w:sz w:val="28"/>
                            <w:szCs w:val="28"/>
                            <w:lang w:eastAsia="uk-UA"/>
                          </w:rPr>
                          <w:t xml:space="preserve"> системи, ангіоневроз. Сюди ж належать </w:t>
                        </w:r>
                        <w:proofErr w:type="spellStart"/>
                        <w:r w:rsidRPr="00BB71AA">
                          <w:rPr>
                            <w:rFonts w:ascii="Times New Roman" w:eastAsia="Times New Roman" w:hAnsi="Times New Roman" w:cs="Times New Roman"/>
                            <w:color w:val="000000"/>
                            <w:sz w:val="28"/>
                            <w:szCs w:val="28"/>
                            <w:lang w:eastAsia="uk-UA"/>
                          </w:rPr>
                          <w:t>електроофтальмія</w:t>
                        </w:r>
                        <w:proofErr w:type="spellEnd"/>
                        <w:r w:rsidRPr="00BB71AA">
                          <w:rPr>
                            <w:rFonts w:ascii="Times New Roman" w:eastAsia="Times New Roman" w:hAnsi="Times New Roman" w:cs="Times New Roman"/>
                            <w:color w:val="000000"/>
                            <w:sz w:val="28"/>
                            <w:szCs w:val="28"/>
                            <w:lang w:eastAsia="uk-UA"/>
                          </w:rPr>
                          <w:t xml:space="preserve">, вібраційна хвороба, </w:t>
                        </w:r>
                        <w:proofErr w:type="spellStart"/>
                        <w:r w:rsidRPr="00BB71AA">
                          <w:rPr>
                            <w:rFonts w:ascii="Times New Roman" w:eastAsia="Times New Roman" w:hAnsi="Times New Roman" w:cs="Times New Roman"/>
                            <w:color w:val="000000"/>
                            <w:sz w:val="28"/>
                            <w:szCs w:val="28"/>
                            <w:lang w:eastAsia="uk-UA"/>
                          </w:rPr>
                          <w:t>нейросенсорна</w:t>
                        </w:r>
                        <w:proofErr w:type="spellEnd"/>
                        <w:r w:rsidRPr="00BB71AA">
                          <w:rPr>
                            <w:rFonts w:ascii="Times New Roman" w:eastAsia="Times New Roman" w:hAnsi="Times New Roman" w:cs="Times New Roman"/>
                            <w:color w:val="000000"/>
                            <w:sz w:val="28"/>
                            <w:szCs w:val="28"/>
                            <w:lang w:eastAsia="uk-UA"/>
                          </w:rPr>
                          <w:t xml:space="preserve"> приглухуватість, катаракта, кесонна хвороба, перегріви, механічні </w:t>
                        </w:r>
                        <w:proofErr w:type="spellStart"/>
                        <w:r w:rsidRPr="00BB71AA">
                          <w:rPr>
                            <w:rFonts w:ascii="Times New Roman" w:eastAsia="Times New Roman" w:hAnsi="Times New Roman" w:cs="Times New Roman"/>
                            <w:color w:val="000000"/>
                            <w:sz w:val="28"/>
                            <w:szCs w:val="28"/>
                            <w:lang w:eastAsia="uk-UA"/>
                          </w:rPr>
                          <w:t>епідермози</w:t>
                        </w:r>
                        <w:proofErr w:type="spellEnd"/>
                        <w:r w:rsidRPr="00BB71AA">
                          <w:rPr>
                            <w:rFonts w:ascii="Times New Roman" w:eastAsia="Times New Roman" w:hAnsi="Times New Roman" w:cs="Times New Roman"/>
                            <w:color w:val="000000"/>
                            <w:sz w:val="28"/>
                            <w:szCs w:val="28"/>
                            <w:lang w:eastAsia="uk-UA"/>
                          </w:rPr>
                          <w:t>, опіки і поразки лазерним випро</w:t>
                        </w:r>
                        <w:r w:rsidRPr="00BB71AA">
                          <w:rPr>
                            <w:rFonts w:ascii="Times New Roman" w:eastAsia="Times New Roman" w:hAnsi="Times New Roman" w:cs="Times New Roman"/>
                            <w:color w:val="000000"/>
                            <w:sz w:val="28"/>
                            <w:szCs w:val="28"/>
                            <w:lang w:eastAsia="uk-UA"/>
                          </w:rPr>
                          <w:softHyphen/>
                          <w:t>мінюванням.</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 xml:space="preserve">4. Захворювання, що виникли в результаті фізичних перевантажень та окремих перенапружень систем і органів тіла. У цьому списку — </w:t>
                        </w:r>
                        <w:proofErr w:type="spellStart"/>
                        <w:r w:rsidRPr="00BB71AA">
                          <w:rPr>
                            <w:rFonts w:ascii="Times New Roman" w:eastAsia="Times New Roman" w:hAnsi="Times New Roman" w:cs="Times New Roman"/>
                            <w:color w:val="000000"/>
                            <w:sz w:val="28"/>
                            <w:szCs w:val="28"/>
                            <w:lang w:eastAsia="uk-UA"/>
                          </w:rPr>
                          <w:t>координаторні</w:t>
                        </w:r>
                        <w:proofErr w:type="spellEnd"/>
                        <w:r w:rsidRPr="00BB71AA">
                          <w:rPr>
                            <w:rFonts w:ascii="Times New Roman" w:eastAsia="Times New Roman" w:hAnsi="Times New Roman" w:cs="Times New Roman"/>
                            <w:color w:val="000000"/>
                            <w:sz w:val="28"/>
                            <w:szCs w:val="28"/>
                            <w:lang w:eastAsia="uk-UA"/>
                          </w:rPr>
                          <w:t xml:space="preserve"> неврози, </w:t>
                        </w:r>
                        <w:proofErr w:type="spellStart"/>
                        <w:r w:rsidRPr="00BB71AA">
                          <w:rPr>
                            <w:rFonts w:ascii="Times New Roman" w:eastAsia="Times New Roman" w:hAnsi="Times New Roman" w:cs="Times New Roman"/>
                            <w:color w:val="000000"/>
                            <w:sz w:val="28"/>
                            <w:szCs w:val="28"/>
                            <w:lang w:eastAsia="uk-UA"/>
                          </w:rPr>
                          <w:t>полі-</w:t>
                        </w:r>
                        <w:proofErr w:type="spellEnd"/>
                        <w:r w:rsidRPr="00BB71AA">
                          <w:rPr>
                            <w:rFonts w:ascii="Times New Roman" w:eastAsia="Times New Roman" w:hAnsi="Times New Roman" w:cs="Times New Roman"/>
                            <w:color w:val="000000"/>
                            <w:sz w:val="28"/>
                            <w:szCs w:val="28"/>
                            <w:lang w:eastAsia="uk-UA"/>
                          </w:rPr>
                          <w:t xml:space="preserve"> і </w:t>
                        </w:r>
                        <w:proofErr w:type="spellStart"/>
                        <w:r w:rsidRPr="00BB71AA">
                          <w:rPr>
                            <w:rFonts w:ascii="Times New Roman" w:eastAsia="Times New Roman" w:hAnsi="Times New Roman" w:cs="Times New Roman"/>
                            <w:color w:val="000000"/>
                            <w:sz w:val="28"/>
                            <w:szCs w:val="28"/>
                            <w:lang w:eastAsia="uk-UA"/>
                          </w:rPr>
                          <w:t>мононевропатії</w:t>
                        </w:r>
                        <w:proofErr w:type="spellEnd"/>
                        <w:r w:rsidRPr="00BB71AA">
                          <w:rPr>
                            <w:rFonts w:ascii="Times New Roman" w:eastAsia="Times New Roman" w:hAnsi="Times New Roman" w:cs="Times New Roman"/>
                            <w:color w:val="000000"/>
                            <w:sz w:val="28"/>
                            <w:szCs w:val="28"/>
                            <w:lang w:eastAsia="uk-UA"/>
                          </w:rPr>
                          <w:t xml:space="preserve">, </w:t>
                        </w:r>
                        <w:proofErr w:type="spellStart"/>
                        <w:r w:rsidRPr="00BB71AA">
                          <w:rPr>
                            <w:rFonts w:ascii="Times New Roman" w:eastAsia="Times New Roman" w:hAnsi="Times New Roman" w:cs="Times New Roman"/>
                            <w:color w:val="000000"/>
                            <w:sz w:val="28"/>
                            <w:szCs w:val="28"/>
                            <w:lang w:eastAsia="uk-UA"/>
                          </w:rPr>
                          <w:t>радикулопатії</w:t>
                        </w:r>
                        <w:proofErr w:type="spellEnd"/>
                        <w:r w:rsidRPr="00BB71AA">
                          <w:rPr>
                            <w:rFonts w:ascii="Times New Roman" w:eastAsia="Times New Roman" w:hAnsi="Times New Roman" w:cs="Times New Roman"/>
                            <w:color w:val="000000"/>
                            <w:sz w:val="28"/>
                            <w:szCs w:val="28"/>
                            <w:lang w:eastAsia="uk-UA"/>
                          </w:rPr>
                          <w:t xml:space="preserve"> шийно-плечової та попереково-крижової частин, хронічні </w:t>
                        </w:r>
                        <w:proofErr w:type="spellStart"/>
                        <w:r w:rsidRPr="00BB71AA">
                          <w:rPr>
                            <w:rFonts w:ascii="Times New Roman" w:eastAsia="Times New Roman" w:hAnsi="Times New Roman" w:cs="Times New Roman"/>
                            <w:color w:val="000000"/>
                            <w:sz w:val="28"/>
                            <w:szCs w:val="28"/>
                            <w:lang w:eastAsia="uk-UA"/>
                          </w:rPr>
                          <w:t>міофібрози</w:t>
                        </w:r>
                        <w:proofErr w:type="spellEnd"/>
                        <w:r w:rsidRPr="00BB71AA">
                          <w:rPr>
                            <w:rFonts w:ascii="Times New Roman" w:eastAsia="Times New Roman" w:hAnsi="Times New Roman" w:cs="Times New Roman"/>
                            <w:color w:val="000000"/>
                            <w:sz w:val="28"/>
                            <w:szCs w:val="28"/>
                            <w:lang w:eastAsia="uk-UA"/>
                          </w:rPr>
                          <w:t xml:space="preserve"> плеча та передпліччя, тендовагініти, </w:t>
                        </w:r>
                        <w:proofErr w:type="spellStart"/>
                        <w:r w:rsidRPr="00BB71AA">
                          <w:rPr>
                            <w:rFonts w:ascii="Times New Roman" w:eastAsia="Times New Roman" w:hAnsi="Times New Roman" w:cs="Times New Roman"/>
                            <w:color w:val="000000"/>
                            <w:sz w:val="28"/>
                            <w:szCs w:val="28"/>
                            <w:lang w:eastAsia="uk-UA"/>
                          </w:rPr>
                          <w:t>периартроз</w:t>
                        </w:r>
                        <w:proofErr w:type="spellEnd"/>
                        <w:r w:rsidRPr="00BB71AA">
                          <w:rPr>
                            <w:rFonts w:ascii="Times New Roman" w:eastAsia="Times New Roman" w:hAnsi="Times New Roman" w:cs="Times New Roman"/>
                            <w:color w:val="000000"/>
                            <w:sz w:val="28"/>
                            <w:szCs w:val="28"/>
                            <w:lang w:eastAsia="uk-UA"/>
                          </w:rPr>
                          <w:t>, варикозне розширення вен, неврози і багато інших хвороб, у тому числі деякі розлади статевої сфери.</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 xml:space="preserve">5. Хвороби, зумовлені впливом біологічних факторів. Це — інфекційні та паразитарні хвороби, набуті в процесі професійної діяльності в результаті контакту з хворими, дисбактеріози і </w:t>
                        </w:r>
                        <w:proofErr w:type="spellStart"/>
                        <w:r w:rsidRPr="00BB71AA">
                          <w:rPr>
                            <w:rFonts w:ascii="Times New Roman" w:eastAsia="Times New Roman" w:hAnsi="Times New Roman" w:cs="Times New Roman"/>
                            <w:color w:val="000000"/>
                            <w:sz w:val="28"/>
                            <w:szCs w:val="28"/>
                            <w:lang w:eastAsia="uk-UA"/>
                          </w:rPr>
                          <w:t>кандидози</w:t>
                        </w:r>
                        <w:proofErr w:type="spellEnd"/>
                        <w:r w:rsidRPr="00BB71AA">
                          <w:rPr>
                            <w:rFonts w:ascii="Times New Roman" w:eastAsia="Times New Roman" w:hAnsi="Times New Roman" w:cs="Times New Roman"/>
                            <w:color w:val="000000"/>
                            <w:sz w:val="28"/>
                            <w:szCs w:val="28"/>
                            <w:lang w:eastAsia="uk-UA"/>
                          </w:rPr>
                          <w:t>, обумовлені контактом із зараженими речовинами, мікози відкритих ділянок шкіри.</w:t>
                        </w:r>
                      </w:p>
                      <w:p w:rsidR="00BB71AA" w:rsidRPr="00BB71AA" w:rsidRDefault="00BB71AA" w:rsidP="00BB71AA">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eastAsia="uk-UA"/>
                          </w:rPr>
                        </w:pPr>
                        <w:r w:rsidRPr="00BB71AA">
                          <w:rPr>
                            <w:rFonts w:ascii="Times New Roman" w:eastAsia="Times New Roman" w:hAnsi="Times New Roman" w:cs="Times New Roman"/>
                            <w:color w:val="000000"/>
                            <w:sz w:val="28"/>
                            <w:szCs w:val="28"/>
                            <w:lang w:eastAsia="uk-UA"/>
                          </w:rPr>
                          <w:t>6. Алергічні захворювання: риніти, бронхіти й інші прояви алергії, що виникли в результаті необхідного контакту з речовинами та сполуками, які містять алергени.</w:t>
                        </w:r>
                      </w:p>
                      <w:p w:rsidR="006F2463" w:rsidRPr="006F2463" w:rsidRDefault="00BB71AA" w:rsidP="00D029D1">
                        <w:pPr>
                          <w:shd w:val="clear" w:color="auto" w:fill="FFFFFF"/>
                          <w:spacing w:before="72" w:after="72" w:line="312" w:lineRule="atLeast"/>
                          <w:ind w:firstLine="375"/>
                          <w:jc w:val="both"/>
                          <w:rPr>
                            <w:rFonts w:ascii="Times New Roman" w:eastAsia="Times New Roman" w:hAnsi="Times New Roman" w:cs="Times New Roman"/>
                            <w:color w:val="000000" w:themeColor="text1"/>
                            <w:sz w:val="28"/>
                            <w:szCs w:val="28"/>
                            <w:lang w:eastAsia="uk-UA"/>
                          </w:rPr>
                        </w:pPr>
                        <w:r w:rsidRPr="00BB71AA">
                          <w:rPr>
                            <w:rFonts w:ascii="Times New Roman" w:eastAsia="Times New Roman" w:hAnsi="Times New Roman" w:cs="Times New Roman"/>
                            <w:color w:val="000000"/>
                            <w:sz w:val="28"/>
                            <w:szCs w:val="28"/>
                            <w:lang w:eastAsia="uk-UA"/>
                          </w:rPr>
                          <w:lastRenderedPageBreak/>
                          <w:t>7. Новоутворення злоякісного характеру (рак). Це пухлини печінки, шкіри, сечового міхура, лейкоз, ракові захворювання шлунка, пухлини рота та органів дихання, кісток, спричинені впливом шкідливих речовин, присутніх на робочому місці.</w:t>
                        </w:r>
                      </w:p>
                    </w:tc>
                  </w:tr>
                  <w:tr w:rsidR="006F2463" w:rsidRPr="006F2463" w:rsidTr="00DC013B">
                    <w:trPr>
                      <w:tblCellSpacing w:w="0" w:type="dxa"/>
                    </w:trPr>
                    <w:tc>
                      <w:tcPr>
                        <w:tcW w:w="0" w:type="auto"/>
                        <w:vAlign w:val="center"/>
                        <w:hideMark/>
                      </w:tcPr>
                      <w:p w:rsidR="006F2463" w:rsidRPr="006F2463" w:rsidRDefault="006F2463" w:rsidP="008F47B9">
                        <w:pPr>
                          <w:spacing w:after="0" w:line="240" w:lineRule="auto"/>
                          <w:ind w:firstLine="851"/>
                          <w:rPr>
                            <w:rFonts w:ascii="Times New Roman" w:eastAsia="Times New Roman" w:hAnsi="Times New Roman" w:cs="Times New Roman"/>
                            <w:color w:val="000000" w:themeColor="text1"/>
                            <w:sz w:val="28"/>
                            <w:szCs w:val="28"/>
                            <w:lang w:eastAsia="uk-UA"/>
                          </w:rPr>
                        </w:pPr>
                        <w:r w:rsidRPr="006F2463">
                          <w:rPr>
                            <w:rFonts w:ascii="Times New Roman" w:eastAsia="Times New Roman" w:hAnsi="Times New Roman" w:cs="Times New Roman"/>
                            <w:color w:val="000000" w:themeColor="text1"/>
                            <w:sz w:val="28"/>
                            <w:szCs w:val="28"/>
                            <w:lang w:eastAsia="uk-UA"/>
                          </w:rPr>
                          <w:lastRenderedPageBreak/>
                          <w:t> </w:t>
                        </w:r>
                      </w:p>
                    </w:tc>
                  </w:tr>
                </w:tbl>
                <w:p w:rsidR="006F2463" w:rsidRPr="006F2463" w:rsidRDefault="006F2463" w:rsidP="008F47B9">
                  <w:pPr>
                    <w:spacing w:after="0" w:line="240" w:lineRule="auto"/>
                    <w:rPr>
                      <w:rFonts w:ascii="Times New Roman" w:eastAsia="Times New Roman" w:hAnsi="Times New Roman" w:cs="Times New Roman"/>
                      <w:color w:val="000000" w:themeColor="text1"/>
                      <w:sz w:val="28"/>
                      <w:szCs w:val="28"/>
                      <w:lang w:eastAsia="uk-UA"/>
                    </w:rPr>
                  </w:pPr>
                </w:p>
              </w:tc>
            </w:tr>
          </w:tbl>
          <w:p w:rsidR="006F2463" w:rsidRPr="006F2463" w:rsidRDefault="006F2463" w:rsidP="008F47B9">
            <w:pPr>
              <w:spacing w:after="0" w:line="240" w:lineRule="auto"/>
              <w:rPr>
                <w:rFonts w:ascii="Times New Roman" w:eastAsia="Times New Roman" w:hAnsi="Times New Roman" w:cs="Times New Roman"/>
                <w:color w:val="000000" w:themeColor="text1"/>
                <w:sz w:val="28"/>
                <w:szCs w:val="28"/>
                <w:lang w:eastAsia="uk-UA"/>
              </w:rPr>
            </w:pPr>
          </w:p>
        </w:tc>
        <w:tc>
          <w:tcPr>
            <w:tcW w:w="2" w:type="pct"/>
            <w:shd w:val="clear" w:color="auto" w:fill="FFFFFF"/>
            <w:vAlign w:val="center"/>
            <w:hideMark/>
          </w:tcPr>
          <w:p w:rsidR="006F2463" w:rsidRPr="006F2463" w:rsidRDefault="006F2463" w:rsidP="008F47B9">
            <w:pPr>
              <w:spacing w:after="0" w:line="240" w:lineRule="auto"/>
              <w:rPr>
                <w:rFonts w:ascii="Times New Roman" w:eastAsia="Times New Roman" w:hAnsi="Times New Roman" w:cs="Times New Roman"/>
                <w:color w:val="000000" w:themeColor="text1"/>
                <w:sz w:val="28"/>
                <w:szCs w:val="28"/>
                <w:lang w:eastAsia="uk-UA"/>
              </w:rPr>
            </w:pPr>
          </w:p>
        </w:tc>
      </w:tr>
    </w:tbl>
    <w:p w:rsidR="006F2463" w:rsidRPr="006F2463" w:rsidRDefault="006F2463" w:rsidP="008F47B9">
      <w:pPr>
        <w:spacing w:after="0" w:line="240" w:lineRule="auto"/>
        <w:rPr>
          <w:rFonts w:ascii="Times New Roman" w:hAnsi="Times New Roman" w:cs="Times New Roman"/>
          <w:color w:val="000000" w:themeColor="text1"/>
          <w:sz w:val="28"/>
          <w:szCs w:val="28"/>
        </w:rPr>
      </w:pPr>
    </w:p>
    <w:p w:rsidR="006F2463" w:rsidRPr="00E768C9" w:rsidRDefault="006F2463" w:rsidP="008F47B9">
      <w:pPr>
        <w:spacing w:after="0" w:line="240" w:lineRule="auto"/>
        <w:ind w:firstLine="708"/>
        <w:jc w:val="both"/>
        <w:rPr>
          <w:rFonts w:ascii="Times New Roman" w:eastAsia="Times New Roman" w:hAnsi="Times New Roman" w:cs="Times New Roman"/>
          <w:color w:val="000000"/>
          <w:sz w:val="28"/>
          <w:szCs w:val="28"/>
          <w:lang w:eastAsia="uk-UA"/>
        </w:rPr>
      </w:pPr>
    </w:p>
    <w:p w:rsidR="00E365F9" w:rsidRPr="00E768C9" w:rsidRDefault="00E365F9" w:rsidP="00E768C9">
      <w:pPr>
        <w:jc w:val="both"/>
        <w:rPr>
          <w:rFonts w:ascii="Times New Roman" w:hAnsi="Times New Roman" w:cs="Times New Roman"/>
          <w:sz w:val="28"/>
          <w:szCs w:val="28"/>
        </w:rPr>
      </w:pPr>
    </w:p>
    <w:sectPr w:rsidR="00E365F9" w:rsidRPr="00E768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03888"/>
    <w:multiLevelType w:val="hybridMultilevel"/>
    <w:tmpl w:val="F47833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E293752"/>
    <w:multiLevelType w:val="hybridMultilevel"/>
    <w:tmpl w:val="E0E419E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98"/>
    <w:rsid w:val="006F2463"/>
    <w:rsid w:val="00705332"/>
    <w:rsid w:val="0085736F"/>
    <w:rsid w:val="008D4E98"/>
    <w:rsid w:val="008F47B9"/>
    <w:rsid w:val="00987ADC"/>
    <w:rsid w:val="00A60479"/>
    <w:rsid w:val="00BB71AA"/>
    <w:rsid w:val="00BC3392"/>
    <w:rsid w:val="00D029D1"/>
    <w:rsid w:val="00E10F03"/>
    <w:rsid w:val="00E1426A"/>
    <w:rsid w:val="00E365F9"/>
    <w:rsid w:val="00E768C9"/>
    <w:rsid w:val="00F006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DC"/>
    <w:pPr>
      <w:ind w:left="720"/>
      <w:contextualSpacing/>
    </w:pPr>
  </w:style>
  <w:style w:type="paragraph" w:styleId="a4">
    <w:name w:val="Balloon Text"/>
    <w:basedOn w:val="a"/>
    <w:link w:val="a5"/>
    <w:uiPriority w:val="99"/>
    <w:semiHidden/>
    <w:unhideWhenUsed/>
    <w:rsid w:val="00A604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DC"/>
    <w:pPr>
      <w:ind w:left="720"/>
      <w:contextualSpacing/>
    </w:pPr>
  </w:style>
  <w:style w:type="paragraph" w:styleId="a4">
    <w:name w:val="Balloon Text"/>
    <w:basedOn w:val="a"/>
    <w:link w:val="a5"/>
    <w:uiPriority w:val="99"/>
    <w:semiHidden/>
    <w:unhideWhenUsed/>
    <w:rsid w:val="00A604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3967</Words>
  <Characters>22617</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Windows User</cp:lastModifiedBy>
  <cp:revision>11</cp:revision>
  <cp:lastPrinted>2020-09-02T07:44:00Z</cp:lastPrinted>
  <dcterms:created xsi:type="dcterms:W3CDTF">2020-05-27T08:58:00Z</dcterms:created>
  <dcterms:modified xsi:type="dcterms:W3CDTF">2020-09-02T07:48:00Z</dcterms:modified>
</cp:coreProperties>
</file>