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A3F8" w14:textId="018766F1" w:rsidR="00A41677" w:rsidRPr="00CD038B" w:rsidRDefault="00A41677" w:rsidP="00A41677">
      <w:pPr>
        <w:ind w:left="435"/>
        <w:jc w:val="both"/>
        <w:rPr>
          <w:b/>
          <w:bCs/>
          <w:sz w:val="32"/>
          <w:szCs w:val="32"/>
          <w:lang w:val="uk-UA" w:eastAsia="uk-UA" w:bidi="pa-IN"/>
        </w:rPr>
      </w:pPr>
      <w:r w:rsidRPr="00587B58">
        <w:rPr>
          <w:rFonts w:cs="Raavi"/>
          <w:b/>
          <w:bCs/>
          <w:sz w:val="28"/>
          <w:szCs w:val="28"/>
          <w:lang w:val="uk-UA" w:eastAsia="uk-UA" w:bidi="pa-IN"/>
        </w:rPr>
        <w:t xml:space="preserve">Група </w:t>
      </w:r>
      <w:r w:rsidR="004869DB">
        <w:rPr>
          <w:rFonts w:cs="Raavi"/>
          <w:b/>
          <w:bCs/>
          <w:sz w:val="28"/>
          <w:szCs w:val="28"/>
          <w:lang w:val="uk-UA" w:eastAsia="uk-UA" w:bidi="pa-IN"/>
        </w:rPr>
        <w:t>11</w:t>
      </w:r>
      <w:r w:rsidRPr="00587B58">
        <w:rPr>
          <w:rFonts w:cs="Raavi"/>
          <w:b/>
          <w:bCs/>
          <w:sz w:val="28"/>
          <w:szCs w:val="28"/>
          <w:lang w:val="uk-UA" w:eastAsia="uk-UA" w:bidi="pa-IN"/>
        </w:rPr>
        <w:t>(</w:t>
      </w:r>
      <w:r w:rsidR="004869DB">
        <w:rPr>
          <w:rFonts w:cs="Raavi"/>
          <w:b/>
          <w:bCs/>
          <w:sz w:val="28"/>
          <w:szCs w:val="28"/>
          <w:lang w:val="uk-UA" w:eastAsia="uk-UA" w:bidi="pa-IN"/>
        </w:rPr>
        <w:t>СЛР КТЗ</w:t>
      </w:r>
      <w:r w:rsidRPr="00587B58">
        <w:rPr>
          <w:rFonts w:cs="Raavi"/>
          <w:b/>
          <w:bCs/>
          <w:sz w:val="28"/>
          <w:szCs w:val="28"/>
          <w:lang w:val="uk-UA" w:eastAsia="uk-UA" w:bidi="pa-IN"/>
        </w:rPr>
        <w:t>)</w:t>
      </w:r>
      <w:r w:rsidRPr="00CD038B">
        <w:rPr>
          <w:rFonts w:cs="Raavi"/>
          <w:b/>
          <w:bCs/>
          <w:sz w:val="32"/>
          <w:szCs w:val="32"/>
          <w:lang w:val="uk-UA" w:eastAsia="uk-UA" w:bidi="pa-IN"/>
        </w:rPr>
        <w:t xml:space="preserve">     </w:t>
      </w:r>
      <w:r w:rsidRPr="00CD038B">
        <w:rPr>
          <w:b/>
          <w:bCs/>
          <w:sz w:val="32"/>
          <w:szCs w:val="32"/>
          <w:lang w:val="uk-UA" w:eastAsia="uk-UA" w:bidi="pa-IN"/>
        </w:rPr>
        <w:t>Конспект уроку №</w:t>
      </w:r>
      <w:r w:rsidR="00AA40A6" w:rsidRPr="00AA40A6">
        <w:rPr>
          <w:b/>
          <w:bCs/>
          <w:sz w:val="32"/>
          <w:szCs w:val="32"/>
          <w:lang w:eastAsia="uk-UA" w:bidi="pa-IN"/>
        </w:rPr>
        <w:t>3</w:t>
      </w:r>
      <w:r w:rsidR="004869DB">
        <w:rPr>
          <w:b/>
          <w:bCs/>
          <w:sz w:val="32"/>
          <w:szCs w:val="32"/>
          <w:lang w:val="uk-UA" w:eastAsia="uk-UA" w:bidi="pa-IN"/>
        </w:rPr>
        <w:t xml:space="preserve">  ( 2 </w:t>
      </w:r>
      <w:bookmarkStart w:id="0" w:name="_GoBack"/>
      <w:bookmarkEnd w:id="0"/>
      <w:r w:rsidRPr="00CD038B">
        <w:rPr>
          <w:b/>
          <w:bCs/>
          <w:sz w:val="32"/>
          <w:szCs w:val="32"/>
          <w:lang w:val="uk-UA" w:eastAsia="uk-UA" w:bidi="pa-IN"/>
        </w:rPr>
        <w:t>год.)</w:t>
      </w:r>
    </w:p>
    <w:p w14:paraId="0196572F" w14:textId="77777777" w:rsidR="00A41677" w:rsidRPr="00A7146B" w:rsidRDefault="00A41677" w:rsidP="00A41677">
      <w:pPr>
        <w:ind w:left="435"/>
        <w:jc w:val="both"/>
        <w:rPr>
          <w:b/>
          <w:bCs/>
          <w:sz w:val="28"/>
          <w:szCs w:val="28"/>
          <w:lang w:val="uk-UA" w:eastAsia="uk-UA" w:bidi="pa-IN"/>
        </w:rPr>
      </w:pPr>
    </w:p>
    <w:p w14:paraId="7F9B63BD" w14:textId="3C5DAED4" w:rsidR="00A41677" w:rsidRPr="00A7146B" w:rsidRDefault="00A41677" w:rsidP="00A41677">
      <w:pPr>
        <w:ind w:left="426"/>
        <w:rPr>
          <w:b/>
          <w:sz w:val="28"/>
          <w:szCs w:val="28"/>
          <w:lang w:val="uk-UA" w:eastAsia="uk-UA" w:bidi="pa-IN"/>
        </w:rPr>
      </w:pPr>
      <w:r w:rsidRPr="00A7146B">
        <w:rPr>
          <w:b/>
          <w:i/>
          <w:color w:val="000000"/>
          <w:sz w:val="28"/>
          <w:szCs w:val="28"/>
          <w:u w:val="single"/>
        </w:rPr>
        <w:t>Тема уроку:</w:t>
      </w:r>
      <w:r w:rsidRPr="00A7146B">
        <w:rPr>
          <w:sz w:val="28"/>
          <w:szCs w:val="28"/>
          <w:lang w:val="uk-UA" w:eastAsia="uk-UA" w:bidi="pa-IN"/>
        </w:rPr>
        <w:t xml:space="preserve"> </w:t>
      </w:r>
      <w:r>
        <w:rPr>
          <w:b/>
          <w:sz w:val="32"/>
          <w:szCs w:val="32"/>
          <w:lang w:val="uk-UA" w:eastAsia="uk-UA" w:bidi="pa-IN"/>
        </w:rPr>
        <w:t>Креслення плоских фігур</w:t>
      </w:r>
    </w:p>
    <w:p w14:paraId="074E3650" w14:textId="77777777" w:rsidR="00A41677" w:rsidRPr="00A7146B" w:rsidRDefault="00A41677" w:rsidP="00A41677">
      <w:pPr>
        <w:ind w:left="426"/>
        <w:rPr>
          <w:sz w:val="28"/>
          <w:szCs w:val="28"/>
          <w:lang w:val="uk-UA" w:eastAsia="uk-UA" w:bidi="pa-IN"/>
        </w:rPr>
      </w:pPr>
    </w:p>
    <w:p w14:paraId="18C92E2C" w14:textId="77777777" w:rsidR="00A41677" w:rsidRDefault="00A41677" w:rsidP="00A41677">
      <w:pPr>
        <w:pStyle w:val="Pa1"/>
        <w:ind w:firstLine="340"/>
        <w:jc w:val="both"/>
        <w:rPr>
          <w:rFonts w:ascii="SchoolBookC" w:hAnsi="SchoolBookC" w:cs="SchoolBookC"/>
          <w:color w:val="000000"/>
          <w:sz w:val="28"/>
          <w:szCs w:val="28"/>
          <w:lang w:val="uk-UA"/>
        </w:rPr>
      </w:pPr>
      <w:r w:rsidRPr="00A7146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Мета уроку</w:t>
      </w:r>
      <w:r w:rsidRPr="00A7146B">
        <w:rPr>
          <w:rFonts w:ascii="Times New Roman" w:hAnsi="Times New Roman"/>
          <w:b/>
          <w:bCs/>
          <w:sz w:val="28"/>
          <w:szCs w:val="28"/>
          <w:lang w:val="uk-UA" w:eastAsia="uk-UA" w:bidi="pa-IN"/>
        </w:rPr>
        <w:t>:</w:t>
      </w:r>
      <w:r w:rsidRPr="00A7146B">
        <w:rPr>
          <w:rFonts w:ascii="Times New Roman" w:hAnsi="Times New Roman"/>
          <w:sz w:val="28"/>
          <w:szCs w:val="28"/>
          <w:lang w:val="uk-UA" w:eastAsia="uk-UA" w:bidi="pa-IN"/>
        </w:rPr>
        <w:t xml:space="preserve"> </w:t>
      </w:r>
      <w:r w:rsidRPr="00A7146B">
        <w:rPr>
          <w:rFonts w:ascii="Times New Roman" w:hAnsi="Times New Roman"/>
          <w:b/>
          <w:bCs/>
          <w:sz w:val="28"/>
          <w:szCs w:val="28"/>
          <w:lang w:val="uk-UA" w:eastAsia="uk-UA" w:bidi="pa-IN"/>
        </w:rPr>
        <w:t>освітня</w:t>
      </w:r>
      <w:r w:rsidRPr="00A7146B">
        <w:rPr>
          <w:rFonts w:ascii="Times New Roman" w:hAnsi="Times New Roman"/>
          <w:sz w:val="28"/>
          <w:szCs w:val="28"/>
          <w:lang w:val="uk-UA" w:eastAsia="uk-UA" w:bidi="pa-IN"/>
        </w:rPr>
        <w:t xml:space="preserve">: </w:t>
      </w:r>
      <w:r w:rsidRPr="00327C2E">
        <w:rPr>
          <w:rFonts w:ascii="SchoolBookC" w:hAnsi="SchoolBookC" w:cs="SchoolBookC"/>
          <w:bCs/>
          <w:color w:val="000000"/>
          <w:sz w:val="28"/>
          <w:szCs w:val="28"/>
          <w:lang w:val="uk-UA"/>
        </w:rPr>
        <w:t>Навчити учнів зображати плоскі предмети на кресленнях.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 </w:t>
      </w:r>
    </w:p>
    <w:p w14:paraId="0B717611" w14:textId="77777777" w:rsidR="00A41677" w:rsidRDefault="00A41677" w:rsidP="00A41677">
      <w:pPr>
        <w:pStyle w:val="Pa1"/>
        <w:ind w:firstLine="340"/>
        <w:jc w:val="both"/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                      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t>Розвивати образне та критичне мис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softHyphen/>
        <w:t xml:space="preserve">лення, творчу уяву. Виховувати </w:t>
      </w: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</w:t>
      </w:r>
    </w:p>
    <w:p w14:paraId="738A3257" w14:textId="67BF85ED" w:rsidR="00A41677" w:rsidRDefault="00A41677" w:rsidP="00A41677">
      <w:pPr>
        <w:pStyle w:val="Pa1"/>
        <w:ind w:firstLine="340"/>
        <w:jc w:val="both"/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                      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t>почуття відповідальності, праце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softHyphen/>
        <w:t>любність, самостійність, уважність</w:t>
      </w: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  </w:t>
      </w:r>
    </w:p>
    <w:p w14:paraId="0BC8BA13" w14:textId="445ABADD" w:rsidR="00A41677" w:rsidRPr="00327C2E" w:rsidRDefault="00A41677" w:rsidP="00A41677">
      <w:pPr>
        <w:pStyle w:val="Pa1"/>
        <w:ind w:firstLine="340"/>
        <w:jc w:val="both"/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 xml:space="preserve">                       та акуратність</w:t>
      </w:r>
      <w:r w:rsidRPr="00327C2E">
        <w:rPr>
          <w:rFonts w:ascii="SchoolBookC" w:hAnsi="SchoolBookC" w:cs="SchoolBookC"/>
          <w:color w:val="000000"/>
          <w:sz w:val="28"/>
          <w:szCs w:val="28"/>
          <w:lang w:val="uk-UA"/>
        </w:rPr>
        <w:t>.</w:t>
      </w:r>
    </w:p>
    <w:p w14:paraId="5E864240" w14:textId="3F1B0CD9" w:rsidR="00A41677" w:rsidRPr="00A7146B" w:rsidRDefault="00A41677" w:rsidP="00A41677">
      <w:pPr>
        <w:ind w:left="1800" w:hanging="1374"/>
        <w:jc w:val="both"/>
        <w:rPr>
          <w:sz w:val="28"/>
          <w:szCs w:val="28"/>
          <w:lang w:val="uk-UA" w:eastAsia="uk-UA" w:bidi="pa-IN"/>
        </w:rPr>
      </w:pPr>
    </w:p>
    <w:p w14:paraId="5FA86B03" w14:textId="77777777" w:rsidR="00A41677" w:rsidRPr="00A7146B" w:rsidRDefault="00A41677" w:rsidP="00A41677">
      <w:pPr>
        <w:rPr>
          <w:sz w:val="28"/>
          <w:szCs w:val="28"/>
          <w:lang w:val="uk-UA" w:eastAsia="uk-UA" w:bidi="pa-IN"/>
        </w:rPr>
      </w:pPr>
      <w:r w:rsidRPr="00A7146B">
        <w:rPr>
          <w:sz w:val="28"/>
          <w:szCs w:val="28"/>
          <w:lang w:val="uk-UA" w:eastAsia="uk-UA" w:bidi="pa-IN"/>
        </w:rPr>
        <w:t xml:space="preserve">                               </w:t>
      </w:r>
      <w:r w:rsidRPr="00A7146B">
        <w:rPr>
          <w:b/>
          <w:bCs/>
          <w:sz w:val="28"/>
          <w:szCs w:val="28"/>
          <w:lang w:val="uk-UA" w:eastAsia="uk-UA" w:bidi="pa-IN"/>
        </w:rPr>
        <w:t>виховна</w:t>
      </w:r>
      <w:r w:rsidRPr="00A7146B">
        <w:rPr>
          <w:sz w:val="28"/>
          <w:szCs w:val="28"/>
          <w:lang w:val="uk-UA" w:eastAsia="uk-UA" w:bidi="pa-IN"/>
        </w:rPr>
        <w:t>: виховання акуратності;</w:t>
      </w:r>
    </w:p>
    <w:p w14:paraId="5B1E4328" w14:textId="77777777" w:rsidR="00A41677" w:rsidRPr="00A7146B" w:rsidRDefault="00A41677" w:rsidP="00A41677">
      <w:pPr>
        <w:rPr>
          <w:sz w:val="28"/>
          <w:szCs w:val="28"/>
          <w:lang w:val="uk-UA" w:eastAsia="uk-UA" w:bidi="pa-IN"/>
        </w:rPr>
      </w:pPr>
      <w:r w:rsidRPr="00A7146B">
        <w:rPr>
          <w:sz w:val="28"/>
          <w:szCs w:val="28"/>
          <w:lang w:val="uk-UA" w:eastAsia="uk-UA" w:bidi="pa-IN"/>
        </w:rPr>
        <w:t xml:space="preserve">                               </w:t>
      </w:r>
      <w:r w:rsidRPr="00A7146B">
        <w:rPr>
          <w:b/>
          <w:bCs/>
          <w:sz w:val="28"/>
          <w:szCs w:val="28"/>
          <w:lang w:val="uk-UA" w:eastAsia="uk-UA" w:bidi="pa-IN"/>
        </w:rPr>
        <w:t>розвитку</w:t>
      </w:r>
      <w:r w:rsidRPr="00A7146B">
        <w:rPr>
          <w:sz w:val="28"/>
          <w:szCs w:val="28"/>
          <w:lang w:val="uk-UA" w:eastAsia="uk-UA" w:bidi="pa-IN"/>
        </w:rPr>
        <w:t xml:space="preserve">: логічного та аналітичного  мислення, просторової   </w:t>
      </w:r>
    </w:p>
    <w:p w14:paraId="3303330B" w14:textId="77777777" w:rsidR="00A41677" w:rsidRPr="00A7146B" w:rsidRDefault="00A41677" w:rsidP="00A41677">
      <w:pPr>
        <w:rPr>
          <w:sz w:val="28"/>
          <w:szCs w:val="28"/>
          <w:lang w:val="uk-UA" w:eastAsia="uk-UA" w:bidi="pa-IN"/>
        </w:rPr>
      </w:pPr>
      <w:r w:rsidRPr="00A7146B">
        <w:rPr>
          <w:sz w:val="28"/>
          <w:szCs w:val="28"/>
          <w:lang w:val="uk-UA" w:eastAsia="uk-UA" w:bidi="pa-IN"/>
        </w:rPr>
        <w:t xml:space="preserve">                                                 уяви.</w:t>
      </w:r>
    </w:p>
    <w:p w14:paraId="1CC9FAD9" w14:textId="77777777" w:rsidR="00A41677" w:rsidRPr="00A7146B" w:rsidRDefault="00A41677" w:rsidP="00A41677">
      <w:pPr>
        <w:rPr>
          <w:sz w:val="28"/>
          <w:szCs w:val="28"/>
          <w:lang w:val="uk-UA" w:eastAsia="uk-UA" w:bidi="pa-IN"/>
        </w:rPr>
      </w:pPr>
      <w:r w:rsidRPr="00A7146B">
        <w:rPr>
          <w:sz w:val="28"/>
          <w:szCs w:val="28"/>
          <w:lang w:val="uk-UA" w:eastAsia="uk-UA" w:bidi="pa-IN"/>
        </w:rPr>
        <w:t xml:space="preserve">     </w:t>
      </w:r>
      <w:r w:rsidRPr="00A7146B">
        <w:rPr>
          <w:b/>
          <w:i/>
          <w:color w:val="000000"/>
          <w:sz w:val="28"/>
          <w:szCs w:val="28"/>
          <w:u w:val="single"/>
        </w:rPr>
        <w:t>Тип уроку</w:t>
      </w:r>
      <w:r w:rsidRPr="00A7146B">
        <w:rPr>
          <w:sz w:val="28"/>
          <w:szCs w:val="28"/>
          <w:lang w:val="uk-UA" w:eastAsia="uk-UA" w:bidi="pa-IN"/>
        </w:rPr>
        <w:t>: комбінований.</w:t>
      </w:r>
    </w:p>
    <w:p w14:paraId="0BA9261C" w14:textId="77777777" w:rsidR="00A41677" w:rsidRPr="00A7146B" w:rsidRDefault="00A41677" w:rsidP="00A41677">
      <w:pPr>
        <w:jc w:val="both"/>
        <w:rPr>
          <w:sz w:val="28"/>
          <w:szCs w:val="28"/>
          <w:lang w:val="uk-UA" w:eastAsia="uk-UA" w:bidi="pa-IN"/>
        </w:rPr>
      </w:pPr>
      <w:r w:rsidRPr="00A7146B">
        <w:rPr>
          <w:b/>
          <w:bCs/>
          <w:i/>
          <w:iCs/>
          <w:sz w:val="28"/>
          <w:szCs w:val="28"/>
          <w:lang w:val="uk-UA" w:eastAsia="uk-UA" w:bidi="pa-IN"/>
        </w:rPr>
        <w:t xml:space="preserve">    </w:t>
      </w:r>
      <w:r w:rsidRPr="00A7146B">
        <w:rPr>
          <w:b/>
          <w:bCs/>
          <w:i/>
          <w:iCs/>
          <w:sz w:val="28"/>
          <w:szCs w:val="28"/>
          <w:u w:val="single"/>
          <w:lang w:val="uk-UA" w:eastAsia="uk-UA" w:bidi="pa-IN"/>
        </w:rPr>
        <w:t>Обладнання та засоби навчання</w:t>
      </w:r>
      <w:r w:rsidRPr="00A7146B">
        <w:rPr>
          <w:sz w:val="28"/>
          <w:szCs w:val="28"/>
          <w:lang w:val="uk-UA" w:eastAsia="uk-UA" w:bidi="pa-IN"/>
        </w:rPr>
        <w:t xml:space="preserve">: підручники, креслярський інвентар. </w:t>
      </w:r>
    </w:p>
    <w:p w14:paraId="7327BA63" w14:textId="77777777" w:rsidR="00A41677" w:rsidRPr="00A7146B" w:rsidRDefault="00A41677" w:rsidP="00A41677">
      <w:pPr>
        <w:jc w:val="center"/>
        <w:rPr>
          <w:sz w:val="28"/>
          <w:szCs w:val="28"/>
          <w:lang w:val="uk-UA" w:eastAsia="uk-UA" w:bidi="pa-IN"/>
        </w:rPr>
      </w:pPr>
    </w:p>
    <w:p w14:paraId="19B1CEB9" w14:textId="77777777" w:rsidR="00C411E8" w:rsidRDefault="00C411E8" w:rsidP="00C411E8">
      <w:pPr>
        <w:jc w:val="center"/>
        <w:rPr>
          <w:rFonts w:cs="Raavi"/>
          <w:b/>
          <w:bCs/>
          <w:sz w:val="28"/>
          <w:szCs w:val="28"/>
          <w:lang w:val="uk-UA" w:eastAsia="uk-UA" w:bidi="pa-IN"/>
        </w:rPr>
      </w:pPr>
    </w:p>
    <w:p w14:paraId="334298AA" w14:textId="533B0168" w:rsidR="00C61400" w:rsidRPr="00C411E8" w:rsidRDefault="00C61400" w:rsidP="00C411E8">
      <w:pPr>
        <w:jc w:val="center"/>
        <w:rPr>
          <w:rFonts w:cs="Raavi"/>
          <w:b/>
          <w:bCs/>
          <w:sz w:val="28"/>
          <w:szCs w:val="28"/>
          <w:u w:val="single"/>
          <w:lang w:val="uk-UA" w:eastAsia="uk-UA" w:bidi="pa-IN"/>
        </w:rPr>
      </w:pPr>
      <w:r w:rsidRPr="00C411E8">
        <w:rPr>
          <w:rFonts w:cs="Raavi"/>
          <w:b/>
          <w:bCs/>
          <w:sz w:val="28"/>
          <w:szCs w:val="28"/>
          <w:u w:val="single"/>
          <w:lang w:val="uk-UA" w:eastAsia="uk-UA" w:bidi="pa-IN"/>
        </w:rPr>
        <w:t>Хід уроку</w:t>
      </w:r>
    </w:p>
    <w:p w14:paraId="1CE77BDD" w14:textId="1BD42DA8" w:rsidR="00C61400" w:rsidRPr="00EE471E" w:rsidRDefault="00C411E8" w:rsidP="00C61400">
      <w:pPr>
        <w:pStyle w:val="Pa34"/>
        <w:spacing w:before="120" w:after="60"/>
        <w:ind w:left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>. Організаційна частина</w:t>
      </w:r>
    </w:p>
    <w:p w14:paraId="77879969" w14:textId="77777777" w:rsidR="00C61400" w:rsidRPr="00EE471E" w:rsidRDefault="00C61400" w:rsidP="00C61400">
      <w:pPr>
        <w:pStyle w:val="Pa18"/>
        <w:ind w:left="340" w:hanging="340"/>
        <w:jc w:val="both"/>
        <w:rPr>
          <w:rFonts w:ascii="SchoolBookC" w:hAnsi="SchoolBookC" w:cs="SchoolBookC"/>
          <w:color w:val="000000"/>
          <w:sz w:val="28"/>
          <w:szCs w:val="28"/>
        </w:rPr>
      </w:pPr>
      <w:r w:rsidRPr="00EE471E">
        <w:rPr>
          <w:rFonts w:cs="PragmaticaC"/>
          <w:color w:val="000000"/>
          <w:sz w:val="28"/>
          <w:szCs w:val="28"/>
        </w:rPr>
        <w:t xml:space="preserve">• </w:t>
      </w:r>
      <w:r w:rsidRPr="00EE471E">
        <w:rPr>
          <w:rFonts w:ascii="SchoolBookC" w:hAnsi="SchoolBookC" w:cs="SchoolBookC"/>
          <w:color w:val="000000"/>
          <w:sz w:val="28"/>
          <w:szCs w:val="28"/>
        </w:rPr>
        <w:t>Перевірка присутніх.</w:t>
      </w:r>
    </w:p>
    <w:p w14:paraId="28153FF7" w14:textId="77777777" w:rsidR="00C61400" w:rsidRPr="00EE471E" w:rsidRDefault="00C61400" w:rsidP="00C61400">
      <w:pPr>
        <w:pStyle w:val="Pa18"/>
        <w:ind w:left="340" w:hanging="340"/>
        <w:jc w:val="both"/>
        <w:rPr>
          <w:rFonts w:ascii="SchoolBookC" w:hAnsi="SchoolBookC" w:cs="SchoolBookC"/>
          <w:color w:val="000000"/>
          <w:sz w:val="28"/>
          <w:szCs w:val="28"/>
        </w:rPr>
      </w:pPr>
      <w:r w:rsidRPr="00EE471E">
        <w:rPr>
          <w:rFonts w:ascii="SchoolBookC" w:hAnsi="SchoolBookC" w:cs="SchoolBookC"/>
          <w:color w:val="000000"/>
          <w:sz w:val="28"/>
          <w:szCs w:val="28"/>
        </w:rPr>
        <w:t>• Призначення чергових.</w:t>
      </w:r>
    </w:p>
    <w:p w14:paraId="5243B315" w14:textId="177C7996" w:rsidR="00C61400" w:rsidRPr="00EE471E" w:rsidRDefault="00C411E8" w:rsidP="00C61400">
      <w:pPr>
        <w:pStyle w:val="Pa34"/>
        <w:spacing w:before="120" w:after="60"/>
        <w:ind w:left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>. Актуалізація опорних знань учнів</w:t>
      </w:r>
    </w:p>
    <w:p w14:paraId="0A3A09FE" w14:textId="77777777" w:rsidR="00C61400" w:rsidRPr="00EE471E" w:rsidRDefault="00C61400" w:rsidP="00C61400">
      <w:pPr>
        <w:pStyle w:val="Pa1"/>
        <w:ind w:firstLine="340"/>
        <w:jc w:val="both"/>
        <w:rPr>
          <w:rFonts w:ascii="SchoolBookC" w:hAnsi="SchoolBookC" w:cs="SchoolBookC"/>
          <w:color w:val="000000"/>
          <w:sz w:val="28"/>
          <w:szCs w:val="28"/>
        </w:rPr>
      </w:pPr>
      <w:r w:rsidRPr="00EE471E">
        <w:rPr>
          <w:rFonts w:ascii="SchoolBookC" w:hAnsi="SchoolBookC" w:cs="SchoolBookC"/>
          <w:b/>
          <w:bCs/>
          <w:color w:val="000000"/>
          <w:sz w:val="28"/>
          <w:szCs w:val="28"/>
        </w:rPr>
        <w:t>Учитель проводить усне опитування учнів.</w:t>
      </w:r>
    </w:p>
    <w:p w14:paraId="6F9E152F" w14:textId="77777777" w:rsidR="00C61400" w:rsidRDefault="00C61400" w:rsidP="00C61400">
      <w:pPr>
        <w:numPr>
          <w:ilvl w:val="0"/>
          <w:numId w:val="1"/>
        </w:numPr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>На скільки рівних частин можна поділити коло за допомогою лінійки і косинця?</w:t>
      </w:r>
    </w:p>
    <w:p w14:paraId="1E9FA9F5" w14:textId="77777777" w:rsidR="00C61400" w:rsidRDefault="00C61400" w:rsidP="00C61400">
      <w:pPr>
        <w:numPr>
          <w:ilvl w:val="0"/>
          <w:numId w:val="1"/>
        </w:numPr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>Яким косинцем слід скористатися для поділу кола на три частини?</w:t>
      </w:r>
    </w:p>
    <w:p w14:paraId="6E47D579" w14:textId="77777777" w:rsidR="00C61400" w:rsidRPr="00EE471E" w:rsidRDefault="00C61400" w:rsidP="00C61400">
      <w:pPr>
        <w:numPr>
          <w:ilvl w:val="0"/>
          <w:numId w:val="1"/>
        </w:numPr>
        <w:rPr>
          <w:rFonts w:ascii="SchoolBookC" w:hAnsi="SchoolBookC" w:cs="SchoolBookC"/>
          <w:color w:val="000000"/>
          <w:sz w:val="28"/>
          <w:szCs w:val="28"/>
          <w:lang w:val="uk-UA"/>
        </w:rPr>
      </w:pPr>
      <w:r>
        <w:rPr>
          <w:rFonts w:ascii="SchoolBookC" w:hAnsi="SchoolBookC" w:cs="SchoolBookC"/>
          <w:color w:val="000000"/>
          <w:sz w:val="28"/>
          <w:szCs w:val="28"/>
          <w:lang w:val="uk-UA"/>
        </w:rPr>
        <w:t>На скільки рівних частин можна поділити коло за допомогою циркуля?</w:t>
      </w:r>
    </w:p>
    <w:p w14:paraId="54D56902" w14:textId="608D039F" w:rsidR="00C61400" w:rsidRPr="00EE471E" w:rsidRDefault="00C411E8" w:rsidP="00C61400">
      <w:pPr>
        <w:pStyle w:val="Pa34"/>
        <w:spacing w:before="120" w:after="60"/>
        <w:ind w:left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>. Мотивація навчальної діяльності</w:t>
      </w:r>
    </w:p>
    <w:p w14:paraId="1A2A5ADB" w14:textId="54DC9E05" w:rsidR="00C61400" w:rsidRPr="00EE471E" w:rsidRDefault="00C411E8" w:rsidP="00C61400">
      <w:pPr>
        <w:pStyle w:val="Pa34"/>
        <w:spacing w:before="120" w:after="60"/>
        <w:ind w:left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>. Повідомлення теми, мети, завдань уроку</w:t>
      </w:r>
    </w:p>
    <w:p w14:paraId="65EC30F7" w14:textId="77777777" w:rsidR="00C61400" w:rsidRPr="007E21B3" w:rsidRDefault="00C61400" w:rsidP="00C61400">
      <w:pPr>
        <w:pStyle w:val="Pa1"/>
        <w:jc w:val="both"/>
        <w:rPr>
          <w:rFonts w:ascii="SchoolBookC" w:hAnsi="SchoolBookC" w:cs="SchoolBookC"/>
          <w:color w:val="000000"/>
          <w:sz w:val="28"/>
          <w:szCs w:val="28"/>
          <w:lang w:val="uk-UA"/>
        </w:rPr>
      </w:pPr>
      <w:r w:rsidRPr="00EE471E">
        <w:rPr>
          <w:rFonts w:ascii="SchoolBookC" w:hAnsi="SchoolBookC" w:cs="SchoolBookC"/>
          <w:color w:val="000000"/>
          <w:sz w:val="28"/>
          <w:szCs w:val="28"/>
        </w:rPr>
        <w:t>Учитель записує на дошці тему уроку, повідом</w:t>
      </w:r>
      <w:r>
        <w:rPr>
          <w:rFonts w:ascii="SchoolBookC" w:hAnsi="SchoolBookC" w:cs="SchoolBookC"/>
          <w:color w:val="000000"/>
          <w:sz w:val="28"/>
          <w:szCs w:val="28"/>
        </w:rPr>
        <w:t xml:space="preserve">ляє навчальну мету та визначає </w:t>
      </w:r>
      <w:r w:rsidRPr="00EE471E">
        <w:rPr>
          <w:rFonts w:ascii="SchoolBookC" w:hAnsi="SchoolBookC" w:cs="SchoolBookC"/>
          <w:color w:val="000000"/>
          <w:sz w:val="28"/>
          <w:szCs w:val="28"/>
        </w:rPr>
        <w:t xml:space="preserve"> завдання уроку</w:t>
      </w:r>
      <w:r>
        <w:rPr>
          <w:rFonts w:ascii="SchoolBookC" w:hAnsi="SchoolBookC" w:cs="SchoolBookC"/>
          <w:color w:val="000000"/>
          <w:sz w:val="28"/>
          <w:szCs w:val="28"/>
          <w:lang w:val="uk-UA"/>
        </w:rPr>
        <w:t>.</w:t>
      </w:r>
    </w:p>
    <w:p w14:paraId="311F506B" w14:textId="77777777" w:rsidR="00C61400" w:rsidRPr="00EE471E" w:rsidRDefault="00C61400" w:rsidP="00C61400">
      <w:pPr>
        <w:pStyle w:val="Pa18"/>
        <w:ind w:left="340"/>
        <w:jc w:val="both"/>
        <w:rPr>
          <w:rFonts w:ascii="SchoolBookC" w:hAnsi="SchoolBookC" w:cs="SchoolBookC"/>
          <w:color w:val="000000"/>
          <w:sz w:val="28"/>
          <w:szCs w:val="28"/>
        </w:rPr>
      </w:pPr>
    </w:p>
    <w:p w14:paraId="195CE6CD" w14:textId="5A202561" w:rsidR="00C61400" w:rsidRPr="00EE471E" w:rsidRDefault="00C411E8" w:rsidP="00C61400">
      <w:pPr>
        <w:pStyle w:val="Pa34"/>
        <w:spacing w:before="120" w:after="60"/>
        <w:ind w:left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C61400" w:rsidRPr="00C51304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C61400" w:rsidRPr="00EE471E">
        <w:rPr>
          <w:rFonts w:ascii="Times New Roman" w:hAnsi="Times New Roman"/>
          <w:b/>
          <w:bCs/>
          <w:color w:val="000000"/>
          <w:sz w:val="28"/>
          <w:szCs w:val="28"/>
        </w:rPr>
        <w:t>ивчення нового матеріалу</w:t>
      </w:r>
    </w:p>
    <w:p w14:paraId="1C0EF65B" w14:textId="77777777" w:rsidR="00C61400" w:rsidRPr="00C51304" w:rsidRDefault="00C61400" w:rsidP="00C614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Багато предметів мають незначну товщину (висоту), яка у багато разів менша за їх довжину і ширину. Такі предмети на</w:t>
      </w:r>
      <w:r w:rsidRPr="00C51304">
        <w:rPr>
          <w:sz w:val="28"/>
          <w:szCs w:val="28"/>
          <w:lang w:val="uk-UA"/>
        </w:rPr>
        <w:softHyphen/>
        <w:t>зивають плоскими — це різні пластини, прокладки, підклад</w:t>
      </w:r>
      <w:r w:rsidRPr="00C51304">
        <w:rPr>
          <w:sz w:val="28"/>
          <w:szCs w:val="28"/>
          <w:lang w:val="uk-UA"/>
        </w:rPr>
        <w:softHyphen/>
        <w:t>ки, кутники тощо. Найчастіше їх виготовляють з листових ма</w:t>
      </w:r>
      <w:r w:rsidRPr="00C51304">
        <w:rPr>
          <w:sz w:val="28"/>
          <w:szCs w:val="28"/>
          <w:lang w:val="uk-UA"/>
        </w:rPr>
        <w:softHyphen/>
        <w:t>теріалів: картону, жерсті, фанери та інших.</w:t>
      </w:r>
    </w:p>
    <w:p w14:paraId="050DB729" w14:textId="348BE2F6" w:rsidR="00C61400" w:rsidRDefault="00C61400" w:rsidP="00C61400">
      <w:pPr>
        <w:pStyle w:val="Pa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1304">
        <w:rPr>
          <w:rFonts w:ascii="Times New Roman" w:hAnsi="Times New Roman"/>
          <w:sz w:val="28"/>
          <w:szCs w:val="28"/>
          <w:lang w:val="uk-UA"/>
        </w:rPr>
        <w:t>Креслення плоского предмета (рис. 31) містить одне зобра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 w:rsidRPr="00C51304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51304">
        <w:rPr>
          <w:rFonts w:ascii="Times New Roman" w:hAnsi="Times New Roman"/>
          <w:sz w:val="28"/>
          <w:szCs w:val="28"/>
          <w:lang w:val="uk-UA"/>
        </w:rPr>
        <w:t xml:space="preserve"> являє собою фронтальну проекцію (згадайте, чому її так називають). Воно дає повне уявлення про форму зображено</w:t>
      </w:r>
      <w:r w:rsidRPr="00C51304">
        <w:rPr>
          <w:rFonts w:ascii="Times New Roman" w:hAnsi="Times New Roman"/>
          <w:sz w:val="28"/>
          <w:szCs w:val="28"/>
          <w:lang w:val="uk-UA"/>
        </w:rPr>
        <w:softHyphen/>
        <w:t xml:space="preserve">го предмета та його частин. </w:t>
      </w:r>
      <w:r w:rsidRPr="00C51304">
        <w:rPr>
          <w:rFonts w:ascii="Times New Roman" w:hAnsi="Times New Roman"/>
          <w:i/>
          <w:iCs/>
          <w:sz w:val="28"/>
          <w:szCs w:val="28"/>
          <w:lang w:val="uk-UA"/>
        </w:rPr>
        <w:t>Товщину плоского предмета на крес</w:t>
      </w:r>
      <w:r w:rsidRPr="00C51304">
        <w:rPr>
          <w:rFonts w:ascii="Times New Roman" w:hAnsi="Times New Roman"/>
          <w:i/>
          <w:iCs/>
          <w:sz w:val="28"/>
          <w:szCs w:val="28"/>
          <w:lang w:val="uk-UA"/>
        </w:rPr>
        <w:softHyphen/>
        <w:t xml:space="preserve">ленні вказують умовним позначенням. </w:t>
      </w:r>
      <w:r w:rsidRPr="00C51304">
        <w:rPr>
          <w:rFonts w:ascii="Times New Roman" w:hAnsi="Times New Roman"/>
          <w:sz w:val="28"/>
          <w:szCs w:val="28"/>
          <w:lang w:val="uk-UA"/>
        </w:rPr>
        <w:t>Для цього застосовують</w:t>
      </w:r>
    </w:p>
    <w:p w14:paraId="758ED46D" w14:textId="03784A5E" w:rsidR="004B3DE9" w:rsidRDefault="004B3DE9" w:rsidP="004B3DE9">
      <w:pPr>
        <w:rPr>
          <w:lang w:val="uk-UA"/>
        </w:rPr>
      </w:pPr>
    </w:p>
    <w:p w14:paraId="38C9B9DC" w14:textId="2DEC123A" w:rsidR="004B3DE9" w:rsidRDefault="004B3DE9" w:rsidP="004B3DE9">
      <w:pPr>
        <w:rPr>
          <w:lang w:val="uk-UA"/>
        </w:rPr>
      </w:pPr>
    </w:p>
    <w:p w14:paraId="548404B9" w14:textId="77777777" w:rsidR="004B3DE9" w:rsidRPr="004B3DE9" w:rsidRDefault="004B3DE9" w:rsidP="004B3DE9">
      <w:pPr>
        <w:rPr>
          <w:lang w:val="uk-UA"/>
        </w:rPr>
      </w:pPr>
    </w:p>
    <w:p w14:paraId="7A3858E9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3D3913" wp14:editId="67C35CF3">
            <wp:simplePos x="0" y="0"/>
            <wp:positionH relativeFrom="column">
              <wp:posOffset>942975</wp:posOffset>
            </wp:positionH>
            <wp:positionV relativeFrom="paragraph">
              <wp:posOffset>67310</wp:posOffset>
            </wp:positionV>
            <wp:extent cx="4171950" cy="2324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7EB9D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50D6C15F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59C54376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7FB9D98F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17DC3F09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776AE7F3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5B515182" w14:textId="77777777" w:rsidR="00C61400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</w:p>
    <w:p w14:paraId="59B0C85C" w14:textId="77777777" w:rsidR="00C61400" w:rsidRPr="00C51304" w:rsidRDefault="00C61400" w:rsidP="00C61400">
      <w:pPr>
        <w:autoSpaceDE w:val="0"/>
        <w:autoSpaceDN w:val="0"/>
        <w:adjustRightInd w:val="0"/>
        <w:spacing w:before="120" w:after="60" w:line="201" w:lineRule="atLeast"/>
        <w:ind w:left="340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D1C851" wp14:editId="26FEB6CD">
            <wp:simplePos x="0" y="0"/>
            <wp:positionH relativeFrom="column">
              <wp:posOffset>942975</wp:posOffset>
            </wp:positionH>
            <wp:positionV relativeFrom="paragraph">
              <wp:posOffset>213995</wp:posOffset>
            </wp:positionV>
            <wp:extent cx="4086225" cy="24288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34CFB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0FAD380A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034B9F0B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07212072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1CE678C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50B44013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2E0B0909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8665E4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0A3AE877" w14:textId="77777777" w:rsidR="00C61400" w:rsidRPr="00C51304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 xml:space="preserve">літеру </w:t>
      </w:r>
      <w:r w:rsidRPr="00C51304">
        <w:rPr>
          <w:i/>
          <w:iCs/>
          <w:sz w:val="28"/>
          <w:szCs w:val="28"/>
          <w:lang w:val="en-US"/>
        </w:rPr>
        <w:t>s</w:t>
      </w:r>
      <w:r w:rsidRPr="00C51304">
        <w:rPr>
          <w:i/>
          <w:iCs/>
          <w:sz w:val="28"/>
          <w:szCs w:val="28"/>
        </w:rPr>
        <w:t xml:space="preserve">, </w:t>
      </w:r>
      <w:r w:rsidRPr="00C51304">
        <w:rPr>
          <w:sz w:val="28"/>
          <w:szCs w:val="28"/>
          <w:lang w:val="uk-UA"/>
        </w:rPr>
        <w:t>яку пишуть перед числовим значенням товщини. Умов</w:t>
      </w:r>
      <w:r w:rsidRPr="00C51304">
        <w:rPr>
          <w:sz w:val="28"/>
          <w:szCs w:val="28"/>
          <w:lang w:val="uk-UA"/>
        </w:rPr>
        <w:softHyphen/>
        <w:t xml:space="preserve">не позначення наносять на поличку лінії-виноски (рис. 31, </w:t>
      </w:r>
      <w:r w:rsidRPr="00C51304">
        <w:rPr>
          <w:i/>
          <w:iCs/>
          <w:sz w:val="28"/>
          <w:szCs w:val="28"/>
          <w:lang w:val="uk-UA"/>
        </w:rPr>
        <w:t>б).</w:t>
      </w:r>
    </w:p>
    <w:p w14:paraId="10F4D2A8" w14:textId="77777777" w:rsidR="00C61400" w:rsidRPr="00C51304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Зображення предмета на кресленні вибирають такими, щоб якнайповніше використовувалось поле креслення. Вам відомо, що перевагу слід віддавати зображенням предметів у натураль</w:t>
      </w:r>
      <w:r w:rsidRPr="00C51304">
        <w:rPr>
          <w:sz w:val="28"/>
          <w:szCs w:val="28"/>
          <w:lang w:val="uk-UA"/>
        </w:rPr>
        <w:softHyphen/>
        <w:t>ну величину. Але при цьому зображення може бути занадто ма</w:t>
      </w:r>
      <w:r w:rsidRPr="00C51304">
        <w:rPr>
          <w:sz w:val="28"/>
          <w:szCs w:val="28"/>
          <w:lang w:val="uk-UA"/>
        </w:rPr>
        <w:softHyphen/>
        <w:t>лим і на полі креслення залишиться багато вільного місця. За</w:t>
      </w:r>
      <w:r w:rsidRPr="00C51304">
        <w:rPr>
          <w:sz w:val="28"/>
          <w:szCs w:val="28"/>
          <w:lang w:val="uk-UA"/>
        </w:rPr>
        <w:softHyphen/>
        <w:t>надто велике зображення не залишить місця для нанесення розмірів та інших позначень на кресленні. Тому великі предме</w:t>
      </w:r>
      <w:r w:rsidRPr="00C51304">
        <w:rPr>
          <w:sz w:val="28"/>
          <w:szCs w:val="28"/>
          <w:lang w:val="uk-UA"/>
        </w:rPr>
        <w:softHyphen/>
        <w:t>ти зображують зменшеними, а малі — збільшеними.</w:t>
      </w:r>
    </w:p>
    <w:p w14:paraId="1B423E11" w14:textId="77777777" w:rsidR="00C61400" w:rsidRPr="00C51304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Щоб збільшити чи зменшити зображення на кресленні, засто</w:t>
      </w:r>
      <w:r w:rsidRPr="00C51304">
        <w:rPr>
          <w:sz w:val="28"/>
          <w:szCs w:val="28"/>
          <w:lang w:val="uk-UA"/>
        </w:rPr>
        <w:softHyphen/>
        <w:t xml:space="preserve">совують </w:t>
      </w:r>
      <w:r w:rsidRPr="0036098A">
        <w:rPr>
          <w:i/>
          <w:iCs/>
          <w:sz w:val="28"/>
          <w:szCs w:val="28"/>
          <w:u w:val="single"/>
          <w:lang w:val="uk-UA"/>
        </w:rPr>
        <w:t>масштаб</w:t>
      </w:r>
      <w:r w:rsidRPr="00C51304">
        <w:rPr>
          <w:i/>
          <w:iCs/>
          <w:sz w:val="28"/>
          <w:szCs w:val="28"/>
          <w:lang w:val="uk-UA"/>
        </w:rPr>
        <w:t xml:space="preserve">. </w:t>
      </w:r>
      <w:r w:rsidRPr="00C51304">
        <w:rPr>
          <w:sz w:val="28"/>
          <w:szCs w:val="28"/>
          <w:lang w:val="uk-UA"/>
        </w:rPr>
        <w:t>На кресленнях зображення предметів збільшу</w:t>
      </w:r>
      <w:r w:rsidRPr="00C51304">
        <w:rPr>
          <w:sz w:val="28"/>
          <w:szCs w:val="28"/>
          <w:lang w:val="uk-UA"/>
        </w:rPr>
        <w:softHyphen/>
        <w:t>ють чи зменшують не в довільну кількість разів. Масштаби зобра</w:t>
      </w:r>
      <w:r w:rsidRPr="00C51304">
        <w:rPr>
          <w:sz w:val="28"/>
          <w:szCs w:val="28"/>
          <w:lang w:val="uk-UA"/>
        </w:rPr>
        <w:softHyphen/>
        <w:t>жень визначені державними стандартами. їх значення такі:</w:t>
      </w:r>
    </w:p>
    <w:p w14:paraId="5753CD25" w14:textId="77777777" w:rsidR="00C61400" w:rsidRPr="00C51304" w:rsidRDefault="00C61400" w:rsidP="00C61400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♦</w:t>
      </w:r>
      <w:r w:rsidRPr="00C51304">
        <w:rPr>
          <w:sz w:val="28"/>
          <w:szCs w:val="28"/>
          <w:lang w:val="uk-UA"/>
        </w:rPr>
        <w:tab/>
        <w:t>масштаби зменшення</w:t>
      </w:r>
      <w:r>
        <w:rPr>
          <w:sz w:val="28"/>
          <w:szCs w:val="28"/>
          <w:lang w:val="uk-UA"/>
        </w:rPr>
        <w:t xml:space="preserve"> </w:t>
      </w:r>
      <w:r w:rsidRPr="00C51304">
        <w:rPr>
          <w:sz w:val="28"/>
          <w:szCs w:val="28"/>
          <w:lang w:val="uk-UA"/>
        </w:rPr>
        <w:t>— 1:2; 1:2,5; 1:4; 1:5; 1:10 та ін.;</w:t>
      </w:r>
    </w:p>
    <w:p w14:paraId="44F1DC68" w14:textId="77777777" w:rsidR="00C61400" w:rsidRPr="00C51304" w:rsidRDefault="00C61400" w:rsidP="00C61400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♦</w:t>
      </w:r>
      <w:r w:rsidRPr="00C51304">
        <w:rPr>
          <w:sz w:val="28"/>
          <w:szCs w:val="28"/>
          <w:lang w:val="uk-UA"/>
        </w:rPr>
        <w:tab/>
        <w:t>масштаби збільшення —2:1; 2,5:1; 4:1; 5:1; 10:1 та</w:t>
      </w:r>
      <w:r>
        <w:rPr>
          <w:sz w:val="28"/>
          <w:szCs w:val="28"/>
          <w:lang w:val="uk-UA"/>
        </w:rPr>
        <w:t xml:space="preserve"> </w:t>
      </w:r>
      <w:r w:rsidRPr="00C51304">
        <w:rPr>
          <w:sz w:val="28"/>
          <w:szCs w:val="28"/>
          <w:lang w:val="uk-UA"/>
        </w:rPr>
        <w:t>ін.</w:t>
      </w:r>
      <w:r w:rsidRPr="00C51304">
        <w:rPr>
          <w:sz w:val="28"/>
          <w:szCs w:val="28"/>
          <w:lang w:val="uk-UA"/>
        </w:rPr>
        <w:br/>
        <w:t>Треба пам'ятати, що в якому б масштабі не виконувалося зоб</w:t>
      </w:r>
      <w:r w:rsidRPr="00C51304">
        <w:rPr>
          <w:sz w:val="28"/>
          <w:szCs w:val="28"/>
          <w:lang w:val="uk-UA"/>
        </w:rPr>
        <w:softHyphen/>
        <w:t>раження, розміри на кресленні наносять дійсні.</w:t>
      </w:r>
    </w:p>
    <w:p w14:paraId="0DA16511" w14:textId="77777777" w:rsidR="00C61400" w:rsidRPr="00C51304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C51304">
        <w:rPr>
          <w:sz w:val="28"/>
          <w:szCs w:val="28"/>
          <w:lang w:val="uk-UA"/>
        </w:rPr>
        <w:t>Вказують масштаб креслення у призначеній для цього графі основного напису (див. рис. 2 на с. 6). На полі креслення мас</w:t>
      </w:r>
      <w:r w:rsidRPr="00C51304">
        <w:rPr>
          <w:sz w:val="28"/>
          <w:szCs w:val="28"/>
          <w:lang w:val="uk-UA"/>
        </w:rPr>
        <w:softHyphen/>
        <w:t>штаби записують так: М 2:1; М 1:5; М 1:10 і т.д. В основному написі перед позначенням масштабу літеру М не пишуть.</w:t>
      </w:r>
    </w:p>
    <w:p w14:paraId="03AEE424" w14:textId="599C1512" w:rsidR="00C61400" w:rsidRDefault="00C61400" w:rsidP="00C61400">
      <w:pPr>
        <w:ind w:firstLine="709"/>
        <w:jc w:val="both"/>
        <w:rPr>
          <w:i/>
          <w:iCs/>
          <w:sz w:val="28"/>
          <w:szCs w:val="28"/>
          <w:lang w:val="uk-UA"/>
        </w:rPr>
      </w:pPr>
      <w:r w:rsidRPr="00C51304">
        <w:rPr>
          <w:sz w:val="28"/>
          <w:szCs w:val="28"/>
          <w:lang w:val="uk-UA"/>
        </w:rPr>
        <w:t>Багато плоских предметів мають форму правильних многокут</w:t>
      </w:r>
      <w:r w:rsidRPr="00C51304">
        <w:rPr>
          <w:sz w:val="28"/>
          <w:szCs w:val="28"/>
          <w:lang w:val="uk-UA"/>
        </w:rPr>
        <w:softHyphen/>
        <w:t>ників: трикутників, чотирикутників, шестикутників і т. ін. Зоб</w:t>
      </w:r>
      <w:r w:rsidRPr="00C51304">
        <w:rPr>
          <w:sz w:val="28"/>
          <w:szCs w:val="28"/>
          <w:lang w:val="uk-UA"/>
        </w:rPr>
        <w:softHyphen/>
        <w:t xml:space="preserve">раження правильних многокутників з непарною кількістю вершин мають одну вісь симетрії (рис. 32, </w:t>
      </w:r>
      <w:r w:rsidRPr="00C51304">
        <w:rPr>
          <w:i/>
          <w:iCs/>
          <w:sz w:val="28"/>
          <w:szCs w:val="28"/>
          <w:lang w:val="uk-UA"/>
        </w:rPr>
        <w:t xml:space="preserve">а), </w:t>
      </w:r>
      <w:r w:rsidRPr="00C51304">
        <w:rPr>
          <w:sz w:val="28"/>
          <w:szCs w:val="28"/>
          <w:lang w:val="uk-UA"/>
        </w:rPr>
        <w:t xml:space="preserve">а з парною — дві (рис. 32, </w:t>
      </w:r>
      <w:r w:rsidRPr="00C51304">
        <w:rPr>
          <w:i/>
          <w:iCs/>
          <w:sz w:val="28"/>
          <w:szCs w:val="28"/>
          <w:lang w:val="uk-UA"/>
        </w:rPr>
        <w:t>б).</w:t>
      </w:r>
    </w:p>
    <w:p w14:paraId="53E13BD7" w14:textId="54825DA1" w:rsidR="004B3DE9" w:rsidRDefault="004B3DE9" w:rsidP="00C61400">
      <w:pPr>
        <w:ind w:firstLine="709"/>
        <w:jc w:val="both"/>
        <w:rPr>
          <w:i/>
          <w:iCs/>
          <w:sz w:val="28"/>
          <w:szCs w:val="28"/>
          <w:lang w:val="uk-UA"/>
        </w:rPr>
      </w:pPr>
    </w:p>
    <w:p w14:paraId="284ED71C" w14:textId="739F1D0B" w:rsidR="004B3DE9" w:rsidRDefault="004B3DE9" w:rsidP="00C61400">
      <w:pPr>
        <w:ind w:firstLine="709"/>
        <w:jc w:val="both"/>
        <w:rPr>
          <w:i/>
          <w:iCs/>
          <w:sz w:val="28"/>
          <w:szCs w:val="28"/>
          <w:lang w:val="uk-UA"/>
        </w:rPr>
      </w:pPr>
    </w:p>
    <w:p w14:paraId="3A2A20F6" w14:textId="6436558B" w:rsidR="004B3DE9" w:rsidRDefault="004B3DE9" w:rsidP="00C61400">
      <w:pPr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 wp14:anchorId="14B7951E" wp14:editId="77F2E170">
            <wp:simplePos x="0" y="0"/>
            <wp:positionH relativeFrom="column">
              <wp:posOffset>1154401</wp:posOffset>
            </wp:positionH>
            <wp:positionV relativeFrom="paragraph">
              <wp:posOffset>-51513</wp:posOffset>
            </wp:positionV>
            <wp:extent cx="3924779" cy="3441842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46" cy="34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98B91" w14:textId="686256B4" w:rsidR="004B3DE9" w:rsidRDefault="004B3DE9" w:rsidP="00C61400">
      <w:pPr>
        <w:ind w:firstLine="709"/>
        <w:jc w:val="both"/>
        <w:rPr>
          <w:b/>
          <w:sz w:val="28"/>
          <w:szCs w:val="28"/>
          <w:lang w:val="uk-UA"/>
        </w:rPr>
      </w:pPr>
    </w:p>
    <w:p w14:paraId="4184B741" w14:textId="4A817A1C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1B77150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426D796A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CD7BE3B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BA9DEC2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ED3A619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5897DD0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2E14D696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D6B3373" w14:textId="7ECE45FA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4A5F88EC" w14:textId="4E149E60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080C9E26" w14:textId="671BC00A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2EA32E3A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E91615D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424F9019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55074E7A" w14:textId="6A510C3E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>В основі побудови зображення правильного многокутника ле</w:t>
      </w:r>
      <w:r w:rsidRPr="0036098A">
        <w:rPr>
          <w:sz w:val="28"/>
          <w:szCs w:val="28"/>
          <w:lang w:val="uk-UA"/>
        </w:rPr>
        <w:softHyphen/>
        <w:t>жить поділ кола на рівні частини, з правилами якого ви вже озна</w:t>
      </w:r>
      <w:r w:rsidRPr="0036098A">
        <w:rPr>
          <w:sz w:val="28"/>
          <w:szCs w:val="28"/>
          <w:lang w:val="uk-UA"/>
        </w:rPr>
        <w:softHyphen/>
        <w:t xml:space="preserve">йомлені. З'єднані між собою прямими лініями точки поділу кола утворюють відповідний многокутник. Многокутник, побудований на основі поділу кола на рівні частини, називають </w:t>
      </w:r>
      <w:r w:rsidRPr="0036098A">
        <w:rPr>
          <w:i/>
          <w:iCs/>
          <w:sz w:val="28"/>
          <w:szCs w:val="28"/>
          <w:lang w:val="uk-UA"/>
        </w:rPr>
        <w:t>вписаним.</w:t>
      </w:r>
    </w:p>
    <w:p w14:paraId="145A7E9B" w14:textId="77777777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>Зверніть увагу, що вибір початкової точки для поділу кола впливає на положення осі симетрії зображення многокутника.</w:t>
      </w:r>
    </w:p>
    <w:p w14:paraId="6EB7C371" w14:textId="77777777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>Плоскі предмети бувають симетричні і несиметричні. Ви вже знаєте, що симетричність предметів на кресленнях вказують ося</w:t>
      </w:r>
      <w:r w:rsidRPr="0036098A">
        <w:rPr>
          <w:sz w:val="28"/>
          <w:szCs w:val="28"/>
          <w:lang w:val="uk-UA"/>
        </w:rPr>
        <w:softHyphen/>
        <w:t>ми симетрії, які проводять штрихпунктирною лінією. Зображен</w:t>
      </w:r>
      <w:r w:rsidRPr="0036098A">
        <w:rPr>
          <w:sz w:val="28"/>
          <w:szCs w:val="28"/>
          <w:lang w:val="uk-UA"/>
        </w:rPr>
        <w:softHyphen/>
        <w:t xml:space="preserve">ня симетричних предметів можуть мати одну (рис. 33, а, б) чи дві (рис. 33, </w:t>
      </w:r>
      <w:r w:rsidRPr="0036098A">
        <w:rPr>
          <w:i/>
          <w:iCs/>
          <w:sz w:val="28"/>
          <w:szCs w:val="28"/>
          <w:lang w:val="uk-UA"/>
        </w:rPr>
        <w:t xml:space="preserve">в) </w:t>
      </w:r>
      <w:r w:rsidRPr="0036098A">
        <w:rPr>
          <w:sz w:val="28"/>
          <w:szCs w:val="28"/>
          <w:lang w:val="uk-UA"/>
        </w:rPr>
        <w:t>осі симетрії. Одна вісь симетрії може бути вертикаль</w:t>
      </w:r>
      <w:r w:rsidRPr="0036098A">
        <w:rPr>
          <w:sz w:val="28"/>
          <w:szCs w:val="28"/>
          <w:lang w:val="uk-UA"/>
        </w:rPr>
        <w:softHyphen/>
        <w:t xml:space="preserve">ною (рис. 33, </w:t>
      </w:r>
      <w:r w:rsidRPr="0036098A">
        <w:rPr>
          <w:i/>
          <w:iCs/>
          <w:sz w:val="28"/>
          <w:szCs w:val="28"/>
          <w:lang w:val="uk-UA"/>
        </w:rPr>
        <w:t xml:space="preserve">а) </w:t>
      </w:r>
      <w:r w:rsidRPr="0036098A">
        <w:rPr>
          <w:sz w:val="28"/>
          <w:szCs w:val="28"/>
          <w:lang w:val="uk-UA"/>
        </w:rPr>
        <w:t xml:space="preserve">або горизонтальною (рис. 33, </w:t>
      </w:r>
      <w:r w:rsidRPr="0036098A">
        <w:rPr>
          <w:i/>
          <w:iCs/>
          <w:sz w:val="28"/>
          <w:szCs w:val="28"/>
          <w:lang w:val="uk-UA"/>
        </w:rPr>
        <w:t xml:space="preserve">б). </w:t>
      </w:r>
      <w:r w:rsidRPr="0036098A">
        <w:rPr>
          <w:sz w:val="28"/>
          <w:szCs w:val="28"/>
          <w:lang w:val="uk-UA"/>
        </w:rPr>
        <w:t xml:space="preserve">Несиметричні предмети осей симетрії на зображеннях не мають (рис. 33, </w:t>
      </w:r>
      <w:r w:rsidRPr="0036098A">
        <w:rPr>
          <w:i/>
          <w:iCs/>
          <w:sz w:val="28"/>
          <w:szCs w:val="28"/>
          <w:lang w:val="uk-UA"/>
        </w:rPr>
        <w:t>г, д).</w:t>
      </w:r>
    </w:p>
    <w:p w14:paraId="242ADBEF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21F23C9E" w14:textId="77777777" w:rsidR="004B3DE9" w:rsidRDefault="004B3DE9" w:rsidP="00C614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1AD1BCAA" w14:textId="1B443000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 xml:space="preserve">Симетричність форми плоского предмета визначає </w:t>
      </w:r>
      <w:r w:rsidRPr="0036098A">
        <w:rPr>
          <w:b/>
          <w:bCs/>
          <w:sz w:val="28"/>
          <w:szCs w:val="28"/>
          <w:lang w:val="uk-UA"/>
        </w:rPr>
        <w:t>по</w:t>
      </w:r>
      <w:r w:rsidRPr="0036098A">
        <w:rPr>
          <w:b/>
          <w:bCs/>
          <w:sz w:val="28"/>
          <w:szCs w:val="28"/>
          <w:lang w:val="uk-UA"/>
        </w:rPr>
        <w:softHyphen/>
        <w:t>слідовність побудови його зображення.</w:t>
      </w:r>
    </w:p>
    <w:p w14:paraId="7B3F8DE9" w14:textId="173CF613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i/>
          <w:iCs/>
          <w:sz w:val="28"/>
          <w:szCs w:val="28"/>
          <w:lang w:val="uk-UA"/>
        </w:rPr>
        <w:t xml:space="preserve">Побудову зображення предмета з двома осями симетрії </w:t>
      </w:r>
      <w:r w:rsidRPr="0036098A">
        <w:rPr>
          <w:sz w:val="28"/>
          <w:szCs w:val="28"/>
          <w:lang w:val="uk-UA"/>
        </w:rPr>
        <w:t xml:space="preserve">(рис. 34, </w:t>
      </w:r>
      <w:r w:rsidRPr="0036098A">
        <w:rPr>
          <w:i/>
          <w:iCs/>
          <w:sz w:val="28"/>
          <w:szCs w:val="28"/>
          <w:lang w:val="uk-UA"/>
        </w:rPr>
        <w:t xml:space="preserve">а) </w:t>
      </w:r>
      <w:r w:rsidRPr="0036098A">
        <w:rPr>
          <w:sz w:val="28"/>
          <w:szCs w:val="28"/>
          <w:lang w:val="uk-UA"/>
        </w:rPr>
        <w:t>починають із визначення центра поля креслення. Його знаходять на перетині діагоналей прямокутника, обмеже</w:t>
      </w:r>
      <w:r w:rsidRPr="0036098A">
        <w:rPr>
          <w:sz w:val="28"/>
          <w:szCs w:val="28"/>
          <w:lang w:val="uk-UA"/>
        </w:rPr>
        <w:softHyphen/>
        <w:t xml:space="preserve">ного рамкою креслення (рис. 34, </w:t>
      </w:r>
      <w:r w:rsidRPr="0036098A">
        <w:rPr>
          <w:i/>
          <w:iCs/>
          <w:sz w:val="28"/>
          <w:szCs w:val="28"/>
          <w:lang w:val="uk-UA"/>
        </w:rPr>
        <w:t xml:space="preserve">б). </w:t>
      </w:r>
      <w:r w:rsidRPr="0036098A">
        <w:rPr>
          <w:sz w:val="28"/>
          <w:szCs w:val="28"/>
          <w:lang w:val="uk-UA"/>
        </w:rPr>
        <w:t>Через знайдений центр про</w:t>
      </w:r>
      <w:r w:rsidRPr="0036098A">
        <w:rPr>
          <w:sz w:val="28"/>
          <w:szCs w:val="28"/>
          <w:lang w:val="uk-UA"/>
        </w:rPr>
        <w:softHyphen/>
        <w:t xml:space="preserve">водять осі симетрії (рис. 34, </w:t>
      </w:r>
      <w:r w:rsidRPr="0036098A">
        <w:rPr>
          <w:i/>
          <w:iCs/>
          <w:sz w:val="28"/>
          <w:szCs w:val="28"/>
          <w:lang w:val="uk-UA"/>
        </w:rPr>
        <w:t>в).</w:t>
      </w:r>
    </w:p>
    <w:p w14:paraId="503420C6" w14:textId="1EE94359" w:rsidR="00C61400" w:rsidRDefault="00C61400" w:rsidP="00C61400">
      <w:pPr>
        <w:ind w:firstLine="709"/>
        <w:rPr>
          <w:sz w:val="28"/>
          <w:szCs w:val="28"/>
          <w:lang w:val="uk-UA"/>
        </w:rPr>
      </w:pPr>
      <w:r w:rsidRPr="0036098A">
        <w:rPr>
          <w:sz w:val="28"/>
          <w:szCs w:val="28"/>
          <w:lang w:val="uk-UA"/>
        </w:rPr>
        <w:t xml:space="preserve">Від точки перетину осей симетрії будують </w:t>
      </w:r>
      <w:r w:rsidRPr="0036098A">
        <w:rPr>
          <w:i/>
          <w:iCs/>
          <w:sz w:val="28"/>
          <w:szCs w:val="28"/>
          <w:lang w:val="uk-UA"/>
        </w:rPr>
        <w:t>габаритний пря</w:t>
      </w:r>
      <w:r w:rsidRPr="0036098A">
        <w:rPr>
          <w:i/>
          <w:iCs/>
          <w:sz w:val="28"/>
          <w:szCs w:val="28"/>
          <w:lang w:val="uk-UA"/>
        </w:rPr>
        <w:softHyphen/>
        <w:t xml:space="preserve">мокутник, </w:t>
      </w:r>
      <w:r w:rsidRPr="0036098A">
        <w:rPr>
          <w:sz w:val="28"/>
          <w:szCs w:val="28"/>
          <w:lang w:val="uk-UA"/>
        </w:rPr>
        <w:t xml:space="preserve">який обмежує контур зображення предмета по його довжині і висоті (рис. 34, </w:t>
      </w:r>
      <w:r w:rsidRPr="0036098A">
        <w:rPr>
          <w:i/>
          <w:iCs/>
          <w:sz w:val="28"/>
          <w:szCs w:val="28"/>
          <w:lang w:val="uk-UA"/>
        </w:rPr>
        <w:t xml:space="preserve">г). </w:t>
      </w:r>
      <w:r w:rsidRPr="0036098A">
        <w:rPr>
          <w:sz w:val="28"/>
          <w:szCs w:val="28"/>
          <w:lang w:val="uk-UA"/>
        </w:rPr>
        <w:t>Габаритний прямокутник вибира</w:t>
      </w:r>
      <w:r w:rsidRPr="0036098A">
        <w:rPr>
          <w:sz w:val="28"/>
          <w:szCs w:val="28"/>
          <w:lang w:val="uk-UA"/>
        </w:rPr>
        <w:softHyphen/>
        <w:t>ють таким, щоб зображення якнайповніше зайняло місце на полі креслення.</w:t>
      </w:r>
    </w:p>
    <w:p w14:paraId="75C96A65" w14:textId="4B03A651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6610548E" w14:textId="1B88B157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660823B4" w14:textId="614EAD12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22526EF9" w14:textId="4F77FB5B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48F2B50A" w14:textId="22181873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116EC920" w14:textId="768E2347" w:rsidR="004B3DE9" w:rsidRDefault="004B3DE9" w:rsidP="00C61400">
      <w:pPr>
        <w:ind w:firstLine="709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510E55F" wp14:editId="21F239CA">
            <wp:simplePos x="0" y="0"/>
            <wp:positionH relativeFrom="column">
              <wp:posOffset>1154401</wp:posOffset>
            </wp:positionH>
            <wp:positionV relativeFrom="paragraph">
              <wp:posOffset>153970</wp:posOffset>
            </wp:positionV>
            <wp:extent cx="4187540" cy="3195263"/>
            <wp:effectExtent l="0" t="0" r="381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17" cy="31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2D27C" w14:textId="581B0D29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3592448D" w14:textId="62C9E61F" w:rsidR="004B3DE9" w:rsidRDefault="004B3DE9" w:rsidP="00C61400">
      <w:pPr>
        <w:ind w:firstLine="709"/>
        <w:rPr>
          <w:sz w:val="28"/>
          <w:szCs w:val="28"/>
          <w:lang w:val="uk-UA"/>
        </w:rPr>
      </w:pPr>
    </w:p>
    <w:p w14:paraId="48EE7368" w14:textId="12ADA058" w:rsidR="004B3DE9" w:rsidRPr="0036098A" w:rsidRDefault="004B3DE9" w:rsidP="00C61400">
      <w:pPr>
        <w:ind w:firstLine="709"/>
        <w:rPr>
          <w:b/>
          <w:sz w:val="28"/>
          <w:szCs w:val="28"/>
          <w:lang w:val="uk-UA"/>
        </w:rPr>
      </w:pPr>
    </w:p>
    <w:p w14:paraId="7ADA32F4" w14:textId="63D1151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1FE1B17B" w14:textId="783A7E61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0627275" w14:textId="4D829A8E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4BCDC3E0" w14:textId="6BACF722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2FE04C4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4ADA3853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0AF926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5A9079D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5F5C45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079189D" w14:textId="77777777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 xml:space="preserve">Усередині габаритного прямокутника розмічають положення центрів і проводять кола й півкола заданих розмірів (рис. 34, </w:t>
      </w:r>
      <w:r w:rsidRPr="0036098A">
        <w:rPr>
          <w:i/>
          <w:iCs/>
          <w:sz w:val="28"/>
          <w:szCs w:val="28"/>
          <w:lang w:val="uk-UA"/>
        </w:rPr>
        <w:t xml:space="preserve">д). </w:t>
      </w:r>
      <w:r w:rsidRPr="0036098A">
        <w:rPr>
          <w:sz w:val="28"/>
          <w:szCs w:val="28"/>
          <w:lang w:val="uk-UA"/>
        </w:rPr>
        <w:t>Далі розмічають і обводять призматичні елементи контуру зображення — прямокутні й гострокутні вирізи, пази тощо (рис. 34, є). Вважається доцільним будувати елементи контуру зображення спочатку по його довжині, а потім — по висоті.</w:t>
      </w:r>
    </w:p>
    <w:p w14:paraId="30B219ED" w14:textId="77777777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>В останню чергу розмічають і обводять прямолінійні ділян</w:t>
      </w:r>
      <w:r w:rsidRPr="0036098A">
        <w:rPr>
          <w:sz w:val="28"/>
          <w:szCs w:val="28"/>
          <w:lang w:val="uk-UA"/>
        </w:rPr>
        <w:softHyphen/>
        <w:t xml:space="preserve">ки контуру зображення (рис. 34, </w:t>
      </w:r>
      <w:r w:rsidRPr="0036098A">
        <w:rPr>
          <w:i/>
          <w:iCs/>
          <w:sz w:val="28"/>
          <w:szCs w:val="28"/>
          <w:lang w:val="uk-UA"/>
        </w:rPr>
        <w:t>є).</w:t>
      </w:r>
    </w:p>
    <w:p w14:paraId="3B99593D" w14:textId="77777777" w:rsidR="00C61400" w:rsidRDefault="00C61400" w:rsidP="00C6140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2A0D24" wp14:editId="6E46EFE6">
            <wp:simplePos x="0" y="0"/>
            <wp:positionH relativeFrom="column">
              <wp:posOffset>1019175</wp:posOffset>
            </wp:positionH>
            <wp:positionV relativeFrom="paragraph">
              <wp:posOffset>1825625</wp:posOffset>
            </wp:positionV>
            <wp:extent cx="3855720" cy="33388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98A">
        <w:rPr>
          <w:sz w:val="28"/>
          <w:szCs w:val="28"/>
          <w:lang w:val="uk-UA"/>
        </w:rPr>
        <w:t xml:space="preserve">Якщо </w:t>
      </w:r>
      <w:r w:rsidRPr="0036098A">
        <w:rPr>
          <w:i/>
          <w:iCs/>
          <w:sz w:val="28"/>
          <w:szCs w:val="28"/>
          <w:lang w:val="uk-UA"/>
        </w:rPr>
        <w:t xml:space="preserve">зображення плоского предмета має одну вісь симетрії </w:t>
      </w:r>
      <w:r w:rsidRPr="0036098A">
        <w:rPr>
          <w:sz w:val="28"/>
          <w:szCs w:val="28"/>
          <w:lang w:val="uk-UA"/>
        </w:rPr>
        <w:t xml:space="preserve">(див. рис. 35, </w:t>
      </w:r>
      <w:r w:rsidRPr="0036098A">
        <w:rPr>
          <w:i/>
          <w:iCs/>
          <w:sz w:val="28"/>
          <w:szCs w:val="28"/>
          <w:lang w:val="uk-UA"/>
        </w:rPr>
        <w:t xml:space="preserve">а </w:t>
      </w:r>
      <w:r w:rsidRPr="0036098A">
        <w:rPr>
          <w:sz w:val="28"/>
          <w:szCs w:val="28"/>
          <w:lang w:val="uk-UA"/>
        </w:rPr>
        <w:t>на с. 28), то його побудову починають із прове</w:t>
      </w:r>
      <w:r w:rsidRPr="0036098A">
        <w:rPr>
          <w:sz w:val="28"/>
          <w:szCs w:val="28"/>
          <w:lang w:val="uk-UA"/>
        </w:rPr>
        <w:softHyphen/>
        <w:t>дення цієї осі. Вертикальну вісь розміщують посередині шири</w:t>
      </w:r>
      <w:r w:rsidRPr="0036098A">
        <w:rPr>
          <w:sz w:val="28"/>
          <w:szCs w:val="28"/>
          <w:lang w:val="uk-UA"/>
        </w:rPr>
        <w:softHyphen/>
        <w:t xml:space="preserve">ни поля аркуша (рис. 35, б), а горизонтальну — посередині його висоти (рис. 34, </w:t>
      </w:r>
      <w:r w:rsidRPr="0036098A">
        <w:rPr>
          <w:i/>
          <w:iCs/>
          <w:sz w:val="28"/>
          <w:szCs w:val="28"/>
          <w:lang w:val="uk-UA"/>
        </w:rPr>
        <w:t xml:space="preserve">в). </w:t>
      </w:r>
      <w:r w:rsidRPr="0036098A">
        <w:rPr>
          <w:sz w:val="28"/>
          <w:szCs w:val="28"/>
          <w:lang w:val="uk-UA"/>
        </w:rPr>
        <w:t>Орієнтиром для правильного розміщення осі на полі аркуша слід брати його центр, визначений за допо</w:t>
      </w:r>
      <w:r w:rsidRPr="0036098A">
        <w:rPr>
          <w:sz w:val="28"/>
          <w:szCs w:val="28"/>
          <w:lang w:val="uk-UA"/>
        </w:rPr>
        <w:softHyphen/>
        <w:t>могою діагоналей прямокутника, обмеженого рамкою креслен</w:t>
      </w:r>
      <w:r w:rsidRPr="0036098A">
        <w:rPr>
          <w:sz w:val="28"/>
          <w:szCs w:val="28"/>
          <w:lang w:val="uk-UA"/>
        </w:rPr>
        <w:softHyphen/>
        <w:t>ня. Відносно осі симетрії будують габаритний прямокутник. Його положення на полі аркуша визначають однаковими про</w:t>
      </w:r>
      <w:r w:rsidRPr="0036098A">
        <w:rPr>
          <w:sz w:val="28"/>
          <w:szCs w:val="28"/>
          <w:lang w:val="uk-UA"/>
        </w:rPr>
        <w:softHyphen/>
        <w:t xml:space="preserve">міжками зліва і справа </w:t>
      </w:r>
      <w:r w:rsidRPr="0036098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l</w:t>
      </w:r>
      <w:r w:rsidRPr="0036098A">
        <w:rPr>
          <w:i/>
          <w:iCs/>
          <w:sz w:val="28"/>
          <w:szCs w:val="28"/>
          <w:vertAlign w:val="subscript"/>
        </w:rPr>
        <w:t>1</w:t>
      </w:r>
      <w:r w:rsidRPr="0036098A">
        <w:rPr>
          <w:i/>
          <w:iCs/>
          <w:sz w:val="28"/>
          <w:szCs w:val="28"/>
        </w:rPr>
        <w:t xml:space="preserve">), </w:t>
      </w:r>
      <w:r w:rsidRPr="0036098A">
        <w:rPr>
          <w:sz w:val="28"/>
          <w:szCs w:val="28"/>
          <w:lang w:val="uk-UA"/>
        </w:rPr>
        <w:t xml:space="preserve">а також зверху і знизу </w:t>
      </w:r>
      <w:r w:rsidRPr="0036098A"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en-US"/>
        </w:rPr>
        <w:t>l</w:t>
      </w:r>
      <w:r w:rsidRPr="0036098A">
        <w:rPr>
          <w:i/>
          <w:iCs/>
          <w:sz w:val="28"/>
          <w:szCs w:val="28"/>
          <w:vertAlign w:val="subscript"/>
          <w:lang w:val="uk-UA"/>
        </w:rPr>
        <w:t>2</w:t>
      </w:r>
      <w:r w:rsidRPr="0036098A">
        <w:rPr>
          <w:i/>
          <w:iCs/>
          <w:sz w:val="28"/>
          <w:szCs w:val="28"/>
          <w:lang w:val="uk-UA"/>
        </w:rPr>
        <w:t xml:space="preserve">) </w:t>
      </w:r>
      <w:r w:rsidRPr="0036098A">
        <w:rPr>
          <w:sz w:val="28"/>
          <w:szCs w:val="28"/>
          <w:lang w:val="uk-UA"/>
        </w:rPr>
        <w:t>між самим прямокутником і рамкою креслення (рис. 35, в).</w:t>
      </w:r>
    </w:p>
    <w:p w14:paraId="05013F39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1BE31AD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28884BC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A592511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48EFF84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914CCC8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6E00DA56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31C51299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70674D13" w14:textId="77777777" w:rsidR="00C61400" w:rsidRDefault="00C61400" w:rsidP="00C61400">
      <w:pPr>
        <w:spacing w:line="360" w:lineRule="auto"/>
        <w:rPr>
          <w:b/>
          <w:sz w:val="28"/>
          <w:szCs w:val="28"/>
          <w:lang w:val="uk-UA"/>
        </w:rPr>
      </w:pPr>
    </w:p>
    <w:p w14:paraId="5F9DE2E8" w14:textId="77777777" w:rsidR="004B3DE9" w:rsidRDefault="004B3DE9" w:rsidP="00C61400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</w:p>
    <w:p w14:paraId="517C4293" w14:textId="77777777" w:rsidR="004B3DE9" w:rsidRDefault="004B3DE9" w:rsidP="00C61400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</w:p>
    <w:p w14:paraId="1A4381C2" w14:textId="77777777" w:rsidR="004B3DE9" w:rsidRDefault="004B3DE9" w:rsidP="00C61400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</w:p>
    <w:p w14:paraId="61B0D29C" w14:textId="77777777" w:rsidR="004B3DE9" w:rsidRDefault="004B3DE9" w:rsidP="00C61400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</w:p>
    <w:p w14:paraId="4604B568" w14:textId="2AD5A893" w:rsidR="00C61400" w:rsidRPr="0036098A" w:rsidRDefault="00C61400" w:rsidP="00C61400">
      <w:pPr>
        <w:shd w:val="clear" w:color="auto" w:fill="FFFFFF"/>
        <w:ind w:firstLine="709"/>
        <w:jc w:val="both"/>
        <w:rPr>
          <w:sz w:val="28"/>
          <w:szCs w:val="28"/>
        </w:rPr>
      </w:pPr>
      <w:r w:rsidRPr="0036098A">
        <w:rPr>
          <w:spacing w:val="-2"/>
          <w:sz w:val="28"/>
          <w:szCs w:val="28"/>
          <w:lang w:val="uk-UA"/>
        </w:rPr>
        <w:t>Усередині габаритного прямокутника розмічають положен</w:t>
      </w:r>
      <w:r w:rsidRPr="0036098A">
        <w:rPr>
          <w:spacing w:val="-2"/>
          <w:sz w:val="28"/>
          <w:szCs w:val="28"/>
          <w:lang w:val="uk-UA"/>
        </w:rPr>
        <w:softHyphen/>
      </w:r>
      <w:r w:rsidRPr="0036098A">
        <w:rPr>
          <w:spacing w:val="-5"/>
          <w:sz w:val="28"/>
          <w:szCs w:val="28"/>
          <w:lang w:val="uk-UA"/>
        </w:rPr>
        <w:t xml:space="preserve">ня центрів і проводять кола й півкола заданих розмірів. Причому </w:t>
      </w:r>
      <w:r w:rsidRPr="0036098A">
        <w:rPr>
          <w:spacing w:val="-3"/>
          <w:sz w:val="28"/>
          <w:szCs w:val="28"/>
          <w:lang w:val="uk-UA"/>
        </w:rPr>
        <w:t>спочатку будують</w:t>
      </w:r>
      <w:r w:rsidRPr="0036098A">
        <w:rPr>
          <w:spacing w:val="-3"/>
          <w:sz w:val="28"/>
          <w:szCs w:val="28"/>
        </w:rPr>
        <w:t xml:space="preserve"> </w:t>
      </w:r>
      <w:r w:rsidRPr="0036098A">
        <w:rPr>
          <w:spacing w:val="-3"/>
          <w:sz w:val="28"/>
          <w:szCs w:val="28"/>
          <w:lang w:val="uk-UA"/>
        </w:rPr>
        <w:t xml:space="preserve">ті елементи, що знаходяться на осі симетрії; а </w:t>
      </w:r>
      <w:r w:rsidRPr="0036098A">
        <w:rPr>
          <w:spacing w:val="-7"/>
          <w:sz w:val="28"/>
          <w:szCs w:val="28"/>
          <w:lang w:val="uk-UA"/>
        </w:rPr>
        <w:t xml:space="preserve">потім — ті, що поза нею (рис. 35, </w:t>
      </w:r>
      <w:r w:rsidRPr="0036098A">
        <w:rPr>
          <w:i/>
          <w:iCs/>
          <w:spacing w:val="-7"/>
          <w:sz w:val="28"/>
          <w:szCs w:val="28"/>
          <w:lang w:val="uk-UA"/>
        </w:rPr>
        <w:t xml:space="preserve">г, д). </w:t>
      </w:r>
      <w:r w:rsidRPr="0036098A">
        <w:rPr>
          <w:spacing w:val="-7"/>
          <w:sz w:val="28"/>
          <w:szCs w:val="28"/>
          <w:lang w:val="uk-UA"/>
        </w:rPr>
        <w:t xml:space="preserve">Далі розмічають і обводять </w:t>
      </w:r>
      <w:r w:rsidRPr="0036098A">
        <w:rPr>
          <w:spacing w:val="-3"/>
          <w:sz w:val="28"/>
          <w:szCs w:val="28"/>
          <w:lang w:val="uk-UA"/>
        </w:rPr>
        <w:t>призматичні елементи і в останню чергу — прямолінійні ділян</w:t>
      </w:r>
      <w:r w:rsidRPr="0036098A">
        <w:rPr>
          <w:spacing w:val="-3"/>
          <w:sz w:val="28"/>
          <w:szCs w:val="28"/>
          <w:lang w:val="uk-UA"/>
        </w:rPr>
        <w:softHyphen/>
      </w:r>
      <w:r w:rsidRPr="0036098A">
        <w:rPr>
          <w:spacing w:val="-2"/>
          <w:sz w:val="28"/>
          <w:szCs w:val="28"/>
          <w:lang w:val="uk-UA"/>
        </w:rPr>
        <w:t xml:space="preserve">ки контуру зображення (рис. 35, </w:t>
      </w:r>
      <w:r w:rsidRPr="0036098A">
        <w:rPr>
          <w:i/>
          <w:iCs/>
          <w:spacing w:val="-2"/>
          <w:sz w:val="28"/>
          <w:szCs w:val="28"/>
          <w:lang w:val="uk-UA"/>
        </w:rPr>
        <w:t xml:space="preserve">є, є). </w:t>
      </w:r>
      <w:r w:rsidRPr="0036098A">
        <w:rPr>
          <w:spacing w:val="-2"/>
          <w:sz w:val="28"/>
          <w:szCs w:val="28"/>
          <w:lang w:val="uk-UA"/>
        </w:rPr>
        <w:t xml:space="preserve">Тобто останні побудови </w:t>
      </w:r>
      <w:r w:rsidRPr="0036098A">
        <w:rPr>
          <w:spacing w:val="-3"/>
          <w:sz w:val="28"/>
          <w:szCs w:val="28"/>
          <w:lang w:val="uk-UA"/>
        </w:rPr>
        <w:t>виконують так само, як і в попередньому випадку.</w:t>
      </w:r>
    </w:p>
    <w:p w14:paraId="3DB03903" w14:textId="1AFB4DF3" w:rsidR="00C61400" w:rsidRPr="0036098A" w:rsidRDefault="00C61400" w:rsidP="00C61400">
      <w:pPr>
        <w:ind w:firstLine="709"/>
        <w:jc w:val="both"/>
        <w:rPr>
          <w:b/>
          <w:sz w:val="28"/>
          <w:szCs w:val="28"/>
        </w:rPr>
      </w:pPr>
      <w:r w:rsidRPr="0036098A">
        <w:rPr>
          <w:i/>
          <w:iCs/>
          <w:spacing w:val="-7"/>
          <w:sz w:val="28"/>
          <w:szCs w:val="28"/>
          <w:lang w:val="uk-UA"/>
        </w:rPr>
        <w:t xml:space="preserve">Зображення несиметричного предмета </w:t>
      </w:r>
      <w:r w:rsidRPr="0036098A">
        <w:rPr>
          <w:spacing w:val="-7"/>
          <w:sz w:val="28"/>
          <w:szCs w:val="28"/>
          <w:lang w:val="uk-UA"/>
        </w:rPr>
        <w:t xml:space="preserve">(рис. 36, </w:t>
      </w:r>
      <w:r w:rsidRPr="0036098A">
        <w:rPr>
          <w:i/>
          <w:iCs/>
          <w:spacing w:val="-7"/>
          <w:sz w:val="28"/>
          <w:szCs w:val="28"/>
          <w:lang w:val="uk-UA"/>
        </w:rPr>
        <w:t xml:space="preserve">а) </w:t>
      </w:r>
      <w:r w:rsidRPr="0036098A">
        <w:rPr>
          <w:spacing w:val="-7"/>
          <w:sz w:val="28"/>
          <w:szCs w:val="28"/>
          <w:lang w:val="uk-UA"/>
        </w:rPr>
        <w:t xml:space="preserve">починають </w:t>
      </w:r>
      <w:r w:rsidRPr="0036098A">
        <w:rPr>
          <w:spacing w:val="-6"/>
          <w:sz w:val="28"/>
          <w:szCs w:val="28"/>
          <w:lang w:val="uk-UA"/>
        </w:rPr>
        <w:t>будувати безпосередньо з габаритного прямокутника. Його поло</w:t>
      </w:r>
      <w:r w:rsidRPr="0036098A">
        <w:rPr>
          <w:spacing w:val="-6"/>
          <w:sz w:val="28"/>
          <w:szCs w:val="28"/>
          <w:lang w:val="uk-UA"/>
        </w:rPr>
        <w:softHyphen/>
      </w:r>
      <w:r w:rsidRPr="0036098A">
        <w:rPr>
          <w:spacing w:val="-2"/>
          <w:sz w:val="28"/>
          <w:szCs w:val="28"/>
          <w:lang w:val="uk-UA"/>
        </w:rPr>
        <w:t xml:space="preserve">ження на полі креслення визначають однаковими проміжками </w:t>
      </w:r>
      <w:r w:rsidRPr="0036098A">
        <w:rPr>
          <w:spacing w:val="-6"/>
          <w:sz w:val="28"/>
          <w:szCs w:val="28"/>
          <w:lang w:val="uk-UA"/>
        </w:rPr>
        <w:t xml:space="preserve">між самим прямокутником і рамкою по ширині й висоті формату (рис. 36, </w:t>
      </w:r>
      <w:r w:rsidRPr="0036098A">
        <w:rPr>
          <w:i/>
          <w:iCs/>
          <w:spacing w:val="-6"/>
          <w:sz w:val="28"/>
          <w:szCs w:val="28"/>
          <w:lang w:val="uk-UA"/>
        </w:rPr>
        <w:t xml:space="preserve">б). </w:t>
      </w:r>
      <w:r w:rsidRPr="0036098A">
        <w:rPr>
          <w:spacing w:val="-6"/>
          <w:sz w:val="28"/>
          <w:szCs w:val="28"/>
          <w:lang w:val="uk-UA"/>
        </w:rPr>
        <w:t>Усередині габаритного прямокутника розмічають за</w:t>
      </w:r>
      <w:r w:rsidRPr="0036098A">
        <w:rPr>
          <w:spacing w:val="-6"/>
          <w:sz w:val="28"/>
          <w:szCs w:val="28"/>
          <w:lang w:val="uk-UA"/>
        </w:rPr>
        <w:softHyphen/>
      </w:r>
      <w:r w:rsidRPr="0036098A">
        <w:rPr>
          <w:spacing w:val="-9"/>
          <w:sz w:val="28"/>
          <w:szCs w:val="28"/>
          <w:lang w:val="uk-UA"/>
        </w:rPr>
        <w:t xml:space="preserve">гальний контур предмета без деталізації його елементів (рис. 36, в). </w:t>
      </w:r>
      <w:r w:rsidRPr="0036098A">
        <w:rPr>
          <w:spacing w:val="-3"/>
          <w:sz w:val="28"/>
          <w:szCs w:val="28"/>
          <w:lang w:val="uk-UA"/>
        </w:rPr>
        <w:t xml:space="preserve">Далі розмічають положення центрів і проводять кола й півкола </w:t>
      </w:r>
      <w:r w:rsidRPr="0036098A">
        <w:rPr>
          <w:spacing w:val="-9"/>
          <w:sz w:val="28"/>
          <w:szCs w:val="28"/>
          <w:lang w:val="uk-UA"/>
        </w:rPr>
        <w:t xml:space="preserve">заданих розмірів (рис. 36, </w:t>
      </w:r>
      <w:r w:rsidRPr="0036098A">
        <w:rPr>
          <w:i/>
          <w:iCs/>
          <w:spacing w:val="-9"/>
          <w:sz w:val="28"/>
          <w:szCs w:val="28"/>
          <w:lang w:val="uk-UA"/>
        </w:rPr>
        <w:t xml:space="preserve">г, д). </w:t>
      </w:r>
      <w:r w:rsidRPr="0036098A">
        <w:rPr>
          <w:spacing w:val="-9"/>
          <w:sz w:val="28"/>
          <w:szCs w:val="28"/>
          <w:lang w:val="uk-UA"/>
        </w:rPr>
        <w:t>В останню чергу розмічають і обво</w:t>
      </w:r>
      <w:r w:rsidRPr="0036098A">
        <w:rPr>
          <w:spacing w:val="-9"/>
          <w:sz w:val="28"/>
          <w:szCs w:val="28"/>
          <w:lang w:val="uk-UA"/>
        </w:rPr>
        <w:softHyphen/>
      </w:r>
      <w:r w:rsidRPr="0036098A">
        <w:rPr>
          <w:spacing w:val="-3"/>
          <w:sz w:val="28"/>
          <w:szCs w:val="28"/>
          <w:lang w:val="uk-UA"/>
        </w:rPr>
        <w:t xml:space="preserve">дять прямолінійні ділянки контуру зображення (рис. 36, </w:t>
      </w:r>
      <w:r w:rsidRPr="0036098A">
        <w:rPr>
          <w:i/>
          <w:iCs/>
          <w:spacing w:val="-3"/>
          <w:sz w:val="28"/>
          <w:szCs w:val="28"/>
          <w:lang w:val="uk-UA"/>
        </w:rPr>
        <w:t>є, є)</w:t>
      </w:r>
      <w:r>
        <w:rPr>
          <w:i/>
          <w:iCs/>
          <w:spacing w:val="-3"/>
          <w:lang w:val="uk-UA"/>
        </w:rPr>
        <w:t>.</w:t>
      </w:r>
    </w:p>
    <w:p w14:paraId="2C8806F3" w14:textId="1CB5B2F5" w:rsidR="00C61400" w:rsidRPr="0036098A" w:rsidRDefault="004B3DE9" w:rsidP="00C61400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6E31E2" wp14:editId="08913EB1">
            <wp:simplePos x="0" y="0"/>
            <wp:positionH relativeFrom="column">
              <wp:posOffset>1209589</wp:posOffset>
            </wp:positionH>
            <wp:positionV relativeFrom="paragraph">
              <wp:posOffset>250190</wp:posOffset>
            </wp:positionV>
            <wp:extent cx="3896360" cy="305625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F7077" w14:textId="5C5DFCBC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290A7D6B" w14:textId="6AC50B6A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127A32D6" w14:textId="77777777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74FD01B9" w14:textId="77777777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29380913" w14:textId="77777777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65C0E2E9" w14:textId="77777777" w:rsidR="00C61400" w:rsidRPr="0036098A" w:rsidRDefault="00C61400" w:rsidP="00C61400">
      <w:pPr>
        <w:spacing w:line="360" w:lineRule="auto"/>
        <w:rPr>
          <w:b/>
          <w:sz w:val="28"/>
          <w:szCs w:val="28"/>
        </w:rPr>
      </w:pPr>
    </w:p>
    <w:p w14:paraId="33CDE9A6" w14:textId="77777777" w:rsidR="00C61400" w:rsidRPr="00C61400" w:rsidRDefault="00C61400" w:rsidP="00C61400">
      <w:pPr>
        <w:spacing w:line="360" w:lineRule="auto"/>
        <w:rPr>
          <w:b/>
          <w:sz w:val="28"/>
          <w:szCs w:val="28"/>
        </w:rPr>
      </w:pPr>
    </w:p>
    <w:p w14:paraId="391D6F20" w14:textId="77777777" w:rsidR="00F70568" w:rsidRDefault="00F70568" w:rsidP="00C61400">
      <w:pPr>
        <w:spacing w:line="360" w:lineRule="auto"/>
        <w:rPr>
          <w:b/>
          <w:sz w:val="28"/>
          <w:szCs w:val="28"/>
        </w:rPr>
      </w:pPr>
    </w:p>
    <w:p w14:paraId="747C0EBC" w14:textId="77777777" w:rsidR="00F70568" w:rsidRDefault="00F70568" w:rsidP="00C61400">
      <w:pPr>
        <w:spacing w:line="360" w:lineRule="auto"/>
        <w:rPr>
          <w:b/>
          <w:sz w:val="28"/>
          <w:szCs w:val="28"/>
        </w:rPr>
      </w:pPr>
    </w:p>
    <w:p w14:paraId="10D3376C" w14:textId="77777777" w:rsidR="00F70568" w:rsidRDefault="00F70568" w:rsidP="00C61400">
      <w:pPr>
        <w:spacing w:line="360" w:lineRule="auto"/>
        <w:rPr>
          <w:b/>
          <w:sz w:val="28"/>
          <w:szCs w:val="28"/>
        </w:rPr>
      </w:pPr>
    </w:p>
    <w:p w14:paraId="7D895972" w14:textId="564E31A4" w:rsidR="00C61400" w:rsidRPr="00930C84" w:rsidRDefault="00C411E8" w:rsidP="00C6140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6</w:t>
      </w:r>
      <w:r w:rsidR="00C61400" w:rsidRPr="00930C84">
        <w:rPr>
          <w:b/>
          <w:sz w:val="28"/>
          <w:szCs w:val="28"/>
          <w:lang w:val="uk-UA"/>
        </w:rPr>
        <w:t>.</w:t>
      </w:r>
      <w:r w:rsidR="00C61400" w:rsidRPr="00930C84">
        <w:rPr>
          <w:b/>
          <w:sz w:val="28"/>
          <w:szCs w:val="28"/>
        </w:rPr>
        <w:t xml:space="preserve"> Заключний етап заняття</w:t>
      </w:r>
    </w:p>
    <w:p w14:paraId="193969F2" w14:textId="77777777" w:rsidR="00C61400" w:rsidRDefault="00C61400" w:rsidP="00C61400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Закріплення матеріалу</w:t>
      </w:r>
    </w:p>
    <w:p w14:paraId="4AA22262" w14:textId="77777777" w:rsidR="00C61400" w:rsidRPr="0036098A" w:rsidRDefault="00C61400" w:rsidP="00C61400">
      <w:pPr>
        <w:shd w:val="clear" w:color="auto" w:fill="FFFFFF"/>
        <w:rPr>
          <w:sz w:val="28"/>
          <w:szCs w:val="28"/>
        </w:rPr>
      </w:pPr>
      <w:r w:rsidRPr="0036098A">
        <w:rPr>
          <w:sz w:val="28"/>
          <w:szCs w:val="28"/>
          <w:lang w:val="uk-UA"/>
        </w:rPr>
        <w:t>1. Які предмети слід вважати плоскими?</w:t>
      </w:r>
    </w:p>
    <w:p w14:paraId="490DEFA7" w14:textId="77777777" w:rsidR="00C61400" w:rsidRPr="0036098A" w:rsidRDefault="00C61400" w:rsidP="00C61400">
      <w:pPr>
        <w:shd w:val="clear" w:color="auto" w:fill="FFFFFF"/>
        <w:rPr>
          <w:sz w:val="28"/>
          <w:szCs w:val="28"/>
        </w:rPr>
      </w:pPr>
      <w:r w:rsidRPr="0036098A">
        <w:rPr>
          <w:spacing w:val="-1"/>
          <w:sz w:val="28"/>
          <w:szCs w:val="28"/>
          <w:lang w:val="uk-UA"/>
        </w:rPr>
        <w:t>2. Як на кресленнях позначають товщину плоских предметів?</w:t>
      </w:r>
    </w:p>
    <w:p w14:paraId="36AFC2A5" w14:textId="77777777" w:rsidR="00C61400" w:rsidRPr="0036098A" w:rsidRDefault="00C61400" w:rsidP="00C61400">
      <w:pPr>
        <w:shd w:val="clear" w:color="auto" w:fill="FFFFFF"/>
        <w:tabs>
          <w:tab w:val="left" w:pos="523"/>
        </w:tabs>
        <w:rPr>
          <w:sz w:val="28"/>
          <w:szCs w:val="28"/>
        </w:rPr>
      </w:pPr>
      <w:r w:rsidRPr="0036098A">
        <w:rPr>
          <w:spacing w:val="-11"/>
          <w:sz w:val="28"/>
          <w:szCs w:val="28"/>
          <w:lang w:val="uk-UA"/>
        </w:rPr>
        <w:t>3.</w:t>
      </w:r>
      <w:r>
        <w:rPr>
          <w:spacing w:val="-11"/>
          <w:sz w:val="28"/>
          <w:szCs w:val="28"/>
          <w:lang w:val="uk-UA"/>
        </w:rPr>
        <w:t xml:space="preserve"> </w:t>
      </w:r>
      <w:r w:rsidRPr="0036098A">
        <w:rPr>
          <w:sz w:val="28"/>
          <w:szCs w:val="28"/>
          <w:lang w:val="uk-UA"/>
        </w:rPr>
        <w:t>Як відрізнити зображення плоского симетричного предмета від</w:t>
      </w:r>
      <w:r w:rsidRPr="0036098A">
        <w:rPr>
          <w:sz w:val="28"/>
          <w:szCs w:val="28"/>
          <w:lang w:val="uk-UA"/>
        </w:rPr>
        <w:br/>
        <w:t>несиметричного?</w:t>
      </w:r>
    </w:p>
    <w:p w14:paraId="0FCAF9C7" w14:textId="77777777" w:rsidR="00C61400" w:rsidRPr="0036098A" w:rsidRDefault="00C61400" w:rsidP="00C61400">
      <w:pPr>
        <w:shd w:val="clear" w:color="auto" w:fill="FFFFFF"/>
        <w:tabs>
          <w:tab w:val="left" w:pos="523"/>
        </w:tabs>
        <w:rPr>
          <w:sz w:val="28"/>
          <w:szCs w:val="28"/>
        </w:rPr>
      </w:pPr>
      <w:r w:rsidRPr="0036098A">
        <w:rPr>
          <w:spacing w:val="-10"/>
          <w:sz w:val="28"/>
          <w:szCs w:val="28"/>
          <w:lang w:val="uk-UA"/>
        </w:rPr>
        <w:t>4.</w:t>
      </w:r>
      <w:r>
        <w:rPr>
          <w:spacing w:val="-10"/>
          <w:sz w:val="28"/>
          <w:szCs w:val="28"/>
          <w:lang w:val="uk-UA"/>
        </w:rPr>
        <w:t xml:space="preserve"> </w:t>
      </w:r>
      <w:r w:rsidRPr="0036098A">
        <w:rPr>
          <w:spacing w:val="-1"/>
          <w:sz w:val="28"/>
          <w:szCs w:val="28"/>
          <w:lang w:val="uk-UA"/>
        </w:rPr>
        <w:t xml:space="preserve"> Якою лінією проводять на кресленнях осі симетрії?</w:t>
      </w:r>
    </w:p>
    <w:p w14:paraId="78DD05DB" w14:textId="77777777" w:rsidR="00C61400" w:rsidRPr="0036098A" w:rsidRDefault="00C61400" w:rsidP="00C61400">
      <w:pPr>
        <w:shd w:val="clear" w:color="auto" w:fill="FFFFFF"/>
        <w:tabs>
          <w:tab w:val="left" w:pos="523"/>
        </w:tabs>
        <w:rPr>
          <w:sz w:val="28"/>
          <w:szCs w:val="28"/>
        </w:rPr>
      </w:pPr>
      <w:r w:rsidRPr="0036098A">
        <w:rPr>
          <w:spacing w:val="-14"/>
          <w:sz w:val="28"/>
          <w:szCs w:val="28"/>
          <w:lang w:val="uk-UA"/>
        </w:rPr>
        <w:t>5.</w:t>
      </w:r>
      <w:r>
        <w:rPr>
          <w:spacing w:val="-14"/>
          <w:sz w:val="28"/>
          <w:szCs w:val="28"/>
          <w:lang w:val="uk-UA"/>
        </w:rPr>
        <w:t xml:space="preserve"> </w:t>
      </w:r>
      <w:r w:rsidRPr="0036098A">
        <w:rPr>
          <w:sz w:val="28"/>
          <w:szCs w:val="28"/>
          <w:lang w:val="uk-UA"/>
        </w:rPr>
        <w:t>Як побудувати правильний вписаний у коло многокутник?</w:t>
      </w:r>
    </w:p>
    <w:p w14:paraId="52369619" w14:textId="77777777" w:rsidR="00C61400" w:rsidRPr="0036098A" w:rsidRDefault="00C61400" w:rsidP="00C6140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pacing w:val="-11"/>
          <w:sz w:val="28"/>
          <w:szCs w:val="28"/>
          <w:lang w:val="uk-UA"/>
        </w:rPr>
      </w:pPr>
      <w:r w:rsidRPr="0036098A">
        <w:rPr>
          <w:sz w:val="28"/>
          <w:szCs w:val="28"/>
          <w:lang w:val="uk-UA"/>
        </w:rPr>
        <w:t>Для чого застосовують масштаби при виконанні креслень?</w:t>
      </w:r>
    </w:p>
    <w:p w14:paraId="13291A85" w14:textId="77777777" w:rsidR="00C61400" w:rsidRPr="0036098A" w:rsidRDefault="00C61400" w:rsidP="00C6140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pacing w:val="-11"/>
          <w:sz w:val="28"/>
          <w:szCs w:val="28"/>
          <w:lang w:val="uk-UA"/>
        </w:rPr>
      </w:pPr>
      <w:r w:rsidRPr="0036098A">
        <w:rPr>
          <w:spacing w:val="-4"/>
          <w:sz w:val="28"/>
          <w:szCs w:val="28"/>
          <w:lang w:val="uk-UA"/>
        </w:rPr>
        <w:t>Що означає виконати креслення в масштабі М 1:1? М 1:2? М 5:1?</w:t>
      </w:r>
    </w:p>
    <w:p w14:paraId="2AEB2733" w14:textId="77777777" w:rsidR="00C61400" w:rsidRPr="0036098A" w:rsidRDefault="00C61400" w:rsidP="00C61400">
      <w:pPr>
        <w:shd w:val="clear" w:color="auto" w:fill="FFFFFF"/>
        <w:tabs>
          <w:tab w:val="left" w:pos="523"/>
        </w:tabs>
        <w:rPr>
          <w:sz w:val="28"/>
          <w:szCs w:val="28"/>
        </w:rPr>
      </w:pPr>
      <w:r w:rsidRPr="0036098A">
        <w:rPr>
          <w:spacing w:val="-14"/>
          <w:sz w:val="28"/>
          <w:szCs w:val="28"/>
          <w:lang w:val="uk-UA"/>
        </w:rPr>
        <w:t>8.</w:t>
      </w:r>
      <w:r>
        <w:rPr>
          <w:spacing w:val="-14"/>
          <w:sz w:val="28"/>
          <w:szCs w:val="28"/>
          <w:lang w:val="uk-UA"/>
        </w:rPr>
        <w:t xml:space="preserve"> </w:t>
      </w:r>
      <w:r w:rsidRPr="0036098A">
        <w:rPr>
          <w:spacing w:val="-2"/>
          <w:sz w:val="28"/>
          <w:szCs w:val="28"/>
          <w:lang w:val="uk-UA"/>
        </w:rPr>
        <w:t>Чи залежать числові значення розмірних чисел на кресленні від</w:t>
      </w:r>
      <w:r w:rsidRPr="0036098A">
        <w:rPr>
          <w:spacing w:val="-2"/>
          <w:sz w:val="28"/>
          <w:szCs w:val="28"/>
          <w:lang w:val="uk-UA"/>
        </w:rPr>
        <w:br/>
      </w:r>
      <w:r w:rsidRPr="0036098A">
        <w:rPr>
          <w:sz w:val="28"/>
          <w:szCs w:val="28"/>
          <w:lang w:val="uk-UA"/>
        </w:rPr>
        <w:t>його масштабу?</w:t>
      </w:r>
    </w:p>
    <w:p w14:paraId="1A4BA2ED" w14:textId="77777777" w:rsidR="00C61400" w:rsidRDefault="00C61400" w:rsidP="00C6140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 </w:t>
      </w:r>
      <w:r w:rsidRPr="00A23553">
        <w:rPr>
          <w:b/>
          <w:i/>
          <w:sz w:val="28"/>
          <w:szCs w:val="28"/>
        </w:rPr>
        <w:t>Підведення підсумків заняття.</w:t>
      </w:r>
    </w:p>
    <w:p w14:paraId="62B617F1" w14:textId="77777777" w:rsidR="00C61400" w:rsidRDefault="00C61400" w:rsidP="00C61400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3. </w:t>
      </w:r>
      <w:r w:rsidRPr="00A23553">
        <w:rPr>
          <w:b/>
          <w:i/>
          <w:sz w:val="28"/>
          <w:szCs w:val="28"/>
        </w:rPr>
        <w:t>Домашнє завдання</w:t>
      </w:r>
    </w:p>
    <w:p w14:paraId="7EC15B14" w14:textId="77777777" w:rsidR="00C61400" w:rsidRDefault="00C61400" w:rsidP="00C61400">
      <w:pPr>
        <w:rPr>
          <w:i/>
          <w:sz w:val="28"/>
          <w:szCs w:val="28"/>
          <w:lang w:val="uk-UA"/>
        </w:rPr>
      </w:pPr>
      <w:r w:rsidRPr="00282D7A">
        <w:rPr>
          <w:i/>
          <w:sz w:val="28"/>
          <w:szCs w:val="28"/>
          <w:lang w:val="uk-UA"/>
        </w:rPr>
        <w:t>Опрацювати матеріал з підручника</w:t>
      </w:r>
      <w:r>
        <w:rPr>
          <w:i/>
          <w:sz w:val="28"/>
          <w:szCs w:val="28"/>
          <w:lang w:val="uk-UA"/>
        </w:rPr>
        <w:t xml:space="preserve">: </w:t>
      </w:r>
    </w:p>
    <w:p w14:paraId="5AD008FF" w14:textId="77777777" w:rsidR="00C61400" w:rsidRDefault="00C61400" w:rsidP="00C6140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Сидоренка В. «Креслення-11»</w:t>
      </w:r>
      <w:r w:rsidRPr="00282D7A">
        <w:rPr>
          <w:i/>
          <w:sz w:val="28"/>
          <w:szCs w:val="28"/>
          <w:lang w:val="uk-UA"/>
        </w:rPr>
        <w:t xml:space="preserve"> §</w:t>
      </w:r>
    </w:p>
    <w:p w14:paraId="79F60CDA" w14:textId="233B2C21" w:rsidR="00C61400" w:rsidRDefault="00C61400" w:rsidP="00C61400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Виконати вправи:</w:t>
      </w:r>
    </w:p>
    <w:p w14:paraId="3018A789" w14:textId="3CDFF96D" w:rsidR="006F0E78" w:rsidRDefault="006F0E78" w:rsidP="00C61400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</w:p>
    <w:p w14:paraId="7770AF73" w14:textId="2AA55444" w:rsidR="006F0E78" w:rsidRDefault="006F0E78" w:rsidP="00C61400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6D2FCF" wp14:editId="521B3F75">
            <wp:simplePos x="0" y="0"/>
            <wp:positionH relativeFrom="column">
              <wp:posOffset>-314960</wp:posOffset>
            </wp:positionH>
            <wp:positionV relativeFrom="paragraph">
              <wp:posOffset>381000</wp:posOffset>
            </wp:positionV>
            <wp:extent cx="6523990" cy="9533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953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94568" w14:textId="60888832" w:rsidR="006F0E78" w:rsidRDefault="006F0E78" w:rsidP="00C61400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2591916C" wp14:editId="49C579A0">
            <wp:extent cx="6173109" cy="9791272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3885" cy="984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0ED0" w14:textId="0D577A53" w:rsidR="00EB0656" w:rsidRDefault="00EB0656" w:rsidP="006F0E78"/>
    <w:p w14:paraId="3D428A7A" w14:textId="50781E6B" w:rsidR="006F0E78" w:rsidRDefault="006F0E78" w:rsidP="006F0E78"/>
    <w:sectPr w:rsidR="006F0E78" w:rsidSect="004B3DE9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E65B" w14:textId="77777777" w:rsidR="00A41677" w:rsidRDefault="00A41677" w:rsidP="00A41677">
      <w:r>
        <w:separator/>
      </w:r>
    </w:p>
  </w:endnote>
  <w:endnote w:type="continuationSeparator" w:id="0">
    <w:p w14:paraId="14A35371" w14:textId="77777777" w:rsidR="00A41677" w:rsidRDefault="00A41677" w:rsidP="00A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C2B1" w14:textId="77777777" w:rsidR="00A41677" w:rsidRDefault="00A41677" w:rsidP="00A41677">
      <w:r>
        <w:separator/>
      </w:r>
    </w:p>
  </w:footnote>
  <w:footnote w:type="continuationSeparator" w:id="0">
    <w:p w14:paraId="1481617F" w14:textId="77777777" w:rsidR="00A41677" w:rsidRDefault="00A41677" w:rsidP="00A4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94C88"/>
    <w:multiLevelType w:val="hybridMultilevel"/>
    <w:tmpl w:val="9D7C4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2E7B"/>
    <w:multiLevelType w:val="singleLevel"/>
    <w:tmpl w:val="3DB00D8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E7"/>
    <w:rsid w:val="00133EC4"/>
    <w:rsid w:val="00394021"/>
    <w:rsid w:val="004869DB"/>
    <w:rsid w:val="004B3DE9"/>
    <w:rsid w:val="004E1232"/>
    <w:rsid w:val="006F0E78"/>
    <w:rsid w:val="00A41677"/>
    <w:rsid w:val="00A57E61"/>
    <w:rsid w:val="00AA40A6"/>
    <w:rsid w:val="00B37956"/>
    <w:rsid w:val="00BE577D"/>
    <w:rsid w:val="00C411E8"/>
    <w:rsid w:val="00C61400"/>
    <w:rsid w:val="00CF62AE"/>
    <w:rsid w:val="00E8749C"/>
    <w:rsid w:val="00EB0656"/>
    <w:rsid w:val="00EC43E7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0A7F6"/>
  <w15:docId w15:val="{D19E0BAD-8086-462F-AE6F-3B9C8B56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1">
    <w:name w:val="Pa31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customStyle="1" w:styleId="Pa1">
    <w:name w:val="Pa1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customStyle="1" w:styleId="Pa32">
    <w:name w:val="Pa32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customStyle="1" w:styleId="Pa33">
    <w:name w:val="Pa33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customStyle="1" w:styleId="Pa34">
    <w:name w:val="Pa34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customStyle="1" w:styleId="Pa18">
    <w:name w:val="Pa18"/>
    <w:basedOn w:val="a"/>
    <w:next w:val="a"/>
    <w:rsid w:val="00C61400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paragraph" w:styleId="a3">
    <w:name w:val="header"/>
    <w:basedOn w:val="a"/>
    <w:link w:val="a4"/>
    <w:uiPriority w:val="99"/>
    <w:unhideWhenUsed/>
    <w:rsid w:val="00A4167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167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2AC1-1DE6-4437-B0D4-213EBCDC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2014-10-12T11:45:00Z</dcterms:created>
  <dcterms:modified xsi:type="dcterms:W3CDTF">2022-10-03T14:08:00Z</dcterms:modified>
</cp:coreProperties>
</file>