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D25" w:rsidRPr="00E340E1" w:rsidRDefault="00E340E1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340E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Лекція 3 </w:t>
      </w:r>
    </w:p>
    <w:p w:rsidR="00E340E1" w:rsidRPr="00E340E1" w:rsidRDefault="00E340E1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E340E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Основні принципи соціального страхування від нещасного випадку на виробництві</w:t>
      </w:r>
    </w:p>
    <w:p w:rsidR="00E340E1" w:rsidRDefault="00E340E1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E340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Основними принципами страхування від нещасного випадку є:</w:t>
      </w:r>
      <w:r w:rsidRPr="00E340E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340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паритетність держави, представників застрахованих осіб та роботодавців в управлінні страхуванням від нещасного випадку;</w:t>
      </w:r>
    </w:p>
    <w:p w:rsidR="00E340E1" w:rsidRDefault="00E340E1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E340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своєчасне та повне відшкодування шкоди страховиком;</w:t>
      </w:r>
    </w:p>
    <w:p w:rsidR="00E340E1" w:rsidRDefault="00E340E1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E340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обов'язковість страхування від нещасного випадку осіб, які працюють на умовах трудового договору (контракту) та інших підставах, передбачених законодавством про працю, а також добровільність такого страхування для осіб, які забезпечують себе роботою самостійно, та громадян - суб'єктів підприємницької діяльності;</w:t>
      </w:r>
    </w:p>
    <w:p w:rsidR="00E340E1" w:rsidRDefault="00E340E1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E340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надання державних гарантій реалізації застрахованими громадянами своїх прав;</w:t>
      </w:r>
    </w:p>
    <w:p w:rsidR="00E340E1" w:rsidRDefault="00E340E1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E340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обов'язковість сплати страхувальником страхових внесків;</w:t>
      </w:r>
    </w:p>
    <w:p w:rsidR="00E340E1" w:rsidRPr="00E340E1" w:rsidRDefault="00E340E1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E340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формування та витрачання страхових коштів на солідарній основі;</w:t>
      </w:r>
    </w:p>
    <w:p w:rsidR="00E340E1" w:rsidRDefault="00E340E1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E340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диференціювання страхового тарифу з урахуванням умов і стану безпеки праці, виробничого травматизму та професійної захворюваності на кожному підприємстві;</w:t>
      </w:r>
    </w:p>
    <w:p w:rsidR="00E340E1" w:rsidRDefault="00E340E1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E340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економічна заінтересованість суб'єктів страхування в поліпшенні умов і безпеки праці;</w:t>
      </w:r>
    </w:p>
    <w:p w:rsidR="00E340E1" w:rsidRDefault="00E340E1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E340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цільове використання коштів страхування від нещасного випадку.</w:t>
      </w:r>
    </w:p>
    <w:p w:rsidR="00E340E1" w:rsidRDefault="00E340E1" w:rsidP="00E340E1">
      <w:pPr>
        <w:shd w:val="clear" w:color="auto" w:fill="FFFFFF"/>
        <w:spacing w:before="300" w:after="450" w:line="240" w:lineRule="auto"/>
        <w:ind w:right="45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bookmarkStart w:id="0" w:name="n8"/>
      <w:bookmarkEnd w:id="0"/>
    </w:p>
    <w:p w:rsidR="00E340E1" w:rsidRPr="00E340E1" w:rsidRDefault="00E340E1" w:rsidP="00E340E1">
      <w:pPr>
        <w:shd w:val="clear" w:color="auto" w:fill="FFFFFF"/>
        <w:spacing w:before="300" w:after="450" w:line="240" w:lineRule="auto"/>
        <w:ind w:right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/>
        </w:rPr>
      </w:pPr>
      <w:r w:rsidRPr="00E340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Закон України </w:t>
      </w:r>
      <w:r w:rsidRPr="00E340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/>
        </w:rPr>
        <w:t>Про загальнообов’язкове державне соціальне страхування</w:t>
      </w:r>
    </w:p>
    <w:p w:rsidR="00E340E1" w:rsidRPr="00E340E1" w:rsidRDefault="00E340E1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hyperlink r:id="rId5" w:history="1">
        <w:r w:rsidRPr="00E16BB7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https://zakon.rada.gov.ua/laws/show/1105-14#Text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bookmarkStart w:id="1" w:name="_GoBack"/>
      <w:bookmarkEnd w:id="1"/>
    </w:p>
    <w:sectPr w:rsidR="00E340E1" w:rsidRPr="00E34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24A"/>
    <w:rsid w:val="00742D25"/>
    <w:rsid w:val="00E340E1"/>
    <w:rsid w:val="00F0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40E1"/>
    <w:rPr>
      <w:color w:val="0000FF" w:themeColor="hyperlink"/>
      <w:u w:val="single"/>
    </w:rPr>
  </w:style>
  <w:style w:type="paragraph" w:customStyle="1" w:styleId="rvps17">
    <w:name w:val="rvps17"/>
    <w:basedOn w:val="a"/>
    <w:rsid w:val="00E34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78">
    <w:name w:val="rvts78"/>
    <w:basedOn w:val="a0"/>
    <w:rsid w:val="00E340E1"/>
  </w:style>
  <w:style w:type="paragraph" w:customStyle="1" w:styleId="rvps6">
    <w:name w:val="rvps6"/>
    <w:basedOn w:val="a"/>
    <w:rsid w:val="00E34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23">
    <w:name w:val="rvts23"/>
    <w:basedOn w:val="a0"/>
    <w:rsid w:val="00E340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40E1"/>
    <w:rPr>
      <w:color w:val="0000FF" w:themeColor="hyperlink"/>
      <w:u w:val="single"/>
    </w:rPr>
  </w:style>
  <w:style w:type="paragraph" w:customStyle="1" w:styleId="rvps17">
    <w:name w:val="rvps17"/>
    <w:basedOn w:val="a"/>
    <w:rsid w:val="00E34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78">
    <w:name w:val="rvts78"/>
    <w:basedOn w:val="a0"/>
    <w:rsid w:val="00E340E1"/>
  </w:style>
  <w:style w:type="paragraph" w:customStyle="1" w:styleId="rvps6">
    <w:name w:val="rvps6"/>
    <w:basedOn w:val="a"/>
    <w:rsid w:val="00E34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23">
    <w:name w:val="rvts23"/>
    <w:basedOn w:val="a0"/>
    <w:rsid w:val="00E34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0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017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1105-14#Tex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</dc:creator>
  <cp:keywords/>
  <dc:description/>
  <cp:lastModifiedBy>GAN</cp:lastModifiedBy>
  <cp:revision>2</cp:revision>
  <dcterms:created xsi:type="dcterms:W3CDTF">2022-12-28T11:14:00Z</dcterms:created>
  <dcterms:modified xsi:type="dcterms:W3CDTF">2022-12-28T11:20:00Z</dcterms:modified>
</cp:coreProperties>
</file>