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0A" w:rsidRPr="002134C8" w:rsidRDefault="002134C8" w:rsidP="002134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4C8">
        <w:rPr>
          <w:rFonts w:ascii="Times New Roman" w:hAnsi="Times New Roman" w:cs="Times New Roman"/>
          <w:sz w:val="28"/>
          <w:szCs w:val="28"/>
          <w:lang w:val="uk-UA"/>
        </w:rPr>
        <w:t xml:space="preserve">Лекція 13 </w:t>
      </w:r>
    </w:p>
    <w:p w:rsidR="002134C8" w:rsidRPr="002134C8" w:rsidRDefault="002134C8" w:rsidP="002134C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34C8">
        <w:rPr>
          <w:rFonts w:ascii="Times New Roman" w:hAnsi="Times New Roman" w:cs="Times New Roman"/>
          <w:b/>
          <w:sz w:val="28"/>
          <w:szCs w:val="28"/>
        </w:rPr>
        <w:t>Вплив харчування на життєдіяльность людини</w:t>
      </w:r>
    </w:p>
    <w:p w:rsidR="002134C8" w:rsidRP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Харчув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ння люд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ни є одним з найважливіших чинників, які впливають на її здоров'я.</w:t>
      </w:r>
    </w:p>
    <w:p w:rsidR="002134C8" w:rsidRP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Харчування забезпечує нормальний розвиток дітей, сприяє профілактиці захворювань, продовженню життя і створює умови для адекватної адаптації людини до навколишнього природного середовища. Тому питання здорового харчування є одним з найголовніших у реалізації соціальної політики держави. Успішне розв'язання проблеми харчування залежить від створення умов для виготовлення якісних і безпечних продуктів харчування.</w:t>
      </w:r>
    </w:p>
    <w:p w:rsidR="002134C8" w:rsidRP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Для росту організму необхідні білки — природні речовини з яких будуються клітини. Їжа повинна включати есенціальні, мікро- і макронутрієнти, але і в необхідному обсязі баластні та мінорні нехарчові біологічно активні компоненти.</w:t>
      </w:r>
    </w:p>
    <w:p w:rsidR="002134C8" w:rsidRP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Харчування є найважливішою фізіологічною потребою організму і має надзвичайно важливий вплив на життя та здоров'я людини, а саме:</w:t>
      </w:r>
    </w:p>
    <w:p w:rsidR="002134C8" w:rsidRP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забезпечує ріст та розвиток молодого організму;</w:t>
      </w:r>
    </w:p>
    <w:p w:rsidR="002134C8" w:rsidRP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формує високий рівень здоров'я, зменшує рівень захворюваності та тяжкості захворювань;</w:t>
      </w:r>
    </w:p>
    <w:p w:rsidR="002134C8" w:rsidRP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відновлює працездатність;</w:t>
      </w:r>
    </w:p>
    <w:p w:rsidR="002134C8" w:rsidRP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забезпечує нормальну репродуктивну функцію;</w:t>
      </w:r>
    </w:p>
    <w:p w:rsidR="002134C8" w:rsidRP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збільшує тривалість життя, у тому числі активного життя;</w:t>
      </w:r>
    </w:p>
    <w:p w:rsidR="002134C8" w:rsidRP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захищає від впливу несприятливих екологічних умов, шкідливих виробничих та побутових чинників;</w:t>
      </w:r>
    </w:p>
    <w:p w:rsidR="002134C8" w:rsidRP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є методом лікування та профілактики захворювання.</w:t>
      </w:r>
    </w:p>
    <w:p w:rsidR="002134C8" w:rsidRP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Згідно з оцінкою експертів ВООЗ, здоров'я громадян на 50% залежить від соціально-економічних умов і способу життя, найважливішою складовою якого є харчування.</w:t>
      </w:r>
    </w:p>
    <w:p w:rsidR="002134C8" w:rsidRP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Достатнє харчування</w:t>
      </w: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— це не зникнення відчуття голоду, а таке харчування, яке достатнє за складом і будовою харчових речовин. Щодоби людина повинна обов'язково отримувати близько 600 харчових речовин, </w:t>
      </w: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серед яких 66 — абсолютно незамінних нутрієнтів та не менше 30 різноманітних страв щотижня</w:t>
      </w:r>
    </w:p>
    <w:p w:rsidR="002134C8" w:rsidRPr="002134C8" w:rsidRDefault="002134C8" w:rsidP="002134C8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Теорії і концепції харчування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Кожен може визначити для себе, наскільки раціональна та чи інша система харчування. Атож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2134C8" w:rsidRPr="002134C8" w:rsidRDefault="002134C8" w:rsidP="002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Вегетаріанське харчування </w:t>
      </w:r>
    </w:p>
    <w:p w:rsidR="002134C8" w:rsidRDefault="002134C8" w:rsidP="002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Розрізняють 3 основних види вегетаріанського харчування: вегетаріанство – веганство (строге), лактовегетаріанство (рослини і молочні продукти), і лактоововегетаріанство(рослини, молочні продукти і яйця). У раціонах харчування строгих вегетаріанців властивий дефіцит окремих незамінних амінокислот, вітамінів В2, В12 і D, тому строге вегетаріанство не рекомендується дітям, підліткам, вагітним жінкам і годуючим матерям. Лакто- і лактоововегетарианство істотно не протирічить основним вимогам раціонального харчування. Позитивним у вегетаріанському живленні є: їжа багата на аскорбінову кислоту, солі калію і магнію, у ній менше жирів і холестерину. Вегетаріанці рідше хворіють на ішемічну хворобу серця (ІХС), гіпертонічну хворобу, рак товстої кишки. Вегетаріанську спрямованість харчування рекомендують у разі ожиріння, захворювань серцево-судинної системи (атеросклероз, ІХС, гіпертонічна хвороба) і захворюванні кишок. </w:t>
      </w:r>
    </w:p>
    <w:p w:rsidR="002134C8" w:rsidRPr="002134C8" w:rsidRDefault="002134C8" w:rsidP="002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Редуковане харчування </w:t>
      </w:r>
    </w:p>
    <w:p w:rsidR="002134C8" w:rsidRDefault="002134C8" w:rsidP="002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Редуковане харчування базується на постійному, обмеженні споживання їжі − у середньому в 2 - 3 рази менше від норми. Прихильники цього виду харчування вважають, що: а) існує особлива « жива” енергія, що поповнює енергетичні витрати людини; б) організм здатний акумулювати енергію сонячних променів і тепла навколишнього середовища; Прихильники концепції « живої енергії» вважають, що енергетична цінність раціону дорослої здорової людини повинна бути 4184кДж (1000ккал) за добу і менше, причому переважно за рахунок рослинних продуктів. Такі уявлення про харчування здорової людини необґрунтовано. Можна говорити лише про здатність організму в деякій мірі адаптуватися до такого харчування за рахунок зниження енерговитрат. Отже, редуковане харчування не можна рекомендувати здоровим людям з нормальним обміном речовин. Цей вид харчування широко застосовують в дієтотерапії у разі надлишку маси тіла для її оздоровчої регуляції. </w:t>
      </w:r>
    </w:p>
    <w:p w:rsidR="002134C8" w:rsidRPr="002134C8" w:rsidRDefault="002134C8" w:rsidP="002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Роздільне харчування </w:t>
      </w:r>
    </w:p>
    <w:p w:rsidR="002134C8" w:rsidRDefault="002134C8" w:rsidP="002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Роздільне харчування - це роздільне споживання різних за хімічним складом продуктів. Основоположник вчення про роздільне харчування Г. Шелтон вважав, що якщо не змішувати різні групи харчових продуктів, вони краще перетравлюються, чим попереджається кишкова автоінтоксикація і перенапруження діяльності травних органів. Дотримання принципів роздільного харчування певною мірою використовують у дієтотерапії при гастроентерологічних захворюваннях. </w:t>
      </w:r>
    </w:p>
    <w:p w:rsidR="002134C8" w:rsidRDefault="002134C8" w:rsidP="002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lastRenderedPageBreak/>
        <w:t>Харчування макробіотиків</w:t>
      </w: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</w:t>
      </w:r>
    </w:p>
    <w:p w:rsidR="002134C8" w:rsidRDefault="002134C8" w:rsidP="002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Харчування макробіотиків − ця система виникла в другій половині ХІХ ст. у Японії. Її прихильники роблять акцент у харчуванні на зернові продукти. Їх харчові раціони мають 7 ступенів. Чим вище ступінь, тим більше вузький асортимент продуктів. Найвищий ступінь харчового раціону макробиотикив складається виключно із злакових культур (зернових і бобах). У такому раціоні існує дефіцит багатьох незамінних амінокислот, вітамінів А, С, В12, кальцію, заліза, цинку. </w:t>
      </w:r>
    </w:p>
    <w:p w:rsidR="002134C8" w:rsidRDefault="002134C8" w:rsidP="002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Харчування предків</w:t>
      </w: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</w:t>
      </w:r>
    </w:p>
    <w:p w:rsidR="002134C8" w:rsidRDefault="002134C8" w:rsidP="002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Харчування предків - прихильники цієї концепції проповідують ідеї про споживання сирих та сухих продуктів. Вони харчуються молодими і пророщеними злаками, розмоченими крупами, сирими овочами (окрім лука, часнику, гіркого перцю), фруктами і ягодами, горіхами, багатообразним насінням, ядрами абрикосових кісточок і тому подібне. М´ясо і рибу теж їдять у сирому вигляді. Споживання сирої рослинної їжі є крайнім варіантом строгого вегетаріанства. Прихильники сироїдіння вважають, що сира рослинна їжа містить «живу» (сонячну) енергію, яка багата на біологічно активні речовини, а енергетична цінність її невисока. Абсолютне і постійне сироїдіння не витримує критики. Їсти продукти в сирому вигляді нераціонально, а часом небезпечно (наприклад м´ясо і рибу). Раціональне регулярне споживання свіжих овочів і фруктів і ягід. Нетривалі сироїдіння застосовують в дієтотерапії ожиріння, при запорах, захворюваннях печінки і нирок, гіпертонічній хворобі, подагрі, цукровому діабеті. Сухоїдіння, як різновид концепції харчування предків не відповідає принципам раціонального харчування. Це розуміли ще вчені старовини. У ХІІ-ХІV ст. існувало навіть спеціальне покарання: «Сухо та ясть». Людей, які провинилися, годували виключно одним хлібом. Прихильники сухоїдіння вважають, що їжа в сухому вигляді корисна, а рідина може утворюватися в самому організмі під час окислення білків, жирів і вуглеводів. </w:t>
      </w:r>
    </w:p>
    <w:p w:rsidR="002134C8" w:rsidRDefault="002134C8" w:rsidP="002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Концепція індексів харчової цінності</w:t>
      </w: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</w:t>
      </w:r>
    </w:p>
    <w:p w:rsidR="002134C8" w:rsidRDefault="002134C8" w:rsidP="002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Концепція індексів харчової цінності знайшла відображення в очковій дієті, запропонованій в Германії Е. Карізе. Її суть полягає в тому, що цінність харчових продуктів виражається тільки за однією ознакою - змісту у них енергії (без урахування їх хімічного складу). Це створює небезпеку формування неповноцінних раціонів. Згідно з очковою дієтою, дорослій людині необхідно в середньому енергії на 70 очок, що відповідає 8786,4 кДж або 2100 ккал (1 очко - 125,52 кДж або 30 ккал) . </w:t>
      </w:r>
    </w:p>
    <w:p w:rsidR="002134C8" w:rsidRDefault="002134C8" w:rsidP="002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Концепція абсолютизації оптимального харчування</w:t>
      </w: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/>
        </w:rPr>
        <w:t> </w:t>
      </w: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</w:t>
      </w:r>
    </w:p>
    <w:p w:rsidR="002134C8" w:rsidRPr="002134C8" w:rsidRDefault="002134C8" w:rsidP="002134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Її прихильники намагаються створити ідеальний раціон для всіх людей без урахування їх біохімічної індивідуальності. До цієї концепції близькою є теорія деіндивідуалізації людини. Проте доведено, що середньостатистичної людини не існує. Тільки раціон, що складається з різноманітних продуктів, може задовольнити потреби в окремих харчових і біологічно активних речовинах, як на рівні популяції, так і на індивідуальному рівні.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lastRenderedPageBreak/>
        <w:t>Раціона́льне харчува́ння (ratio — розумний)</w:t>
      </w: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— достатнє в кількісному й повноцінне в якісному відношенні харчування; фізіологічно повноцінне харчування здорових людей із врахуванням їх віку, статі, характеру праці та інших факторів. Раціональне харчування сприяє збереженню здоров'я, опірності шкідливим факторам навколишнього середовища, високій фізичній й розумовій працездатності, а також активному довголіттю. 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Вимоги до раціонального харчування складаються із вимог до: 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1. харчового раціону; 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2. режиму харчування; 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3. умов прийому їжі. 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Вимоги до харчового раціону: 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1. енергетична цінність раціону повинна покривати енергозатрати організму; 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2. належний хімічний склад — оптимальна кількість збалансованих між собою поживних речовин; 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3. добра засвоюваність їжі, яка залежить від її складу i способу приготування; 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4. високі органолептичні властивості їжі (зовнішній вигляд, консистенція, смак, запах, колір, температура); 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5. різноманітність їжі за рахунок широкого асортименту продуктів i різних прийомів їх кулінарної обробки; 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6. здатність їжі (склад, об'єм, кулінарна обробка) створювати відчуття насичення; 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7. санітарно-епідемічна безпечність. </w:t>
      </w:r>
    </w:p>
    <w:p w:rsid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Основа раціонального харчування — збалансованість, тобто оптимальне співвідношення компонентів їжі. За такого харчування до організму надходять різноманітні поживні речовини в кількостях, необхідних для нормальної життєдіяльності людини. Режим харчування включає час i кількість прийомів їжі, інтервали між ними, розподіл харчового раціону за енергоємкістю, хімічним складом i масою по прийомах їжі. Умови прийому їжі: відповідна обстановка, сервіровка столу, відсутність відволікаючих від їжі факторів. Правильне харчування — перший ключ до здоров'я i доброго </w:t>
      </w: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 xml:space="preserve">самопочуття, без яких важко досягнути максимальної працездатності. Древньогрецькому філософу Сократу належить вислів: «Ми живемо не для того, щоб їсти, а їмо для того, щоб жити». Рівновага в організмі, яка приводить до здоров'я, починається з їжі, яку ми їмо. </w:t>
      </w:r>
    </w:p>
    <w:p w:rsidR="002134C8" w:rsidRPr="002134C8" w:rsidRDefault="002134C8" w:rsidP="002134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Шляхи надходження шкідливих речовин у харчові продукти.</w:t>
      </w:r>
    </w:p>
    <w:p w:rsidR="002134C8" w:rsidRPr="002134C8" w:rsidRDefault="002134C8" w:rsidP="002134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Якість і безпека продуктів харчування є питанням, яке хвилює не лише спеціалістів, а й пересічних громадян. Проте, на жаль, не всім відомо, що часто на наш стіл потрапляють продукти, які несуть загрозу здоров’ю, повільно руйнуючи його, закладають причини майбутніх розладів і захворювань. Пестициди, які містяться в залишкових кількостях у рослинах, залишки антибіотиків та інших препаратів, які застосовують у ветеринарії, окремі препарати (які, незва-жаючи на заборону, використовують для підвищення продуктивності та продовження термінів зберігання продукції), бактеріальні та грибкові токсини, що утворюються за неправильного збе-рігання, промислові токсиканти потрапляють у продукти під час вирощування та приготування. Усі ці фактори щодня непомітно впливають на нас, потрапляючи в організм із їжею та рідиною. Накопичуючись, вони виснажують захисні сили організму і часто стають причиною виникнення захворювань. Згідно з оцінками експертів ВООЗ, здоров’я громадян на 8-12% залежить від системи охорони здоров’я в країні, на 18-20% від генетичної схильності людини, на 68-74% - від способу життя, однією з найважливіших складових якого є харчування.</w:t>
      </w:r>
    </w:p>
    <w:p w:rsidR="002134C8" w:rsidRPr="002134C8" w:rsidRDefault="002134C8" w:rsidP="00E863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Промислові підприємства своїми стічними водами забруднюють водні басейни, сотні гектари родючих земель залишаються не використаними, внаслідок чого не одержано багато сільськогосподарської сировини, придатної для харчової та переробної промисловості.</w:t>
      </w:r>
    </w:p>
    <w:p w:rsidR="002134C8" w:rsidRPr="002134C8" w:rsidRDefault="002134C8" w:rsidP="00E863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Теплові електростанції, заводи, фабрики викидають в атмосферу тонни шкідливих газів. Вміст токсичних речовин у вихлопних газах автомобілів значно перевищує загальноприйняті норми. Ось таким повітрям змушені дихати люди, тварини, рослини. Недбайливе ставлення до землі, води, біосфери в цілому призвело до того, що рослинний і тваринний світ став також небезпечним для людини.</w:t>
      </w:r>
    </w:p>
    <w:p w:rsidR="002134C8" w:rsidRPr="002134C8" w:rsidRDefault="002134C8" w:rsidP="00E863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У організм людини з їжею і напоями надходить до 80 % шкідливих речовин. До них належать сполуки, що утворилися в процесі технологічної та кулінарної обробки, харчові добавки, а також побічні забруднювачі. Останні діляться на дві основні групи : екзогенні та ендогенні. До екзогенних належать сполуки, які потрапили в харчові продукти із зовнішнього середовища. Наприклад, у рослинну продукцію – внаслідок застосування понаднормативних доз мінеральних добрив, пестицидів; у тваринницьку – стимуляторів росту тварин, антибіотиків. До цієї ж групи належать екстракти </w:t>
      </w: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тари, технологічного обладнання, рештки дезинфікуючих або мийних засобів, промислових відходів тощо.</w:t>
      </w:r>
    </w:p>
    <w:p w:rsidR="002134C8" w:rsidRPr="002134C8" w:rsidRDefault="002134C8" w:rsidP="00E863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До другої групи відносять ендогенні речовини, що утворюються у сировині й продукції під дією хімічних і фізичних факторів, а також внаслідок взаємодії складових частин та екзогенних речовин.</w:t>
      </w:r>
    </w:p>
    <w:p w:rsidR="002134C8" w:rsidRPr="002134C8" w:rsidRDefault="002134C8" w:rsidP="00E863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Промислові викиди хімічних та радіоактивних відходів у навколишнє середовище спричиняють забруднення харчових продуктів; неправильне застосування пестицидів та хімічних добрив; використання недосконалої технології та обладнання при виробництві харчових продуктів і, як наслідок, потрапляння шкідливих домішок у кінцевий продукт або утворення шкідливих речовин під час виробничого процесу.</w:t>
      </w:r>
    </w:p>
    <w:p w:rsidR="002134C8" w:rsidRPr="002134C8" w:rsidRDefault="002134C8" w:rsidP="00E863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Забруднення харчових продуктів промислового походження – це складні органічні й металоорганічні речовини, які являють собою побічні продукти промислових, хімічних та інших процесів. У інших випадках шкідливі речовини з’являються внаслідок комплексної діяльності людини.</w:t>
      </w:r>
    </w:p>
    <w:p w:rsidR="002134C8" w:rsidRPr="002134C8" w:rsidRDefault="002134C8" w:rsidP="00E863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Забруднення, що потрапляють із навколишнього середовища, мають різну хімічну структуру. За фізичними властивостями – це стабільні та стійкі у навколишньому середовищі сполуки, які мають здатність до біокумуляції.</w:t>
      </w:r>
    </w:p>
    <w:p w:rsidR="002134C8" w:rsidRPr="002134C8" w:rsidRDefault="002134C8" w:rsidP="00E863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У деяких промислових районах поширені такі канцерогенні речовини як багатоядерні ароматичні вуглеводні, антроцен, фенантрон, бензантрацен, пірен, бензопірен та інші сполуки з конденсованими циклами. Вони є в повітрі, воді, коптильному димі, вихлопних газах. Хоча ці речовини мають різну канцерогенну активність, проте необхідно повсякденно аналізувати продукцію на наявність у ній багатоядерних ароматичних вуглеводів.</w:t>
      </w:r>
    </w:p>
    <w:p w:rsidR="002134C8" w:rsidRPr="002134C8" w:rsidRDefault="002134C8" w:rsidP="00E863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2134C8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При зберіганні сировини, технологічній її обробці утворюються багато шкідливих сполук. Під час виробництва харчових продуктів використовують різні консерванти, барвники, підсолоджувачі, що не завжди корисні для людини. А при приєднанні до них забруднювачів харчових продуктів – загроза для здоров’я людини збільшується.</w:t>
      </w:r>
      <w:bookmarkStart w:id="0" w:name="_GoBack"/>
      <w:bookmarkEnd w:id="0"/>
    </w:p>
    <w:sectPr w:rsidR="002134C8" w:rsidRPr="0021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6F"/>
    <w:rsid w:val="002134C8"/>
    <w:rsid w:val="006C2A0A"/>
    <w:rsid w:val="00BB3F6F"/>
    <w:rsid w:val="00E8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3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213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4C8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0"/>
    <w:link w:val="2"/>
    <w:uiPriority w:val="9"/>
    <w:rsid w:val="002134C8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Normal (Web)"/>
    <w:basedOn w:val="a"/>
    <w:uiPriority w:val="99"/>
    <w:semiHidden/>
    <w:unhideWhenUsed/>
    <w:rsid w:val="0021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3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213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4C8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0"/>
    <w:link w:val="2"/>
    <w:uiPriority w:val="9"/>
    <w:rsid w:val="002134C8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Normal (Web)"/>
    <w:basedOn w:val="a"/>
    <w:uiPriority w:val="99"/>
    <w:semiHidden/>
    <w:unhideWhenUsed/>
    <w:rsid w:val="0021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</dc:creator>
  <cp:keywords/>
  <dc:description/>
  <cp:lastModifiedBy>GAN</cp:lastModifiedBy>
  <cp:revision>2</cp:revision>
  <dcterms:created xsi:type="dcterms:W3CDTF">2022-12-28T12:41:00Z</dcterms:created>
  <dcterms:modified xsi:type="dcterms:W3CDTF">2022-12-28T12:53:00Z</dcterms:modified>
</cp:coreProperties>
</file>