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2A7" w:rsidRPr="006C61C2" w:rsidRDefault="001962A7" w:rsidP="001962A7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6C61C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Тема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9.</w:t>
      </w:r>
      <w:r w:rsidRPr="006C61C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Мистецтво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Італійського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Відродження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bookmarkEnd w:id="0"/>
    <w:p w:rsidR="001962A7" w:rsidRPr="006C61C2" w:rsidRDefault="001962A7" w:rsidP="001962A7">
      <w:pPr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sz w:val="28"/>
          <w:szCs w:val="28"/>
          <w:lang w:val="uk-UA"/>
        </w:rPr>
        <w:t>План</w:t>
      </w:r>
    </w:p>
    <w:p w:rsidR="001962A7" w:rsidRPr="006C61C2" w:rsidRDefault="001962A7" w:rsidP="001962A7">
      <w:pPr>
        <w:pStyle w:val="a6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sz w:val="28"/>
          <w:szCs w:val="28"/>
          <w:lang w:val="uk-UA"/>
        </w:rPr>
        <w:t>Мистецтво Італійського Проторенесансу та раннього Відродження</w:t>
      </w:r>
    </w:p>
    <w:p w:rsidR="001962A7" w:rsidRPr="006C61C2" w:rsidRDefault="001962A7" w:rsidP="001962A7">
      <w:pPr>
        <w:pStyle w:val="a6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sz w:val="28"/>
          <w:szCs w:val="28"/>
          <w:lang w:val="uk-UA"/>
        </w:rPr>
        <w:t>Мистецтво періодів Високого та Пізнього Відродження в Італії</w:t>
      </w:r>
    </w:p>
    <w:p w:rsidR="001962A7" w:rsidRPr="006C61C2" w:rsidRDefault="001962A7" w:rsidP="001962A7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962A7" w:rsidRPr="006C61C2" w:rsidRDefault="001962A7" w:rsidP="001962A7">
      <w:pPr>
        <w:pStyle w:val="a6"/>
        <w:numPr>
          <w:ilvl w:val="1"/>
          <w:numId w:val="2"/>
        </w:num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b/>
          <w:bCs/>
          <w:sz w:val="28"/>
          <w:szCs w:val="28"/>
          <w:lang w:val="uk-UA"/>
        </w:rPr>
        <w:t>Мистецтво Італійського Проторенесансу та раннього Відродження</w:t>
      </w:r>
    </w:p>
    <w:p w:rsidR="001962A7" w:rsidRPr="006C61C2" w:rsidRDefault="001962A7" w:rsidP="001962A7">
      <w:pPr>
        <w:spacing w:line="360" w:lineRule="auto"/>
        <w:ind w:firstLine="567"/>
        <w:jc w:val="both"/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C61C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Раннє Відродження</w:t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>є періодом</w:t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5" w:tooltip="Ренесанс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епохи Відродження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</w:t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6C61C2">
        <w:rPr>
          <w:rFonts w:ascii="Times New Roman" w:hAnsi="Times New Roman" w:cs="Times New Roman"/>
          <w:sz w:val="28"/>
          <w:szCs w:val="28"/>
        </w:rPr>
        <w:t>XIV</w:t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>—</w:t>
      </w:r>
      <w:r w:rsidRPr="006C61C2">
        <w:rPr>
          <w:rFonts w:ascii="Times New Roman" w:hAnsi="Times New Roman" w:cs="Times New Roman"/>
          <w:sz w:val="28"/>
          <w:szCs w:val="28"/>
        </w:rPr>
        <w:t>XVII</w:t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 ст.), в основі якого лежить принцип</w:t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6" w:tooltip="Гуманізм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гуманізму</w:t>
        </w:r>
      </w:hyperlink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, утвердження гідності і краси реальної людини, її розуму та волі, її творчих сил.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Істинною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метою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на думку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італійців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мало стати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відтворення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живого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людського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тіла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Усе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, за словами </w:t>
      </w:r>
      <w:proofErr w:type="spellStart"/>
      <w:r>
        <w:fldChar w:fldCharType="begin"/>
      </w:r>
      <w:r>
        <w:instrText xml:space="preserve"> HYPERLINK "https://www.wiki.uk-ua.nina.az/%D0%9C%D1%96%D0%BA%D0%B5%D0%BB%D0%B0%D0%BD%D0%B4%D0%B6%D0%B5%D0%BB%D0%BE_%D0%91%D1%83%D0%BE%D0%BD%D0%B0%D1%80%D1%80%D0%BE%D1%82%D1%96.html" \o "Мікеланджело Буонарроті"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>Мікеланджело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порожня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забава, яку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надати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меншим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талантам. «Для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потрібне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одне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— говорив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Челліні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уміти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чудово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виписати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чоловічий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жіночий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торс».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Людське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тіло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представлено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їхніх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картинах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здоровим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енергійним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атлетичним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Воно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схоже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античним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тілом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"https://www.wiki.uk-ua.nina.az/%D0%94%D0%B0%D0%B2%D0%BD%D1%8F_%D0%93%D1%80%D0%B5%D1%86%D1%96%D1%8F.html" \o "Давня Греція"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>Греції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Кожний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м'яз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суглоб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хвилястий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вигин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тіла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вивчений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найдрібніших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подробиць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переданий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надзвичайною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досконалістю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Раннє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Відродження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умовно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поділяється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два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етапи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проторенесанс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Раннє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Відродження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  <w:r w:rsidRPr="006C61C2">
        <w:rPr>
          <w:rFonts w:ascii="Times New Roman" w:hAnsi="Times New Roman" w:cs="Times New Roman"/>
          <w:sz w:val="28"/>
          <w:szCs w:val="28"/>
        </w:rPr>
        <w:fldChar w:fldCharType="begin"/>
      </w:r>
      <w:r w:rsidRPr="006C61C2">
        <w:rPr>
          <w:rFonts w:ascii="Times New Roman" w:hAnsi="Times New Roman" w:cs="Times New Roman"/>
          <w:sz w:val="28"/>
          <w:szCs w:val="28"/>
        </w:rPr>
        <w:instrText xml:space="preserve"> HYPERLINK "https://www.wiki.uk-ua.nina.az/%D0%A4%D0%B0%D0%B9%D0%BB:Giotto_di_Bondone_051.jpg.html" </w:instrText>
      </w:r>
      <w:r w:rsidRPr="006C61C2">
        <w:rPr>
          <w:rFonts w:ascii="Times New Roman" w:hAnsi="Times New Roman" w:cs="Times New Roman"/>
          <w:sz w:val="28"/>
          <w:szCs w:val="28"/>
        </w:rPr>
        <w:fldChar w:fldCharType="separate"/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  <w:bdr w:val="none" w:sz="0" w:space="0" w:color="auto" w:frame="1"/>
        </w:rPr>
        <w:drawing>
          <wp:inline distT="0" distB="0" distL="0" distR="0" wp14:anchorId="486C175D" wp14:editId="75C931CF">
            <wp:extent cx="2856865" cy="1811655"/>
            <wp:effectExtent l="0" t="0" r="635" b="0"/>
            <wp:docPr id="274" name="Рисунок 274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65" cy="181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fldChar w:fldCharType="end"/>
      </w:r>
      <w:hyperlink r:id="rId9" w:tooltip="Джотто ді Бондоне" w:history="1">
        <w:r w:rsidRPr="006C61C2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 xml:space="preserve">Джотто </w:t>
        </w:r>
        <w:proofErr w:type="spellStart"/>
        <w:r w:rsidRPr="006C61C2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>ді</w:t>
        </w:r>
        <w:proofErr w:type="spellEnd"/>
        <w:r w:rsidRPr="006C61C2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 xml:space="preserve"> </w:t>
        </w:r>
        <w:proofErr w:type="spellStart"/>
        <w:r w:rsidRPr="006C61C2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>Бондоне</w:t>
        </w:r>
        <w:proofErr w:type="spellEnd"/>
      </w:hyperlink>
      <w:r w:rsidRPr="006C61C2">
        <w:rPr>
          <w:rFonts w:ascii="Times New Roman" w:hAnsi="Times New Roman" w:cs="Times New Roman"/>
          <w:i/>
          <w:iCs/>
          <w:sz w:val="28"/>
          <w:szCs w:val="28"/>
        </w:rPr>
        <w:t>. «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Вознесіння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Св.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Івана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Богослова»,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каплиця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Перуцці</w:t>
      </w:r>
      <w:proofErr w:type="spellEnd"/>
    </w:p>
    <w:p w:rsidR="001962A7" w:rsidRPr="006C61C2" w:rsidRDefault="001962A7" w:rsidP="001962A7">
      <w:pPr>
        <w:spacing w:line="36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Проторенесанс</w:t>
      </w:r>
      <w:proofErr w:type="spellEnd"/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lastRenderedPageBreak/>
        <w:t>Ознаки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проторенесансу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образотворчому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Італії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не означали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знищення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"https://www.wiki.uk-ua.nina.az/%D0%93%D0%BE%D1%82%D0%B8%D1%87%D0%BD%D0%B8%D0%B9_%D1%81%D1%82%D0%B8%D0%BB%D1%8C.html" \o "Готичний стиль"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>готичної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 xml:space="preserve"> </w:t>
      </w:r>
      <w:proofErr w:type="spellStart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>традиції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. Часом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традиції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просто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сповнювалися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помітних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життєрадісних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світських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засад при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збереженні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старої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іконографії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традиційного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тлумачення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форм.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Готичне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позбавлялося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драматичної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напруги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ставало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граційним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дещо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манірним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усміхненим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меланхолійним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 </w:t>
      </w:r>
      <w:proofErr w:type="spellStart"/>
      <w:r>
        <w:fldChar w:fldCharType="begin"/>
      </w:r>
      <w:r>
        <w:instrText xml:space="preserve"> HYPERLINK "https://www.wiki.uk-ua.nina.az/%D0%92%D1%96%D0%B7%D0%B0%D0%BD%D1%82%D1%96%D0%B9%D1%81%D1%8C%D0%BA%D0%B0_%D0%BA%D1%83%D0%BB%D1%8C%D1%82%D1%83%D1%80%D0%B0.html" \o "Візантійська культура"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>Візантійська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ікона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стала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приємно-світською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почасти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проторенесансна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почасти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готична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течія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панувала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XIV ст.</w:t>
      </w:r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проторенесансі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інша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історично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течія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рішуче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протистояла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йшла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призабутої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античності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представниками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скульптори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 </w:t>
      </w:r>
      <w:proofErr w:type="spellStart"/>
      <w:r>
        <w:fldChar w:fldCharType="begin"/>
      </w:r>
      <w:r>
        <w:instrText xml:space="preserve"> HYPERLINK "https://www.wiki.uk-ua.nina.az/w/index.php?title=%D0%9D%D1%96%D0%BA%D0%BA%D0%BE%D0%BB%D0%BE_%D0%9F%D1%96%D0%B7%D0%B0%D0%BD%D0%BE&amp;action=edit&amp;redlink=1" \o "Нікколо Пізано (ще не написана)"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>Нікколо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 xml:space="preserve"> </w:t>
      </w:r>
      <w:proofErr w:type="spellStart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>Пізано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і </w:t>
      </w:r>
      <w:proofErr w:type="spellStart"/>
      <w:r>
        <w:fldChar w:fldCharType="begin"/>
      </w:r>
      <w:r>
        <w:instrText xml:space="preserve"> HYPERLINK "https://www.wiki.uk-ua.nina.az/%D0%90%D1%80%D0%BD%D0%BE%D0%BB%D1%8C%D1%84%D0%BE_%D0%B4%D1%96_%D0%9A%D0%B0%D0%BC%D0%B1%D1%96%D0%BE.html" \o "Арнольфо ді Камбіо"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>Арнольфо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 xml:space="preserve"> </w:t>
      </w:r>
      <w:proofErr w:type="spellStart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>ді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 xml:space="preserve"> </w:t>
      </w:r>
      <w:proofErr w:type="spellStart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>Камбіо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Нікколо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Пізано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працював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середині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XIII ст., коли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європейська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готика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повному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розквіті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Але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надавав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перевагу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рельєфам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саркофагах.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Надихаючись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римською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пластикою,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Пізано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подолав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безплотність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готичних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фігур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одягом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відчувалося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тіла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, та «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заспокоїв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їхню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підвищену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експресію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Найвідоміші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твори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митця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скульптури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кафедри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пізанського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"https://www.wiki.uk-ua.nina.az/%D0%91%D0%B0%D0%BF%D1%82%D0%B8%D1%81%D1%82%D0%B5%D1%80%D1%96%D0%B9.html" \o "Баптистерій"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>баптистерію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1962A7" w:rsidRPr="006C61C2" w:rsidRDefault="001962A7" w:rsidP="001962A7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noProof/>
          <w:lang w:val="uk-UA"/>
        </w:rPr>
        <w:t xml:space="preserve">           </w:t>
      </w:r>
      <w:r w:rsidRPr="006C61C2">
        <w:rPr>
          <w:noProof/>
        </w:rPr>
        <w:drawing>
          <wp:inline distT="0" distB="0" distL="0" distR="0" wp14:anchorId="4288C909" wp14:editId="14953B69">
            <wp:extent cx="1908313" cy="2544101"/>
            <wp:effectExtent l="0" t="0" r="0" b="8890"/>
            <wp:docPr id="287" name="Рисунок 287" descr="Нікола Пізано — Вікіпед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Нікола Пізано — Вікіпедія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617" cy="2579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61C2">
        <w:rPr>
          <w:noProof/>
          <w:lang w:val="uk-UA"/>
        </w:rPr>
        <w:t xml:space="preserve">                             </w:t>
      </w:r>
      <w:r w:rsidRPr="006C61C2">
        <w:rPr>
          <w:noProof/>
        </w:rPr>
        <w:drawing>
          <wp:inline distT="0" distB="0" distL="0" distR="0" wp14:anchorId="3C14D627" wp14:editId="06687A0D">
            <wp:extent cx="1587479" cy="2547358"/>
            <wp:effectExtent l="0" t="0" r="0" b="5715"/>
            <wp:docPr id="288" name="Рисунок 288" descr="Никколо Пизано (Niccolo Pisan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Никколо Пизано (Niccolo Pisano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873" cy="257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         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Нікколо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Пізано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>Кафедра собору в Сієні</w:t>
      </w:r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Однак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єдиним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митцем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образотворчому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Проторенесансу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поставити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поряд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12" w:tooltip="Данте Аліг'єрі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Данте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13" w:tooltip="Джотто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Джотто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Нове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відчуття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lastRenderedPageBreak/>
        <w:t>людської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гідності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виражено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 </w:t>
      </w:r>
      <w:hyperlink r:id="rId14" w:tooltip="Фреска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фресках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 Джотто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майже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такою самою силою, як у </w:t>
      </w:r>
      <w:hyperlink r:id="rId15" w:tooltip="Божественна Комедія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«</w:t>
        </w:r>
        <w:proofErr w:type="spellStart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Божественній</w:t>
        </w:r>
        <w:proofErr w:type="spellEnd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 xml:space="preserve"> </w:t>
        </w:r>
        <w:proofErr w:type="spellStart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комедії</w:t>
        </w:r>
        <w:proofErr w:type="spellEnd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»</w:t>
        </w:r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видатному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художникові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належать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розписи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церкви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Ассізі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присвячені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життю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16" w:tooltip="Франциск Ассізький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 xml:space="preserve">Франциска </w:t>
        </w:r>
        <w:proofErr w:type="spellStart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Ассізького</w:t>
        </w:r>
        <w:proofErr w:type="spellEnd"/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фрески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падуанській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Капелі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дель Арена і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церкві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Санта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Кроче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 </w:t>
      </w:r>
      <w:proofErr w:type="spellStart"/>
      <w:r>
        <w:fldChar w:fldCharType="begin"/>
      </w:r>
      <w:r>
        <w:instrText xml:space="preserve"> HYPERLINK "https://www.wiki.uk-ua.nina.az/%D0%A4%D0%BB%D0%BE%D1%80%D0%B5%D0%BD%D1%86%D1%96%D1%8F.html" \o "Флоренція"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>Флоренції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Падуанські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фрески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презентували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цикл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євангельських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оповідей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"https://www.wiki.uk-ua.nina.az/%D0%86%D1%81%D1%83%D1%81_%D0%A5%D1%80%D0%B8%D1%81%D1%82%D0%BE%D1%81.html" \o "Ісус Христос"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>Ісуса</w:t>
      </w:r>
      <w:proofErr w:type="spellEnd"/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 xml:space="preserve"> Христа</w:t>
      </w:r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флорентійські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присвячені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Св. Франциску.</w:t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noProof/>
        </w:rPr>
        <w:drawing>
          <wp:inline distT="0" distB="0" distL="0" distR="0" wp14:anchorId="711EFD11" wp14:editId="4CDF65CB">
            <wp:extent cx="2219207" cy="2016223"/>
            <wp:effectExtent l="0" t="0" r="0" b="3175"/>
            <wp:docPr id="285" name="Рисунок 285" descr="Джотто. Фрески для капеллы дель Арена в Падуе/Классики/Дом Худож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Джотто. Фрески для капеллы дель Арена в Падуе/Классики/Дом Художников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732" cy="202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падуанській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Капелі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дель </w:t>
      </w:r>
      <w:proofErr w:type="gram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Арена</w:t>
      </w:r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>(</w:t>
      </w:r>
      <w:proofErr w:type="gramEnd"/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Джотто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>ди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>Бондоне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>)</w:t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noProof/>
          <w:sz w:val="28"/>
          <w:szCs w:val="28"/>
          <w:lang w:val="uk-UA"/>
        </w:rPr>
        <w:drawing>
          <wp:inline distT="0" distB="0" distL="0" distR="0" wp14:anchorId="3150F6E3" wp14:editId="0A1C29A6">
            <wp:extent cx="4197836" cy="1756509"/>
            <wp:effectExtent l="0" t="0" r="0" b="0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387" cy="17688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Джотто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>ди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>Бондон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- Успіння Марії 1310р</w:t>
      </w:r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Раннє Відродження</w:t>
      </w:r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  <w:lang w:val="uk-UA"/>
        </w:rPr>
        <w:t>У добу</w:t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19" w:tooltip="Кватроченто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кватроченто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</w:t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вражає щедрість, багатоманітність художньої творчості, що полилася наче з рогу достатку.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скульптура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живопис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добу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переходять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рук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ремісників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професійних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майстрів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Художник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своєю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творчістю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стверджує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свою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власну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індивідуальність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мистецтві</w:t>
      </w:r>
      <w:proofErr w:type="spellEnd"/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lastRenderedPageBreak/>
        <w:t>Художників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Італії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починають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високо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цінувати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Члени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родини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"https://www.wiki.uk-ua.nina.az/%D0%9C%D0%B5%D0%B4%D0%B8%D1%87%D1%96.html" \o "Медичі"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>Медичі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меценатами й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справжніми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шанувальниками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особливо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Козімо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Медичі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онук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Лоренцо.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папи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герцоги,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іноземні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королі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змагалися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за честь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запрошувати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італійських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художників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двору.</w:t>
      </w:r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Arial" w:hAnsi="Arial" w:cs="Arial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Зачинателями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Раннього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Відродження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вважаються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троє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митців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: </w:t>
      </w:r>
      <w:hyperlink r:id="rId20" w:tooltip="Мазаччо" w:history="1">
        <w:r w:rsidRPr="006C61C2">
          <w:rPr>
            <w:rStyle w:val="a5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  <w:bdr w:val="none" w:sz="0" w:space="0" w:color="auto" w:frame="1"/>
          </w:rPr>
          <w:t>Мазаччо</w:t>
        </w:r>
      </w:hyperlink>
      <w:r w:rsidRPr="006C61C2">
        <w:rPr>
          <w:rFonts w:ascii="Times New Roman" w:hAnsi="Times New Roman" w:cs="Times New Roman"/>
          <w:b/>
          <w:bCs/>
          <w:sz w:val="28"/>
          <w:szCs w:val="28"/>
        </w:rPr>
        <w:t>, </w:t>
      </w:r>
      <w:hyperlink r:id="rId21" w:tooltip="Донателло" w:history="1">
        <w:r w:rsidRPr="006C61C2">
          <w:rPr>
            <w:rStyle w:val="a5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  <w:bdr w:val="none" w:sz="0" w:space="0" w:color="auto" w:frame="1"/>
          </w:rPr>
          <w:t>Донателло</w:t>
        </w:r>
      </w:hyperlink>
      <w:r w:rsidRPr="006C61C2">
        <w:rPr>
          <w:rFonts w:ascii="Times New Roman" w:hAnsi="Times New Roman" w:cs="Times New Roman"/>
          <w:b/>
          <w:bCs/>
          <w:sz w:val="28"/>
          <w:szCs w:val="28"/>
        </w:rPr>
        <w:t>, </w:t>
      </w:r>
      <w:proofErr w:type="spellStart"/>
      <w:r>
        <w:fldChar w:fldCharType="begin"/>
      </w:r>
      <w:r>
        <w:instrText xml:space="preserve"> HYPERLINK "https://www.wiki.uk-ua.nina.az/%D0%91%D1%80%D1%83%D0%BD%D0%B5%D0%BB%D0%BB%D0%B5%D1%81%D0%BA%D1%96.html" \o "Брунеллескі"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  <w:u w:val="none"/>
          <w:bdr w:val="none" w:sz="0" w:space="0" w:color="auto" w:frame="1"/>
        </w:rPr>
        <w:t>Брунеллескі</w:t>
      </w:r>
      <w:proofErr w:type="spellEnd"/>
      <w:r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  <w:u w:val="none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Флорентієць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Мазаччо — художник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мужнього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енергійного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стилю.</w:t>
      </w:r>
      <w:r w:rsidRPr="006C61C2">
        <w:rPr>
          <w:rFonts w:ascii="Arial" w:hAnsi="Arial" w:cs="Arial"/>
        </w:rPr>
        <w:t xml:space="preserve"> </w:t>
      </w:r>
      <w:r w:rsidRPr="006C61C2">
        <w:rPr>
          <w:rFonts w:ascii="Times New Roman" w:hAnsi="Times New Roman" w:cs="Times New Roman"/>
          <w:sz w:val="28"/>
          <w:szCs w:val="28"/>
        </w:rPr>
        <w:t xml:space="preserve">Першим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найбільших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творів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 купол собору Санта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Марія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дель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Фіоре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Флоренція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). Купол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оболонки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нижня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товста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підтримуючою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верхня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– тонка,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захисна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Arial" w:hAnsi="Arial" w:cs="Arial"/>
        </w:rPr>
      </w:pPr>
      <w:r w:rsidRPr="006C61C2">
        <w:rPr>
          <w:rFonts w:ascii="Arial" w:hAnsi="Arial" w:cs="Arial"/>
          <w:noProof/>
        </w:rPr>
        <w:drawing>
          <wp:inline distT="0" distB="0" distL="0" distR="0" wp14:anchorId="75768E35" wp14:editId="603A7D57">
            <wp:extent cx="3277235" cy="1402715"/>
            <wp:effectExtent l="0" t="0" r="0" b="6985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235" cy="140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Arial" w:hAnsi="Arial" w:cs="Arial"/>
          <w:i/>
          <w:iCs/>
        </w:rPr>
      </w:pPr>
      <w:r w:rsidRPr="006C61C2">
        <w:rPr>
          <w:rFonts w:ascii="Arial" w:hAnsi="Arial" w:cs="Arial"/>
          <w:i/>
          <w:iCs/>
        </w:rPr>
        <w:t xml:space="preserve">купол собору Санта </w:t>
      </w:r>
      <w:proofErr w:type="spellStart"/>
      <w:r w:rsidRPr="006C61C2">
        <w:rPr>
          <w:rFonts w:ascii="Arial" w:hAnsi="Arial" w:cs="Arial"/>
          <w:i/>
          <w:iCs/>
        </w:rPr>
        <w:t>Марія</w:t>
      </w:r>
      <w:proofErr w:type="spellEnd"/>
      <w:r w:rsidRPr="006C61C2">
        <w:rPr>
          <w:rFonts w:ascii="Arial" w:hAnsi="Arial" w:cs="Arial"/>
          <w:i/>
          <w:iCs/>
        </w:rPr>
        <w:t xml:space="preserve"> дель </w:t>
      </w:r>
      <w:proofErr w:type="spellStart"/>
      <w:r w:rsidRPr="006C61C2">
        <w:rPr>
          <w:rFonts w:ascii="Arial" w:hAnsi="Arial" w:cs="Arial"/>
          <w:i/>
          <w:iCs/>
        </w:rPr>
        <w:t>Фіоре</w:t>
      </w:r>
      <w:proofErr w:type="spellEnd"/>
      <w:r w:rsidRPr="006C61C2">
        <w:rPr>
          <w:rFonts w:ascii="Arial" w:hAnsi="Arial" w:cs="Arial"/>
          <w:i/>
          <w:iCs/>
        </w:rPr>
        <w:t xml:space="preserve"> (</w:t>
      </w:r>
      <w:proofErr w:type="spellStart"/>
      <w:r w:rsidRPr="006C61C2">
        <w:rPr>
          <w:rFonts w:ascii="Arial" w:hAnsi="Arial" w:cs="Arial"/>
          <w:i/>
          <w:iCs/>
        </w:rPr>
        <w:t>Флоренція</w:t>
      </w:r>
      <w:proofErr w:type="spellEnd"/>
      <w:r w:rsidRPr="006C61C2">
        <w:rPr>
          <w:rFonts w:ascii="Arial" w:hAnsi="Arial" w:cs="Arial"/>
          <w:i/>
          <w:iCs/>
        </w:rPr>
        <w:t>)</w:t>
      </w:r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образі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величавого купола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втілилась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ідея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торжества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розуму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помер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молодим, але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встиг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зажити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слави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основоположника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живопису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кватроченто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своїми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розписами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капеллі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Бранкаччі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ансамблі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досяг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небувалого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майже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скульптурного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відчуття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міцних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фігур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6C61C2">
        <w:rPr>
          <w:noProof/>
          <w:sz w:val="28"/>
          <w:szCs w:val="28"/>
        </w:rPr>
        <w:drawing>
          <wp:inline distT="0" distB="0" distL="0" distR="0" wp14:anchorId="3EE756A3" wp14:editId="4BF3717F">
            <wp:extent cx="2544445" cy="1800225"/>
            <wp:effectExtent l="0" t="0" r="8255" b="9525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6C61C2">
        <w:rPr>
          <w:noProof/>
        </w:rPr>
        <w:drawing>
          <wp:inline distT="0" distB="0" distL="0" distR="0" wp14:anchorId="5555FD83" wp14:editId="5EEB6567">
            <wp:extent cx="2682214" cy="1783364"/>
            <wp:effectExtent l="0" t="0" r="4445" b="7620"/>
            <wp:docPr id="292" name="Рисунок 292" descr="Капелла Бранкаччи — La Tua 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Капелла Бранкаччи — La Tua Italia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497" cy="1802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Розпис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у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капеллі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Бранкачч</w:t>
      </w:r>
      <w:proofErr w:type="spellEnd"/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lastRenderedPageBreak/>
        <w:t xml:space="preserve">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фресках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еволюція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яку пережив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живопис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часів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Джотто. </w:t>
      </w:r>
      <w:proofErr w:type="gramStart"/>
      <w:r w:rsidRPr="006C61C2">
        <w:rPr>
          <w:rFonts w:ascii="Times New Roman" w:hAnsi="Times New Roman" w:cs="Times New Roman"/>
          <w:sz w:val="28"/>
          <w:szCs w:val="28"/>
        </w:rPr>
        <w:t>У картинах</w:t>
      </w:r>
      <w:proofErr w:type="gram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відчувається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реалізм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виявляється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фарбах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знанні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анатомії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перспективи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деяка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скупченість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угрупуванні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але в той же час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задній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розроблений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ретельніше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природніше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правила,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симетрія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розташуванні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частин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картини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приймають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живіші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noProof/>
        </w:rPr>
        <w:drawing>
          <wp:inline distT="0" distB="0" distL="0" distR="0" wp14:anchorId="079DFFF5" wp14:editId="5370FDD2">
            <wp:extent cx="1891066" cy="2689867"/>
            <wp:effectExtent l="0" t="0" r="0" b="0"/>
            <wp:docPr id="293" name="Рисунок 293" descr="Мазаччо. Вигнання з раю. Розпис капели Бранкаччі в церкві Санта Марія дель  Карміне у Флоренції. 1425-28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Мазаччо. Вигнання з раю. Розпис капели Бранкаччі в церкві Санта Марія дель  Карміне у Флоренції. 1425-28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846" cy="2710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1B2428" w:rsidRDefault="001962A7" w:rsidP="001962A7">
      <w:pPr>
        <w:pStyle w:val="1"/>
        <w:ind w:firstLine="567"/>
        <w:jc w:val="center"/>
        <w:rPr>
          <w:b w:val="0"/>
          <w:bCs w:val="0"/>
          <w:i/>
          <w:iCs/>
          <w:sz w:val="28"/>
          <w:szCs w:val="28"/>
        </w:rPr>
      </w:pPr>
      <w:proofErr w:type="spellStart"/>
      <w:r w:rsidRPr="006C61C2">
        <w:rPr>
          <w:b w:val="0"/>
          <w:bCs w:val="0"/>
          <w:i/>
          <w:iCs/>
          <w:sz w:val="28"/>
          <w:szCs w:val="28"/>
        </w:rPr>
        <w:t>Розпис</w:t>
      </w:r>
      <w:proofErr w:type="spellEnd"/>
      <w:r w:rsidRPr="006C61C2">
        <w:rPr>
          <w:b w:val="0"/>
          <w:bCs w:val="0"/>
          <w:i/>
          <w:iCs/>
          <w:sz w:val="28"/>
          <w:szCs w:val="28"/>
        </w:rPr>
        <w:t xml:space="preserve"> капели </w:t>
      </w:r>
      <w:proofErr w:type="spellStart"/>
      <w:r w:rsidRPr="006C61C2">
        <w:rPr>
          <w:b w:val="0"/>
          <w:bCs w:val="0"/>
          <w:i/>
          <w:iCs/>
          <w:sz w:val="28"/>
          <w:szCs w:val="28"/>
        </w:rPr>
        <w:t>Бранкаччі</w:t>
      </w:r>
      <w:proofErr w:type="spellEnd"/>
      <w:r w:rsidRPr="006C61C2">
        <w:rPr>
          <w:b w:val="0"/>
          <w:bCs w:val="0"/>
          <w:i/>
          <w:iCs/>
          <w:sz w:val="28"/>
          <w:szCs w:val="28"/>
        </w:rPr>
        <w:t xml:space="preserve"> в </w:t>
      </w:r>
      <w:proofErr w:type="spellStart"/>
      <w:r w:rsidRPr="006C61C2">
        <w:rPr>
          <w:b w:val="0"/>
          <w:bCs w:val="0"/>
          <w:i/>
          <w:iCs/>
          <w:sz w:val="28"/>
          <w:szCs w:val="28"/>
        </w:rPr>
        <w:t>церкві</w:t>
      </w:r>
      <w:proofErr w:type="spellEnd"/>
      <w:r w:rsidRPr="006C61C2">
        <w:rPr>
          <w:b w:val="0"/>
          <w:bCs w:val="0"/>
          <w:i/>
          <w:iCs/>
          <w:sz w:val="28"/>
          <w:szCs w:val="28"/>
        </w:rPr>
        <w:t xml:space="preserve"> Санта </w:t>
      </w:r>
      <w:proofErr w:type="spellStart"/>
      <w:r w:rsidRPr="006C61C2">
        <w:rPr>
          <w:b w:val="0"/>
          <w:bCs w:val="0"/>
          <w:i/>
          <w:iCs/>
          <w:sz w:val="28"/>
          <w:szCs w:val="28"/>
        </w:rPr>
        <w:t>Марія</w:t>
      </w:r>
      <w:proofErr w:type="spellEnd"/>
      <w:r w:rsidRPr="006C61C2">
        <w:rPr>
          <w:b w:val="0"/>
          <w:bCs w:val="0"/>
          <w:i/>
          <w:iCs/>
          <w:sz w:val="28"/>
          <w:szCs w:val="28"/>
        </w:rPr>
        <w:t xml:space="preserve"> дель </w:t>
      </w:r>
      <w:proofErr w:type="spellStart"/>
      <w:r w:rsidRPr="006C61C2">
        <w:rPr>
          <w:b w:val="0"/>
          <w:bCs w:val="0"/>
          <w:i/>
          <w:iCs/>
          <w:sz w:val="28"/>
          <w:szCs w:val="28"/>
        </w:rPr>
        <w:t>Карміне</w:t>
      </w:r>
      <w:proofErr w:type="spellEnd"/>
      <w:r w:rsidRPr="006C61C2">
        <w:rPr>
          <w:b w:val="0"/>
          <w:bCs w:val="0"/>
          <w:i/>
          <w:iCs/>
          <w:sz w:val="28"/>
          <w:szCs w:val="28"/>
        </w:rPr>
        <w:t xml:space="preserve"> у </w:t>
      </w:r>
      <w:proofErr w:type="spellStart"/>
      <w:r w:rsidRPr="006C61C2">
        <w:rPr>
          <w:b w:val="0"/>
          <w:bCs w:val="0"/>
          <w:i/>
          <w:iCs/>
          <w:sz w:val="28"/>
          <w:szCs w:val="28"/>
        </w:rPr>
        <w:t>Флоренції</w:t>
      </w:r>
      <w:proofErr w:type="spellEnd"/>
      <w:r w:rsidRPr="006C61C2">
        <w:rPr>
          <w:b w:val="0"/>
          <w:bCs w:val="0"/>
          <w:i/>
          <w:iCs/>
          <w:sz w:val="28"/>
          <w:szCs w:val="28"/>
        </w:rPr>
        <w:t>. 1425-28.</w:t>
      </w:r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r w:rsidRPr="006C61C2">
        <w:rPr>
          <w:rFonts w:ascii="Times New Roman" w:hAnsi="Times New Roman" w:cs="Times New Roman"/>
          <w:b/>
          <w:bCs/>
          <w:sz w:val="28"/>
          <w:szCs w:val="28"/>
        </w:rPr>
        <w:t>Мазаччо</w:t>
      </w:r>
      <w:r w:rsidRPr="006C61C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справжнє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ім'я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Томмазо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Джованні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Симоні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Кассаї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) мала велике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історії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італійського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живопису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картинах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відчувається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шляхетність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вишуканість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гармонія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тонів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Разом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живописом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Італії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процвітала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бронзова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скульптура.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Скульптори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періоду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перевершували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живописців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знанням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анатомії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Становище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змінилося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Верроккйо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одночасно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скульптором, і живописцем.</w:t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noProof/>
          <w:sz w:val="28"/>
          <w:szCs w:val="28"/>
        </w:rPr>
        <w:lastRenderedPageBreak/>
        <w:drawing>
          <wp:inline distT="0" distB="0" distL="0" distR="0" wp14:anchorId="30C63463" wp14:editId="3ED47E4D">
            <wp:extent cx="1624338" cy="2224441"/>
            <wp:effectExtent l="0" t="0" r="0" b="4445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468" cy="22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> </w:t>
      </w:r>
      <w:hyperlink r:id="rId27" w:tooltip="Андреа дель Верроккйо" w:history="1">
        <w:r w:rsidRPr="006C61C2">
          <w:rPr>
            <w:rStyle w:val="a5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  <w:bdr w:val="none" w:sz="0" w:space="0" w:color="auto" w:frame="1"/>
          </w:rPr>
          <w:t xml:space="preserve">Андреа дель </w:t>
        </w:r>
        <w:proofErr w:type="spellStart"/>
        <w:r w:rsidRPr="006C61C2">
          <w:rPr>
            <w:rStyle w:val="a5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  <w:bdr w:val="none" w:sz="0" w:space="0" w:color="auto" w:frame="1"/>
          </w:rPr>
          <w:t>Верроккйо</w:t>
        </w:r>
        <w:proofErr w:type="spellEnd"/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 (1435—1488)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учителем великого </w:t>
      </w:r>
      <w:hyperlink r:id="rId28" w:tooltip="Леонардо да Вінчі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 xml:space="preserve">Леонардо да </w:t>
        </w:r>
        <w:proofErr w:type="spellStart"/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Вінчі</w:t>
        </w:r>
        <w:proofErr w:type="spellEnd"/>
      </w:hyperlink>
      <w:r w:rsidRPr="006C61C2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перші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пізнання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анатомії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знаменитий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учень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отримав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 Картина Верроккьо «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Хрещення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Ісуса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Христа» становить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особливий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інтерес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noProof/>
        </w:rPr>
        <w:drawing>
          <wp:inline distT="0" distB="0" distL="0" distR="0" wp14:anchorId="78FE1C9F" wp14:editId="479CF8FF">
            <wp:extent cx="2050960" cy="2442297"/>
            <wp:effectExtent l="0" t="0" r="6985" b="0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439" cy="245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Хрещення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Ісуса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Христа</w:t>
      </w:r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Скульптор </w:t>
      </w:r>
      <w:r w:rsidRPr="006C61C2">
        <w:rPr>
          <w:rFonts w:ascii="Times New Roman" w:hAnsi="Times New Roman" w:cs="Times New Roman"/>
          <w:b/>
          <w:bCs/>
          <w:sz w:val="28"/>
          <w:szCs w:val="28"/>
        </w:rPr>
        <w:t>Донателло</w:t>
      </w:r>
      <w:r w:rsidRPr="006C61C2">
        <w:rPr>
          <w:rFonts w:ascii="Times New Roman" w:hAnsi="Times New Roman" w:cs="Times New Roman"/>
          <w:sz w:val="28"/>
          <w:szCs w:val="28"/>
        </w:rPr>
        <w:t xml:space="preserve"> прожив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довге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здійснив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нововведення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майже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усіх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жанрах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різновидах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пластики.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створив тип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круглої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статуї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стоїть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самостійно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пов'язана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Донателло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заснував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школу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майстрів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рельєфу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вкривав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фризи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ренесансних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автором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кінного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монумента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кондотьєра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Гаттамелати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портретів-бюстів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нагадували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римські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портрети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noProof/>
          <w:sz w:val="28"/>
          <w:szCs w:val="28"/>
        </w:rPr>
        <w:lastRenderedPageBreak/>
        <w:drawing>
          <wp:inline distT="0" distB="0" distL="0" distR="0" wp14:anchorId="6C092494" wp14:editId="35CD28B8">
            <wp:extent cx="1772285" cy="2573020"/>
            <wp:effectExtent l="0" t="0" r="0" b="0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>Памятник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>Глатамелата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>Донателло</w:t>
      </w:r>
      <w:proofErr w:type="spellEnd"/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«Св.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Георгій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»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мармурова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статуя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церкві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Ор-Сан-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Мікеле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Флоренції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одна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найкращих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Донателло (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справжнє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ім'я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Донато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Нікколо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Бетто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Барді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1386—1466). </w:t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noProof/>
          <w:sz w:val="28"/>
          <w:szCs w:val="28"/>
        </w:rPr>
        <w:drawing>
          <wp:inline distT="0" distB="0" distL="0" distR="0" wp14:anchorId="1A9FE480" wp14:editId="030DCB2F">
            <wp:extent cx="1533525" cy="2993390"/>
            <wp:effectExtent l="0" t="0" r="9525" b="0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Зображення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безстрашного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воїна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сповнене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шляхетності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відваги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поворот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постать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виражають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рішучість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З плеча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вільно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спадає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плащ,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прикриває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частину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грудей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ліву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руку.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захищене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щитом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тіло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облягає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панцир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Завдяки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вивченню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античних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пам'ятників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Донателло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досяг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досконалості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тілесних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форм.</w:t>
      </w:r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lastRenderedPageBreak/>
        <w:t xml:space="preserve">Бронзова статуя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Гаттамелати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Падуї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Донателло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чудова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досконалістю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техніки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але живою і монументальною передачею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фігур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вершника і коня. Голову коня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прийняти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античний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твір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Лицар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витвором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епохи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Відродження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ньому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вперше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виконане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зображення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вигляду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6C61C2">
        <w:rPr>
          <w:i/>
          <w:iCs/>
          <w:noProof/>
        </w:rPr>
        <w:drawing>
          <wp:inline distT="0" distB="0" distL="0" distR="0" wp14:anchorId="433884E5" wp14:editId="6A4F0F38">
            <wp:extent cx="1928168" cy="2913585"/>
            <wp:effectExtent l="0" t="0" r="0" b="1270"/>
            <wp:docPr id="298" name="Рисунок 298" descr="Коронування Марії – Сандро Боттічелл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Коронування Марії – Сандро Боттічеллі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558" cy="2918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       </w:t>
      </w:r>
      <w:r w:rsidRPr="006C61C2">
        <w:rPr>
          <w:i/>
          <w:iCs/>
          <w:noProof/>
        </w:rPr>
        <w:drawing>
          <wp:inline distT="0" distB="0" distL="0" distR="0" wp14:anchorId="7607D9DE" wp14:editId="263E0386">
            <wp:extent cx="3039261" cy="2027582"/>
            <wp:effectExtent l="0" t="0" r="8890" b="0"/>
            <wp:docPr id="299" name="Рисунок 299" descr="Картина Боттичелли Рождение Венеры: описание, анализ картины | Артхи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Картина Боттичелли Рождение Венеры: описание, анализ картины | Артхив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9551" cy="2034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Коронування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Мадонни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                            Народження Венери</w:t>
      </w:r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34" w:tooltip="Сандро Боттічеллі" w:history="1">
        <w:r w:rsidRPr="006C61C2">
          <w:rPr>
            <w:rStyle w:val="a5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 xml:space="preserve">Сандро </w:t>
        </w:r>
        <w:proofErr w:type="spellStart"/>
        <w:r w:rsidRPr="006C61C2">
          <w:rPr>
            <w:rStyle w:val="a5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Боттічеллі</w:t>
        </w:r>
        <w:proofErr w:type="spellEnd"/>
      </w:hyperlink>
      <w:r w:rsidRPr="006C61C2">
        <w:rPr>
          <w:rFonts w:ascii="Times New Roman" w:hAnsi="Times New Roman" w:cs="Times New Roman"/>
          <w:sz w:val="28"/>
          <w:szCs w:val="28"/>
        </w:rPr>
        <w:t> </w:t>
      </w:r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(справжнє ім'я —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val="uk-UA"/>
        </w:rPr>
        <w:t>Алессандро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  <w:lang w:val="uk-UA"/>
        </w:rPr>
        <w:t>Філіпепі</w:t>
      </w:r>
      <w:proofErr w:type="spellEnd"/>
      <w:r w:rsidRPr="006C61C2">
        <w:rPr>
          <w:rFonts w:ascii="Times New Roman" w:hAnsi="Times New Roman" w:cs="Times New Roman"/>
          <w:sz w:val="28"/>
          <w:szCs w:val="28"/>
          <w:lang w:val="uk-UA"/>
        </w:rPr>
        <w:t xml:space="preserve">; 1445—1510). </w:t>
      </w:r>
      <w:r w:rsidRPr="006C61C2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творчості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поширеним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зображення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"https://www.wiki.uk-ua.nina.az/%D0%9C%D0%B0%D0%B4%D0%BE%D0%BD%D0%BD%D0%B0_(%D0%BC%D0%B8%D1%81%D1%82%D0%B5%D1%86%D1%82%D0%B2%D0%BE).html" \o "Мадонна (мистецтво)"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>Мадонни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 xml:space="preserve"> 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урочистій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обстановці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картині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Коронування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Мадонни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немовля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Христос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одній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руці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тримає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гранат, 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іншою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водить руку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Мадонни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пише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розгорненій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книзі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початок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пісні-подяки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Троє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хлопчиків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тримають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книгу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чорнильницю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, а два </w:t>
      </w:r>
      <w:proofErr w:type="spellStart"/>
      <w:r>
        <w:fldChar w:fldCharType="begin"/>
      </w:r>
      <w:r>
        <w:instrText xml:space="preserve"> HYPERLINK "https://www.wiki.uk-ua.nina.az/%D0%90%D0%BD%D0%B3%D0%B5%D0%BB.html" \o "Ангел"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>янголи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піднімають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вінець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над головою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Мадонни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Філіппіно</w:t>
      </w:r>
      <w:proofErr w:type="spellEnd"/>
      <w:r w:rsidRPr="006C61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Ліппі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(1457—1504),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учень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Ботічеллі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писав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невеликі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картини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Флоренції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зберігається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робота «Муки апостола Петра».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Фігура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проконсула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свідчить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античних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пам'ятників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Третім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засновником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раннього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Відродження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вважається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"https://www.wiki.uk-ua.nina.az/%D0%90%D1%80%D1%85%D1%96%D1%82%D0%B5%D0%BA%D1%82%D0%BE%D1%80.html" \o "Архітектор"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>архітектор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sz w:val="28"/>
          <w:szCs w:val="28"/>
        </w:rPr>
        <w:t> і </w:t>
      </w:r>
      <w:hyperlink r:id="rId35" w:tooltip="Скульптор" w:history="1">
        <w:r w:rsidRPr="006C61C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скульптор</w:t>
        </w:r>
      </w:hyperlink>
      <w:r w:rsidRPr="006C61C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C61C2">
        <w:rPr>
          <w:rFonts w:ascii="Times New Roman" w:hAnsi="Times New Roman" w:cs="Times New Roman"/>
          <w:b/>
          <w:bCs/>
          <w:sz w:val="28"/>
          <w:szCs w:val="28"/>
        </w:rPr>
        <w:t>Брунеллескі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створив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архітектуру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за </w:t>
      </w:r>
      <w:r w:rsidRPr="006C61C2">
        <w:rPr>
          <w:rFonts w:ascii="Times New Roman" w:hAnsi="Times New Roman" w:cs="Times New Roman"/>
          <w:sz w:val="28"/>
          <w:szCs w:val="28"/>
        </w:rPr>
        <w:lastRenderedPageBreak/>
        <w:t xml:space="preserve">духом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цілком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світську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вишукано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просту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гармонійними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пропорціями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спорудах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ніби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зовсім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зникає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відчуття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ваги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каменю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спротиву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матеріалу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sz w:val="28"/>
          <w:szCs w:val="28"/>
        </w:rPr>
        <w:t xml:space="preserve">Мазаччо, Донателло і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Брунеллескі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працювали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першій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половині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XV ст. 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Флоренції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Флорентійська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школа XV ст.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залишалася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провідною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Вона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лабораторією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художніх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ідей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підхоплювали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переробляли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Флоренція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виховали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справжніх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новаторів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техніків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художників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Вони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прагнули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наслідувати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природу,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однак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їхні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твори не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простими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копіями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1962A7" w:rsidRPr="006C61C2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Надзвичайно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великого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майстри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флорентійської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надавали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рельєфності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яку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вважали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одним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наріжних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каменів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ренесансної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художньої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пов'язаної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перебудовою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художнього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бачення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По-новому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відчувати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світ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означало по-новому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бачити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. Людина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доби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Відродження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хотіла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завоювати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світ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реальну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арену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1C2">
        <w:rPr>
          <w:rFonts w:ascii="Times New Roman" w:hAnsi="Times New Roman" w:cs="Times New Roman"/>
          <w:sz w:val="28"/>
          <w:szCs w:val="28"/>
        </w:rPr>
        <w:t>дій</w:t>
      </w:r>
      <w:proofErr w:type="spellEnd"/>
      <w:r w:rsidRPr="006C61C2">
        <w:rPr>
          <w:rFonts w:ascii="Times New Roman" w:hAnsi="Times New Roman" w:cs="Times New Roman"/>
          <w:sz w:val="28"/>
          <w:szCs w:val="28"/>
        </w:rPr>
        <w:t>.</w:t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419F87B" wp14:editId="635E677D">
            <wp:extent cx="1304534" cy="2076088"/>
            <wp:effectExtent l="0" t="0" r="0" b="635"/>
            <wp:docPr id="300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313" cy="20821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hyperlink r:id="rId37" w:tooltip="Джотто ді Бондоне" w:history="1">
        <w:r w:rsidRPr="006C61C2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 xml:space="preserve">Джотто </w:t>
        </w:r>
        <w:proofErr w:type="spellStart"/>
        <w:r w:rsidRPr="006C61C2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>ді</w:t>
        </w:r>
        <w:proofErr w:type="spellEnd"/>
        <w:r w:rsidRPr="006C61C2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 xml:space="preserve"> </w:t>
        </w:r>
        <w:proofErr w:type="spellStart"/>
        <w:r w:rsidRPr="006C61C2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>Бондоне</w:t>
        </w:r>
        <w:proofErr w:type="spellEnd"/>
      </w:hyperlink>
      <w:r w:rsidRPr="006C61C2">
        <w:rPr>
          <w:rFonts w:ascii="Times New Roman" w:hAnsi="Times New Roman" w:cs="Times New Roman"/>
          <w:i/>
          <w:iCs/>
          <w:sz w:val="28"/>
          <w:szCs w:val="28"/>
        </w:rPr>
        <w:t>, </w:t>
      </w:r>
      <w:hyperlink r:id="rId38" w:tooltip="Мадонна Оньїссанті" w:history="1">
        <w:r w:rsidRPr="006C61C2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 xml:space="preserve">«Мадонна </w:t>
        </w:r>
        <w:proofErr w:type="spellStart"/>
        <w:r w:rsidRPr="006C61C2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>Оньїссанті</w:t>
        </w:r>
        <w:proofErr w:type="spellEnd"/>
        <w:r w:rsidRPr="006C61C2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>»</w:t>
        </w:r>
      </w:hyperlink>
      <w:r w:rsidRPr="006C61C2">
        <w:rPr>
          <w:rFonts w:ascii="Times New Roman" w:hAnsi="Times New Roman" w:cs="Times New Roman"/>
          <w:i/>
          <w:iCs/>
          <w:sz w:val="28"/>
          <w:szCs w:val="28"/>
        </w:rPr>
        <w:t> («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Маеста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>́»), 1310. </w:t>
      </w:r>
      <w:hyperlink r:id="rId39" w:tooltip="Галерея Уффіці" w:history="1">
        <w:r w:rsidRPr="006C61C2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 xml:space="preserve">Галерея </w:t>
        </w:r>
        <w:proofErr w:type="spellStart"/>
        <w:r w:rsidRPr="006C61C2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>Уффіці</w:t>
        </w:r>
        <w:proofErr w:type="spellEnd"/>
      </w:hyperlink>
      <w:r w:rsidRPr="006C61C2">
        <w:rPr>
          <w:rFonts w:ascii="Times New Roman" w:hAnsi="Times New Roman" w:cs="Times New Roman"/>
          <w:i/>
          <w:iCs/>
          <w:sz w:val="28"/>
          <w:szCs w:val="28"/>
        </w:rPr>
        <w:t>, </w:t>
      </w:r>
      <w:proofErr w:type="spellStart"/>
      <w:r>
        <w:fldChar w:fldCharType="begin"/>
      </w:r>
      <w:r>
        <w:instrText xml:space="preserve"> HYPERLINK "https://www.wiki.uk-ua.nina.az/%D0%A4%D0%BB%D0%BE%D1%80%D0%B5%D0%BD%D1%86%D1%96%D1%8F.html" \o "Флоренція"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i/>
          <w:iCs/>
          <w:color w:val="auto"/>
          <w:sz w:val="28"/>
          <w:szCs w:val="28"/>
          <w:u w:val="none"/>
          <w:bdr w:val="none" w:sz="0" w:space="0" w:color="auto" w:frame="1"/>
        </w:rPr>
        <w:t>Флоренція</w:t>
      </w:r>
      <w:proofErr w:type="spellEnd"/>
      <w:r>
        <w:rPr>
          <w:rStyle w:val="a5"/>
          <w:rFonts w:ascii="Times New Roman" w:hAnsi="Times New Roman" w:cs="Times New Roman"/>
          <w:i/>
          <w:iCs/>
          <w:color w:val="auto"/>
          <w:sz w:val="28"/>
          <w:szCs w:val="28"/>
          <w:u w:val="none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C61C2">
        <w:rPr>
          <w:noProof/>
        </w:rPr>
        <w:lastRenderedPageBreak/>
        <w:drawing>
          <wp:inline distT="0" distB="0" distL="0" distR="0" wp14:anchorId="37B51A53" wp14:editId="39BFBBEB">
            <wp:extent cx="3810635" cy="2533015"/>
            <wp:effectExtent l="0" t="0" r="0" b="635"/>
            <wp:docPr id="301" name="Рисунок 301" descr="Весна (картина Боттічеллі) — Вікіпед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Весна (картина Боттічеллі) — Вікіпедія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635" cy="253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hyperlink r:id="rId41" w:tooltip="Сандро Боттічеллі" w:history="1">
        <w:r w:rsidRPr="006C61C2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 xml:space="preserve">Сандро </w:t>
        </w:r>
        <w:proofErr w:type="spellStart"/>
        <w:r w:rsidRPr="006C61C2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>Боттічеллі</w:t>
        </w:r>
        <w:proofErr w:type="spellEnd"/>
      </w:hyperlink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. «Весна» 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або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 xml:space="preserve"> «</w:t>
      </w:r>
      <w:proofErr w:type="spellStart"/>
      <w:r w:rsidRPr="006C61C2">
        <w:rPr>
          <w:rFonts w:ascii="Times New Roman" w:hAnsi="Times New Roman" w:cs="Times New Roman"/>
          <w:i/>
          <w:iCs/>
          <w:sz w:val="28"/>
          <w:szCs w:val="28"/>
        </w:rPr>
        <w:t>Прімавера</w:t>
      </w:r>
      <w:proofErr w:type="spellEnd"/>
      <w:r w:rsidRPr="006C61C2">
        <w:rPr>
          <w:rFonts w:ascii="Times New Roman" w:hAnsi="Times New Roman" w:cs="Times New Roman"/>
          <w:i/>
          <w:iCs/>
          <w:sz w:val="28"/>
          <w:szCs w:val="28"/>
        </w:rPr>
        <w:t>», </w:t>
      </w:r>
      <w:hyperlink r:id="rId42" w:tooltip="1482" w:history="1">
        <w:r w:rsidRPr="006C61C2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>1482</w:t>
        </w:r>
      </w:hyperlink>
      <w:r w:rsidRPr="006C61C2">
        <w:rPr>
          <w:rFonts w:ascii="Times New Roman" w:hAnsi="Times New Roman" w:cs="Times New Roman"/>
          <w:i/>
          <w:iCs/>
          <w:sz w:val="28"/>
          <w:szCs w:val="28"/>
        </w:rPr>
        <w:t> р., </w:t>
      </w:r>
      <w:hyperlink r:id="rId43" w:tooltip="Галерея Уффіці" w:history="1">
        <w:r w:rsidRPr="006C61C2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 xml:space="preserve">Галерея </w:t>
        </w:r>
        <w:proofErr w:type="spellStart"/>
        <w:r w:rsidRPr="006C61C2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>Уффіці</w:t>
        </w:r>
        <w:proofErr w:type="spellEnd"/>
      </w:hyperlink>
      <w:r w:rsidRPr="006C61C2">
        <w:rPr>
          <w:rFonts w:ascii="Times New Roman" w:hAnsi="Times New Roman" w:cs="Times New Roman"/>
          <w:i/>
          <w:iCs/>
          <w:sz w:val="28"/>
          <w:szCs w:val="28"/>
        </w:rPr>
        <w:t>, </w:t>
      </w:r>
      <w:proofErr w:type="spellStart"/>
      <w:r>
        <w:fldChar w:fldCharType="begin"/>
      </w:r>
      <w:r>
        <w:instrText xml:space="preserve"> HYPERLINK "https://www.wiki.uk-ua.nina.az/%D0%A4%D0%BB%D0%BE%D1%80%D0%B5%D0%BD%D1%86%D1%96%D1%8F.html" \o "Флоренція"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i/>
          <w:iCs/>
          <w:color w:val="auto"/>
          <w:sz w:val="28"/>
          <w:szCs w:val="28"/>
          <w:u w:val="none"/>
          <w:bdr w:val="none" w:sz="0" w:space="0" w:color="auto" w:frame="1"/>
        </w:rPr>
        <w:t>Флоренція</w:t>
      </w:r>
      <w:proofErr w:type="spellEnd"/>
      <w:r>
        <w:rPr>
          <w:rStyle w:val="a5"/>
          <w:rFonts w:ascii="Times New Roman" w:hAnsi="Times New Roman" w:cs="Times New Roman"/>
          <w:i/>
          <w:iCs/>
          <w:color w:val="auto"/>
          <w:sz w:val="28"/>
          <w:szCs w:val="28"/>
          <w:u w:val="none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61C2">
        <w:rPr>
          <w:noProof/>
        </w:rPr>
        <w:drawing>
          <wp:inline distT="0" distB="0" distL="0" distR="0" wp14:anchorId="0B98F114" wp14:editId="0565436B">
            <wp:extent cx="5230822" cy="1882649"/>
            <wp:effectExtent l="0" t="0" r="8255" b="3810"/>
            <wp:docPr id="302" name="Рисунок 302" descr="Мікеланджело Буонарроті — Вікіпед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Мікеланджело Буонарроті — Вікіпедія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295" cy="1887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hyperlink r:id="rId45" w:tooltip="Мікеланджело Буонаротті" w:history="1">
        <w:proofErr w:type="spellStart"/>
        <w:r w:rsidRPr="006C61C2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>Мікеланджело</w:t>
        </w:r>
        <w:proofErr w:type="spellEnd"/>
        <w:r w:rsidRPr="006C61C2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 xml:space="preserve"> </w:t>
        </w:r>
        <w:proofErr w:type="spellStart"/>
        <w:r w:rsidRPr="006C61C2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>Буонаротті</w:t>
        </w:r>
        <w:proofErr w:type="spellEnd"/>
      </w:hyperlink>
      <w:r w:rsidRPr="006C61C2">
        <w:rPr>
          <w:rFonts w:ascii="Times New Roman" w:hAnsi="Times New Roman" w:cs="Times New Roman"/>
          <w:i/>
          <w:iCs/>
          <w:sz w:val="28"/>
          <w:szCs w:val="28"/>
        </w:rPr>
        <w:t>. Стеля </w:t>
      </w:r>
      <w:proofErr w:type="spellStart"/>
      <w:r>
        <w:fldChar w:fldCharType="begin"/>
      </w:r>
      <w:r>
        <w:instrText xml:space="preserve"> HYPERLINK "https://www.wiki.uk-ua.nina.az/%D0%A1%D0%B8%D0%BA%D1%81%D1%82%D0%B8%D0%BD%D1%81%D1%8C%D0%BA%D0%B0_%D0%BA%D0%B0%D0%BF%D0%B5%D0%BB%D0%B0.html" \o "Сикстинська капела" </w:instrText>
      </w:r>
      <w:r>
        <w:fldChar w:fldCharType="separate"/>
      </w:r>
      <w:r w:rsidRPr="006C61C2">
        <w:rPr>
          <w:rStyle w:val="a5"/>
          <w:rFonts w:ascii="Times New Roman" w:hAnsi="Times New Roman" w:cs="Times New Roman"/>
          <w:i/>
          <w:iCs/>
          <w:color w:val="auto"/>
          <w:sz w:val="28"/>
          <w:szCs w:val="28"/>
          <w:u w:val="none"/>
          <w:bdr w:val="none" w:sz="0" w:space="0" w:color="auto" w:frame="1"/>
        </w:rPr>
        <w:t>Сикстинської</w:t>
      </w:r>
      <w:proofErr w:type="spellEnd"/>
      <w:r w:rsidRPr="006C61C2">
        <w:rPr>
          <w:rStyle w:val="a5"/>
          <w:rFonts w:ascii="Times New Roman" w:hAnsi="Times New Roman" w:cs="Times New Roman"/>
          <w:i/>
          <w:iCs/>
          <w:color w:val="auto"/>
          <w:sz w:val="28"/>
          <w:szCs w:val="28"/>
          <w:u w:val="none"/>
          <w:bdr w:val="none" w:sz="0" w:space="0" w:color="auto" w:frame="1"/>
        </w:rPr>
        <w:t xml:space="preserve"> капели</w:t>
      </w:r>
      <w:r>
        <w:rPr>
          <w:rStyle w:val="a5"/>
          <w:rFonts w:ascii="Times New Roman" w:hAnsi="Times New Roman" w:cs="Times New Roman"/>
          <w:i/>
          <w:iCs/>
          <w:color w:val="auto"/>
          <w:sz w:val="28"/>
          <w:szCs w:val="28"/>
          <w:u w:val="none"/>
          <w:bdr w:val="none" w:sz="0" w:space="0" w:color="auto" w:frame="1"/>
        </w:rPr>
        <w:fldChar w:fldCharType="end"/>
      </w:r>
      <w:r w:rsidRPr="006C61C2">
        <w:rPr>
          <w:rFonts w:ascii="Times New Roman" w:hAnsi="Times New Roman" w:cs="Times New Roman"/>
          <w:i/>
          <w:iCs/>
          <w:sz w:val="28"/>
          <w:szCs w:val="28"/>
        </w:rPr>
        <w:t>, фрески</w:t>
      </w:r>
    </w:p>
    <w:p w:rsidR="001962A7" w:rsidRDefault="001962A7" w:rsidP="001962A7">
      <w:pPr>
        <w:pStyle w:val="a6"/>
        <w:numPr>
          <w:ilvl w:val="1"/>
          <w:numId w:val="2"/>
        </w:num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C61C2">
        <w:rPr>
          <w:rFonts w:ascii="Times New Roman" w:hAnsi="Times New Roman" w:cs="Times New Roman"/>
          <w:b/>
          <w:bCs/>
          <w:sz w:val="28"/>
          <w:szCs w:val="28"/>
          <w:lang w:val="uk-UA"/>
        </w:rPr>
        <w:t>Мистецтво періодів Високого та Пізнього Відродження в Італії</w:t>
      </w:r>
    </w:p>
    <w:p w:rsidR="001962A7" w:rsidRPr="001B2428" w:rsidRDefault="001962A7" w:rsidP="001962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B2428">
        <w:rPr>
          <w:rFonts w:ascii="Times New Roman" w:hAnsi="Times New Roman" w:cs="Times New Roman"/>
          <w:b/>
          <w:bCs/>
          <w:sz w:val="28"/>
          <w:szCs w:val="28"/>
          <w:lang w:val="uk-UA"/>
        </w:rPr>
        <w:t>Мистецтво високого відродження</w:t>
      </w:r>
    </w:p>
    <w:p w:rsidR="001962A7" w:rsidRPr="006C61C2" w:rsidRDefault="001962A7" w:rsidP="001962A7">
      <w:pPr>
        <w:pStyle w:val="a3"/>
        <w:shd w:val="clear" w:color="auto" w:fill="FFFFFF"/>
        <w:spacing w:before="0" w:beforeAutospacing="0"/>
        <w:ind w:firstLine="567"/>
        <w:rPr>
          <w:rFonts w:ascii="Segoe UI" w:hAnsi="Segoe UI" w:cs="Segoe UI"/>
        </w:rPr>
      </w:pPr>
      <w:r w:rsidRPr="006C61C2">
        <w:rPr>
          <w:rFonts w:ascii="Segoe UI" w:hAnsi="Segoe UI" w:cs="Segoe UI"/>
        </w:rPr>
        <w:t>  </w:t>
      </w:r>
    </w:p>
    <w:p w:rsidR="001962A7" w:rsidRPr="006C61C2" w:rsidRDefault="001962A7" w:rsidP="001962A7">
      <w:pPr>
        <w:pStyle w:val="a3"/>
        <w:shd w:val="clear" w:color="auto" w:fill="FFFFFF"/>
        <w:spacing w:before="0" w:beforeAutospacing="0"/>
        <w:ind w:firstLine="567"/>
        <w:jc w:val="center"/>
        <w:rPr>
          <w:rFonts w:ascii="Segoe UI" w:hAnsi="Segoe UI" w:cs="Segoe UI"/>
        </w:rPr>
      </w:pPr>
      <w:r w:rsidRPr="006C61C2">
        <w:rPr>
          <w:noProof/>
        </w:rPr>
        <w:lastRenderedPageBreak/>
        <w:drawing>
          <wp:inline distT="0" distB="0" distL="0" distR="0" wp14:anchorId="18D8075C" wp14:editId="329F23B2">
            <wp:extent cx="1673870" cy="2010544"/>
            <wp:effectExtent l="0" t="0" r="2540" b="8890"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191" cy="20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1B2428" w:rsidRDefault="001962A7" w:rsidP="001962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7" w:anchor="lvinchi" w:tgtFrame="_blank" w:history="1">
        <w:r w:rsidRPr="001B2428">
          <w:rPr>
            <w:rStyle w:val="a5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 xml:space="preserve">Леонардо да </w:t>
        </w:r>
        <w:proofErr w:type="spellStart"/>
        <w:r w:rsidRPr="001B2428">
          <w:rPr>
            <w:rStyle w:val="a5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Вінчі</w:t>
        </w:r>
        <w:proofErr w:type="spellEnd"/>
      </w:hyperlink>
      <w:r w:rsidRPr="001B2428">
        <w:rPr>
          <w:rStyle w:val="a4"/>
          <w:rFonts w:ascii="Times New Roman" w:hAnsi="Times New Roman" w:cs="Times New Roman"/>
          <w:sz w:val="28"/>
          <w:szCs w:val="28"/>
        </w:rPr>
        <w:t> (1452 - 1519)</w:t>
      </w:r>
      <w:r w:rsidRPr="001B2428">
        <w:rPr>
          <w:rFonts w:ascii="Times New Roman" w:hAnsi="Times New Roman" w:cs="Times New Roman"/>
          <w:sz w:val="28"/>
          <w:szCs w:val="28"/>
        </w:rPr>
        <w:t xml:space="preserve"> - один з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найвидатніших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діячів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італійського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Відродження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Народився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Флоренції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всебічно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розвиненою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людиною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геніальним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живописцем і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вченим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інженером-винахідником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архітектором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і скульптором,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музикантом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поетом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>.</w:t>
      </w:r>
      <w:r w:rsidRPr="001B2428">
        <w:rPr>
          <w:rFonts w:ascii="Times New Roman" w:hAnsi="Times New Roman" w:cs="Times New Roman"/>
          <w:sz w:val="28"/>
          <w:szCs w:val="28"/>
        </w:rPr>
        <w:br/>
        <w:t xml:space="preserve">Леонардо да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Вінчі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дитинства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виховував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собі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невтомну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працьовитість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Життєві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труднощі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змогли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зломити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- вони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породжували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ньому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нові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сили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Своїм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учням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говорив: "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Щастя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приходить до того,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працює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".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Живопис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Леонардо да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Вінчі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вважав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головним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видом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ставився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живопису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дослідник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упевнений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людина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пізнає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світ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Ризикуючи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накликати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на себе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гнів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інквізиції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, художник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таємно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розтинав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трупи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намагався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зрозуміти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будову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людського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тіла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правильно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зображати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>.</w:t>
      </w:r>
    </w:p>
    <w:p w:rsidR="001962A7" w:rsidRPr="006C61C2" w:rsidRDefault="001962A7" w:rsidP="001962A7">
      <w:pPr>
        <w:pStyle w:val="a3"/>
        <w:shd w:val="clear" w:color="auto" w:fill="FFFFFF"/>
        <w:spacing w:before="0" w:beforeAutospacing="0"/>
        <w:ind w:left="360" w:firstLine="567"/>
        <w:jc w:val="center"/>
        <w:rPr>
          <w:rFonts w:ascii="Segoe UI" w:hAnsi="Segoe UI" w:cs="Segoe UI"/>
        </w:rPr>
      </w:pPr>
      <w:r w:rsidRPr="006C61C2">
        <w:rPr>
          <w:noProof/>
        </w:rPr>
        <w:drawing>
          <wp:inline distT="0" distB="0" distL="0" distR="0" wp14:anchorId="1E294440" wp14:editId="302C03E6">
            <wp:extent cx="1587644" cy="2408109"/>
            <wp:effectExtent l="0" t="0" r="0" b="0"/>
            <wp:docPr id="307" name="Рисунок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787" cy="2446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1B2428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428">
        <w:rPr>
          <w:rFonts w:ascii="Times New Roman" w:hAnsi="Times New Roman" w:cs="Times New Roman"/>
          <w:sz w:val="28"/>
          <w:szCs w:val="28"/>
        </w:rPr>
        <w:lastRenderedPageBreak/>
        <w:t>Всьому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світові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відома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картина "Мона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Ліза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>" (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"Джоконда").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Вважають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Моні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Лізі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втілено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людину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епохи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Відродження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поринула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роздуми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над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життям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>.</w:t>
      </w:r>
    </w:p>
    <w:p w:rsidR="001962A7" w:rsidRPr="006C61C2" w:rsidRDefault="001962A7" w:rsidP="001962A7">
      <w:pPr>
        <w:pStyle w:val="a3"/>
        <w:shd w:val="clear" w:color="auto" w:fill="FFFFFF"/>
        <w:spacing w:before="0" w:beforeAutospacing="0"/>
        <w:ind w:firstLine="567"/>
        <w:rPr>
          <w:rFonts w:ascii="Segoe UI" w:hAnsi="Segoe UI" w:cs="Segoe UI"/>
        </w:rPr>
      </w:pPr>
      <w:r w:rsidRPr="006C61C2">
        <w:rPr>
          <w:rFonts w:ascii="Segoe UI" w:hAnsi="Segoe UI" w:cs="Segoe UI"/>
          <w:lang w:val="uk-UA"/>
        </w:rPr>
        <w:t xml:space="preserve">            </w:t>
      </w:r>
      <w:r w:rsidRPr="006C61C2">
        <w:rPr>
          <w:noProof/>
        </w:rPr>
        <w:drawing>
          <wp:inline distT="0" distB="0" distL="0" distR="0" wp14:anchorId="239E4E52" wp14:editId="0B2F695F">
            <wp:extent cx="1311808" cy="1851518"/>
            <wp:effectExtent l="0" t="0" r="3175" b="0"/>
            <wp:docPr id="305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357" cy="1880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61C2">
        <w:rPr>
          <w:rFonts w:ascii="Segoe UI" w:hAnsi="Segoe UI" w:cs="Segoe UI"/>
          <w:lang w:val="uk-UA"/>
        </w:rPr>
        <w:t xml:space="preserve">              </w:t>
      </w:r>
      <w:r w:rsidRPr="006C61C2">
        <w:rPr>
          <w:noProof/>
        </w:rPr>
        <w:drawing>
          <wp:inline distT="0" distB="0" distL="0" distR="0" wp14:anchorId="34EA233A" wp14:editId="15562703">
            <wp:extent cx="2676680" cy="1874926"/>
            <wp:effectExtent l="0" t="0" r="0" b="0"/>
            <wp:docPr id="306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304" cy="189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1B2428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2428">
        <w:rPr>
          <w:rFonts w:ascii="Times New Roman" w:hAnsi="Times New Roman" w:cs="Times New Roman"/>
          <w:sz w:val="28"/>
          <w:szCs w:val="28"/>
        </w:rPr>
        <w:t xml:space="preserve">Леонардо да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Вінчі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наукових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відкриттях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здогадках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кілька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сто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літь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випередив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час. Сто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рінки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записників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вкриті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кресленнями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малюнками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. Тут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токарні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ткацькі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верстати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, прялка і землечерпалка,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турбіни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підйомні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пристрої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. Леонардо да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Вічні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розробив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конструкцію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парашута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гелікоптера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підводного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човна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і водолазного костюма.</w:t>
      </w:r>
      <w:r w:rsidRPr="001B242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Маючи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незалежний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гордий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характер, Леонардо да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Вінчі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бажав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одного -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займатись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своєю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улюбленою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справою.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часто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змінював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замовників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покровителів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працював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то у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Флоренції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, то у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Мілані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, то в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Римі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. Усе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поневірявся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і помер на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чужині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- у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>.</w:t>
      </w:r>
    </w:p>
    <w:p w:rsidR="001962A7" w:rsidRPr="006C61C2" w:rsidRDefault="001962A7" w:rsidP="001962A7">
      <w:pPr>
        <w:pStyle w:val="a3"/>
        <w:shd w:val="clear" w:color="auto" w:fill="FFFFFF"/>
        <w:spacing w:before="0" w:beforeAutospacing="0"/>
        <w:ind w:firstLine="567"/>
        <w:jc w:val="center"/>
        <w:rPr>
          <w:rFonts w:ascii="Segoe UI" w:hAnsi="Segoe UI" w:cs="Segoe UI"/>
        </w:rPr>
      </w:pPr>
      <w:r w:rsidRPr="006C61C2">
        <w:rPr>
          <w:rFonts w:ascii="Segoe UI" w:hAnsi="Segoe UI" w:cs="Segoe UI"/>
          <w:noProof/>
        </w:rPr>
        <w:drawing>
          <wp:inline distT="0" distB="0" distL="0" distR="0" wp14:anchorId="252367BF" wp14:editId="5A4FD311">
            <wp:extent cx="2570024" cy="1397158"/>
            <wp:effectExtent l="0" t="0" r="1905" b="0"/>
            <wp:docPr id="308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255" cy="141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62A7" w:rsidRPr="001B2428" w:rsidRDefault="001962A7" w:rsidP="001962A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/>
        </w:rPr>
      </w:pPr>
      <w:r w:rsidRPr="001B242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«</w:t>
      </w:r>
      <w:proofErr w:type="spellStart"/>
      <w:r w:rsidRPr="001B242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Таємна</w:t>
      </w:r>
      <w:proofErr w:type="spellEnd"/>
      <w:r w:rsidRPr="001B242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вечеря»</w:t>
      </w:r>
      <w:r w:rsidRPr="001B242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uk-UA"/>
        </w:rPr>
        <w:t xml:space="preserve"> </w:t>
      </w:r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створено в </w:t>
      </w:r>
      <w:proofErr w:type="spellStart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період</w:t>
      </w:r>
      <w:proofErr w:type="spellEnd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hyperlink r:id="rId52" w:tooltip="1495" w:history="1">
        <w:r w:rsidRPr="001B2428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shd w:val="clear" w:color="auto" w:fill="FFFFFF"/>
          </w:rPr>
          <w:t>1495</w:t>
        </w:r>
      </w:hyperlink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–</w:t>
      </w:r>
      <w:hyperlink r:id="rId53" w:tooltip="1497" w:history="1">
        <w:r w:rsidRPr="001B2428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shd w:val="clear" w:color="auto" w:fill="FFFFFF"/>
          </w:rPr>
          <w:t>1497</w:t>
        </w:r>
      </w:hyperlink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proofErr w:type="spellStart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років</w:t>
      </w:r>
      <w:proofErr w:type="spellEnd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у </w:t>
      </w:r>
      <w:proofErr w:type="spellStart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монастирі</w:t>
      </w:r>
      <w:proofErr w:type="spellEnd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домініканців</w:t>
      </w:r>
      <w:proofErr w:type="spellEnd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hyperlink r:id="rId54" w:tooltip="Санта Марія делле Ґраціє" w:history="1">
        <w:r w:rsidRPr="001B2428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shd w:val="clear" w:color="auto" w:fill="FFFFFF"/>
          </w:rPr>
          <w:t xml:space="preserve">Санта </w:t>
        </w:r>
        <w:proofErr w:type="spellStart"/>
        <w:r w:rsidRPr="001B2428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shd w:val="clear" w:color="auto" w:fill="FFFFFF"/>
          </w:rPr>
          <w:t>Марія</w:t>
        </w:r>
        <w:proofErr w:type="spellEnd"/>
        <w:r w:rsidRPr="001B2428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proofErr w:type="spellStart"/>
        <w:r w:rsidRPr="001B2428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shd w:val="clear" w:color="auto" w:fill="FFFFFF"/>
          </w:rPr>
          <w:t>делле</w:t>
        </w:r>
        <w:proofErr w:type="spellEnd"/>
        <w:r w:rsidRPr="001B2428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proofErr w:type="spellStart"/>
        <w:r w:rsidRPr="001B2428">
          <w:rPr>
            <w:rStyle w:val="a5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shd w:val="clear" w:color="auto" w:fill="FFFFFF"/>
          </w:rPr>
          <w:t>Ґраціє</w:t>
        </w:r>
        <w:proofErr w:type="spellEnd"/>
      </w:hyperlink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в </w:t>
      </w:r>
      <w:proofErr w:type="spellStart"/>
      <w:r>
        <w:fldChar w:fldCharType="begin"/>
      </w:r>
      <w:r>
        <w:instrText xml:space="preserve"> HYPERLINK "https://uk.wikipedia.org/wiki/%D0%9C%D1%96%D0%BB%D0%B0%D0%BD" \o "Мілан" </w:instrText>
      </w:r>
      <w:r>
        <w:fldChar w:fldCharType="separate"/>
      </w:r>
      <w:r w:rsidRPr="001B2428">
        <w:rPr>
          <w:rStyle w:val="a5"/>
          <w:rFonts w:ascii="Times New Roman" w:hAnsi="Times New Roman" w:cs="Times New Roman"/>
          <w:i/>
          <w:iCs/>
          <w:color w:val="auto"/>
          <w:sz w:val="28"/>
          <w:szCs w:val="28"/>
          <w:u w:val="none"/>
          <w:shd w:val="clear" w:color="auto" w:fill="FFFFFF"/>
        </w:rPr>
        <w:t>Мілані</w:t>
      </w:r>
      <w:proofErr w:type="spellEnd"/>
      <w:r>
        <w:rPr>
          <w:rStyle w:val="a5"/>
          <w:rFonts w:ascii="Times New Roman" w:hAnsi="Times New Roman" w:cs="Times New Roman"/>
          <w:i/>
          <w:iCs/>
          <w:color w:val="auto"/>
          <w:sz w:val="28"/>
          <w:szCs w:val="28"/>
          <w:u w:val="none"/>
          <w:shd w:val="clear" w:color="auto" w:fill="FFFFFF"/>
        </w:rPr>
        <w:fldChar w:fldCharType="end"/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Style w:val="a4"/>
          <w:rFonts w:ascii="Segoe UI" w:hAnsi="Segoe UI" w:cs="Segoe UI"/>
          <w:shd w:val="clear" w:color="auto" w:fill="FFFFFF"/>
        </w:rPr>
      </w:pPr>
      <w:r w:rsidRPr="006C61C2">
        <w:rPr>
          <w:noProof/>
        </w:rPr>
        <w:lastRenderedPageBreak/>
        <w:drawing>
          <wp:inline distT="0" distB="0" distL="0" distR="0" wp14:anchorId="4361145C" wp14:editId="7E56D773">
            <wp:extent cx="1664094" cy="2702719"/>
            <wp:effectExtent l="0" t="0" r="0" b="2540"/>
            <wp:docPr id="309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277" cy="2717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1B2428" w:rsidRDefault="001962A7" w:rsidP="001962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B2428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Видатним</w:t>
      </w:r>
      <w:proofErr w:type="spellEnd"/>
      <w:r w:rsidRPr="001B2428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діячем</w:t>
      </w:r>
      <w:proofErr w:type="spellEnd"/>
      <w:r w:rsidRPr="001B2428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Відродження</w:t>
      </w:r>
      <w:proofErr w:type="spellEnd"/>
      <w:r w:rsidRPr="001B2428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був</w:t>
      </w:r>
      <w:proofErr w:type="spellEnd"/>
      <w:r w:rsidRPr="001B2428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Мікеланджело</w:t>
      </w:r>
      <w:proofErr w:type="spellEnd"/>
      <w:r w:rsidRPr="001B2428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 (1475 - 1564)</w:t>
      </w:r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- скульптор,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живописець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архітектор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військовий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інженер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 поет.</w:t>
      </w:r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У статуях, картинах художник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втілив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свою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мрію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людину-борця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героя,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здатного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самопожертву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заради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захисту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Батьківщини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Мікеланджело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зображував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людей з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могутнім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тілом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 сильною волею,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сміливих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невгамовних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З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величезної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п’ятиметрової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брили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мармуру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скульптор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витесав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статую "Давид". </w:t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Segoe UI" w:hAnsi="Segoe UI" w:cs="Segoe UI"/>
          <w:shd w:val="clear" w:color="auto" w:fill="FFFFFF"/>
        </w:rPr>
      </w:pPr>
      <w:r w:rsidRPr="006C61C2">
        <w:rPr>
          <w:noProof/>
        </w:rPr>
        <w:drawing>
          <wp:inline distT="0" distB="0" distL="0" distR="0" wp14:anchorId="6494424C" wp14:editId="26C050A0">
            <wp:extent cx="1488029" cy="2257638"/>
            <wp:effectExtent l="0" t="0" r="0" b="0"/>
            <wp:docPr id="310" name="Рисунок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101" cy="226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1B2428" w:rsidRDefault="001962A7" w:rsidP="001962A7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"Давид" </w:t>
      </w:r>
      <w:proofErr w:type="spellStart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був</w:t>
      </w:r>
      <w:proofErr w:type="spellEnd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установлений на </w:t>
      </w:r>
      <w:proofErr w:type="spellStart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центральній</w:t>
      </w:r>
      <w:proofErr w:type="spellEnd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площі</w:t>
      </w:r>
      <w:proofErr w:type="spellEnd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Флоренції</w:t>
      </w:r>
      <w:proofErr w:type="spellEnd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і </w:t>
      </w:r>
      <w:proofErr w:type="spellStart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відтоді</w:t>
      </w:r>
      <w:proofErr w:type="spellEnd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вважався</w:t>
      </w:r>
      <w:proofErr w:type="spellEnd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покровителем </w:t>
      </w:r>
      <w:proofErr w:type="spellStart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міста</w:t>
      </w:r>
      <w:proofErr w:type="spellEnd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.</w:t>
      </w:r>
    </w:p>
    <w:p w:rsidR="001962A7" w:rsidRPr="006C61C2" w:rsidRDefault="001962A7" w:rsidP="001962A7">
      <w:pPr>
        <w:spacing w:line="360" w:lineRule="auto"/>
        <w:ind w:firstLine="567"/>
        <w:jc w:val="center"/>
        <w:rPr>
          <w:rFonts w:ascii="Segoe UI" w:hAnsi="Segoe UI" w:cs="Segoe UI"/>
          <w:shd w:val="clear" w:color="auto" w:fill="FFFFFF"/>
        </w:rPr>
      </w:pPr>
      <w:r w:rsidRPr="006C61C2">
        <w:rPr>
          <w:noProof/>
        </w:rPr>
        <w:lastRenderedPageBreak/>
        <w:drawing>
          <wp:inline distT="0" distB="0" distL="0" distR="0" wp14:anchorId="3AE1DCFF" wp14:editId="05E7F86F">
            <wp:extent cx="3424406" cy="1618677"/>
            <wp:effectExtent l="0" t="0" r="5080" b="635"/>
            <wp:docPr id="311" name="Рисунок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675" cy="1624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</w:pPr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 xml:space="preserve">Фрагмент з фрески </w:t>
      </w:r>
      <w:proofErr w:type="spellStart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>Сіктинської</w:t>
      </w:r>
      <w:proofErr w:type="spellEnd"/>
      <w:r w:rsidRPr="001B2428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 xml:space="preserve"> капели</w:t>
      </w:r>
    </w:p>
    <w:p w:rsidR="001962A7" w:rsidRPr="001B2428" w:rsidRDefault="001962A7" w:rsidP="001962A7">
      <w:pPr>
        <w:spacing w:line="360" w:lineRule="auto"/>
        <w:ind w:firstLine="567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  <w:lang w:val="uk-UA"/>
        </w:rPr>
      </w:pPr>
      <w:r w:rsidRPr="00C56C9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br/>
        <w:t>Папа доручив Мікеланджело розмалювати фресками стелю, а пізніше і стіни</w:t>
      </w:r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56C9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Сікстинської капели</w:t>
      </w:r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56C9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 своєму палаці у Ватикані. Хоч Мікеланджело вважав скульптуру "першим з мистецтв", він з радістю взявся до роботи і власноручно розписав 600 метрів стелі. </w:t>
      </w:r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Художник створив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декілька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сот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могутніх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фігур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юнаків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пророків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провісниць</w:t>
      </w:r>
      <w:proofErr w:type="spellEnd"/>
      <w:r w:rsidRPr="001B242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962A7" w:rsidRPr="006C61C2" w:rsidRDefault="001962A7" w:rsidP="001962A7">
      <w:pPr>
        <w:pStyle w:val="a3"/>
        <w:shd w:val="clear" w:color="auto" w:fill="FFFFFF"/>
        <w:spacing w:before="0" w:beforeAutospacing="0"/>
        <w:ind w:firstLine="567"/>
        <w:jc w:val="center"/>
        <w:rPr>
          <w:rStyle w:val="a4"/>
          <w:rFonts w:ascii="Segoe UI" w:hAnsi="Segoe UI" w:cs="Segoe UI"/>
        </w:rPr>
      </w:pPr>
      <w:r w:rsidRPr="006C61C2">
        <w:rPr>
          <w:noProof/>
        </w:rPr>
        <w:drawing>
          <wp:inline distT="0" distB="0" distL="0" distR="0" wp14:anchorId="2F326CFA" wp14:editId="3C8B8491">
            <wp:extent cx="1612060" cy="2197968"/>
            <wp:effectExtent l="0" t="0" r="7620" b="0"/>
            <wp:docPr id="312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052" cy="2206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1B2428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428">
        <w:rPr>
          <w:rStyle w:val="a4"/>
          <w:rFonts w:ascii="Times New Roman" w:hAnsi="Times New Roman" w:cs="Times New Roman"/>
          <w:sz w:val="28"/>
          <w:szCs w:val="28"/>
        </w:rPr>
        <w:t>Видатний</w:t>
      </w:r>
      <w:proofErr w:type="spellEnd"/>
      <w:r w:rsidRPr="001B2428">
        <w:rPr>
          <w:rStyle w:val="a4"/>
          <w:rFonts w:ascii="Times New Roman" w:hAnsi="Times New Roman" w:cs="Times New Roman"/>
          <w:sz w:val="28"/>
          <w:szCs w:val="28"/>
        </w:rPr>
        <w:t xml:space="preserve"> художник </w:t>
      </w:r>
      <w:proofErr w:type="spellStart"/>
      <w:r w:rsidRPr="001B2428">
        <w:rPr>
          <w:rStyle w:val="a4"/>
          <w:rFonts w:ascii="Times New Roman" w:hAnsi="Times New Roman" w:cs="Times New Roman"/>
          <w:sz w:val="28"/>
          <w:szCs w:val="28"/>
        </w:rPr>
        <w:t>Відродження</w:t>
      </w:r>
      <w:proofErr w:type="spellEnd"/>
      <w:r w:rsidRPr="001B2428">
        <w:rPr>
          <w:rStyle w:val="a4"/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"https://disted.edu.vn.ua/courses/learn/1193" \l "rafael" \t "_blank" </w:instrText>
      </w:r>
      <w:r>
        <w:fldChar w:fldCharType="separate"/>
      </w:r>
      <w:r w:rsidRPr="001B2428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t>Рафаель</w:t>
      </w:r>
      <w:proofErr w:type="spellEnd"/>
      <w:r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fldChar w:fldCharType="end"/>
      </w:r>
      <w:r w:rsidRPr="001B2428">
        <w:rPr>
          <w:rStyle w:val="a4"/>
          <w:rFonts w:ascii="Times New Roman" w:hAnsi="Times New Roman" w:cs="Times New Roman"/>
          <w:sz w:val="28"/>
          <w:szCs w:val="28"/>
        </w:rPr>
        <w:t> </w:t>
      </w:r>
      <w:r w:rsidRPr="001B2428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Санті</w:t>
      </w:r>
      <w:r w:rsidRPr="001B2428">
        <w:rPr>
          <w:rStyle w:val="a4"/>
          <w:rFonts w:ascii="Times New Roman" w:hAnsi="Times New Roman" w:cs="Times New Roman"/>
          <w:sz w:val="28"/>
          <w:szCs w:val="28"/>
        </w:rPr>
        <w:t>(1483 - 1520)</w:t>
      </w:r>
      <w:r w:rsidRPr="001B2428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замолоду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жив і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працював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Флоренції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, де створив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кращих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картин.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Згодом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запросили до Рима. Тут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Рафаель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писав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портрети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розписував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фресками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палаци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і церкви Ватикану.</w:t>
      </w:r>
    </w:p>
    <w:p w:rsidR="001962A7" w:rsidRPr="006C61C2" w:rsidRDefault="001962A7" w:rsidP="001962A7">
      <w:pPr>
        <w:spacing w:line="360" w:lineRule="auto"/>
        <w:ind w:firstLine="567"/>
        <w:jc w:val="both"/>
      </w:pP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Рафаеля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радісне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щасливе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дихає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спокоєм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Збереглося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картин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Рафаеля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зображенням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B2428">
        <w:rPr>
          <w:rFonts w:ascii="Times New Roman" w:hAnsi="Times New Roman" w:cs="Times New Roman"/>
          <w:sz w:val="28"/>
          <w:szCs w:val="28"/>
        </w:rPr>
        <w:t>мадонн.Найвизначніша</w:t>
      </w:r>
      <w:proofErr w:type="spellEnd"/>
      <w:proofErr w:type="gramEnd"/>
      <w:r w:rsidRPr="001B2428">
        <w:rPr>
          <w:rFonts w:ascii="Times New Roman" w:hAnsi="Times New Roman" w:cs="Times New Roman"/>
          <w:sz w:val="28"/>
          <w:szCs w:val="28"/>
        </w:rPr>
        <w:t xml:space="preserve"> картина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Рафаеля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- "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Сікстинська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мадонна" написана для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монастиря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св.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Сикста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в одному з невеликих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італійських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міст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геніальний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твір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сповнений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великою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любові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r w:rsidRPr="001B2428">
        <w:rPr>
          <w:rFonts w:ascii="Times New Roman" w:hAnsi="Times New Roman" w:cs="Times New Roman"/>
          <w:sz w:val="28"/>
          <w:szCs w:val="28"/>
        </w:rPr>
        <w:lastRenderedPageBreak/>
        <w:t xml:space="preserve">до людей: художник прославив у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ньому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людину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здатну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заради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щастя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принести в жертву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найдорожче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- свою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дитину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>.</w:t>
      </w:r>
      <w:r w:rsidRPr="006C61C2">
        <w:br/>
      </w:r>
    </w:p>
    <w:p w:rsidR="001962A7" w:rsidRDefault="001962A7" w:rsidP="001962A7">
      <w:pPr>
        <w:shd w:val="clear" w:color="auto" w:fill="FFFFFF"/>
        <w:ind w:firstLine="567"/>
        <w:jc w:val="center"/>
        <w:rPr>
          <w:rFonts w:ascii="Segoe UI" w:hAnsi="Segoe UI" w:cs="Segoe UI"/>
        </w:rPr>
      </w:pPr>
      <w:r w:rsidRPr="006C61C2">
        <w:rPr>
          <w:rFonts w:ascii="Segoe UI" w:hAnsi="Segoe UI" w:cs="Segoe UI"/>
          <w:noProof/>
        </w:rPr>
        <w:drawing>
          <wp:inline distT="0" distB="0" distL="0" distR="0" wp14:anchorId="4F698F08" wp14:editId="1FA11660">
            <wp:extent cx="1885555" cy="2538572"/>
            <wp:effectExtent l="0" t="0" r="635" b="0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238" cy="2559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1B2428" w:rsidRDefault="001962A7" w:rsidP="001962A7">
      <w:pPr>
        <w:shd w:val="clear" w:color="auto" w:fill="FFFFFF"/>
        <w:ind w:firstLine="567"/>
        <w:jc w:val="center"/>
        <w:rPr>
          <w:rFonts w:ascii="Segoe UI" w:hAnsi="Segoe UI" w:cs="Segoe UI"/>
          <w:i/>
          <w:iCs/>
        </w:rPr>
      </w:pPr>
      <w:r w:rsidRPr="001B2428">
        <w:rPr>
          <w:rFonts w:ascii="Times New Roman" w:hAnsi="Times New Roman" w:cs="Times New Roman"/>
          <w:i/>
          <w:iCs/>
          <w:sz w:val="28"/>
          <w:szCs w:val="28"/>
        </w:rPr>
        <w:t>"</w:t>
      </w:r>
      <w:proofErr w:type="spellStart"/>
      <w:r w:rsidRPr="001B2428">
        <w:rPr>
          <w:rFonts w:ascii="Times New Roman" w:hAnsi="Times New Roman" w:cs="Times New Roman"/>
          <w:i/>
          <w:iCs/>
          <w:sz w:val="28"/>
          <w:szCs w:val="28"/>
        </w:rPr>
        <w:t>Сікстинська</w:t>
      </w:r>
      <w:proofErr w:type="spellEnd"/>
      <w:r w:rsidRPr="001B2428">
        <w:rPr>
          <w:rFonts w:ascii="Times New Roman" w:hAnsi="Times New Roman" w:cs="Times New Roman"/>
          <w:i/>
          <w:iCs/>
          <w:sz w:val="28"/>
          <w:szCs w:val="28"/>
        </w:rPr>
        <w:t xml:space="preserve"> мадонна" </w:t>
      </w:r>
    </w:p>
    <w:p w:rsidR="001962A7" w:rsidRPr="006C61C2" w:rsidRDefault="001962A7" w:rsidP="001962A7">
      <w:pPr>
        <w:pStyle w:val="a3"/>
        <w:shd w:val="clear" w:color="auto" w:fill="FFFFFF"/>
        <w:spacing w:before="0" w:beforeAutospacing="0"/>
        <w:ind w:firstLine="567"/>
        <w:jc w:val="center"/>
        <w:rPr>
          <w:rFonts w:ascii="Segoe UI" w:hAnsi="Segoe UI" w:cs="Segoe UI"/>
        </w:rPr>
      </w:pPr>
      <w:r w:rsidRPr="006C61C2">
        <w:rPr>
          <w:noProof/>
        </w:rPr>
        <w:drawing>
          <wp:inline distT="0" distB="0" distL="0" distR="0" wp14:anchorId="01E42D02" wp14:editId="299F47D2">
            <wp:extent cx="1759597" cy="2391071"/>
            <wp:effectExtent l="0" t="0" r="0" b="9525"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814" cy="2398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1B2428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428">
        <w:rPr>
          <w:rStyle w:val="a4"/>
          <w:rFonts w:ascii="Times New Roman" w:hAnsi="Times New Roman" w:cs="Times New Roman"/>
          <w:sz w:val="28"/>
          <w:szCs w:val="28"/>
        </w:rPr>
        <w:t>Тиціан</w:t>
      </w:r>
      <w:proofErr w:type="spellEnd"/>
      <w:r w:rsidRPr="001B2428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B2428">
        <w:rPr>
          <w:rStyle w:val="a4"/>
          <w:rFonts w:ascii="Times New Roman" w:hAnsi="Times New Roman" w:cs="Times New Roman"/>
          <w:sz w:val="28"/>
          <w:szCs w:val="28"/>
          <w:lang w:val="uk-UA"/>
        </w:rPr>
        <w:t>Вечелліо</w:t>
      </w:r>
      <w:proofErr w:type="spellEnd"/>
      <w:r w:rsidRPr="001B2428">
        <w:rPr>
          <w:rStyle w:val="a4"/>
          <w:rFonts w:ascii="Times New Roman" w:hAnsi="Times New Roman" w:cs="Times New Roman"/>
          <w:sz w:val="28"/>
          <w:szCs w:val="28"/>
        </w:rPr>
        <w:t xml:space="preserve"> (1447 - 1576)</w:t>
      </w:r>
      <w:r w:rsidRPr="001B2428">
        <w:rPr>
          <w:rFonts w:ascii="Times New Roman" w:hAnsi="Times New Roman" w:cs="Times New Roman"/>
          <w:sz w:val="28"/>
          <w:szCs w:val="28"/>
        </w:rPr>
        <w:t xml:space="preserve"> -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найвідоміший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художник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Венеції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, як і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художники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Відродження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оспівував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красу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оточуючого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світу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>.</w:t>
      </w:r>
    </w:p>
    <w:p w:rsidR="001962A7" w:rsidRPr="006C61C2" w:rsidRDefault="001962A7" w:rsidP="001962A7">
      <w:pPr>
        <w:pStyle w:val="a3"/>
        <w:shd w:val="clear" w:color="auto" w:fill="FFFFFF"/>
        <w:spacing w:before="0" w:beforeAutospacing="0"/>
        <w:ind w:firstLine="567"/>
        <w:jc w:val="center"/>
        <w:rPr>
          <w:rFonts w:ascii="Segoe UI" w:hAnsi="Segoe UI" w:cs="Segoe UI"/>
        </w:rPr>
      </w:pPr>
      <w:r w:rsidRPr="006C61C2">
        <w:rPr>
          <w:noProof/>
        </w:rPr>
        <w:lastRenderedPageBreak/>
        <w:drawing>
          <wp:inline distT="0" distB="0" distL="0" distR="0" wp14:anchorId="5E930F91" wp14:editId="4AC91B12">
            <wp:extent cx="1649158" cy="2010544"/>
            <wp:effectExtent l="0" t="0" r="8255" b="8890"/>
            <wp:docPr id="314" name="Рисунок 314" descr="Каяття Марії Магдалини (Тіціан, 1565) — Вікіпед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Каяття Марії Магдалини (Тіціан, 1565) — Вікіпедія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200" cy="201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1B2428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2428">
        <w:rPr>
          <w:rFonts w:ascii="Times New Roman" w:hAnsi="Times New Roman" w:cs="Times New Roman"/>
          <w:sz w:val="28"/>
          <w:szCs w:val="28"/>
        </w:rPr>
        <w:t xml:space="preserve"> В "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Каятті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Магдалини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>" 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зобразив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молоду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красиву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дівчину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моделлю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дочка)</w:t>
      </w:r>
      <w:r w:rsidRPr="001B2428">
        <w:rPr>
          <w:rFonts w:ascii="Times New Roman" w:hAnsi="Times New Roman" w:cs="Times New Roman"/>
          <w:sz w:val="28"/>
          <w:szCs w:val="28"/>
        </w:rPr>
        <w:br/>
        <w:t xml:space="preserve">у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розквіті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сил на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фоні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чудового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пейзажу. У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багатьох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картинах ("Венера", "Даная") </w:t>
      </w:r>
    </w:p>
    <w:p w:rsidR="001962A7" w:rsidRPr="001B2428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B242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2062E0" wp14:editId="157DDCFB">
            <wp:extent cx="2090057" cy="1488519"/>
            <wp:effectExtent l="0" t="0" r="5715" b="0"/>
            <wp:docPr id="315" name="Рисунок 315" descr="Даная (картина Тициана)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Даная (картина Тициана)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298" cy="149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1B2428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Тиціан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прославляє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красу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жіночого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тіла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прекрасним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портретистом. В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одній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останніх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- "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Святий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Себастьян" 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Тиціан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вражаючою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енергією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йому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99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зображає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тіло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молодого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чоловіка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розстрілюють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1B2428">
        <w:rPr>
          <w:rFonts w:ascii="Times New Roman" w:hAnsi="Times New Roman" w:cs="Times New Roman"/>
          <w:sz w:val="28"/>
          <w:szCs w:val="28"/>
        </w:rPr>
        <w:t>луків</w:t>
      </w:r>
      <w:proofErr w:type="spellEnd"/>
      <w:r w:rsidRPr="001B2428">
        <w:rPr>
          <w:rFonts w:ascii="Times New Roman" w:hAnsi="Times New Roman" w:cs="Times New Roman"/>
          <w:sz w:val="28"/>
          <w:szCs w:val="28"/>
        </w:rPr>
        <w:t>.</w:t>
      </w:r>
    </w:p>
    <w:p w:rsidR="001962A7" w:rsidRPr="001B2428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B242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893461A" wp14:editId="64F520C5">
            <wp:extent cx="1422372" cy="2629610"/>
            <wp:effectExtent l="0" t="0" r="6985" b="0"/>
            <wp:docPr id="316" name="Рисунок 316" descr="Святий Себастьян – Тіціан Вечеллі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Святий Себастьян – Тіціан Вечелліо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735" cy="263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1B2428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1B2428">
        <w:rPr>
          <w:rFonts w:ascii="Times New Roman" w:hAnsi="Times New Roman" w:cs="Times New Roman"/>
          <w:i/>
          <w:iCs/>
          <w:sz w:val="28"/>
          <w:szCs w:val="28"/>
        </w:rPr>
        <w:lastRenderedPageBreak/>
        <w:t>Святий</w:t>
      </w:r>
      <w:proofErr w:type="spellEnd"/>
      <w:r w:rsidRPr="001B2428">
        <w:rPr>
          <w:rFonts w:ascii="Times New Roman" w:hAnsi="Times New Roman" w:cs="Times New Roman"/>
          <w:i/>
          <w:iCs/>
          <w:sz w:val="28"/>
          <w:szCs w:val="28"/>
        </w:rPr>
        <w:t xml:space="preserve"> Себастьян</w:t>
      </w:r>
    </w:p>
    <w:p w:rsidR="001962A7" w:rsidRDefault="001962A7" w:rsidP="001962A7">
      <w:pPr>
        <w:spacing w:line="360" w:lineRule="auto"/>
        <w:ind w:firstLine="567"/>
        <w:jc w:val="both"/>
        <w:rPr>
          <w:rStyle w:val="a7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</w:pPr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У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кінці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XVI - перших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десятиліттях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XVII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століття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у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Італії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діяли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титани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Високого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відродження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- Леонардо да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Вінчі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Мікеланджело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Рафаель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Тиціан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інші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. У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їх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творчості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відобразились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кращі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риси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епохи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оптимістичний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світогляд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віра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у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гармонійно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розвинуту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людину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Художня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мова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збагатилась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новими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формами. Були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створені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монументальні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надзвичайно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виразні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образи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увійшли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скарбниці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світового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мистецтва</w:t>
      </w:r>
      <w:proofErr w:type="spellEnd"/>
      <w:r w:rsidRPr="001B2428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962A7" w:rsidRPr="009A415C" w:rsidRDefault="001962A7" w:rsidP="001962A7">
      <w:pPr>
        <w:spacing w:line="360" w:lineRule="auto"/>
        <w:ind w:firstLine="567"/>
        <w:jc w:val="both"/>
        <w:rPr>
          <w:rStyle w:val="a7"/>
          <w:rFonts w:ascii="Times New Roman" w:hAnsi="Times New Roman" w:cs="Times New Roman"/>
          <w:b/>
          <w:bCs/>
          <w:i w:val="0"/>
          <w:iCs w:val="0"/>
          <w:sz w:val="28"/>
          <w:szCs w:val="28"/>
          <w:shd w:val="clear" w:color="auto" w:fill="FFFFFF"/>
          <w:lang w:val="uk-UA"/>
        </w:rPr>
      </w:pPr>
      <w:r w:rsidRPr="009A415C">
        <w:rPr>
          <w:rStyle w:val="a7"/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 xml:space="preserve">Мистецтво Пізнього відродження </w:t>
      </w:r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415C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другій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половині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XVI ст.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Італії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наростав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занепад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економіки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торгівлі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>, </w:t>
      </w:r>
      <w:hyperlink r:id="rId64" w:tooltip="Католицизм" w:history="1">
        <w:r w:rsidRPr="009A415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католицизм</w:t>
        </w:r>
      </w:hyperlink>
      <w:r w:rsidRPr="009A415C">
        <w:rPr>
          <w:rFonts w:ascii="Times New Roman" w:hAnsi="Times New Roman" w:cs="Times New Roman"/>
          <w:sz w:val="28"/>
          <w:szCs w:val="28"/>
        </w:rPr>
        <w:t xml:space="preserve"> вступив 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боротьбу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гуманістичною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культурою,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переживало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глибоку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кризу. 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ньому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зміцнювалися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антіренессансн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антиклас</w:t>
      </w:r>
      <w:r w:rsidRPr="009A415C">
        <w:rPr>
          <w:rFonts w:ascii="Times New Roman" w:hAnsi="Times New Roman" w:cs="Times New Roman"/>
          <w:sz w:val="28"/>
          <w:szCs w:val="28"/>
          <w:lang w:val="uk-UA"/>
        </w:rPr>
        <w:t>ичні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"https://ua-referat.com/%D0%A2%D0%B5%D0%BD%D0%B4%D0%B5%D0%BD%D1%86%D1%96%D1%97" \o "Тенденції" </w:instrText>
      </w:r>
      <w:r>
        <w:fldChar w:fldCharType="separate"/>
      </w:r>
      <w:r w:rsidRPr="009A415C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>тенденції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втілилися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в маньеризм</w:t>
      </w:r>
      <w:r w:rsidRPr="009A415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r w:rsidRPr="009A415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962A7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65" w:tooltip="Маньєризм" w:history="1">
        <w:proofErr w:type="spellStart"/>
        <w:r w:rsidRPr="009A415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Маньєризм</w:t>
        </w:r>
        <w:proofErr w:type="spellEnd"/>
      </w:hyperlink>
      <w:r w:rsidRPr="009A415C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майже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торкнувся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Венецію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яка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другій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половині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XVI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століття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стала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головним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осередком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позднеренессансного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Хоча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торговельне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політичне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Венеціанської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республіки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неухильно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падало, як 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могутність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Місто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Лагун як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вільний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влади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Папи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римського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іноземного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панування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накопичені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ним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багатства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величезні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спосіб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Венеції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і характер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відрізнялися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таким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розмахом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пишністю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здавалося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ніщо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свідчило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занепад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слабшає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Венеціанського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держави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руслі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високої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гуманістичної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ренесансної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традиції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"https://ua-referat.com/%D0%86%D1%81%D1%82%D0%BE%D1%80%D0%B8%D1%87%D0%BA%D0%B0" \o "Історичка" </w:instrText>
      </w:r>
      <w:r>
        <w:fldChar w:fldCharType="separate"/>
      </w:r>
      <w:r w:rsidRPr="009A415C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>історичних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Pr="009A415C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A415C">
        <w:rPr>
          <w:rFonts w:ascii="Times New Roman" w:hAnsi="Times New Roman" w:cs="Times New Roman"/>
          <w:b/>
          <w:bCs/>
          <w:sz w:val="28"/>
          <w:szCs w:val="28"/>
        </w:rPr>
        <w:t>Венеції</w:t>
      </w:r>
      <w:proofErr w:type="spellEnd"/>
      <w:r w:rsidRPr="009A41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b/>
          <w:bCs/>
          <w:sz w:val="28"/>
          <w:szCs w:val="28"/>
        </w:rPr>
        <w:t>розвивалося</w:t>
      </w:r>
      <w:proofErr w:type="spellEnd"/>
      <w:r w:rsidRPr="009A41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b/>
          <w:bCs/>
          <w:sz w:val="28"/>
          <w:szCs w:val="28"/>
        </w:rPr>
        <w:t>збагачене</w:t>
      </w:r>
      <w:proofErr w:type="spellEnd"/>
      <w:r w:rsidRPr="009A41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b/>
          <w:bCs/>
          <w:sz w:val="28"/>
          <w:szCs w:val="28"/>
        </w:rPr>
        <w:t>новими</w:t>
      </w:r>
      <w:proofErr w:type="spellEnd"/>
      <w:r w:rsidRPr="009A415C">
        <w:rPr>
          <w:rFonts w:ascii="Times New Roman" w:hAnsi="Times New Roman" w:cs="Times New Roman"/>
          <w:b/>
          <w:bCs/>
          <w:sz w:val="28"/>
          <w:szCs w:val="28"/>
        </w:rPr>
        <w:t xml:space="preserve"> формами </w:t>
      </w:r>
      <w:proofErr w:type="spellStart"/>
      <w:r w:rsidRPr="009A415C">
        <w:rPr>
          <w:rFonts w:ascii="Times New Roman" w:hAnsi="Times New Roman" w:cs="Times New Roman"/>
          <w:b/>
          <w:bCs/>
          <w:sz w:val="28"/>
          <w:szCs w:val="28"/>
        </w:rPr>
        <w:t>творчість</w:t>
      </w:r>
      <w:proofErr w:type="spellEnd"/>
      <w:r w:rsidRPr="009A415C">
        <w:rPr>
          <w:rFonts w:ascii="Times New Roman" w:hAnsi="Times New Roman" w:cs="Times New Roman"/>
          <w:b/>
          <w:bCs/>
          <w:sz w:val="28"/>
          <w:szCs w:val="28"/>
        </w:rPr>
        <w:t xml:space="preserve"> великих </w:t>
      </w:r>
      <w:proofErr w:type="spellStart"/>
      <w:r w:rsidRPr="009A415C">
        <w:rPr>
          <w:rFonts w:ascii="Times New Roman" w:hAnsi="Times New Roman" w:cs="Times New Roman"/>
          <w:b/>
          <w:bCs/>
          <w:sz w:val="28"/>
          <w:szCs w:val="28"/>
        </w:rPr>
        <w:t>майстрів</w:t>
      </w:r>
      <w:proofErr w:type="spellEnd"/>
      <w:r w:rsidRPr="009A41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b/>
          <w:bCs/>
          <w:sz w:val="28"/>
          <w:szCs w:val="28"/>
        </w:rPr>
        <w:t>пізнього</w:t>
      </w:r>
      <w:proofErr w:type="spellEnd"/>
      <w:r w:rsidRPr="009A41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b/>
          <w:bCs/>
          <w:sz w:val="28"/>
          <w:szCs w:val="28"/>
        </w:rPr>
        <w:t>Відродження</w:t>
      </w:r>
      <w:proofErr w:type="spellEnd"/>
      <w:r w:rsidRPr="009A415C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proofErr w:type="spellStart"/>
      <w:r w:rsidRPr="009A415C">
        <w:rPr>
          <w:rFonts w:ascii="Times New Roman" w:hAnsi="Times New Roman" w:cs="Times New Roman"/>
          <w:b/>
          <w:bCs/>
          <w:sz w:val="28"/>
          <w:szCs w:val="28"/>
        </w:rPr>
        <w:t>Палладіо</w:t>
      </w:r>
      <w:proofErr w:type="spellEnd"/>
      <w:r w:rsidRPr="009A415C">
        <w:rPr>
          <w:rFonts w:ascii="Times New Roman" w:hAnsi="Times New Roman" w:cs="Times New Roman"/>
          <w:b/>
          <w:bCs/>
          <w:sz w:val="28"/>
          <w:szCs w:val="28"/>
        </w:rPr>
        <w:t>, Веронезе,</w:t>
      </w:r>
      <w:hyperlink r:id="rId66" w:tooltip="Тінторетто" w:history="1">
        <w:r w:rsidRPr="009A415C">
          <w:rPr>
            <w:rStyle w:val="a5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 </w:t>
        </w:r>
        <w:proofErr w:type="spellStart"/>
        <w:r w:rsidRPr="009A415C">
          <w:rPr>
            <w:rStyle w:val="a5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Тінторетто</w:t>
        </w:r>
        <w:proofErr w:type="spellEnd"/>
      </w:hyperlink>
      <w:r w:rsidRPr="009A415C">
        <w:rPr>
          <w:rFonts w:ascii="Times New Roman" w:hAnsi="Times New Roman" w:cs="Times New Roman"/>
          <w:sz w:val="28"/>
          <w:szCs w:val="28"/>
        </w:rPr>
        <w:t>.</w:t>
      </w:r>
    </w:p>
    <w:p w:rsidR="001962A7" w:rsidRPr="009A415C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A415C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9A41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AF710CA" wp14:editId="634BEC73">
            <wp:extent cx="1590260" cy="1826886"/>
            <wp:effectExtent l="0" t="0" r="0" b="2540"/>
            <wp:docPr id="317" name="Рисунок 317" descr="Credit: Getty Images/Heritage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Credit: Getty Images/Heritage Images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311" cy="1829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6DA5">
        <w:rPr>
          <w:rFonts w:ascii="Times New Roman" w:hAnsi="Times New Roman" w:cs="Times New Roman"/>
          <w:b/>
          <w:bCs/>
          <w:sz w:val="28"/>
          <w:szCs w:val="28"/>
        </w:rPr>
        <w:t xml:space="preserve">Андреа </w:t>
      </w:r>
      <w:proofErr w:type="spellStart"/>
      <w:r w:rsidRPr="00FF6DA5">
        <w:rPr>
          <w:rFonts w:ascii="Times New Roman" w:hAnsi="Times New Roman" w:cs="Times New Roman"/>
          <w:b/>
          <w:bCs/>
          <w:sz w:val="28"/>
          <w:szCs w:val="28"/>
        </w:rPr>
        <w:t>Палладіо</w:t>
      </w:r>
      <w:proofErr w:type="spellEnd"/>
      <w:r w:rsidRPr="00FF6D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A415C">
        <w:rPr>
          <w:rFonts w:ascii="Times New Roman" w:hAnsi="Times New Roman" w:cs="Times New Roman"/>
          <w:sz w:val="28"/>
          <w:szCs w:val="28"/>
        </w:rPr>
        <w:t xml:space="preserve">(1508-1580) -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найбільший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ренесансний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архітектор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Північної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Італії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епоху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пізнього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Відродження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народився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Падуї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великий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нього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зробили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североитальянские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гуманісти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  Для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античних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пам'яток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Палладіо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неодноразово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відвідував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Рим, 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Верону,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Спліт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Хорватії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Нім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Палладіо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заклав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принципи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зодчества,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розвинені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архітектурі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європейського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"https://ua-referat.com/%D0%9A%D0%BB%D0%B0%D1%81%D0%B8%D1%86%D0%B8%D0%B7%D0%BC" \o "Класицизм" </w:instrText>
      </w:r>
      <w:r>
        <w:fldChar w:fldCharType="separate"/>
      </w:r>
      <w:r w:rsidRPr="009A415C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>класицизму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Pr="009A415C">
        <w:rPr>
          <w:rFonts w:ascii="Times New Roman" w:hAnsi="Times New Roman" w:cs="Times New Roman"/>
          <w:sz w:val="28"/>
          <w:szCs w:val="28"/>
        </w:rPr>
        <w:t xml:space="preserve"> XVII-XVIII ст. 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отримали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назву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палла-діанства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Свої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ідеї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Палладіо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виклав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у теоретичному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Чотири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> </w:t>
      </w:r>
      <w:hyperlink r:id="rId68" w:tooltip="Книги" w:history="1">
        <w:r w:rsidRPr="009A415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книги</w:t>
        </w:r>
      </w:hyperlink>
      <w:r w:rsidRPr="009A415C">
        <w:rPr>
          <w:rFonts w:ascii="Times New Roman" w:hAnsi="Times New Roman" w:cs="Times New Roman"/>
          <w:sz w:val="28"/>
          <w:szCs w:val="28"/>
        </w:rPr>
        <w:t xml:space="preserve"> про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архітектуру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» (1570 р)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Композиції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Палладіо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виконані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природності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спокою,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завершеності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суворої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впорядкованості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>;</w:t>
      </w:r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415C">
        <w:rPr>
          <w:rFonts w:ascii="Times New Roman" w:hAnsi="Times New Roman" w:cs="Times New Roman"/>
          <w:sz w:val="28"/>
          <w:szCs w:val="28"/>
        </w:rPr>
        <w:t xml:space="preserve">ясна 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доцільна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"https://ua-referat.com/%D0%9F%D0%BB%D0%B0%D0%BD%D1%83%D0%B2%D0%B0%D0%BD%D0%BD%D1%8F" \o "Планування" </w:instrText>
      </w:r>
      <w:r>
        <w:fldChar w:fldCharType="separate"/>
      </w:r>
      <w:r w:rsidRPr="009A415C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>планування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Pr="009A415C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будинків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пов'язаних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навколишнім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середовищем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>.</w:t>
      </w:r>
      <w:hyperlink r:id="rId69" w:tooltip="Будівлі" w:history="1">
        <w:r w:rsidRPr="009A415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 </w:t>
        </w:r>
        <w:proofErr w:type="spellStart"/>
        <w:r w:rsidRPr="009A415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Будівлі</w:t>
        </w:r>
        <w:proofErr w:type="spellEnd"/>
      </w:hyperlink>
      <w:r w:rsidRPr="009A415C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Палладіо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прикрасили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Виченцу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Венецію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прилеглі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до них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заміські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>.</w:t>
      </w:r>
    </w:p>
    <w:p w:rsidR="001962A7" w:rsidRPr="009A415C" w:rsidRDefault="001962A7" w:rsidP="001962A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41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BAD429" wp14:editId="046A27AD">
            <wp:extent cx="2799995" cy="1542955"/>
            <wp:effectExtent l="0" t="0" r="635" b="635"/>
            <wp:docPr id="318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101" cy="1555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FF6DA5" w:rsidRDefault="001962A7" w:rsidP="001962A7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FF6DA5">
        <w:rPr>
          <w:rFonts w:ascii="Times New Roman" w:hAnsi="Times New Roman" w:cs="Times New Roman"/>
          <w:i/>
          <w:iCs/>
          <w:sz w:val="28"/>
          <w:szCs w:val="28"/>
        </w:rPr>
        <w:t>Базиліка</w:t>
      </w:r>
      <w:proofErr w:type="spellEnd"/>
      <w:r w:rsidRPr="00FF6DA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F6DA5">
        <w:rPr>
          <w:rFonts w:ascii="Times New Roman" w:hAnsi="Times New Roman" w:cs="Times New Roman"/>
          <w:i/>
          <w:iCs/>
          <w:sz w:val="28"/>
          <w:szCs w:val="28"/>
        </w:rPr>
        <w:t>Віченца</w:t>
      </w:r>
      <w:proofErr w:type="spellEnd"/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Віченца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вважається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містом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Палладіо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перший великий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будинок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тут -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Базиліка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(1549 р.), основою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стала ратуша XIII ст.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Архітектор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уклав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стару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lastRenderedPageBreak/>
        <w:t>споруду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двох'ярусне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ордерну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аркаду з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білого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мармуру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Зодчий часто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будував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Віченці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палаци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заміські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вілли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62A7" w:rsidRPr="009A415C" w:rsidRDefault="001962A7" w:rsidP="001962A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41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780D835" wp14:editId="24F36A95">
            <wp:extent cx="2157145" cy="1400126"/>
            <wp:effectExtent l="0" t="0" r="0" b="0"/>
            <wp:docPr id="319" name="Рисунок 319" descr="Палаццо Кьерикати в Виченце | Мир Чуде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Палаццо Кьерикати в Виченце | Мир Чудес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659" cy="1405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FF6DA5" w:rsidRDefault="001962A7" w:rsidP="001962A7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FF6DA5">
        <w:rPr>
          <w:rFonts w:ascii="Times New Roman" w:hAnsi="Times New Roman" w:cs="Times New Roman"/>
          <w:i/>
          <w:iCs/>
          <w:sz w:val="28"/>
          <w:szCs w:val="28"/>
        </w:rPr>
        <w:t xml:space="preserve">палаццо </w:t>
      </w:r>
      <w:proofErr w:type="spellStart"/>
      <w:r w:rsidRPr="00FF6DA5">
        <w:rPr>
          <w:rFonts w:ascii="Times New Roman" w:hAnsi="Times New Roman" w:cs="Times New Roman"/>
          <w:i/>
          <w:iCs/>
          <w:sz w:val="28"/>
          <w:szCs w:val="28"/>
        </w:rPr>
        <w:t>К'єрікаті</w:t>
      </w:r>
      <w:proofErr w:type="spellEnd"/>
      <w:r w:rsidRPr="00FF6DA5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FF6DA5">
        <w:rPr>
          <w:rFonts w:ascii="Times New Roman" w:hAnsi="Times New Roman" w:cs="Times New Roman"/>
          <w:i/>
          <w:iCs/>
          <w:sz w:val="28"/>
          <w:szCs w:val="28"/>
        </w:rPr>
        <w:t xml:space="preserve">у </w:t>
      </w:r>
      <w:proofErr w:type="spellStart"/>
      <w:r w:rsidRPr="00FF6DA5">
        <w:rPr>
          <w:rFonts w:ascii="Times New Roman" w:hAnsi="Times New Roman" w:cs="Times New Roman"/>
          <w:i/>
          <w:iCs/>
          <w:sz w:val="28"/>
          <w:szCs w:val="28"/>
        </w:rPr>
        <w:t>Віченці</w:t>
      </w:r>
      <w:proofErr w:type="spellEnd"/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Важливу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роль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відводив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у них фасаду.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Наприклад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фасад палаццо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К'єрікаті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(1560 р.),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витягнутого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вздовж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площі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Базиліки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самого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монументальної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споруди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Віченці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буквально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пронизаний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повітрям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Нижній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поверх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займає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суцільна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потужна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колонада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- галерея; на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верхньому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поверсі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глибокі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лоджії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розташовані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по кутах.</w:t>
      </w:r>
    </w:p>
    <w:p w:rsidR="001962A7" w:rsidRPr="009A415C" w:rsidRDefault="001962A7" w:rsidP="001962A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41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4C9D63" wp14:editId="7B3EAED6">
            <wp:extent cx="2469790" cy="1526756"/>
            <wp:effectExtent l="0" t="0" r="6985" b="0"/>
            <wp:docPr id="320" name="Рисунок 320" descr="Вилла «Ротонда» Андреа Палладио | Мир Чуде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Вилла «Ротонда» Андреа Палладио | Мир Чудес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107" cy="1564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FF6DA5" w:rsidRDefault="001962A7" w:rsidP="001962A7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FF6DA5">
        <w:rPr>
          <w:rFonts w:ascii="Times New Roman" w:hAnsi="Times New Roman" w:cs="Times New Roman"/>
          <w:i/>
          <w:iCs/>
          <w:sz w:val="28"/>
          <w:szCs w:val="28"/>
        </w:rPr>
        <w:t>вілла</w:t>
      </w:r>
      <w:proofErr w:type="spellEnd"/>
      <w:r w:rsidRPr="00FF6DA5">
        <w:rPr>
          <w:rFonts w:ascii="Times New Roman" w:hAnsi="Times New Roman" w:cs="Times New Roman"/>
          <w:i/>
          <w:iCs/>
          <w:sz w:val="28"/>
          <w:szCs w:val="28"/>
        </w:rPr>
        <w:t xml:space="preserve"> «Ротонда»</w:t>
      </w:r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Оперізують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Виченцу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вілли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побудовані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Палладіо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різноманітні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Але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об'єднують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загальні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принципи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"https://ua-referat.com/%D0%92%D1%96%D0%B4%D0%BF%D0%BE%D0%B2%D1%96%D0%B4%D1%8C" \o "Відповідь" </w:instrText>
      </w:r>
      <w:r>
        <w:fldChar w:fldCharType="separate"/>
      </w:r>
      <w:r w:rsidRPr="009A415C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>відповідають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Pr="009A415C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вимогам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зручності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почуття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міри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симетрії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свободи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композиції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гармонійно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пов'язаної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навколишньою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природою.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Найзнаменитіша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вілла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«Ротонда» (1551-15б7 </w:t>
      </w:r>
      <w:proofErr w:type="spellStart"/>
      <w:proofErr w:type="gramStart"/>
      <w:r w:rsidRPr="009A415C">
        <w:rPr>
          <w:rFonts w:ascii="Times New Roman" w:hAnsi="Times New Roman" w:cs="Times New Roman"/>
          <w:sz w:val="28"/>
          <w:szCs w:val="28"/>
        </w:rPr>
        <w:t>рр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>..</w:t>
      </w:r>
      <w:proofErr w:type="gramEnd"/>
      <w:r w:rsidRPr="009A415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Віченци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- перше центрально-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купольний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будинок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світського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Блискуче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знайдене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Палладіо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композиційне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пластичне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Ротонди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» послужило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майбутньому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прообразом для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багатьох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храмів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мавзолеїв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Біла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вілла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стоїть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пагорбі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долині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чудесній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мальовничій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Вона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являє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собою в план</w:t>
      </w:r>
      <w:r w:rsidRPr="009A415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962A7" w:rsidRPr="009A415C" w:rsidRDefault="001962A7" w:rsidP="001962A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A415C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EC639B6" wp14:editId="05A0B93D">
            <wp:extent cx="3380010" cy="1902633"/>
            <wp:effectExtent l="0" t="0" r="0" b="2540"/>
            <wp:docPr id="321" name="Рисунок 321" descr="Виченца: Театр Олимпико/Vicenza: Teatro Olimpico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Виченца: Театр Олимпико/Vicenza: Teatro Olimpico - YouTube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5923" cy="1905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FF6DA5" w:rsidRDefault="001962A7" w:rsidP="001962A7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FF6DA5">
        <w:rPr>
          <w:rFonts w:ascii="Times New Roman" w:hAnsi="Times New Roman" w:cs="Times New Roman"/>
          <w:i/>
          <w:iCs/>
          <w:sz w:val="28"/>
          <w:szCs w:val="28"/>
          <w:lang w:val="uk-UA"/>
        </w:rPr>
        <w:t>Театр «</w:t>
      </w:r>
      <w:proofErr w:type="spellStart"/>
      <w:r w:rsidRPr="00FF6DA5">
        <w:rPr>
          <w:rFonts w:ascii="Times New Roman" w:hAnsi="Times New Roman" w:cs="Times New Roman"/>
          <w:i/>
          <w:iCs/>
          <w:sz w:val="28"/>
          <w:szCs w:val="28"/>
          <w:lang w:val="uk-UA"/>
        </w:rPr>
        <w:t>Олімпіко</w:t>
      </w:r>
      <w:proofErr w:type="spellEnd"/>
      <w:r w:rsidRPr="00FF6DA5">
        <w:rPr>
          <w:rFonts w:ascii="Times New Roman" w:hAnsi="Times New Roman" w:cs="Times New Roman"/>
          <w:i/>
          <w:iCs/>
          <w:sz w:val="28"/>
          <w:szCs w:val="28"/>
          <w:lang w:val="uk-UA"/>
        </w:rPr>
        <w:t>»</w:t>
      </w:r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 Останній твір </w:t>
      </w:r>
      <w:proofErr w:type="spellStart"/>
      <w:r w:rsidRPr="009A415C">
        <w:rPr>
          <w:rFonts w:ascii="Times New Roman" w:hAnsi="Times New Roman" w:cs="Times New Roman"/>
          <w:sz w:val="28"/>
          <w:szCs w:val="28"/>
          <w:lang w:val="uk-UA"/>
        </w:rPr>
        <w:t>Палладіо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proofErr w:type="spellStart"/>
      <w:r w:rsidRPr="009A415C">
        <w:rPr>
          <w:rFonts w:ascii="Times New Roman" w:hAnsi="Times New Roman" w:cs="Times New Roman"/>
          <w:sz w:val="28"/>
          <w:szCs w:val="28"/>
          <w:lang w:val="uk-UA"/>
        </w:rPr>
        <w:t>Віченці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 розпочато в рік його смерті Театр «</w:t>
      </w:r>
      <w:proofErr w:type="spellStart"/>
      <w:r w:rsidRPr="009A415C">
        <w:rPr>
          <w:rFonts w:ascii="Times New Roman" w:hAnsi="Times New Roman" w:cs="Times New Roman"/>
          <w:sz w:val="28"/>
          <w:szCs w:val="28"/>
          <w:lang w:val="uk-UA"/>
        </w:rPr>
        <w:t>Олімпіко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» (1580 р) - перше монументальне театральну будівлю в Італії Будівництво завершив архітектор </w:t>
      </w:r>
      <w:proofErr w:type="spellStart"/>
      <w:r w:rsidRPr="009A415C">
        <w:rPr>
          <w:rFonts w:ascii="Times New Roman" w:hAnsi="Times New Roman" w:cs="Times New Roman"/>
          <w:sz w:val="28"/>
          <w:szCs w:val="28"/>
          <w:lang w:val="uk-UA"/>
        </w:rPr>
        <w:t>Скамоцці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  <w:lang w:val="uk-UA"/>
        </w:rPr>
        <w:t>Палладіо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використовував тут тип римського театру, хоча й надав глядацькому залу не круглу, а </w:t>
      </w:r>
      <w:proofErr w:type="spellStart"/>
      <w:r w:rsidRPr="009A415C">
        <w:rPr>
          <w:rFonts w:ascii="Times New Roman" w:hAnsi="Times New Roman" w:cs="Times New Roman"/>
          <w:sz w:val="28"/>
          <w:szCs w:val="28"/>
          <w:lang w:val="uk-UA"/>
        </w:rPr>
        <w:t>елліпсовіднимі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 форму І цей обнесений колонадою овал, і фасад сцени прикрашені численними </w:t>
      </w:r>
      <w:proofErr w:type="spellStart"/>
      <w:r w:rsidRPr="009A415C">
        <w:rPr>
          <w:rFonts w:ascii="Times New Roman" w:hAnsi="Times New Roman" w:cs="Times New Roman"/>
          <w:sz w:val="28"/>
          <w:szCs w:val="28"/>
          <w:lang w:val="uk-UA"/>
        </w:rPr>
        <w:t>статуями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Будівлі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архітектурні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ідеї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Палладіо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зробили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великий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подальший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європейського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зодчества, особливо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Англії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Росії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квадрат з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вписаним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нього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круглим залом,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перекритим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куполом На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кожній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стороні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кубічного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будівлі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знаходяться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фронтонні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портики з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винесеними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вперед сходами 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схилах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пагорба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приховані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"https://ua-referat.com/%D0%93%D0%BE%D1%81%D0%BF%D0%BE%D0%B4%D0%B0%D1%80" \o "Господар" </w:instrText>
      </w:r>
      <w:r>
        <w:fldChar w:fldCharType="separate"/>
      </w:r>
      <w:r w:rsidRPr="009A415C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>господарські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Pr="009A415C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</w:p>
    <w:p w:rsidR="001962A7" w:rsidRPr="009A415C" w:rsidRDefault="001962A7" w:rsidP="001962A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41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1EEFC88" wp14:editId="485A96B1">
            <wp:extent cx="3276738" cy="2463771"/>
            <wp:effectExtent l="0" t="0" r="0" b="0"/>
            <wp:docPr id="322" name="Рисунок 322" descr="Собор Сан-Джорджо-Маджоре, Венеция — фото, описание, кар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Собор Сан-Джорджо-Маджоре, Венеция — фото, описание, карта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579" cy="2470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415C">
        <w:rPr>
          <w:rFonts w:ascii="Times New Roman" w:hAnsi="Times New Roman" w:cs="Times New Roman"/>
          <w:sz w:val="28"/>
          <w:szCs w:val="28"/>
        </w:rPr>
        <w:lastRenderedPageBreak/>
        <w:t xml:space="preserve">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Венеції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Палладіо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спорудив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церкви Сан-Джорджо Маджоре (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розпочата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в 15б5 г) та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Іль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Реденторе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(1577-1592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рр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.),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плані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форму </w:t>
      </w:r>
      <w:proofErr w:type="spellStart"/>
      <w:r>
        <w:fldChar w:fldCharType="begin"/>
      </w:r>
      <w:r>
        <w:instrText xml:space="preserve"> HYPERLINK "https://ua-referat.com/%D0%9B%D0%B0%D1%82%D0%B8%D0%BD%D1%81%D1%8C%D0%BA%D0%B0" \o "Латинська" </w:instrText>
      </w:r>
      <w:r>
        <w:fldChar w:fldCharType="separate"/>
      </w:r>
      <w:r w:rsidRPr="009A415C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>латинського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Pr="009A415C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хреста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острові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тієї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ж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назви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церква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Сан-Джорджо Маджоре включила до центрального ансамбль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Венеції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водний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простір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лагуни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завершивши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своїм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силуетом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найважливіші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аспекти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міста</w:t>
      </w:r>
      <w:proofErr w:type="spellEnd"/>
    </w:p>
    <w:p w:rsidR="001962A7" w:rsidRPr="009A415C" w:rsidRDefault="001962A7" w:rsidP="001962A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41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653E15D" wp14:editId="6AF98E31">
            <wp:extent cx="2194482" cy="2757001"/>
            <wp:effectExtent l="0" t="0" r="0" b="5715"/>
            <wp:docPr id="323" name="Рисунок 323" descr="Паоло Веронезе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Паоло Веронезе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622" cy="2768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A415C">
        <w:rPr>
          <w:rFonts w:ascii="Times New Roman" w:hAnsi="Times New Roman" w:cs="Times New Roman"/>
          <w:b/>
          <w:bCs/>
          <w:sz w:val="28"/>
          <w:szCs w:val="28"/>
        </w:rPr>
        <w:t>Паоло Веронезе</w:t>
      </w:r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Святковий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життєстверджуючий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характер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венеціанського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Відродження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найбільш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яскраво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проявився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творчості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Паоло Веронезе Паоло </w:t>
      </w:r>
      <w:proofErr w:type="spellStart"/>
      <w:r>
        <w:fldChar w:fldCharType="begin"/>
      </w:r>
      <w:r>
        <w:instrText xml:space="preserve"> HYPERLINK "https://ua-referat.com/%D0%9A%D0%B0%D0%BB%D1%8C%D1%8F%D1%80%D1%96" \o "Кальярі" </w:instrText>
      </w:r>
      <w:r>
        <w:fldChar w:fldCharType="separate"/>
      </w:r>
      <w:r w:rsidRPr="009A415C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>Кальярі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Pr="009A415C">
        <w:rPr>
          <w:rFonts w:ascii="Times New Roman" w:hAnsi="Times New Roman" w:cs="Times New Roman"/>
          <w:sz w:val="28"/>
          <w:szCs w:val="28"/>
        </w:rPr>
        <w:t xml:space="preserve"> (1528-1588),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уродженець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Верони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тому й прозваний Веронезе,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провів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дитинство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й роки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рідному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місті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>.лши9</w:t>
      </w:r>
      <w:r w:rsidRPr="009A415C">
        <w:rPr>
          <w:rFonts w:ascii="Times New Roman" w:hAnsi="Times New Roman" w:cs="Times New Roman"/>
          <w:sz w:val="28"/>
          <w:szCs w:val="28"/>
        </w:rPr>
        <w:t xml:space="preserve"> У 1558 р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майстер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отримав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запрошення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взяти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участь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оздобленні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Палацу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дожів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Венеції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де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швидко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прославився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> </w:t>
      </w:r>
      <w:r w:rsidRPr="009A415C">
        <w:rPr>
          <w:rFonts w:ascii="Times New Roman" w:hAnsi="Times New Roman" w:cs="Times New Roman"/>
          <w:sz w:val="28"/>
          <w:szCs w:val="28"/>
          <w:lang w:val="uk-UA"/>
        </w:rPr>
        <w:t>.</w:t>
      </w:r>
      <w:hyperlink r:id="rId76" w:tooltip="Краса" w:history="1">
        <w:r w:rsidRPr="009A415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Краса</w:t>
        </w:r>
      </w:hyperlink>
      <w:r w:rsidRPr="009A415C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Венеції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розкішне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мистецькі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скарби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справили на молодого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живописця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незабутнє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враження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r w:rsidRPr="009A415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A415C">
        <w:rPr>
          <w:rFonts w:ascii="Times New Roman" w:hAnsi="Times New Roman" w:cs="Times New Roman"/>
          <w:sz w:val="28"/>
          <w:szCs w:val="28"/>
        </w:rPr>
        <w:t>Художник-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монументаліст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створив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чудові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декоративні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ансамблі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>,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стінних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плафони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х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розписів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безліччю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персонажів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цікавих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деталей</w:t>
      </w:r>
      <w:r w:rsidRPr="009A415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Блискучий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майстер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колориту, Веронезе писав у </w:t>
      </w:r>
      <w:proofErr w:type="gramStart"/>
      <w:r w:rsidRPr="009A415C">
        <w:rPr>
          <w:rFonts w:ascii="Times New Roman" w:hAnsi="Times New Roman" w:cs="Times New Roman"/>
          <w:sz w:val="28"/>
          <w:szCs w:val="28"/>
        </w:rPr>
        <w:t>с</w:t>
      </w:r>
      <w:proofErr w:type="spellStart"/>
      <w:r w:rsidRPr="009A415C">
        <w:rPr>
          <w:rFonts w:ascii="Times New Roman" w:hAnsi="Times New Roman" w:cs="Times New Roman"/>
          <w:sz w:val="28"/>
          <w:szCs w:val="28"/>
          <w:lang w:val="uk-UA"/>
        </w:rPr>
        <w:t>вітобарвній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гамі</w:t>
      </w:r>
      <w:proofErr w:type="spellEnd"/>
      <w:proofErr w:type="gramEnd"/>
      <w:r w:rsidRPr="009A415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насичених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звучних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кольорів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найтонших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відтінків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об'єднаних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спільним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сріблястим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тоном.</w:t>
      </w:r>
    </w:p>
    <w:p w:rsidR="001962A7" w:rsidRPr="009A415C" w:rsidRDefault="001962A7" w:rsidP="001962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</w:t>
      </w:r>
      <w:r w:rsidRPr="009A41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D0CCBD" wp14:editId="1F4B2788">
            <wp:extent cx="2476263" cy="2149853"/>
            <wp:effectExtent l="0" t="0" r="635" b="3175"/>
            <wp:docPr id="324" name="Рисунок 324" descr="Веронезе в церкви Сан Себастья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Веронезе в церкви Сан Себастьяно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412" cy="216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A41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1386114" wp14:editId="0AF1107D">
            <wp:extent cx="2714582" cy="2149613"/>
            <wp:effectExtent l="0" t="0" r="0" b="3175"/>
            <wp:docPr id="325" name="Рисунок 325" descr="В Венеции отреставрировали роспись Паоло Веронезе в церкви Сан-Себастьяно |  Артхи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В Венеции отреставрировали роспись Паоло Веронезе в церкви Сан-Себастьяно |  Артхив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637" cy="2168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415C">
        <w:rPr>
          <w:rFonts w:ascii="Times New Roman" w:hAnsi="Times New Roman" w:cs="Times New Roman"/>
          <w:sz w:val="28"/>
          <w:szCs w:val="28"/>
          <w:lang w:val="uk-UA"/>
        </w:rPr>
        <w:t>Одна з кращих робіт молодого Веронезе - розписи стелі церкви Сан-</w:t>
      </w:r>
      <w:proofErr w:type="spellStart"/>
      <w:r w:rsidRPr="009A415C">
        <w:rPr>
          <w:rFonts w:ascii="Times New Roman" w:hAnsi="Times New Roman" w:cs="Times New Roman"/>
          <w:sz w:val="28"/>
          <w:szCs w:val="28"/>
          <w:lang w:val="uk-UA"/>
        </w:rPr>
        <w:t>Себастьяно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 у Венеції (1556 - 1557 рр.), присвячені історії біблійної героїні </w:t>
      </w:r>
      <w:proofErr w:type="spellStart"/>
      <w:r w:rsidRPr="009A415C">
        <w:rPr>
          <w:rFonts w:ascii="Times New Roman" w:hAnsi="Times New Roman" w:cs="Times New Roman"/>
          <w:sz w:val="28"/>
          <w:szCs w:val="28"/>
          <w:lang w:val="uk-UA"/>
        </w:rPr>
        <w:t>Есфірі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 . Майстер використовував ефект «прориву» стелі, в результаті чого перед глядачами «відкривалося» блакитне небо Фігури були зображені в запаморочливих ракурсах .</w:t>
      </w:r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62A7" w:rsidRPr="009A415C" w:rsidRDefault="001962A7" w:rsidP="001962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9A41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D12452E" wp14:editId="20F4D147">
            <wp:extent cx="2618105" cy="1743710"/>
            <wp:effectExtent l="0" t="0" r="0" b="8890"/>
            <wp:docPr id="327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05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9A415C">
        <w:rPr>
          <w:rFonts w:ascii="Times New Roman" w:hAnsi="Times New Roman" w:cs="Times New Roman"/>
          <w:noProof/>
          <w:sz w:val="28"/>
          <w:szCs w:val="28"/>
          <w:lang w:val="uk-UA"/>
        </w:rPr>
        <w:drawing>
          <wp:inline distT="0" distB="0" distL="0" distR="0" wp14:anchorId="6B0D42EB" wp14:editId="76CD1F10">
            <wp:extent cx="2846165" cy="1749599"/>
            <wp:effectExtent l="0" t="0" r="0" b="3175"/>
            <wp:docPr id="328" name="Рисунок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240" cy="1752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415C">
        <w:rPr>
          <w:rFonts w:ascii="Times New Roman" w:hAnsi="Times New Roman" w:cs="Times New Roman"/>
          <w:sz w:val="28"/>
          <w:szCs w:val="28"/>
        </w:rPr>
        <w:t>У роки</w:t>
      </w:r>
      <w:proofErr w:type="gram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творчого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розквіту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Веронезе прикрасив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розписами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віллу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Барбаро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-Вольпе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Мазері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(15б0-15б1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рр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.),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побудовану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Андреа Пал-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ладіо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фрески стали одним з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найбільших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досягнень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монументальним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тально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-декоративного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живопису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>.</w:t>
      </w:r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Центральне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місце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в станкового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живопису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Паоло Веронезе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займають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знамениті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монументальні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полотна на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євангельські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сюжети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художник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черпає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натхнення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суспільному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житті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Венеції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наповнив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враженнями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багатолюдних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яскравих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венеціанських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свят</w:t>
      </w:r>
      <w:r w:rsidRPr="009A415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62A7" w:rsidRPr="009A415C" w:rsidRDefault="001962A7" w:rsidP="001962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15C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62DA605" wp14:editId="1046D560">
            <wp:extent cx="5940425" cy="2639060"/>
            <wp:effectExtent l="0" t="0" r="3175" b="8890"/>
            <wp:docPr id="329" name="Рисунок 329" descr="18 июля -Музей українського живо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18 июля -Музей українського живопису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3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62A7" w:rsidRPr="00FF6DA5" w:rsidRDefault="001962A7" w:rsidP="001962A7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F6DA5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Pr="00FF6DA5">
        <w:rPr>
          <w:rFonts w:ascii="Times New Roman" w:hAnsi="Times New Roman" w:cs="Times New Roman"/>
          <w:i/>
          <w:iCs/>
          <w:sz w:val="28"/>
          <w:szCs w:val="28"/>
        </w:rPr>
        <w:t>Бенкети</w:t>
      </w:r>
      <w:proofErr w:type="spellEnd"/>
      <w:r w:rsidRPr="00FF6DA5">
        <w:rPr>
          <w:rFonts w:ascii="Times New Roman" w:hAnsi="Times New Roman" w:cs="Times New Roman"/>
          <w:i/>
          <w:iCs/>
          <w:sz w:val="28"/>
          <w:szCs w:val="28"/>
        </w:rPr>
        <w:t xml:space="preserve"> Веронезе»</w:t>
      </w:r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твори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відомі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загальною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назвою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Бенкети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Веронезе» До них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відносяться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9A415C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картини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Шлюб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Кані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>» (15б3 г) і «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Бенкет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будинку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Левія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" (1573 р) </w:t>
      </w:r>
    </w:p>
    <w:p w:rsidR="001962A7" w:rsidRPr="009A415C" w:rsidRDefault="001962A7" w:rsidP="001962A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41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8748943" wp14:editId="79C28A74">
            <wp:extent cx="3645110" cy="2651520"/>
            <wp:effectExtent l="0" t="0" r="0" b="0"/>
            <wp:docPr id="331" name="Рисунок 331" descr="Брак в Кане Картина Паоло Веронез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Брак в Кане Картина Паоло Веронезе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5986" cy="2659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415C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величезному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полотні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Шлюб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Кані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", на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якому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зображені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близько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ста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тридцяти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фігур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сцена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бенкету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розгортається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біля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підніжжя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розкішної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палацової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тераси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білою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аркадою і балюстрадою на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тлі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сяючою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синяви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A415C">
        <w:rPr>
          <w:rFonts w:ascii="Times New Roman" w:hAnsi="Times New Roman" w:cs="Times New Roman"/>
          <w:sz w:val="28"/>
          <w:szCs w:val="28"/>
        </w:rPr>
        <w:t>неба</w:t>
      </w:r>
      <w:r w:rsidRPr="009A415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A415C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багатолюдній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повної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руху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барвистої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натовпі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художник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помістив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європейських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государів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а 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музикантів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передньому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плані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зобразив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Тиціана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Тінторетто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і самого себе</w:t>
      </w:r>
      <w:r w:rsidRPr="009A415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962A7" w:rsidRPr="009A415C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A415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Ще </w:t>
      </w:r>
      <w:proofErr w:type="spellStart"/>
      <w:r w:rsidRPr="009A415C">
        <w:rPr>
          <w:rFonts w:ascii="Times New Roman" w:hAnsi="Times New Roman" w:cs="Times New Roman"/>
          <w:sz w:val="28"/>
          <w:szCs w:val="28"/>
          <w:lang w:val="uk-UA"/>
        </w:rPr>
        <w:t>грандіозніше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proofErr w:type="spellStart"/>
      <w:r w:rsidRPr="009A415C">
        <w:rPr>
          <w:rFonts w:ascii="Times New Roman" w:hAnsi="Times New Roman" w:cs="Times New Roman"/>
          <w:sz w:val="28"/>
          <w:szCs w:val="28"/>
          <w:lang w:val="uk-UA"/>
        </w:rPr>
        <w:t>декоративніше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 "Бенкет в будинку Левія", який відбувається в прекрасній монументальної </w:t>
      </w:r>
      <w:proofErr w:type="spellStart"/>
      <w:r w:rsidRPr="009A415C">
        <w:rPr>
          <w:rFonts w:ascii="Times New Roman" w:hAnsi="Times New Roman" w:cs="Times New Roman"/>
          <w:sz w:val="28"/>
          <w:szCs w:val="28"/>
          <w:lang w:val="uk-UA"/>
        </w:rPr>
        <w:t>трехпролетной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 лоджії Язичницька життєрадісність картини привернула увагу найсвятішою </w:t>
      </w:r>
      <w:proofErr w:type="spellStart"/>
      <w:r w:rsidRPr="009A415C">
        <w:rPr>
          <w:rFonts w:ascii="Times New Roman" w:hAnsi="Times New Roman" w:cs="Times New Roman"/>
          <w:sz w:val="28"/>
          <w:szCs w:val="28"/>
          <w:lang w:val="uk-UA"/>
        </w:rPr>
        <w:t>інквізиції.Зберігся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 допит художника, в якому його звинувачували в тому, що в євангельській сцені він зобразив «блазнів, п'яних німців, карликів і інші дурниці »</w:t>
      </w:r>
      <w:r w:rsidRPr="009A415C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9A415C">
        <w:rPr>
          <w:rFonts w:ascii="Times New Roman" w:hAnsi="Times New Roman" w:cs="Times New Roman"/>
          <w:noProof/>
          <w:sz w:val="28"/>
          <w:szCs w:val="28"/>
          <w:lang w:val="uk-UA"/>
        </w:rPr>
        <w:drawing>
          <wp:inline distT="0" distB="0" distL="0" distR="0" wp14:anchorId="37469068" wp14:editId="291EC0D2">
            <wp:extent cx="1885828" cy="2429202"/>
            <wp:effectExtent l="0" t="0" r="635" b="0"/>
            <wp:docPr id="332" name="Рисунок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821" cy="2438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9A415C">
        <w:rPr>
          <w:rFonts w:ascii="Times New Roman" w:hAnsi="Times New Roman" w:cs="Times New Roman"/>
          <w:b/>
          <w:bCs/>
          <w:sz w:val="28"/>
          <w:szCs w:val="28"/>
          <w:lang w:val="uk-UA"/>
        </w:rPr>
        <w:t>Тінторетто</w:t>
      </w:r>
      <w:proofErr w:type="spellEnd"/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Повною протилежністю </w:t>
      </w:r>
      <w:proofErr w:type="spellStart"/>
      <w:r w:rsidRPr="009A415C">
        <w:rPr>
          <w:rFonts w:ascii="Times New Roman" w:hAnsi="Times New Roman" w:cs="Times New Roman"/>
          <w:sz w:val="28"/>
          <w:szCs w:val="28"/>
          <w:lang w:val="uk-UA"/>
        </w:rPr>
        <w:t>Веро-Незе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 був його сучасник </w:t>
      </w:r>
      <w:proofErr w:type="spellStart"/>
      <w:r w:rsidRPr="009A415C">
        <w:rPr>
          <w:rFonts w:ascii="Times New Roman" w:hAnsi="Times New Roman" w:cs="Times New Roman"/>
          <w:sz w:val="28"/>
          <w:szCs w:val="28"/>
          <w:lang w:val="uk-UA"/>
        </w:rPr>
        <w:t>Тінторетто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 (1518-1594), справжнє ім'я якого </w:t>
      </w:r>
      <w:proofErr w:type="spellStart"/>
      <w:r w:rsidRPr="009A415C">
        <w:rPr>
          <w:rFonts w:ascii="Times New Roman" w:hAnsi="Times New Roman" w:cs="Times New Roman"/>
          <w:sz w:val="28"/>
          <w:szCs w:val="28"/>
          <w:lang w:val="uk-UA"/>
        </w:rPr>
        <w:t>Якопо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  <w:lang w:val="uk-UA"/>
        </w:rPr>
        <w:t>Робусті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 .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народився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Венеції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сином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фарбаря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звідси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прізвисько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майстра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Тінторетто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Маленький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Фарбувальник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415C">
        <w:rPr>
          <w:rFonts w:ascii="Times New Roman" w:hAnsi="Times New Roman" w:cs="Times New Roman"/>
          <w:sz w:val="28"/>
          <w:szCs w:val="28"/>
          <w:lang w:val="uk-UA"/>
        </w:rPr>
        <w:t>Велика кількість зовнішніх художніх впливів розчинилося у неповторній творчої індивідуальності цього останнього з великих майстрів італійського Відродження.. У своїй творчості він був гігантською фігурою, творцем вулканічного</w:t>
      </w:r>
      <w:r w:rsidRPr="009A415C">
        <w:rPr>
          <w:rFonts w:ascii="Times New Roman" w:hAnsi="Times New Roman" w:cs="Times New Roman"/>
          <w:sz w:val="28"/>
          <w:szCs w:val="28"/>
        </w:rPr>
        <w:t> </w:t>
      </w:r>
      <w:hyperlink r:id="rId84" w:tooltip="Темперамент" w:history="1">
        <w:r w:rsidRPr="009A415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темпераменту</w:t>
        </w:r>
      </w:hyperlink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, бурхливих пристрастей і героїчного напруження Слідом за пізнім Мікеланджело і </w:t>
      </w:r>
      <w:proofErr w:type="spellStart"/>
      <w:r w:rsidRPr="009A415C">
        <w:rPr>
          <w:rFonts w:ascii="Times New Roman" w:hAnsi="Times New Roman" w:cs="Times New Roman"/>
          <w:sz w:val="28"/>
          <w:szCs w:val="28"/>
          <w:lang w:val="uk-UA"/>
        </w:rPr>
        <w:t>Тицианом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  <w:lang w:val="uk-UA"/>
        </w:rPr>
        <w:t>Тінторетто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 проклав нові шляхи в мистецтві Недарма його творчість мала грандіозний успіх і у сучасників, і у наступних поколінь. </w:t>
      </w:r>
      <w:proofErr w:type="spellStart"/>
      <w:r w:rsidRPr="009A415C">
        <w:rPr>
          <w:rFonts w:ascii="Times New Roman" w:hAnsi="Times New Roman" w:cs="Times New Roman"/>
          <w:sz w:val="28"/>
          <w:szCs w:val="28"/>
          <w:lang w:val="uk-UA"/>
        </w:rPr>
        <w:t>Тінторетто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 відрізнявся воістину нелюдській працездатністю, невтомністю шукань Він гостріше і глибше, ніж більшість його сучасників, відчував трагізм свого часу .Майстер повстав проти усталених традицій у образотворчому мистецтві - дотримання симетрії,</w:t>
      </w:r>
      <w:r w:rsidRPr="009A415C">
        <w:rPr>
          <w:rFonts w:ascii="Times New Roman" w:hAnsi="Times New Roman" w:cs="Times New Roman"/>
          <w:sz w:val="28"/>
          <w:szCs w:val="28"/>
        </w:rPr>
        <w:t> </w:t>
      </w:r>
      <w:hyperlink r:id="rId85" w:tooltip="Суворов" w:history="1">
        <w:r w:rsidRPr="009A415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суворого</w:t>
        </w:r>
      </w:hyperlink>
      <w:r w:rsidRPr="009A415C">
        <w:rPr>
          <w:rFonts w:ascii="Times New Roman" w:hAnsi="Times New Roman" w:cs="Times New Roman"/>
          <w:sz w:val="28"/>
          <w:szCs w:val="28"/>
        </w:rPr>
        <w:t> </w:t>
      </w:r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рівноваги, статичності, розширив кордони простору, </w:t>
      </w:r>
      <w:r w:rsidRPr="009A415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наситив його динамікою, драматичною дією, став яскравіше виражати людські почуття.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творець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масових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сцен,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пройнятих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єдністю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переживання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>.</w:t>
      </w:r>
    </w:p>
    <w:p w:rsidR="001962A7" w:rsidRPr="009A415C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A41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BD8065E" wp14:editId="497901F7">
            <wp:extent cx="3105824" cy="2385392"/>
            <wp:effectExtent l="0" t="0" r="0" b="0"/>
            <wp:docPr id="333" name="Рисунок 333" descr="Чудо святого Марка Картина Якопо Тинторет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Чудо святого Марка Картина Якопо Тинторетто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479" cy="2389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FF6DA5" w:rsidRDefault="001962A7" w:rsidP="001962A7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F6DA5">
        <w:rPr>
          <w:rFonts w:ascii="Times New Roman" w:hAnsi="Times New Roman" w:cs="Times New Roman"/>
          <w:i/>
          <w:iCs/>
          <w:sz w:val="28"/>
          <w:szCs w:val="28"/>
        </w:rPr>
        <w:t>«Чудо Святого Марка» (1548 р.)</w:t>
      </w:r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415C">
        <w:rPr>
          <w:rFonts w:ascii="Times New Roman" w:hAnsi="Times New Roman" w:cs="Times New Roman"/>
          <w:sz w:val="28"/>
          <w:szCs w:val="28"/>
        </w:rPr>
        <w:t xml:space="preserve">У 1539 р.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живописець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відкрив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Венеції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свою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майстерню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Ранні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Тінторетто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мало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відомі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Славу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йому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принесла картина «Чудо Святого Марка» (1548 р.).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Виразність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форм 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насичена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колірна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гамма з великих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плям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червоного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синього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створюють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враження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дива,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відбувається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на очах </w:t>
      </w:r>
      <w:r w:rsidRPr="009A415C">
        <w:rPr>
          <w:rFonts w:ascii="Times New Roman" w:hAnsi="Times New Roman" w:cs="Times New Roman"/>
          <w:sz w:val="28"/>
          <w:szCs w:val="28"/>
          <w:lang w:val="uk-UA"/>
        </w:rPr>
        <w:t>бентежного</w:t>
      </w:r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натовпу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Стрімко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летить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вниз головою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Святий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Марк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здибленій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червоно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му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одязі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зупиняє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страту несправедливо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засудженого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Реставрація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останніх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десятиліть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виявила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всій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пишності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багату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барвисту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палітру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майстра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>.</w:t>
      </w:r>
    </w:p>
    <w:p w:rsidR="001962A7" w:rsidRDefault="001962A7" w:rsidP="001962A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41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24D34F3" wp14:editId="26F52E6A">
            <wp:extent cx="2618251" cy="2276240"/>
            <wp:effectExtent l="0" t="0" r="0" b="0"/>
            <wp:docPr id="334" name="Рисунок 334" descr="Введение Марии во храм Картина Якопо Тинторет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Введение Марии во храм Картина Якопо Тинторетто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776" cy="227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FF6DA5" w:rsidRDefault="001962A7" w:rsidP="001962A7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F6DA5">
        <w:rPr>
          <w:rFonts w:ascii="Times New Roman" w:hAnsi="Times New Roman" w:cs="Times New Roman"/>
          <w:i/>
          <w:iCs/>
          <w:sz w:val="28"/>
          <w:szCs w:val="28"/>
        </w:rPr>
        <w:t>картина «</w:t>
      </w:r>
      <w:proofErr w:type="spellStart"/>
      <w:r w:rsidRPr="00FF6DA5">
        <w:rPr>
          <w:rFonts w:ascii="Times New Roman" w:hAnsi="Times New Roman" w:cs="Times New Roman"/>
          <w:i/>
          <w:iCs/>
          <w:sz w:val="28"/>
          <w:szCs w:val="28"/>
        </w:rPr>
        <w:t>Введення</w:t>
      </w:r>
      <w:proofErr w:type="spellEnd"/>
      <w:r w:rsidRPr="00FF6DA5">
        <w:rPr>
          <w:rFonts w:ascii="Times New Roman" w:hAnsi="Times New Roman" w:cs="Times New Roman"/>
          <w:i/>
          <w:iCs/>
          <w:sz w:val="28"/>
          <w:szCs w:val="28"/>
        </w:rPr>
        <w:t xml:space="preserve"> у храм»</w:t>
      </w:r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15C">
        <w:rPr>
          <w:rFonts w:ascii="Times New Roman" w:hAnsi="Times New Roman" w:cs="Times New Roman"/>
          <w:sz w:val="28"/>
          <w:szCs w:val="28"/>
        </w:rPr>
        <w:lastRenderedPageBreak/>
        <w:t>Незвична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картина «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Введення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у храм»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церкві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Санта-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Марія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дель Орто (1555 р.).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Тінторетто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зобразив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напівкругл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асиметричн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A415C">
        <w:rPr>
          <w:rFonts w:ascii="Times New Roman" w:hAnsi="Times New Roman" w:cs="Times New Roman"/>
          <w:sz w:val="28"/>
          <w:szCs w:val="28"/>
        </w:rPr>
        <w:t xml:space="preserve"> сходи </w:t>
      </w:r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які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йд</w:t>
      </w:r>
      <w:r w:rsidRPr="009A415C">
        <w:rPr>
          <w:rFonts w:ascii="Times New Roman" w:hAnsi="Times New Roman" w:cs="Times New Roman"/>
          <w:sz w:val="28"/>
          <w:szCs w:val="28"/>
          <w:lang w:val="uk-UA"/>
        </w:rPr>
        <w:t>уть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круто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вгору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>. </w:t>
      </w:r>
      <w:proofErr w:type="spellStart"/>
      <w:r>
        <w:fldChar w:fldCharType="begin"/>
      </w:r>
      <w:r>
        <w:instrText xml:space="preserve"> HYPERLINK "https://ua-referat.com/%D0%9C%D0%B0%D1%80%D1%96%D1%8F" \o "Марія" </w:instrText>
      </w:r>
      <w:r>
        <w:fldChar w:fldCharType="separate"/>
      </w:r>
      <w:r w:rsidRPr="009A415C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>Марія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Pr="009A415C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вже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досягла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вершини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другорядні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персонажі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передньому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плані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у тому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числі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жінка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дівчинкою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жестами 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поглядами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направляють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неї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увагу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глядача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картині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Тінторетто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висловив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ідею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духовного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вдосконалення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>.</w:t>
      </w:r>
    </w:p>
    <w:p w:rsidR="001962A7" w:rsidRPr="009A415C" w:rsidRDefault="001962A7" w:rsidP="001962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9A41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7024DB5" wp14:editId="1E6BF13F">
            <wp:extent cx="2408109" cy="2085698"/>
            <wp:effectExtent l="0" t="0" r="0" b="0"/>
            <wp:docPr id="335" name="Рисунок 335" descr="Скуола Сан-Рокко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Скуола Сан-Рокко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978" cy="2096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A41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9A41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12C538" wp14:editId="2124CC30">
            <wp:extent cx="3135324" cy="2083959"/>
            <wp:effectExtent l="0" t="0" r="8255" b="0"/>
            <wp:docPr id="336" name="Рисунок 336" descr="Венеция. Скуола ли Сан Рокко. Тинторетто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Венеция. Скуола ли Сан Рокко. Тинторетто...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748" cy="21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415C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Венеції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кліматичних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умов для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прикраси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будинків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використовували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фресковий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живопис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величезні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картини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написані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техніці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олійного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живопису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Тінторетто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майстер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монументальних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полотен, автор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гігантського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ансамблю,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складається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декількох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десятків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Вони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виконані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верхнього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нижнього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залів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Скуола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ді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Сан-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Рокко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Святого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Роха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>; 1565-1588гг.).</w:t>
      </w:r>
    </w:p>
    <w:p w:rsidR="001962A7" w:rsidRDefault="001962A7" w:rsidP="001962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1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BBA14EC" wp14:editId="4CC16026">
            <wp:extent cx="5940425" cy="2553970"/>
            <wp:effectExtent l="0" t="0" r="3175" b="0"/>
            <wp:docPr id="337" name="Рисунок 337" descr="Розп'яття (Голгофа) – Якопо Тінторет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Розп'яття (Голгофа) – Якопо Тінторетто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5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FF6DA5" w:rsidRDefault="001962A7" w:rsidP="001962A7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FF6DA5">
        <w:rPr>
          <w:rFonts w:ascii="Times New Roman" w:hAnsi="Times New Roman" w:cs="Times New Roman"/>
          <w:i/>
          <w:iCs/>
          <w:sz w:val="28"/>
          <w:szCs w:val="28"/>
        </w:rPr>
        <w:t>монументальн</w:t>
      </w:r>
      <w:proofErr w:type="spellEnd"/>
      <w:r w:rsidRPr="00FF6DA5">
        <w:rPr>
          <w:rFonts w:ascii="Times New Roman" w:hAnsi="Times New Roman" w:cs="Times New Roman"/>
          <w:i/>
          <w:iCs/>
          <w:sz w:val="28"/>
          <w:szCs w:val="28"/>
          <w:lang w:val="uk-UA"/>
        </w:rPr>
        <w:t>а</w:t>
      </w:r>
      <w:r w:rsidRPr="00FF6DA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F6DA5">
        <w:rPr>
          <w:rFonts w:ascii="Times New Roman" w:hAnsi="Times New Roman" w:cs="Times New Roman"/>
          <w:i/>
          <w:iCs/>
          <w:sz w:val="28"/>
          <w:szCs w:val="28"/>
        </w:rPr>
        <w:t>композиції</w:t>
      </w:r>
      <w:proofErr w:type="spellEnd"/>
      <w:r w:rsidRPr="00FF6DA5">
        <w:rPr>
          <w:rFonts w:ascii="Times New Roman" w:hAnsi="Times New Roman" w:cs="Times New Roman"/>
          <w:i/>
          <w:iCs/>
          <w:sz w:val="28"/>
          <w:szCs w:val="28"/>
        </w:rPr>
        <w:t xml:space="preserve"> «</w:t>
      </w:r>
      <w:proofErr w:type="spellStart"/>
      <w:r w:rsidRPr="00FF6DA5">
        <w:rPr>
          <w:rFonts w:ascii="Times New Roman" w:hAnsi="Times New Roman" w:cs="Times New Roman"/>
          <w:i/>
          <w:iCs/>
          <w:sz w:val="28"/>
          <w:szCs w:val="28"/>
        </w:rPr>
        <w:t>Розп'яття</w:t>
      </w:r>
      <w:proofErr w:type="spellEnd"/>
      <w:r w:rsidRPr="00FF6DA5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15C">
        <w:rPr>
          <w:rFonts w:ascii="Times New Roman" w:hAnsi="Times New Roman" w:cs="Times New Roman"/>
          <w:sz w:val="28"/>
          <w:szCs w:val="28"/>
        </w:rPr>
        <w:lastRenderedPageBreak/>
        <w:t>Оформлення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Скуол</w:t>
      </w:r>
      <w:proofErr w:type="spellEnd"/>
      <w:r w:rsidRPr="009A415C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ді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Сан-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Рокко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майстер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почав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грандіозної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монументальної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композиції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Розп'яття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Зображення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безліччю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персонажів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глядачів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чоловіків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воїнів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катів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півкільцем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охоплює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центральну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сцену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розп'яття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Біля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підніжжя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хреста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близькі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учні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Спасителя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утворюють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рідкісну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духовну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силу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групу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сяйві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фарб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сутінковому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небі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Христос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ніби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охоплює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руками,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прикутими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щаблини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хреста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неспокійний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галасом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світ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благословляючи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прощаючи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І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пізні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роки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Тінторетто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залучали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масові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сцени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Створена ним для Палацу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дожів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«Битва при Царя» (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близько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1585 р.)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займає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цілу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стіну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62A7" w:rsidRPr="009A415C" w:rsidRDefault="001962A7" w:rsidP="001962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1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927769" wp14:editId="5AFBB64F">
            <wp:extent cx="3430270" cy="1993265"/>
            <wp:effectExtent l="0" t="0" r="0" b="6985"/>
            <wp:docPr id="338" name="Рисунок 338" descr="Тинторетто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Тинторетто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270" cy="199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415C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суті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перша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справді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історична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картина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європейському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живописі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Для того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передати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картині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напруга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битви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майстер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використав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неспокійний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ритм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ліній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колірні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удари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спалахи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світла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. Вся в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русі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, картина як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відображає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бурхливий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зіткнення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стихій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>.</w:t>
      </w:r>
    </w:p>
    <w:p w:rsidR="001962A7" w:rsidRPr="009A415C" w:rsidRDefault="001962A7" w:rsidP="001962A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Творчість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Тінторетто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завершує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художньої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415C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9A415C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fldChar w:fldCharType="begin"/>
      </w:r>
      <w:r>
        <w:instrText xml:space="preserve"> HYPERLINK "https://ua-referat.com/%D0%92%D1%96%D0%B4%D1%80%D0%BE%D0%B4%D0%B6%D0%B5%D0%BD%D0%BD%D1%8F_%D0%B2_%D0%86%D1%82%D0%B0%D0%BB%D1%96%D1%97" \o "Відродження в Італії" </w:instrText>
      </w:r>
      <w:r>
        <w:fldChar w:fldCharType="separate"/>
      </w:r>
      <w:r w:rsidRPr="009A415C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>Відродження</w:t>
      </w:r>
      <w:proofErr w:type="spellEnd"/>
      <w:r w:rsidRPr="009A415C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 xml:space="preserve"> в </w:t>
      </w:r>
      <w:proofErr w:type="spellStart"/>
      <w:r w:rsidRPr="009A415C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>Італії</w:t>
      </w:r>
      <w:proofErr w:type="spellEnd"/>
      <w:r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Pr="009A415C">
        <w:rPr>
          <w:rFonts w:ascii="Times New Roman" w:hAnsi="Times New Roman" w:cs="Times New Roman"/>
          <w:sz w:val="28"/>
          <w:szCs w:val="28"/>
        </w:rPr>
        <w:t>.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65592"/>
    <w:multiLevelType w:val="multilevel"/>
    <w:tmpl w:val="AAF88C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55817C82"/>
    <w:multiLevelType w:val="multilevel"/>
    <w:tmpl w:val="9EDC0E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2A7"/>
    <w:rsid w:val="001962A7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6C3389-05DE-4A55-9C62-D78D4D7C9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2A7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1962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62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9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962A7"/>
    <w:rPr>
      <w:b/>
      <w:bCs/>
    </w:rPr>
  </w:style>
  <w:style w:type="character" w:styleId="a5">
    <w:name w:val="Hyperlink"/>
    <w:basedOn w:val="a0"/>
    <w:uiPriority w:val="99"/>
    <w:semiHidden/>
    <w:unhideWhenUsed/>
    <w:rsid w:val="001962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962A7"/>
    <w:pPr>
      <w:ind w:left="720"/>
      <w:contextualSpacing/>
    </w:pPr>
  </w:style>
  <w:style w:type="character" w:styleId="a7">
    <w:name w:val="Emphasis"/>
    <w:basedOn w:val="a0"/>
    <w:uiPriority w:val="20"/>
    <w:qFormat/>
    <w:rsid w:val="001962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wiki.uk-ua.nina.az/%D0%94%D0%B6%D0%BE%D1%82%D1%82%D0%BE.html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0.jpeg"/><Relationship Id="rId39" Type="http://schemas.openxmlformats.org/officeDocument/2006/relationships/hyperlink" Target="https://www.wiki.uk-ua.nina.az/%D0%93%D0%B0%D0%BB%D0%B5%D1%80%D0%B5%D1%8F_%D0%A3%D1%84%D1%84%D1%96%D1%86%D1%96.html" TargetMode="External"/><Relationship Id="rId21" Type="http://schemas.openxmlformats.org/officeDocument/2006/relationships/hyperlink" Target="https://www.wiki.uk-ua.nina.az/%D0%94%D0%BE%D0%BD%D0%B0%D1%82%D0%B5%D0%BB%D0%BB%D0%BE.html" TargetMode="External"/><Relationship Id="rId34" Type="http://schemas.openxmlformats.org/officeDocument/2006/relationships/hyperlink" Target="https://www.wiki.uk-ua.nina.az/%D0%A1%D0%B0%D0%BD%D0%B4%D1%80%D0%BE_%D0%91%D0%BE%D1%82%D1%82%D1%96%D1%87%D0%B5%D0%BB%D0%BB%D1%96.html" TargetMode="External"/><Relationship Id="rId42" Type="http://schemas.openxmlformats.org/officeDocument/2006/relationships/hyperlink" Target="https://www.wiki.uk-ua.nina.az/1482.html" TargetMode="External"/><Relationship Id="rId47" Type="http://schemas.openxmlformats.org/officeDocument/2006/relationships/hyperlink" Target="https://disted.edu.vn.ua/courses/learn/1193" TargetMode="External"/><Relationship Id="rId50" Type="http://schemas.openxmlformats.org/officeDocument/2006/relationships/image" Target="media/image22.jpeg"/><Relationship Id="rId55" Type="http://schemas.openxmlformats.org/officeDocument/2006/relationships/image" Target="media/image24.jpeg"/><Relationship Id="rId63" Type="http://schemas.openxmlformats.org/officeDocument/2006/relationships/image" Target="media/image32.jpeg"/><Relationship Id="rId68" Type="http://schemas.openxmlformats.org/officeDocument/2006/relationships/hyperlink" Target="https://ua-referat.com/%D0%9A%D0%BD%D0%B8%D0%B3%D0%B8" TargetMode="External"/><Relationship Id="rId76" Type="http://schemas.openxmlformats.org/officeDocument/2006/relationships/hyperlink" Target="https://ua-referat.com/%D0%9A%D1%80%D0%B0%D1%81%D0%B0" TargetMode="External"/><Relationship Id="rId84" Type="http://schemas.openxmlformats.org/officeDocument/2006/relationships/hyperlink" Target="https://ua-referat.com/%D0%A2%D0%B5%D0%BC%D0%BF%D0%B5%D1%80%D0%B0%D0%BC%D0%B5%D0%BD%D1%82" TargetMode="External"/><Relationship Id="rId89" Type="http://schemas.openxmlformats.org/officeDocument/2006/relationships/image" Target="media/image50.jpeg"/><Relationship Id="rId7" Type="http://schemas.openxmlformats.org/officeDocument/2006/relationships/hyperlink" Target="https://www.wiki.uk-ua.nina.az/%D0%A4%D0%B0%D0%B9%D0%BB:Giotto_di_Bondone_051.jpg.html" TargetMode="External"/><Relationship Id="rId71" Type="http://schemas.openxmlformats.org/officeDocument/2006/relationships/image" Target="media/image35.jpeg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wiki.uk-ua.nina.az/%D0%A4%D1%80%D0%B0%D0%BD%D1%86%D0%B8%D1%81%D0%BA_%D0%90%D1%81%D1%81%D1%96%D0%B7%D1%8C%D0%BA%D0%B8%D0%B9.html" TargetMode="External"/><Relationship Id="rId29" Type="http://schemas.openxmlformats.org/officeDocument/2006/relationships/image" Target="media/image11.jpeg"/><Relationship Id="rId11" Type="http://schemas.openxmlformats.org/officeDocument/2006/relationships/image" Target="media/image3.jpeg"/><Relationship Id="rId24" Type="http://schemas.openxmlformats.org/officeDocument/2006/relationships/image" Target="media/image8.jpeg"/><Relationship Id="rId32" Type="http://schemas.openxmlformats.org/officeDocument/2006/relationships/image" Target="media/image14.jpeg"/><Relationship Id="rId37" Type="http://schemas.openxmlformats.org/officeDocument/2006/relationships/hyperlink" Target="https://www.wiki.uk-ua.nina.az/%D0%94%D0%B6%D0%BE%D1%82%D1%82%D0%BE_%D0%B4%D1%96_%D0%91%D0%BE%D0%BD%D0%B4%D0%BE%D0%BD%D0%B5.html" TargetMode="External"/><Relationship Id="rId40" Type="http://schemas.openxmlformats.org/officeDocument/2006/relationships/image" Target="media/image17.jpeg"/><Relationship Id="rId45" Type="http://schemas.openxmlformats.org/officeDocument/2006/relationships/hyperlink" Target="https://www.wiki.uk-ua.nina.az/%D0%9C%D1%96%D0%BA%D0%B5%D0%BB%D0%B0%D0%BD%D0%B4%D0%B6%D0%B5%D0%BB%D0%BE_%D0%91%D1%83%D0%BE%D0%BD%D0%B0%D1%80%D0%BE%D1%82%D1%82%D1%96.html" TargetMode="External"/><Relationship Id="rId53" Type="http://schemas.openxmlformats.org/officeDocument/2006/relationships/hyperlink" Target="https://uk.wikipedia.org/wiki/1497" TargetMode="External"/><Relationship Id="rId58" Type="http://schemas.openxmlformats.org/officeDocument/2006/relationships/image" Target="media/image27.jpeg"/><Relationship Id="rId66" Type="http://schemas.openxmlformats.org/officeDocument/2006/relationships/hyperlink" Target="https://ua-referat.com/%D0%A2%D1%96%D0%BD%D1%82%D0%BE%D1%80%D0%B5%D1%82%D1%82%D0%BE" TargetMode="External"/><Relationship Id="rId74" Type="http://schemas.openxmlformats.org/officeDocument/2006/relationships/image" Target="media/image38.jpeg"/><Relationship Id="rId79" Type="http://schemas.openxmlformats.org/officeDocument/2006/relationships/image" Target="media/image42.jpeg"/><Relationship Id="rId87" Type="http://schemas.openxmlformats.org/officeDocument/2006/relationships/image" Target="media/image48.jpeg"/><Relationship Id="rId5" Type="http://schemas.openxmlformats.org/officeDocument/2006/relationships/hyperlink" Target="https://www.wiki.uk-ua.nina.az/%D0%A0%D0%B5%D0%BD%D0%B5%D1%81%D0%B0%D0%BD%D1%81.html" TargetMode="External"/><Relationship Id="rId61" Type="http://schemas.openxmlformats.org/officeDocument/2006/relationships/image" Target="media/image30.jpeg"/><Relationship Id="rId82" Type="http://schemas.openxmlformats.org/officeDocument/2006/relationships/image" Target="media/image45.jpeg"/><Relationship Id="rId90" Type="http://schemas.openxmlformats.org/officeDocument/2006/relationships/image" Target="media/image51.jpeg"/><Relationship Id="rId19" Type="http://schemas.openxmlformats.org/officeDocument/2006/relationships/hyperlink" Target="https://www.wiki.uk-ua.nina.az/%D0%9A%D0%B2%D0%B0%D1%82%D1%80%D0%BE%D1%87%D0%B5%D0%BD%D1%82%D0%BE.html" TargetMode="External"/><Relationship Id="rId14" Type="http://schemas.openxmlformats.org/officeDocument/2006/relationships/hyperlink" Target="https://www.wiki.uk-ua.nina.az/%D0%A4%D1%80%D0%B5%D1%81%D0%BA%D0%B0.html" TargetMode="External"/><Relationship Id="rId22" Type="http://schemas.openxmlformats.org/officeDocument/2006/relationships/image" Target="media/image6.jpeg"/><Relationship Id="rId27" Type="http://schemas.openxmlformats.org/officeDocument/2006/relationships/hyperlink" Target="https://www.wiki.uk-ua.nina.az/%D0%90%D0%BD%D0%B4%D1%80%D0%B5%D0%B0_%D0%B4%D0%B5%D0%BB%D1%8C_%D0%92%D0%B5%D1%80%D1%80%D0%BE%D0%BA%D0%BA%D0%B9%D0%BE.html" TargetMode="External"/><Relationship Id="rId30" Type="http://schemas.openxmlformats.org/officeDocument/2006/relationships/image" Target="media/image12.jpeg"/><Relationship Id="rId35" Type="http://schemas.openxmlformats.org/officeDocument/2006/relationships/hyperlink" Target="https://www.wiki.uk-ua.nina.az/%D0%A1%D0%BA%D1%83%D0%BB%D1%8C%D0%BF%D1%82%D0%BE%D1%80.html" TargetMode="External"/><Relationship Id="rId43" Type="http://schemas.openxmlformats.org/officeDocument/2006/relationships/hyperlink" Target="https://www.wiki.uk-ua.nina.az/%D0%93%D0%B0%D0%BB%D0%B5%D1%80%D0%B5%D1%8F_%D0%A3%D1%84%D1%84%D1%96%D1%86%D1%96.html" TargetMode="External"/><Relationship Id="rId48" Type="http://schemas.openxmlformats.org/officeDocument/2006/relationships/image" Target="media/image20.jpeg"/><Relationship Id="rId56" Type="http://schemas.openxmlformats.org/officeDocument/2006/relationships/image" Target="media/image25.jpeg"/><Relationship Id="rId64" Type="http://schemas.openxmlformats.org/officeDocument/2006/relationships/hyperlink" Target="https://ua-referat.com/%D0%9A%D0%B0%D1%82%D0%BE%D0%BB%D0%B8%D1%86%D0%B8%D0%B7%D0%BC" TargetMode="External"/><Relationship Id="rId69" Type="http://schemas.openxmlformats.org/officeDocument/2006/relationships/hyperlink" Target="https://ua-referat.com/%D0%91%D1%83%D0%B4%D1%96%D0%B2%D0%BB%D1%96" TargetMode="External"/><Relationship Id="rId77" Type="http://schemas.openxmlformats.org/officeDocument/2006/relationships/image" Target="media/image40.jpeg"/><Relationship Id="rId8" Type="http://schemas.openxmlformats.org/officeDocument/2006/relationships/image" Target="media/image1.jpeg"/><Relationship Id="rId51" Type="http://schemas.openxmlformats.org/officeDocument/2006/relationships/image" Target="media/image23.png"/><Relationship Id="rId72" Type="http://schemas.openxmlformats.org/officeDocument/2006/relationships/image" Target="media/image36.jpeg"/><Relationship Id="rId80" Type="http://schemas.openxmlformats.org/officeDocument/2006/relationships/image" Target="media/image43.jpeg"/><Relationship Id="rId85" Type="http://schemas.openxmlformats.org/officeDocument/2006/relationships/hyperlink" Target="https://ua-referat.com/%D0%A1%D1%83%D0%B2%D0%BE%D1%80%D0%BE%D0%B2" TargetMode="External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www.wiki.uk-ua.nina.az/%D0%94%D0%B0%D0%BD%D1%82%D0%B5_%D0%90%D0%BB%D1%96%D0%B3%27%D1%94%D1%80%D1%96.html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9.png"/><Relationship Id="rId33" Type="http://schemas.openxmlformats.org/officeDocument/2006/relationships/image" Target="media/image15.jpeg"/><Relationship Id="rId38" Type="http://schemas.openxmlformats.org/officeDocument/2006/relationships/hyperlink" Target="https://www.wiki.uk-ua.nina.az/%D0%9C%D0%B0%D0%B4%D0%BE%D0%BD%D0%BD%D0%B0_%D0%9E%D0%BD%D1%8C%D1%97%D1%81%D1%81%D0%B0%D0%BD%D1%82%D1%96.html" TargetMode="External"/><Relationship Id="rId46" Type="http://schemas.openxmlformats.org/officeDocument/2006/relationships/image" Target="media/image19.jpeg"/><Relationship Id="rId59" Type="http://schemas.openxmlformats.org/officeDocument/2006/relationships/image" Target="media/image28.jpeg"/><Relationship Id="rId67" Type="http://schemas.openxmlformats.org/officeDocument/2006/relationships/image" Target="media/image33.jpeg"/><Relationship Id="rId20" Type="http://schemas.openxmlformats.org/officeDocument/2006/relationships/hyperlink" Target="https://www.wiki.uk-ua.nina.az/%D0%9C%D0%B0%D0%B7%D0%B0%D1%87%D1%87%D0%BE.html" TargetMode="External"/><Relationship Id="rId41" Type="http://schemas.openxmlformats.org/officeDocument/2006/relationships/hyperlink" Target="https://www.wiki.uk-ua.nina.az/%D0%A1%D0%B0%D0%BD%D0%B4%D1%80%D0%BE_%D0%91%D0%BE%D1%82%D1%82%D1%96%D1%87%D0%B5%D0%BB%D0%BB%D1%96.html" TargetMode="External"/><Relationship Id="rId54" Type="http://schemas.openxmlformats.org/officeDocument/2006/relationships/hyperlink" Target="https://uk.wikipedia.org/wiki/%D0%A1%D0%B0%D0%BD%D1%82%D0%B0_%D0%9C%D0%B0%D1%80%D1%96%D1%8F_%D0%B4%D0%B5%D0%BB%D0%BB%D0%B5_%D2%90%D1%80%D0%B0%D1%86%D1%96%D1%94" TargetMode="External"/><Relationship Id="rId62" Type="http://schemas.openxmlformats.org/officeDocument/2006/relationships/image" Target="media/image31.jpeg"/><Relationship Id="rId70" Type="http://schemas.openxmlformats.org/officeDocument/2006/relationships/image" Target="media/image34.jpeg"/><Relationship Id="rId75" Type="http://schemas.openxmlformats.org/officeDocument/2006/relationships/image" Target="media/image39.jpeg"/><Relationship Id="rId83" Type="http://schemas.openxmlformats.org/officeDocument/2006/relationships/image" Target="media/image46.jpeg"/><Relationship Id="rId88" Type="http://schemas.openxmlformats.org/officeDocument/2006/relationships/image" Target="media/image49.jpeg"/><Relationship Id="rId91" Type="http://schemas.openxmlformats.org/officeDocument/2006/relationships/image" Target="media/image52.jpeg"/><Relationship Id="rId1" Type="http://schemas.openxmlformats.org/officeDocument/2006/relationships/numbering" Target="numbering.xml"/><Relationship Id="rId6" Type="http://schemas.openxmlformats.org/officeDocument/2006/relationships/hyperlink" Target="https://www.wiki.uk-ua.nina.az/%D0%93%D1%83%D0%BC%D0%B0%D0%BD%D1%96%D0%B7%D0%BC.html" TargetMode="External"/><Relationship Id="rId15" Type="http://schemas.openxmlformats.org/officeDocument/2006/relationships/hyperlink" Target="https://www.wiki.uk-ua.nina.az/%D0%91%D0%BE%D0%B6%D0%B5%D1%81%D1%82%D0%B2%D0%B5%D0%BD%D0%BD%D0%B0_%D0%9A%D0%BE%D0%BC%D0%B5%D0%B4%D1%96%D1%8F.html" TargetMode="External"/><Relationship Id="rId23" Type="http://schemas.openxmlformats.org/officeDocument/2006/relationships/image" Target="media/image7.jpeg"/><Relationship Id="rId28" Type="http://schemas.openxmlformats.org/officeDocument/2006/relationships/hyperlink" Target="https://www.wiki.uk-ua.nina.az/%D0%9B%D0%B5%D0%BE%D0%BD%D0%B0%D1%80%D0%B4%D0%BE_%D0%B4%D0%B0_%D0%92%D1%96%D0%BD%D1%87%D1%96.html" TargetMode="External"/><Relationship Id="rId36" Type="http://schemas.openxmlformats.org/officeDocument/2006/relationships/image" Target="media/image16.jpeg"/><Relationship Id="rId49" Type="http://schemas.openxmlformats.org/officeDocument/2006/relationships/image" Target="media/image21.jpeg"/><Relationship Id="rId57" Type="http://schemas.openxmlformats.org/officeDocument/2006/relationships/image" Target="media/image26.jpeg"/><Relationship Id="rId10" Type="http://schemas.openxmlformats.org/officeDocument/2006/relationships/image" Target="media/image2.jpeg"/><Relationship Id="rId31" Type="http://schemas.openxmlformats.org/officeDocument/2006/relationships/image" Target="media/image13.jpeg"/><Relationship Id="rId44" Type="http://schemas.openxmlformats.org/officeDocument/2006/relationships/image" Target="media/image18.jpeg"/><Relationship Id="rId52" Type="http://schemas.openxmlformats.org/officeDocument/2006/relationships/hyperlink" Target="https://uk.wikipedia.org/wiki/1495" TargetMode="External"/><Relationship Id="rId60" Type="http://schemas.openxmlformats.org/officeDocument/2006/relationships/image" Target="media/image29.jpeg"/><Relationship Id="rId65" Type="http://schemas.openxmlformats.org/officeDocument/2006/relationships/hyperlink" Target="https://ua-referat.com/%D0%9C%D0%B0%D0%BD%D1%8C%D1%94%D1%80%D0%B8%D0%B7%D0%BC" TargetMode="External"/><Relationship Id="rId73" Type="http://schemas.openxmlformats.org/officeDocument/2006/relationships/image" Target="media/image37.jpeg"/><Relationship Id="rId78" Type="http://schemas.openxmlformats.org/officeDocument/2006/relationships/image" Target="media/image41.jpeg"/><Relationship Id="rId81" Type="http://schemas.openxmlformats.org/officeDocument/2006/relationships/image" Target="media/image44.jpeg"/><Relationship Id="rId86" Type="http://schemas.openxmlformats.org/officeDocument/2006/relationships/image" Target="media/image47.jpeg"/><Relationship Id="rId4" Type="http://schemas.openxmlformats.org/officeDocument/2006/relationships/webSettings" Target="webSettings.xml"/><Relationship Id="rId9" Type="http://schemas.openxmlformats.org/officeDocument/2006/relationships/hyperlink" Target="https://www.wiki.uk-ua.nina.az/%D0%94%D0%B6%D0%BE%D1%82%D1%82%D0%BE_%D0%B4%D1%96_%D0%91%D0%BE%D0%BD%D0%B4%D0%BE%D0%BD%D0%B5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4644</Words>
  <Characters>26477</Characters>
  <Application>Microsoft Office Word</Application>
  <DocSecurity>0</DocSecurity>
  <Lines>220</Lines>
  <Paragraphs>62</Paragraphs>
  <ScaleCrop>false</ScaleCrop>
  <Company/>
  <LinksUpToDate>false</LinksUpToDate>
  <CharactersWithSpaces>31059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UserOk</dc:creator>
  <cp:keywords/>
  <dc:description/>
  <cp:lastModifiedBy>UserOk</cp:lastModifiedBy>
  <cp:revision>1</cp:revision>
  <dcterms:created xsi:type="dcterms:W3CDTF">2022-12-25T20:23:00Z</dcterms:created>
  <dcterms:modified xsi:type="dcterms:W3CDTF">2022-12-25T20:27:00Z</dcterms:modified>
</cp:coreProperties>
</file>