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9BC6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>Міністерство освіти і науки України</w:t>
      </w:r>
    </w:p>
    <w:p w14:paraId="342FEF5F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 xml:space="preserve">Відокремлений структурний підрозділ </w:t>
      </w:r>
    </w:p>
    <w:p w14:paraId="2DFECD7B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 xml:space="preserve">"Технічний фаховий коледж </w:t>
      </w:r>
      <w:r w:rsidRPr="005A32EE">
        <w:rPr>
          <w:sz w:val="32"/>
          <w:szCs w:val="32"/>
          <w:lang w:val="uk-UA"/>
        </w:rPr>
        <w:br/>
        <w:t>Луцького національного технічного університету"</w:t>
      </w:r>
    </w:p>
    <w:p w14:paraId="231DA37A" w14:textId="01789EC1" w:rsidR="00014E88" w:rsidRPr="005A32EE" w:rsidRDefault="00014E88" w:rsidP="00014E88">
      <w:pPr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>Випускова циклова комісія   «</w:t>
      </w:r>
      <w:r w:rsidR="00B3053E" w:rsidRPr="00B3053E">
        <w:rPr>
          <w:sz w:val="32"/>
          <w:szCs w:val="32"/>
          <w:lang w:val="uk-UA"/>
        </w:rPr>
        <w:t>Комп’ютерних систем та інформаційних технологій</w:t>
      </w:r>
      <w:r w:rsidRPr="005A32EE">
        <w:rPr>
          <w:sz w:val="32"/>
          <w:szCs w:val="32"/>
          <w:lang w:val="uk-UA"/>
        </w:rPr>
        <w:t>»</w:t>
      </w:r>
    </w:p>
    <w:p w14:paraId="43155736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</w:p>
    <w:p w14:paraId="24BF8EEE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</w:p>
    <w:p w14:paraId="63DB11E8" w14:textId="77777777" w:rsidR="00014E88" w:rsidRPr="005A32EE" w:rsidRDefault="00014E88" w:rsidP="00014E88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110"/>
      </w:tblGrid>
      <w:tr w:rsidR="00014E88" w:rsidRPr="005A32EE" w14:paraId="5F17A9C2" w14:textId="77777777" w:rsidTr="002F5ADD">
        <w:tc>
          <w:tcPr>
            <w:tcW w:w="6521" w:type="dxa"/>
          </w:tcPr>
          <w:p w14:paraId="664ADC21" w14:textId="77777777" w:rsidR="00014E88" w:rsidRPr="005A32EE" w:rsidRDefault="00014E88" w:rsidP="002F5ADD">
            <w:pPr>
              <w:rPr>
                <w:caps/>
                <w:sz w:val="32"/>
                <w:szCs w:val="32"/>
                <w:lang w:val="uk-UA"/>
              </w:rPr>
            </w:pPr>
            <w:r w:rsidRPr="005A32EE">
              <w:rPr>
                <w:caps/>
                <w:sz w:val="32"/>
                <w:szCs w:val="32"/>
                <w:lang w:val="uk-UA"/>
              </w:rPr>
              <w:t>погождую</w:t>
            </w:r>
          </w:p>
          <w:p w14:paraId="60EBB893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14:paraId="4E14D065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ОПП спеціальності</w:t>
            </w:r>
          </w:p>
          <w:p w14:paraId="0F8B893D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 xml:space="preserve">____________      _____________  </w:t>
            </w:r>
          </w:p>
          <w:p w14:paraId="771C94C4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_____________ 20__ року</w:t>
            </w:r>
          </w:p>
        </w:tc>
        <w:tc>
          <w:tcPr>
            <w:tcW w:w="4110" w:type="dxa"/>
          </w:tcPr>
          <w:p w14:paraId="1E841878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ЗАТВЕРДЖУЮ</w:t>
            </w:r>
          </w:p>
          <w:p w14:paraId="4CAB7169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682A9D5D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45E3D8EB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 xml:space="preserve">___________С. В. </w:t>
            </w:r>
            <w:proofErr w:type="spellStart"/>
            <w:r w:rsidRPr="005A32EE">
              <w:rPr>
                <w:sz w:val="32"/>
                <w:szCs w:val="32"/>
                <w:lang w:val="uk-UA"/>
              </w:rPr>
              <w:t>Буснюк</w:t>
            </w:r>
            <w:proofErr w:type="spellEnd"/>
          </w:p>
          <w:p w14:paraId="51058AEF" w14:textId="72054BCD" w:rsidR="00014E88" w:rsidRPr="005A32EE" w:rsidRDefault="00014E88" w:rsidP="002F5ADD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5A32EE">
              <w:rPr>
                <w:sz w:val="32"/>
                <w:szCs w:val="32"/>
                <w:lang w:val="uk-UA"/>
              </w:rPr>
              <w:t>“</w:t>
            </w:r>
            <w:r w:rsidR="009A6B0A">
              <w:rPr>
                <w:sz w:val="32"/>
                <w:szCs w:val="32"/>
                <w:lang w:val="uk-UA"/>
              </w:rPr>
              <w:t>26</w:t>
            </w:r>
            <w:r w:rsidRPr="005A32EE">
              <w:rPr>
                <w:sz w:val="32"/>
                <w:szCs w:val="32"/>
                <w:lang w:val="uk-UA"/>
              </w:rPr>
              <w:t xml:space="preserve">” </w:t>
            </w:r>
            <w:r w:rsidRPr="005A32EE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5A32EE">
              <w:rPr>
                <w:sz w:val="32"/>
                <w:szCs w:val="32"/>
                <w:lang w:val="uk-UA"/>
              </w:rPr>
              <w:t xml:space="preserve">  </w:t>
            </w:r>
            <w:r w:rsidRPr="005A32EE">
              <w:rPr>
                <w:sz w:val="32"/>
                <w:szCs w:val="32"/>
                <w:u w:val="single"/>
                <w:lang w:val="uk-UA"/>
              </w:rPr>
              <w:t>202</w:t>
            </w:r>
            <w:r w:rsidR="009A6B0A">
              <w:rPr>
                <w:sz w:val="32"/>
                <w:szCs w:val="32"/>
                <w:u w:val="single"/>
                <w:lang w:val="uk-UA"/>
              </w:rPr>
              <w:t>2</w:t>
            </w:r>
            <w:r w:rsidRPr="005A32EE">
              <w:rPr>
                <w:sz w:val="32"/>
                <w:szCs w:val="32"/>
                <w:u w:val="single"/>
                <w:lang w:val="uk-UA"/>
              </w:rPr>
              <w:t xml:space="preserve"> </w:t>
            </w:r>
            <w:r w:rsidRPr="005A32EE">
              <w:rPr>
                <w:sz w:val="32"/>
                <w:szCs w:val="32"/>
                <w:lang w:val="uk-UA"/>
              </w:rPr>
              <w:t>року</w:t>
            </w:r>
          </w:p>
          <w:p w14:paraId="5CAFCB50" w14:textId="77777777" w:rsidR="00014E88" w:rsidRPr="005A32EE" w:rsidRDefault="00014E88" w:rsidP="002F5ADD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29D84E52" w14:textId="77777777" w:rsidR="00014E88" w:rsidRPr="005A32EE" w:rsidRDefault="00014E88" w:rsidP="00014E88">
      <w:pPr>
        <w:pStyle w:val="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</w:p>
    <w:p w14:paraId="6A416745" w14:textId="77777777" w:rsidR="002F5ADD" w:rsidRPr="005A32EE" w:rsidRDefault="002F5ADD" w:rsidP="002F5ADD">
      <w:pPr>
        <w:rPr>
          <w:lang w:val="uk-UA"/>
        </w:rPr>
      </w:pPr>
    </w:p>
    <w:p w14:paraId="6A23A6D8" w14:textId="77777777" w:rsidR="00014E88" w:rsidRPr="005A32EE" w:rsidRDefault="00014E88" w:rsidP="00014E88">
      <w:pPr>
        <w:pStyle w:val="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  <w:r w:rsidRPr="005A32EE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 xml:space="preserve">РОБОЧА ПРОГРАМА НАВЧАЛЬНОЇ ДИСЦИПЛІНИ </w:t>
      </w:r>
    </w:p>
    <w:p w14:paraId="74C49212" w14:textId="77777777" w:rsidR="00E92E3B" w:rsidRPr="005A32EE" w:rsidRDefault="00E92E3B" w:rsidP="00E92E3B">
      <w:pPr>
        <w:jc w:val="center"/>
        <w:rPr>
          <w:sz w:val="36"/>
          <w:lang w:val="uk-UA"/>
        </w:rPr>
      </w:pPr>
    </w:p>
    <w:p w14:paraId="7C6A44CF" w14:textId="4609CCBB" w:rsidR="00EE50A9" w:rsidRPr="005A32EE" w:rsidRDefault="00CF1ECE" w:rsidP="00E92E3B">
      <w:pPr>
        <w:jc w:val="center"/>
        <w:rPr>
          <w:sz w:val="32"/>
          <w:szCs w:val="32"/>
          <w:lang w:val="uk-UA"/>
        </w:rPr>
      </w:pPr>
      <w:r w:rsidRPr="00CF1ECE">
        <w:rPr>
          <w:b/>
          <w:sz w:val="44"/>
          <w:szCs w:val="44"/>
          <w:lang w:val="uk-UA"/>
        </w:rPr>
        <w:t>Системи відеоспостереження</w:t>
      </w:r>
    </w:p>
    <w:p w14:paraId="13DEA2DA" w14:textId="77777777" w:rsidR="00A47B7A" w:rsidRPr="005A32EE" w:rsidRDefault="00A47B7A" w:rsidP="00A47B7A">
      <w:pPr>
        <w:jc w:val="both"/>
        <w:rPr>
          <w:szCs w:val="28"/>
          <w:lang w:val="uk-UA"/>
        </w:rPr>
      </w:pPr>
    </w:p>
    <w:p w14:paraId="5F1A3D2A" w14:textId="77777777" w:rsidR="002F5ADD" w:rsidRPr="005A32EE" w:rsidRDefault="002F5ADD" w:rsidP="00A47B7A">
      <w:pPr>
        <w:jc w:val="both"/>
        <w:rPr>
          <w:szCs w:val="28"/>
          <w:lang w:val="uk-UA"/>
        </w:rPr>
      </w:pPr>
    </w:p>
    <w:p w14:paraId="0CA96866" w14:textId="77777777" w:rsidR="002F5ADD" w:rsidRPr="005A32EE" w:rsidRDefault="002F5ADD" w:rsidP="00A47B7A">
      <w:pPr>
        <w:jc w:val="both"/>
        <w:rPr>
          <w:szCs w:val="28"/>
          <w:lang w:val="uk-UA"/>
        </w:rPr>
      </w:pPr>
    </w:p>
    <w:p w14:paraId="5A16D95C" w14:textId="26791289" w:rsidR="005343E5" w:rsidRPr="005A32EE" w:rsidRDefault="00A47B7A" w:rsidP="002F5ADD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5A32EE">
        <w:rPr>
          <w:szCs w:val="28"/>
          <w:lang w:val="uk-UA"/>
        </w:rPr>
        <w:t>Розробник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E841D5">
        <w:rPr>
          <w:szCs w:val="28"/>
          <w:u w:val="single"/>
          <w:lang w:val="uk-UA"/>
        </w:rPr>
        <w:tab/>
        <w:t xml:space="preserve">               Сидорчук С. В.</w:t>
      </w:r>
      <w:r w:rsidRPr="005A32EE">
        <w:rPr>
          <w:szCs w:val="28"/>
          <w:u w:val="single"/>
          <w:lang w:val="uk-UA"/>
        </w:rPr>
        <w:t xml:space="preserve"> </w:t>
      </w:r>
      <w:r w:rsidRPr="005A32EE">
        <w:rPr>
          <w:szCs w:val="28"/>
          <w:u w:val="single"/>
          <w:lang w:val="uk-UA"/>
        </w:rPr>
        <w:tab/>
      </w:r>
      <w:r w:rsidR="00EA4E2B" w:rsidRPr="005A32EE">
        <w:rPr>
          <w:szCs w:val="28"/>
          <w:u w:val="single"/>
          <w:lang w:val="uk-UA"/>
        </w:rPr>
        <w:tab/>
        <w:t>            </w:t>
      </w:r>
      <w:r w:rsidRPr="005A32EE">
        <w:rPr>
          <w:szCs w:val="28"/>
          <w:u w:val="single"/>
          <w:lang w:val="uk-UA"/>
        </w:rPr>
        <w:tab/>
      </w:r>
    </w:p>
    <w:p w14:paraId="399D8320" w14:textId="57AA2347" w:rsidR="00A47B7A" w:rsidRPr="005A32EE" w:rsidRDefault="005343E5" w:rsidP="002F5ADD">
      <w:pPr>
        <w:spacing w:line="360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>Галузь знань</w:t>
      </w:r>
      <w:r w:rsidRPr="005A32EE">
        <w:rPr>
          <w:szCs w:val="28"/>
          <w:u w:val="single"/>
          <w:lang w:val="uk-UA"/>
        </w:rPr>
        <w:t xml:space="preserve">      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  <w:t>12 Інформаційні технології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A47B7A" w:rsidRPr="005A32EE">
        <w:rPr>
          <w:szCs w:val="28"/>
          <w:lang w:val="uk-UA"/>
        </w:rPr>
        <w:tab/>
      </w:r>
      <w:r w:rsidR="00EA4E2B" w:rsidRPr="005A32EE">
        <w:rPr>
          <w:szCs w:val="28"/>
          <w:lang w:val="uk-UA"/>
        </w:rPr>
        <w:t xml:space="preserve">Код </w:t>
      </w:r>
      <w:r w:rsidR="00A47B7A" w:rsidRPr="005A32EE">
        <w:rPr>
          <w:szCs w:val="28"/>
          <w:lang w:val="uk-UA"/>
        </w:rPr>
        <w:t xml:space="preserve"> та назва спеціальності</w:t>
      </w:r>
      <w:r w:rsidR="00A47B7A" w:rsidRPr="005A32EE">
        <w:rPr>
          <w:szCs w:val="28"/>
          <w:u w:val="single"/>
          <w:lang w:val="uk-UA"/>
        </w:rPr>
        <w:tab/>
      </w:r>
      <w:r w:rsidR="00E841D5">
        <w:rPr>
          <w:szCs w:val="28"/>
          <w:u w:val="single"/>
          <w:lang w:val="uk-UA"/>
        </w:rPr>
        <w:t xml:space="preserve">    </w:t>
      </w:r>
      <w:r w:rsidR="00A47B7A" w:rsidRPr="005A32EE">
        <w:rPr>
          <w:szCs w:val="28"/>
          <w:u w:val="single"/>
          <w:lang w:val="uk-UA"/>
        </w:rPr>
        <w:t>12</w:t>
      </w:r>
      <w:r w:rsidR="00E841D5">
        <w:rPr>
          <w:szCs w:val="28"/>
          <w:u w:val="single"/>
          <w:lang w:val="uk-UA"/>
        </w:rPr>
        <w:t>6 Інформаційні системи та технології</w:t>
      </w:r>
      <w:r w:rsidR="00B61D7C" w:rsidRPr="005A32EE">
        <w:rPr>
          <w:szCs w:val="28"/>
          <w:u w:val="single"/>
          <w:lang w:val="uk-UA"/>
        </w:rPr>
        <w:tab/>
      </w:r>
    </w:p>
    <w:p w14:paraId="6ABC4142" w14:textId="69F22D5D" w:rsidR="00A47B7A" w:rsidRPr="005A32EE" w:rsidRDefault="00A47B7A" w:rsidP="002F5ADD">
      <w:pPr>
        <w:spacing w:line="360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 xml:space="preserve">Освітньо-професійна  програма </w:t>
      </w:r>
      <w:r w:rsidRPr="005A32EE">
        <w:rPr>
          <w:szCs w:val="28"/>
          <w:u w:val="single"/>
          <w:lang w:val="uk-UA"/>
        </w:rPr>
        <w:tab/>
      </w:r>
      <w:r w:rsidR="00E841D5">
        <w:rPr>
          <w:szCs w:val="28"/>
          <w:u w:val="single"/>
          <w:lang w:val="uk-UA"/>
        </w:rPr>
        <w:t>Інформаційні системи та технології</w:t>
      </w:r>
      <w:r w:rsidRPr="005A32EE">
        <w:rPr>
          <w:szCs w:val="28"/>
          <w:u w:val="single"/>
          <w:lang w:val="uk-UA"/>
        </w:rPr>
        <w:tab/>
      </w:r>
    </w:p>
    <w:p w14:paraId="53206AA0" w14:textId="77777777" w:rsidR="00A47B7A" w:rsidRPr="005A32EE" w:rsidRDefault="00A47B7A" w:rsidP="002F5ADD">
      <w:pPr>
        <w:spacing w:line="360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 xml:space="preserve">Статус навчальної дисципліни 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EA4E2B" w:rsidRPr="005A32EE">
        <w:rPr>
          <w:szCs w:val="28"/>
          <w:u w:val="single"/>
          <w:lang w:val="uk-UA"/>
        </w:rPr>
        <w:t>нормативна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="00B61D7C"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 xml:space="preserve"> </w:t>
      </w:r>
    </w:p>
    <w:p w14:paraId="1DA75A50" w14:textId="77777777" w:rsidR="00A47B7A" w:rsidRPr="005A32EE" w:rsidRDefault="00A47B7A" w:rsidP="002F5ADD">
      <w:pPr>
        <w:spacing w:line="360" w:lineRule="auto"/>
        <w:ind w:firstLine="709"/>
        <w:jc w:val="both"/>
        <w:rPr>
          <w:szCs w:val="28"/>
          <w:u w:val="single"/>
          <w:lang w:val="uk-UA"/>
        </w:rPr>
      </w:pPr>
      <w:r w:rsidRPr="005A32EE">
        <w:rPr>
          <w:szCs w:val="28"/>
          <w:lang w:val="uk-UA"/>
        </w:rPr>
        <w:t xml:space="preserve">Мова навчання 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  <w:t>українська</w:t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  <w:r w:rsidRPr="005A32EE">
        <w:rPr>
          <w:szCs w:val="28"/>
          <w:u w:val="single"/>
          <w:lang w:val="uk-UA"/>
        </w:rPr>
        <w:tab/>
      </w:r>
    </w:p>
    <w:p w14:paraId="38406EE7" w14:textId="77777777" w:rsidR="00EC2741" w:rsidRPr="005A32EE" w:rsidRDefault="00EC2741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1AEB6478" w14:textId="77777777" w:rsidR="002F5ADD" w:rsidRPr="005A32EE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537A0D2F" w14:textId="77777777" w:rsidR="002F5ADD" w:rsidRPr="005A32EE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0C58A9C1" w14:textId="77777777" w:rsidR="002F5ADD" w:rsidRPr="005A32EE" w:rsidRDefault="002F5ADD" w:rsidP="002F5ADD">
      <w:pPr>
        <w:spacing w:line="360" w:lineRule="auto"/>
        <w:jc w:val="both"/>
        <w:rPr>
          <w:sz w:val="32"/>
          <w:szCs w:val="32"/>
          <w:lang w:val="uk-UA"/>
        </w:rPr>
      </w:pPr>
    </w:p>
    <w:p w14:paraId="4075173F" w14:textId="1E234561" w:rsidR="0064649F" w:rsidRPr="005A32EE" w:rsidRDefault="00EE50A9" w:rsidP="002F5ADD">
      <w:pPr>
        <w:spacing w:line="360" w:lineRule="auto"/>
        <w:jc w:val="center"/>
        <w:rPr>
          <w:sz w:val="32"/>
          <w:szCs w:val="32"/>
          <w:lang w:val="uk-UA"/>
        </w:rPr>
      </w:pPr>
      <w:r w:rsidRPr="005A32EE">
        <w:rPr>
          <w:sz w:val="32"/>
          <w:szCs w:val="32"/>
          <w:lang w:val="uk-UA"/>
        </w:rPr>
        <w:t>20</w:t>
      </w:r>
      <w:r w:rsidR="007F5C68" w:rsidRPr="005A32EE">
        <w:rPr>
          <w:sz w:val="32"/>
          <w:szCs w:val="32"/>
          <w:lang w:val="uk-UA"/>
        </w:rPr>
        <w:t>2</w:t>
      </w:r>
      <w:r w:rsidR="00F921C9">
        <w:rPr>
          <w:sz w:val="32"/>
          <w:szCs w:val="32"/>
          <w:lang w:val="uk-UA"/>
        </w:rPr>
        <w:t>2</w:t>
      </w:r>
      <w:r w:rsidR="00B5471C" w:rsidRPr="005A32EE">
        <w:rPr>
          <w:sz w:val="32"/>
          <w:szCs w:val="32"/>
          <w:lang w:val="uk-UA"/>
        </w:rPr>
        <w:t xml:space="preserve"> рік</w:t>
      </w:r>
    </w:p>
    <w:p w14:paraId="6709A653" w14:textId="07B35F24" w:rsidR="00A47B7A" w:rsidRPr="005A32EE" w:rsidRDefault="0064649F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br w:type="page"/>
      </w:r>
      <w:r w:rsidRPr="005A32EE">
        <w:rPr>
          <w:lang w:val="uk-UA"/>
        </w:rPr>
        <w:lastRenderedPageBreak/>
        <w:t>Робоча програма</w:t>
      </w:r>
      <w:r w:rsidR="00EA4E2B" w:rsidRPr="005A32EE">
        <w:rPr>
          <w:lang w:val="uk-UA"/>
        </w:rPr>
        <w:t xml:space="preserve"> навчальної дисципліни</w:t>
      </w:r>
      <w:r w:rsidRPr="005A32EE">
        <w:rPr>
          <w:lang w:val="uk-UA"/>
        </w:rPr>
        <w:t xml:space="preserve"> </w:t>
      </w:r>
      <w:r w:rsidR="00093C03" w:rsidRPr="005A32EE">
        <w:rPr>
          <w:lang w:val="uk-UA"/>
        </w:rPr>
        <w:t>«</w:t>
      </w:r>
      <w:r w:rsidR="00CF1ECE" w:rsidRPr="00CF1ECE">
        <w:rPr>
          <w:lang w:val="uk-UA"/>
        </w:rPr>
        <w:t>Системи відеоспостереження</w:t>
      </w:r>
      <w:r w:rsidR="00093C03" w:rsidRPr="005A32EE">
        <w:rPr>
          <w:lang w:val="uk-UA"/>
        </w:rPr>
        <w:t>»</w:t>
      </w:r>
      <w:r w:rsidR="00304D04" w:rsidRPr="005A32EE">
        <w:rPr>
          <w:lang w:val="uk-UA"/>
        </w:rPr>
        <w:t xml:space="preserve"> </w:t>
      </w:r>
      <w:r w:rsidR="009474E6" w:rsidRPr="009474E6">
        <w:rPr>
          <w:lang w:val="uk-UA"/>
        </w:rPr>
        <w:t>для здобувачів початкового рівня (короткий цикл) вищої освіти</w:t>
      </w:r>
      <w:r w:rsidR="0064521B" w:rsidRPr="005A32EE">
        <w:rPr>
          <w:lang w:val="uk-UA"/>
        </w:rPr>
        <w:t xml:space="preserve"> III  курсу</w:t>
      </w:r>
      <w:r w:rsidR="00EA4E2B" w:rsidRPr="005A32EE">
        <w:rPr>
          <w:lang w:val="uk-UA"/>
        </w:rPr>
        <w:t xml:space="preserve"> денної форми навчання</w:t>
      </w:r>
      <w:r w:rsidR="0064521B" w:rsidRPr="005A32EE">
        <w:rPr>
          <w:lang w:val="uk-UA"/>
        </w:rPr>
        <w:t xml:space="preserve"> складена на основі ОПП</w:t>
      </w:r>
      <w:r w:rsidR="0033299E" w:rsidRPr="005A32EE">
        <w:rPr>
          <w:lang w:val="uk-UA"/>
        </w:rPr>
        <w:t xml:space="preserve"> </w:t>
      </w:r>
      <w:r w:rsidR="000814FD" w:rsidRPr="005A32EE">
        <w:rPr>
          <w:lang w:val="uk-UA"/>
        </w:rPr>
        <w:t>«</w:t>
      </w:r>
      <w:r w:rsidR="00B3053E">
        <w:rPr>
          <w:lang w:val="uk-UA"/>
        </w:rPr>
        <w:t>Комп’ютерних систем та інформаційних технологій</w:t>
      </w:r>
      <w:r w:rsidR="000814FD" w:rsidRPr="005A32EE">
        <w:rPr>
          <w:lang w:val="uk-UA"/>
        </w:rPr>
        <w:t>»</w:t>
      </w:r>
      <w:r w:rsidR="00282BB9" w:rsidRPr="005A32EE">
        <w:rPr>
          <w:lang w:val="uk-UA"/>
        </w:rPr>
        <w:t xml:space="preserve"> </w:t>
      </w:r>
    </w:p>
    <w:p w14:paraId="783EA134" w14:textId="150FBDF5" w:rsidR="0064649F" w:rsidRPr="005A32EE" w:rsidRDefault="0033299E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“</w:t>
      </w:r>
      <w:r w:rsidR="00920C81">
        <w:rPr>
          <w:u w:val="single"/>
          <w:lang w:val="uk-UA"/>
        </w:rPr>
        <w:t>26</w:t>
      </w:r>
      <w:r w:rsidRPr="005A32EE">
        <w:rPr>
          <w:lang w:val="uk-UA"/>
        </w:rPr>
        <w:t xml:space="preserve">” </w:t>
      </w:r>
      <w:r w:rsidR="000A11F4" w:rsidRPr="005A32EE">
        <w:rPr>
          <w:u w:val="single"/>
          <w:lang w:val="uk-UA"/>
        </w:rPr>
        <w:t>серпня</w:t>
      </w:r>
      <w:r w:rsidRPr="005A32EE">
        <w:rPr>
          <w:lang w:val="uk-UA"/>
        </w:rPr>
        <w:t xml:space="preserve">  20</w:t>
      </w:r>
      <w:r w:rsidR="007F5C68" w:rsidRPr="005A32EE">
        <w:rPr>
          <w:lang w:val="uk-UA"/>
        </w:rPr>
        <w:t>2</w:t>
      </w:r>
      <w:r w:rsidR="00920C81">
        <w:rPr>
          <w:lang w:val="uk-UA"/>
        </w:rPr>
        <w:t>2</w:t>
      </w:r>
      <w:r w:rsidR="00A16879" w:rsidRPr="005A32EE">
        <w:rPr>
          <w:lang w:val="uk-UA"/>
        </w:rPr>
        <w:t xml:space="preserve"> </w:t>
      </w:r>
      <w:r w:rsidR="00B5471C" w:rsidRPr="005A32EE">
        <w:rPr>
          <w:lang w:val="uk-UA"/>
        </w:rPr>
        <w:t>року</w:t>
      </w:r>
      <w:r w:rsidR="00A16879" w:rsidRPr="005A32EE">
        <w:rPr>
          <w:lang w:val="uk-UA"/>
        </w:rPr>
        <w:t xml:space="preserve"> </w:t>
      </w:r>
      <w:r w:rsidR="0064649F" w:rsidRPr="005A32EE">
        <w:rPr>
          <w:lang w:val="uk-UA"/>
        </w:rPr>
        <w:t xml:space="preserve">- </w:t>
      </w:r>
      <w:r w:rsidR="00105FF7">
        <w:rPr>
          <w:lang w:val="uk-UA"/>
        </w:rPr>
        <w:t>1</w:t>
      </w:r>
      <w:r w:rsidR="0014140D">
        <w:rPr>
          <w:lang w:val="uk-UA"/>
        </w:rPr>
        <w:t>3</w:t>
      </w:r>
      <w:r w:rsidR="0064649F" w:rsidRPr="005A32EE">
        <w:rPr>
          <w:lang w:val="uk-UA"/>
        </w:rPr>
        <w:t xml:space="preserve"> с.</w:t>
      </w:r>
    </w:p>
    <w:p w14:paraId="15BB4D0B" w14:textId="37BEF9C7" w:rsidR="0064649F" w:rsidRPr="005A32EE" w:rsidRDefault="0064649F" w:rsidP="00B3053E">
      <w:pPr>
        <w:spacing w:line="276" w:lineRule="auto"/>
        <w:jc w:val="both"/>
        <w:rPr>
          <w:sz w:val="32"/>
          <w:szCs w:val="28"/>
          <w:lang w:val="uk-UA"/>
        </w:rPr>
      </w:pPr>
    </w:p>
    <w:p w14:paraId="4D8749EE" w14:textId="1C0952B2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bCs/>
          <w:lang w:val="uk-UA"/>
        </w:rPr>
        <w:t>Розробник:</w:t>
      </w:r>
      <w:r w:rsidRPr="005A32EE">
        <w:rPr>
          <w:b/>
          <w:bCs/>
          <w:lang w:val="uk-UA"/>
        </w:rPr>
        <w:t xml:space="preserve"> </w:t>
      </w:r>
      <w:r w:rsidR="00C07B91">
        <w:rPr>
          <w:lang w:val="uk-UA"/>
        </w:rPr>
        <w:t>Сидорчук С. В.</w:t>
      </w:r>
      <w:r w:rsidRPr="005A32EE">
        <w:rPr>
          <w:lang w:val="uk-UA"/>
        </w:rPr>
        <w:t xml:space="preserve">  </w:t>
      </w:r>
    </w:p>
    <w:p w14:paraId="5A2C0C5F" w14:textId="77777777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</w:p>
    <w:p w14:paraId="66E37B57" w14:textId="77777777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</w:p>
    <w:p w14:paraId="3FFFA8D9" w14:textId="41323711" w:rsidR="000A11F4" w:rsidRPr="005A32EE" w:rsidRDefault="000A11F4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>Робоча програма розглянута і обговорена на засіданні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</w:t>
      </w:r>
      <w:r w:rsidR="007F5C68" w:rsidRPr="005A32EE">
        <w:rPr>
          <w:lang w:val="uk-UA"/>
        </w:rPr>
        <w:t>«</w:t>
      </w:r>
      <w:r w:rsidR="00CF1ECE">
        <w:rPr>
          <w:lang w:val="uk-UA"/>
        </w:rPr>
        <w:t>Комп’ютерних систем та інформаційних технологій</w:t>
      </w:r>
      <w:r w:rsidR="007F5C68" w:rsidRPr="005A32EE">
        <w:rPr>
          <w:lang w:val="uk-UA"/>
        </w:rPr>
        <w:t>»</w:t>
      </w:r>
    </w:p>
    <w:p w14:paraId="4DFD6A6B" w14:textId="285F3D5A" w:rsidR="000A11F4" w:rsidRPr="005A32EE" w:rsidRDefault="000A11F4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від. “</w:t>
      </w:r>
      <w:r w:rsidRPr="005A32EE">
        <w:rPr>
          <w:u w:val="single"/>
          <w:lang w:val="uk-UA"/>
        </w:rPr>
        <w:t xml:space="preserve"> </w:t>
      </w:r>
      <w:r w:rsidR="00920C81">
        <w:rPr>
          <w:u w:val="single"/>
          <w:lang w:val="uk-UA"/>
        </w:rPr>
        <w:t>26</w:t>
      </w:r>
      <w:r w:rsidRPr="005A32EE">
        <w:rPr>
          <w:u w:val="single"/>
          <w:lang w:val="uk-UA"/>
        </w:rPr>
        <w:t xml:space="preserve">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>серпня</w:t>
      </w:r>
      <w:r w:rsidRPr="005A32EE">
        <w:rPr>
          <w:lang w:val="uk-UA"/>
        </w:rPr>
        <w:t xml:space="preserve">   20</w:t>
      </w:r>
      <w:r w:rsidR="007F5C68" w:rsidRPr="005A32EE">
        <w:rPr>
          <w:lang w:val="uk-UA"/>
        </w:rPr>
        <w:t>2</w:t>
      </w:r>
      <w:r w:rsidR="00920C81">
        <w:rPr>
          <w:lang w:val="uk-UA"/>
        </w:rPr>
        <w:t>2</w:t>
      </w:r>
      <w:r w:rsidRPr="005A32EE">
        <w:rPr>
          <w:lang w:val="uk-UA"/>
        </w:rPr>
        <w:t xml:space="preserve"> року № </w:t>
      </w:r>
      <w:r w:rsidRPr="005A32EE">
        <w:rPr>
          <w:u w:val="single"/>
          <w:lang w:val="uk-UA"/>
        </w:rPr>
        <w:t>1</w:t>
      </w:r>
    </w:p>
    <w:p w14:paraId="0DE85FB1" w14:textId="3672B985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Голова </w:t>
      </w:r>
      <w:r w:rsidR="00282BB9" w:rsidRPr="005A32EE">
        <w:rPr>
          <w:lang w:val="uk-UA"/>
        </w:rPr>
        <w:t>випуск</w:t>
      </w:r>
      <w:r w:rsidR="002F5ADD" w:rsidRPr="005A32EE">
        <w:rPr>
          <w:lang w:val="uk-UA"/>
        </w:rPr>
        <w:t>ової</w:t>
      </w:r>
      <w:r w:rsidR="00282BB9" w:rsidRPr="005A32EE">
        <w:rPr>
          <w:lang w:val="uk-UA"/>
        </w:rPr>
        <w:t xml:space="preserve"> </w:t>
      </w:r>
      <w:r w:rsidRPr="005A32EE">
        <w:rPr>
          <w:lang w:val="uk-UA"/>
        </w:rPr>
        <w:t xml:space="preserve">циклової комісії </w:t>
      </w:r>
      <w:r w:rsidR="007F5C68" w:rsidRPr="005A32EE">
        <w:rPr>
          <w:lang w:val="uk-UA"/>
        </w:rPr>
        <w:t>«</w:t>
      </w:r>
      <w:r w:rsidR="00B3053E">
        <w:rPr>
          <w:lang w:val="uk-UA"/>
        </w:rPr>
        <w:t>Комп’ютерних систем та інформаційних технологій</w:t>
      </w:r>
      <w:r w:rsidR="007F5C68" w:rsidRPr="005A32EE">
        <w:rPr>
          <w:lang w:val="uk-UA"/>
        </w:rPr>
        <w:t>»</w:t>
      </w:r>
      <w:r w:rsidR="002F5ADD" w:rsidRPr="005A32EE">
        <w:rPr>
          <w:lang w:val="uk-UA"/>
        </w:rPr>
        <w:br/>
      </w:r>
      <w:r w:rsidRPr="005A32EE">
        <w:rPr>
          <w:lang w:val="uk-UA"/>
        </w:rPr>
        <w:t xml:space="preserve">_____________________ </w:t>
      </w:r>
      <w:proofErr w:type="spellStart"/>
      <w:r w:rsidR="00AF1555" w:rsidRPr="005A32EE">
        <w:rPr>
          <w:lang w:val="uk-UA"/>
        </w:rPr>
        <w:t>П.Б.Вовк</w:t>
      </w:r>
      <w:proofErr w:type="spellEnd"/>
    </w:p>
    <w:p w14:paraId="26ABD475" w14:textId="77777777" w:rsidR="00723F9C" w:rsidRPr="005A32EE" w:rsidRDefault="00723F9C" w:rsidP="002F5ADD">
      <w:pPr>
        <w:spacing w:line="276" w:lineRule="auto"/>
        <w:ind w:firstLine="709"/>
        <w:jc w:val="both"/>
        <w:rPr>
          <w:lang w:val="uk-UA"/>
        </w:rPr>
      </w:pPr>
    </w:p>
    <w:p w14:paraId="29024719" w14:textId="77777777" w:rsidR="000A11F4" w:rsidRPr="005A32EE" w:rsidRDefault="000A11F4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Схвалено Педагогічною радою </w:t>
      </w:r>
      <w:r w:rsidR="002F5ADD" w:rsidRPr="005A32EE">
        <w:rPr>
          <w:lang w:val="uk-UA"/>
        </w:rPr>
        <w:t>ТФК</w:t>
      </w:r>
      <w:r w:rsidRPr="005A32EE">
        <w:rPr>
          <w:lang w:val="uk-UA"/>
        </w:rPr>
        <w:t xml:space="preserve"> Луцького </w:t>
      </w:r>
      <w:r w:rsidR="002F5ADD" w:rsidRPr="005A32EE">
        <w:rPr>
          <w:lang w:val="uk-UA"/>
        </w:rPr>
        <w:t>НТУ</w:t>
      </w:r>
    </w:p>
    <w:p w14:paraId="576E6592" w14:textId="4FB423C9" w:rsidR="000A11F4" w:rsidRPr="005A32EE" w:rsidRDefault="000A11F4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“</w:t>
      </w:r>
      <w:r w:rsidR="00920C81">
        <w:rPr>
          <w:u w:val="single"/>
          <w:lang w:val="uk-UA"/>
        </w:rPr>
        <w:t>26</w:t>
      </w:r>
      <w:r w:rsidR="002F5ADD" w:rsidRPr="005A32EE">
        <w:rPr>
          <w:u w:val="single"/>
          <w:lang w:val="uk-UA"/>
        </w:rPr>
        <w:t xml:space="preserve"> </w:t>
      </w:r>
      <w:r w:rsidRPr="005A32EE">
        <w:rPr>
          <w:lang w:val="uk-UA"/>
        </w:rPr>
        <w:t>”</w:t>
      </w:r>
      <w:r w:rsidRPr="005A32EE">
        <w:rPr>
          <w:u w:val="single"/>
          <w:lang w:val="uk-UA"/>
        </w:rPr>
        <w:t xml:space="preserve"> </w:t>
      </w:r>
      <w:r w:rsidR="00A16879" w:rsidRPr="005A32EE">
        <w:rPr>
          <w:u w:val="single"/>
          <w:lang w:val="uk-UA"/>
        </w:rPr>
        <w:t xml:space="preserve"> </w:t>
      </w:r>
      <w:r w:rsidR="0064521B" w:rsidRPr="005A32EE">
        <w:rPr>
          <w:u w:val="single"/>
          <w:lang w:val="uk-UA"/>
        </w:rPr>
        <w:t>серпня</w:t>
      </w:r>
      <w:r w:rsidR="00A16879" w:rsidRPr="005A32EE">
        <w:rPr>
          <w:u w:val="single"/>
          <w:lang w:val="uk-UA"/>
        </w:rPr>
        <w:t xml:space="preserve">   </w:t>
      </w:r>
      <w:r w:rsidRPr="005A32EE">
        <w:rPr>
          <w:u w:val="single"/>
          <w:lang w:val="uk-UA"/>
        </w:rPr>
        <w:t xml:space="preserve">  </w:t>
      </w:r>
      <w:r w:rsidRPr="005A32EE">
        <w:rPr>
          <w:lang w:val="uk-UA"/>
        </w:rPr>
        <w:t>20</w:t>
      </w:r>
      <w:r w:rsidR="007F5C68" w:rsidRPr="005A32EE">
        <w:rPr>
          <w:u w:val="single"/>
          <w:lang w:val="uk-UA"/>
        </w:rPr>
        <w:t>2</w:t>
      </w:r>
      <w:r w:rsidR="00920C81">
        <w:rPr>
          <w:u w:val="single"/>
          <w:lang w:val="uk-UA"/>
        </w:rPr>
        <w:t>2</w:t>
      </w:r>
      <w:r w:rsidR="00AF1555" w:rsidRPr="005A32EE">
        <w:rPr>
          <w:lang w:val="uk-UA"/>
        </w:rPr>
        <w:t xml:space="preserve"> </w:t>
      </w:r>
      <w:r w:rsidRPr="005A32EE">
        <w:rPr>
          <w:lang w:val="uk-UA"/>
        </w:rPr>
        <w:t>року №1</w:t>
      </w:r>
    </w:p>
    <w:p w14:paraId="413B6390" w14:textId="77777777" w:rsidR="000A11F4" w:rsidRPr="005A32EE" w:rsidRDefault="000A11F4" w:rsidP="002F5ADD">
      <w:pPr>
        <w:spacing w:line="276" w:lineRule="auto"/>
        <w:ind w:firstLine="709"/>
        <w:rPr>
          <w:b/>
          <w:lang w:val="uk-UA"/>
        </w:rPr>
      </w:pPr>
    </w:p>
    <w:p w14:paraId="1E6756C5" w14:textId="77777777" w:rsidR="00AF1555" w:rsidRPr="005A32EE" w:rsidRDefault="00AF1555" w:rsidP="002F5ADD">
      <w:pPr>
        <w:spacing w:line="276" w:lineRule="auto"/>
        <w:ind w:firstLine="709"/>
        <w:jc w:val="both"/>
        <w:rPr>
          <w:lang w:val="uk-UA"/>
        </w:rPr>
      </w:pPr>
    </w:p>
    <w:p w14:paraId="7D7873AB" w14:textId="0CFFDD30" w:rsidR="00AF1555" w:rsidRPr="005A32EE" w:rsidRDefault="00AF1555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 xml:space="preserve">Робочу програму перечитано і </w:t>
      </w:r>
      <w:proofErr w:type="spellStart"/>
      <w:r w:rsidRPr="005A32EE">
        <w:rPr>
          <w:lang w:val="uk-UA"/>
        </w:rPr>
        <w:t>перезатверджено</w:t>
      </w:r>
      <w:proofErr w:type="spellEnd"/>
      <w:r w:rsidRPr="005A32EE">
        <w:rPr>
          <w:lang w:val="uk-UA"/>
        </w:rPr>
        <w:t xml:space="preserve"> на засіданні </w:t>
      </w:r>
      <w:r w:rsidR="00282BB9" w:rsidRPr="005A32EE">
        <w:rPr>
          <w:lang w:val="uk-UA"/>
        </w:rPr>
        <w:t>випуск</w:t>
      </w:r>
      <w:r w:rsidR="002F5ADD" w:rsidRPr="005A32EE">
        <w:rPr>
          <w:lang w:val="uk-UA"/>
        </w:rPr>
        <w:t>ової</w:t>
      </w:r>
      <w:r w:rsidR="00282BB9" w:rsidRPr="005A32EE">
        <w:rPr>
          <w:lang w:val="uk-UA"/>
        </w:rPr>
        <w:t xml:space="preserve"> </w:t>
      </w:r>
      <w:r w:rsidRPr="005A32EE">
        <w:rPr>
          <w:lang w:val="uk-UA"/>
        </w:rPr>
        <w:t xml:space="preserve">циклової комісії </w:t>
      </w:r>
      <w:r w:rsidR="007F5C68" w:rsidRPr="005A32EE">
        <w:rPr>
          <w:lang w:val="uk-UA"/>
        </w:rPr>
        <w:t>«</w:t>
      </w:r>
      <w:r w:rsidR="00CF1ECE">
        <w:rPr>
          <w:lang w:val="uk-UA"/>
        </w:rPr>
        <w:t>Комп’ютерних систем та інформаційних технологій</w:t>
      </w:r>
      <w:r w:rsidR="007F5C68" w:rsidRPr="005A32EE">
        <w:rPr>
          <w:lang w:val="uk-UA"/>
        </w:rPr>
        <w:t>»</w:t>
      </w:r>
    </w:p>
    <w:p w14:paraId="10FA587E" w14:textId="77777777" w:rsidR="00AF1555" w:rsidRPr="005A32EE" w:rsidRDefault="00AF1555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 “</w:t>
      </w:r>
      <w:r w:rsidRPr="005A32EE">
        <w:rPr>
          <w:u w:val="single"/>
          <w:lang w:val="uk-UA"/>
        </w:rPr>
        <w:t xml:space="preserve">           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 xml:space="preserve">                       </w:t>
      </w:r>
      <w:r w:rsidRPr="005A32EE">
        <w:rPr>
          <w:lang w:val="uk-UA"/>
        </w:rPr>
        <w:t>20</w:t>
      </w:r>
      <w:r w:rsidR="007F5C68" w:rsidRPr="005A32EE">
        <w:rPr>
          <w:u w:val="single"/>
          <w:lang w:val="uk-UA"/>
        </w:rPr>
        <w:t>2</w:t>
      </w:r>
      <w:r w:rsidRPr="005A32EE">
        <w:rPr>
          <w:u w:val="single"/>
          <w:lang w:val="uk-UA"/>
        </w:rPr>
        <w:t xml:space="preserve">      </w:t>
      </w:r>
      <w:r w:rsidRPr="005A32EE">
        <w:rPr>
          <w:lang w:val="uk-UA"/>
        </w:rPr>
        <w:t xml:space="preserve">року № </w:t>
      </w:r>
      <w:r w:rsidRPr="005A32EE">
        <w:rPr>
          <w:u w:val="single"/>
          <w:lang w:val="uk-UA"/>
        </w:rPr>
        <w:t>_______</w:t>
      </w:r>
    </w:p>
    <w:p w14:paraId="0C6B3BAA" w14:textId="77777777" w:rsidR="00B3053E" w:rsidRDefault="00AF1555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Голова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</w:t>
      </w:r>
      <w:r w:rsidR="007F5C68" w:rsidRPr="005A32EE">
        <w:rPr>
          <w:lang w:val="uk-UA"/>
        </w:rPr>
        <w:t>«</w:t>
      </w:r>
      <w:r w:rsidR="00B3053E">
        <w:rPr>
          <w:lang w:val="uk-UA"/>
        </w:rPr>
        <w:t>Комп’ютерних систем та інформаційних технологій</w:t>
      </w:r>
      <w:r w:rsidR="007F5C68" w:rsidRPr="005A32EE">
        <w:rPr>
          <w:lang w:val="uk-UA"/>
        </w:rPr>
        <w:t>»</w:t>
      </w:r>
    </w:p>
    <w:p w14:paraId="6F218681" w14:textId="57FC7D99" w:rsidR="00AF1555" w:rsidRPr="005A32EE" w:rsidRDefault="00AF1555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 _____________________ </w:t>
      </w:r>
    </w:p>
    <w:p w14:paraId="3A7379F7" w14:textId="1526AB09" w:rsidR="00AF1555" w:rsidRPr="005A32EE" w:rsidRDefault="00AF1555" w:rsidP="002F5ADD">
      <w:pPr>
        <w:spacing w:line="276" w:lineRule="auto"/>
        <w:ind w:firstLine="709"/>
        <w:jc w:val="both"/>
        <w:rPr>
          <w:b/>
          <w:bCs/>
          <w:sz w:val="32"/>
          <w:szCs w:val="28"/>
          <w:lang w:val="uk-UA"/>
        </w:rPr>
      </w:pPr>
    </w:p>
    <w:p w14:paraId="7B1ACBAC" w14:textId="16ADF013" w:rsidR="007F5C68" w:rsidRPr="005A32EE" w:rsidRDefault="007F5C68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 xml:space="preserve">Робочу програму перечитано і </w:t>
      </w:r>
      <w:proofErr w:type="spellStart"/>
      <w:r w:rsidRPr="005A32EE">
        <w:rPr>
          <w:lang w:val="uk-UA"/>
        </w:rPr>
        <w:t>перезатверджено</w:t>
      </w:r>
      <w:proofErr w:type="spellEnd"/>
      <w:r w:rsidRPr="005A32EE">
        <w:rPr>
          <w:lang w:val="uk-UA"/>
        </w:rPr>
        <w:t xml:space="preserve"> на засіданні випуск</w:t>
      </w:r>
      <w:r w:rsidR="002F5ADD" w:rsidRPr="005A32EE">
        <w:rPr>
          <w:lang w:val="uk-UA"/>
        </w:rPr>
        <w:t xml:space="preserve">ової </w:t>
      </w:r>
      <w:r w:rsidRPr="005A32EE">
        <w:rPr>
          <w:lang w:val="uk-UA"/>
        </w:rPr>
        <w:t>циклової комісії «</w:t>
      </w:r>
      <w:r w:rsidR="00CF1ECE">
        <w:rPr>
          <w:lang w:val="uk-UA"/>
        </w:rPr>
        <w:t>Комп’ютерних систем та інформаційних технологій</w:t>
      </w:r>
      <w:r w:rsidRPr="005A32EE">
        <w:rPr>
          <w:lang w:val="uk-UA"/>
        </w:rPr>
        <w:t>»</w:t>
      </w:r>
    </w:p>
    <w:p w14:paraId="4E04889C" w14:textId="77777777" w:rsidR="007F5C68" w:rsidRPr="005A32EE" w:rsidRDefault="007F5C68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 “</w:t>
      </w:r>
      <w:r w:rsidRPr="005A32EE">
        <w:rPr>
          <w:u w:val="single"/>
          <w:lang w:val="uk-UA"/>
        </w:rPr>
        <w:t xml:space="preserve">           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 xml:space="preserve">                       </w:t>
      </w:r>
      <w:r w:rsidRPr="005A32EE">
        <w:rPr>
          <w:lang w:val="uk-UA"/>
        </w:rPr>
        <w:t>20</w:t>
      </w:r>
      <w:r w:rsidRPr="005A32EE">
        <w:rPr>
          <w:u w:val="single"/>
          <w:lang w:val="uk-UA"/>
        </w:rPr>
        <w:t xml:space="preserve">2      </w:t>
      </w:r>
      <w:r w:rsidRPr="005A32EE">
        <w:rPr>
          <w:lang w:val="uk-UA"/>
        </w:rPr>
        <w:t xml:space="preserve">року № </w:t>
      </w:r>
      <w:r w:rsidRPr="005A32EE">
        <w:rPr>
          <w:u w:val="single"/>
          <w:lang w:val="uk-UA"/>
        </w:rPr>
        <w:t>_______</w:t>
      </w:r>
    </w:p>
    <w:p w14:paraId="55837DA5" w14:textId="77777777" w:rsidR="00B3053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Голова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«</w:t>
      </w:r>
      <w:r w:rsidR="00B3053E">
        <w:rPr>
          <w:lang w:val="uk-UA"/>
        </w:rPr>
        <w:t>Комп’ютерних систем та інформаційних технологій</w:t>
      </w:r>
      <w:r w:rsidRPr="005A32EE">
        <w:rPr>
          <w:lang w:val="uk-UA"/>
        </w:rPr>
        <w:t>»</w:t>
      </w:r>
    </w:p>
    <w:p w14:paraId="1EF99DB8" w14:textId="02FD9681" w:rsidR="007F5C68" w:rsidRPr="005A32E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 _____________________ </w:t>
      </w:r>
    </w:p>
    <w:p w14:paraId="69245589" w14:textId="77777777" w:rsidR="00AF1555" w:rsidRPr="005A32EE" w:rsidRDefault="00AF1555" w:rsidP="002F5ADD">
      <w:pPr>
        <w:spacing w:line="276" w:lineRule="auto"/>
        <w:ind w:firstLine="709"/>
        <w:jc w:val="center"/>
        <w:rPr>
          <w:b/>
          <w:bCs/>
          <w:sz w:val="32"/>
          <w:szCs w:val="28"/>
          <w:lang w:val="uk-UA"/>
        </w:rPr>
      </w:pPr>
    </w:p>
    <w:p w14:paraId="31F263BA" w14:textId="665D0AED" w:rsidR="007F5C68" w:rsidRPr="005A32EE" w:rsidRDefault="007F5C68" w:rsidP="002F5ADD">
      <w:pPr>
        <w:spacing w:line="276" w:lineRule="auto"/>
        <w:ind w:firstLine="709"/>
        <w:jc w:val="both"/>
        <w:rPr>
          <w:b/>
          <w:lang w:val="uk-UA"/>
        </w:rPr>
      </w:pPr>
      <w:r w:rsidRPr="005A32EE">
        <w:rPr>
          <w:lang w:val="uk-UA"/>
        </w:rPr>
        <w:t xml:space="preserve">Робочу програму перечитано і </w:t>
      </w:r>
      <w:proofErr w:type="spellStart"/>
      <w:r w:rsidRPr="005A32EE">
        <w:rPr>
          <w:lang w:val="uk-UA"/>
        </w:rPr>
        <w:t>перезатверджено</w:t>
      </w:r>
      <w:proofErr w:type="spellEnd"/>
      <w:r w:rsidRPr="005A32EE">
        <w:rPr>
          <w:lang w:val="uk-UA"/>
        </w:rPr>
        <w:t xml:space="preserve"> на засіданні випуск</w:t>
      </w:r>
      <w:r w:rsidR="002F5ADD" w:rsidRPr="005A32EE">
        <w:rPr>
          <w:lang w:val="uk-UA"/>
        </w:rPr>
        <w:t xml:space="preserve">ової </w:t>
      </w:r>
      <w:r w:rsidRPr="005A32EE">
        <w:rPr>
          <w:lang w:val="uk-UA"/>
        </w:rPr>
        <w:t>циклової комісії «</w:t>
      </w:r>
      <w:r w:rsidR="00CF1ECE">
        <w:rPr>
          <w:lang w:val="uk-UA"/>
        </w:rPr>
        <w:t>Комп’ютерних систем та інформаційних технологій</w:t>
      </w:r>
      <w:r w:rsidRPr="005A32EE">
        <w:rPr>
          <w:lang w:val="uk-UA"/>
        </w:rPr>
        <w:t>»</w:t>
      </w:r>
    </w:p>
    <w:p w14:paraId="3AE8B32F" w14:textId="77777777" w:rsidR="007F5C68" w:rsidRPr="005A32EE" w:rsidRDefault="007F5C68" w:rsidP="002F5ADD">
      <w:pPr>
        <w:spacing w:line="276" w:lineRule="auto"/>
        <w:ind w:firstLine="709"/>
        <w:rPr>
          <w:lang w:val="uk-UA"/>
        </w:rPr>
      </w:pPr>
      <w:r w:rsidRPr="005A32EE">
        <w:rPr>
          <w:lang w:val="uk-UA"/>
        </w:rPr>
        <w:t>Протокол від  “</w:t>
      </w:r>
      <w:r w:rsidRPr="005A32EE">
        <w:rPr>
          <w:u w:val="single"/>
          <w:lang w:val="uk-UA"/>
        </w:rPr>
        <w:t xml:space="preserve">            </w:t>
      </w:r>
      <w:r w:rsidRPr="005A32EE">
        <w:rPr>
          <w:lang w:val="uk-UA"/>
        </w:rPr>
        <w:t xml:space="preserve">” </w:t>
      </w:r>
      <w:r w:rsidRPr="005A32EE">
        <w:rPr>
          <w:u w:val="single"/>
          <w:lang w:val="uk-UA"/>
        </w:rPr>
        <w:t xml:space="preserve">                       </w:t>
      </w:r>
      <w:r w:rsidRPr="005A32EE">
        <w:rPr>
          <w:lang w:val="uk-UA"/>
        </w:rPr>
        <w:t>20</w:t>
      </w:r>
      <w:r w:rsidRPr="005A32EE">
        <w:rPr>
          <w:u w:val="single"/>
          <w:lang w:val="uk-UA"/>
        </w:rPr>
        <w:t xml:space="preserve">2      </w:t>
      </w:r>
      <w:r w:rsidRPr="005A32EE">
        <w:rPr>
          <w:lang w:val="uk-UA"/>
        </w:rPr>
        <w:t xml:space="preserve">року № </w:t>
      </w:r>
      <w:r w:rsidRPr="005A32EE">
        <w:rPr>
          <w:u w:val="single"/>
          <w:lang w:val="uk-UA"/>
        </w:rPr>
        <w:t>_______</w:t>
      </w:r>
    </w:p>
    <w:p w14:paraId="46EA17B5" w14:textId="77777777" w:rsidR="00B3053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>Голова випуск</w:t>
      </w:r>
      <w:r w:rsidR="002F5ADD" w:rsidRPr="005A32EE">
        <w:rPr>
          <w:lang w:val="uk-UA"/>
        </w:rPr>
        <w:t>ової</w:t>
      </w:r>
      <w:r w:rsidRPr="005A32EE">
        <w:rPr>
          <w:lang w:val="uk-UA"/>
        </w:rPr>
        <w:t xml:space="preserve"> циклової комісії «</w:t>
      </w:r>
      <w:r w:rsidR="00B3053E">
        <w:rPr>
          <w:lang w:val="uk-UA"/>
        </w:rPr>
        <w:t>Комп’ютерних систем та інформаційних технологій</w:t>
      </w:r>
      <w:r w:rsidRPr="005A32EE">
        <w:rPr>
          <w:lang w:val="uk-UA"/>
        </w:rPr>
        <w:t xml:space="preserve">» </w:t>
      </w:r>
    </w:p>
    <w:p w14:paraId="0C2ED909" w14:textId="6F77183F" w:rsidR="007F5C68" w:rsidRPr="005A32EE" w:rsidRDefault="007F5C68" w:rsidP="002F5ADD">
      <w:pPr>
        <w:spacing w:line="276" w:lineRule="auto"/>
        <w:ind w:firstLine="709"/>
        <w:jc w:val="both"/>
        <w:rPr>
          <w:lang w:val="uk-UA"/>
        </w:rPr>
      </w:pPr>
      <w:r w:rsidRPr="005A32EE">
        <w:rPr>
          <w:lang w:val="uk-UA"/>
        </w:rPr>
        <w:t xml:space="preserve">_____________________ </w:t>
      </w:r>
    </w:p>
    <w:p w14:paraId="7C48E244" w14:textId="77777777" w:rsidR="00AF1555" w:rsidRPr="005A32EE" w:rsidRDefault="00AF1555" w:rsidP="00AF1555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131D4D28" w14:textId="4C2A9958" w:rsidR="00062B3F" w:rsidRPr="005A32EE" w:rsidRDefault="00062B3F">
      <w:pPr>
        <w:rPr>
          <w:b/>
          <w:bCs/>
          <w:sz w:val="32"/>
          <w:szCs w:val="28"/>
          <w:highlight w:val="lightGray"/>
          <w:lang w:val="uk-UA"/>
        </w:rPr>
      </w:pPr>
    </w:p>
    <w:p w14:paraId="6625B425" w14:textId="77777777" w:rsidR="0064649F" w:rsidRPr="005A32EE" w:rsidRDefault="00B211D2" w:rsidP="00B211D2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5A32EE">
        <w:rPr>
          <w:b/>
          <w:bCs/>
          <w:sz w:val="32"/>
          <w:szCs w:val="28"/>
          <w:lang w:val="uk-UA"/>
        </w:rPr>
        <w:t xml:space="preserve">1. </w:t>
      </w:r>
      <w:r w:rsidR="0064649F" w:rsidRPr="005A32EE">
        <w:rPr>
          <w:b/>
          <w:bCs/>
          <w:sz w:val="32"/>
          <w:szCs w:val="28"/>
          <w:lang w:val="uk-UA"/>
        </w:rPr>
        <w:t>Опис навчальної дисципліни</w:t>
      </w:r>
    </w:p>
    <w:p w14:paraId="4F7CED9F" w14:textId="77777777" w:rsidR="0064649F" w:rsidRPr="005A32EE" w:rsidRDefault="0064649F" w:rsidP="0064649F">
      <w:pPr>
        <w:rPr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969"/>
        <w:gridCol w:w="2977"/>
      </w:tblGrid>
      <w:tr w:rsidR="00617F51" w:rsidRPr="005A32EE" w14:paraId="55E8A071" w14:textId="77777777" w:rsidTr="002C5449">
        <w:trPr>
          <w:trHeight w:val="1613"/>
        </w:trPr>
        <w:tc>
          <w:tcPr>
            <w:tcW w:w="3652" w:type="dxa"/>
            <w:vAlign w:val="center"/>
          </w:tcPr>
          <w:p w14:paraId="06B4C21C" w14:textId="77777777" w:rsidR="00617F51" w:rsidRPr="005A32EE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969" w:type="dxa"/>
            <w:vAlign w:val="center"/>
          </w:tcPr>
          <w:p w14:paraId="5F875B60" w14:textId="77777777" w:rsidR="00617F51" w:rsidRPr="005A32EE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2977" w:type="dxa"/>
            <w:vAlign w:val="center"/>
          </w:tcPr>
          <w:p w14:paraId="66C95C59" w14:textId="77777777" w:rsidR="00617F51" w:rsidRPr="005A32EE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5A32EE" w14:paraId="29149F47" w14:textId="77777777" w:rsidTr="002C5449">
        <w:trPr>
          <w:trHeight w:val="678"/>
        </w:trPr>
        <w:tc>
          <w:tcPr>
            <w:tcW w:w="3652" w:type="dxa"/>
            <w:vMerge w:val="restart"/>
            <w:vAlign w:val="center"/>
          </w:tcPr>
          <w:p w14:paraId="585FEE49" w14:textId="77777777" w:rsidR="00617F51" w:rsidRPr="005A32EE" w:rsidRDefault="00617F51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Тем – </w:t>
            </w:r>
            <w:r w:rsidR="00217471">
              <w:rPr>
                <w:szCs w:val="28"/>
                <w:lang w:val="uk-UA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14:paraId="73453B30" w14:textId="77777777" w:rsidR="00617F51" w:rsidRPr="005A32EE" w:rsidRDefault="00617F51" w:rsidP="002C5449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Галузь знань</w:t>
            </w:r>
            <w:r w:rsidR="00723F9C" w:rsidRPr="005A32EE">
              <w:rPr>
                <w:b/>
                <w:szCs w:val="28"/>
                <w:lang w:val="uk-UA"/>
              </w:rPr>
              <w:t>:</w:t>
            </w:r>
          </w:p>
          <w:p w14:paraId="41FC8404" w14:textId="77777777" w:rsidR="00617F51" w:rsidRPr="005A32EE" w:rsidRDefault="00617F51" w:rsidP="002C5449">
            <w:pPr>
              <w:rPr>
                <w:sz w:val="16"/>
                <w:szCs w:val="16"/>
                <w:lang w:val="uk-UA"/>
              </w:rPr>
            </w:pPr>
            <w:r w:rsidRPr="005A32EE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2977" w:type="dxa"/>
            <w:vAlign w:val="center"/>
          </w:tcPr>
          <w:p w14:paraId="0F6176BB" w14:textId="77777777" w:rsidR="00617F51" w:rsidRPr="005A32EE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5A32EE" w14:paraId="24A7802B" w14:textId="77777777" w:rsidTr="002C5449">
        <w:trPr>
          <w:trHeight w:val="322"/>
        </w:trPr>
        <w:tc>
          <w:tcPr>
            <w:tcW w:w="3652" w:type="dxa"/>
            <w:vMerge/>
            <w:vAlign w:val="center"/>
          </w:tcPr>
          <w:p w14:paraId="172F3B3D" w14:textId="77777777" w:rsidR="00617F51" w:rsidRPr="005A32EE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0061D7" w14:textId="77777777" w:rsidR="00617F51" w:rsidRPr="005A32EE" w:rsidRDefault="00617F51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BB61DF1" w14:textId="77777777" w:rsidR="00617F51" w:rsidRPr="005A32EE" w:rsidRDefault="00617F51" w:rsidP="00EC2741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5A32EE" w14:paraId="1D7C78DE" w14:textId="77777777" w:rsidTr="002C5449">
        <w:trPr>
          <w:trHeight w:val="322"/>
        </w:trPr>
        <w:tc>
          <w:tcPr>
            <w:tcW w:w="3652" w:type="dxa"/>
            <w:vMerge/>
            <w:vAlign w:val="center"/>
          </w:tcPr>
          <w:p w14:paraId="48ECAE63" w14:textId="77777777" w:rsidR="00A47B7A" w:rsidRPr="005A32EE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AEAF1B8" w14:textId="77777777" w:rsidR="00A47B7A" w:rsidRPr="005A32EE" w:rsidRDefault="00EC2741" w:rsidP="002C5449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Спеціальність:</w:t>
            </w:r>
          </w:p>
          <w:p w14:paraId="6247ECF1" w14:textId="77777777" w:rsidR="00A47B7A" w:rsidRPr="005A32EE" w:rsidRDefault="00A47B7A" w:rsidP="002B2136">
            <w:pPr>
              <w:rPr>
                <w:szCs w:val="28"/>
                <w:lang w:val="uk-UA"/>
              </w:rPr>
            </w:pPr>
            <w:r w:rsidRPr="005A32EE">
              <w:rPr>
                <w:bCs/>
                <w:color w:val="000000"/>
                <w:spacing w:val="3"/>
                <w:szCs w:val="28"/>
                <w:lang w:val="uk-UA"/>
              </w:rPr>
              <w:t>12</w:t>
            </w:r>
            <w:r w:rsidR="002B2136">
              <w:rPr>
                <w:bCs/>
                <w:color w:val="000000"/>
                <w:spacing w:val="3"/>
                <w:szCs w:val="28"/>
                <w:lang w:val="uk-UA"/>
              </w:rPr>
              <w:t xml:space="preserve">6 Інформаційні системи та технології </w:t>
            </w:r>
          </w:p>
        </w:tc>
        <w:tc>
          <w:tcPr>
            <w:tcW w:w="2977" w:type="dxa"/>
            <w:vMerge/>
            <w:vAlign w:val="center"/>
          </w:tcPr>
          <w:p w14:paraId="7C59D63A" w14:textId="77777777" w:rsidR="00A47B7A" w:rsidRPr="005A32EE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5A32EE" w14:paraId="33285048" w14:textId="77777777" w:rsidTr="002C5449">
        <w:trPr>
          <w:trHeight w:val="439"/>
        </w:trPr>
        <w:tc>
          <w:tcPr>
            <w:tcW w:w="3652" w:type="dxa"/>
            <w:vMerge/>
            <w:vAlign w:val="center"/>
          </w:tcPr>
          <w:p w14:paraId="4B35919F" w14:textId="77777777" w:rsidR="00A47B7A" w:rsidRPr="005A32EE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61206AB5" w14:textId="77777777" w:rsidR="00A47B7A" w:rsidRPr="005A32EE" w:rsidRDefault="00A47B7A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3AA9BD0" w14:textId="77777777" w:rsidR="00A47B7A" w:rsidRPr="005A32EE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47B7A" w:rsidRPr="005A32EE" w14:paraId="1A08627F" w14:textId="77777777" w:rsidTr="002C5449">
        <w:trPr>
          <w:trHeight w:val="245"/>
        </w:trPr>
        <w:tc>
          <w:tcPr>
            <w:tcW w:w="3652" w:type="dxa"/>
            <w:vMerge/>
            <w:vAlign w:val="center"/>
          </w:tcPr>
          <w:p w14:paraId="2C9CAC34" w14:textId="77777777" w:rsidR="00A47B7A" w:rsidRPr="005A32EE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11871CC3" w14:textId="77777777" w:rsidR="00A47B7A" w:rsidRPr="005A32EE" w:rsidRDefault="00A47B7A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7671E77" w14:textId="77777777" w:rsidR="00A47B7A" w:rsidRPr="005A32EE" w:rsidRDefault="000814FD" w:rsidP="0064649F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ІІІ</w:t>
            </w:r>
          </w:p>
        </w:tc>
      </w:tr>
      <w:tr w:rsidR="00A47B7A" w:rsidRPr="005A32EE" w14:paraId="36786266" w14:textId="77777777" w:rsidTr="002C5449">
        <w:trPr>
          <w:trHeight w:val="349"/>
        </w:trPr>
        <w:tc>
          <w:tcPr>
            <w:tcW w:w="3652" w:type="dxa"/>
            <w:vMerge/>
            <w:vAlign w:val="center"/>
          </w:tcPr>
          <w:p w14:paraId="4EB75C81" w14:textId="77777777" w:rsidR="00A47B7A" w:rsidRPr="005A32EE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6B64ADCF" w14:textId="77777777" w:rsidR="00A47B7A" w:rsidRPr="005A32EE" w:rsidRDefault="00A47B7A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06CBC16" w14:textId="77777777" w:rsidR="00A47B7A" w:rsidRPr="005A32EE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Семестр</w:t>
            </w:r>
          </w:p>
        </w:tc>
      </w:tr>
      <w:tr w:rsidR="002E0CC0" w:rsidRPr="005A32EE" w14:paraId="5628A294" w14:textId="77777777" w:rsidTr="002C5449">
        <w:trPr>
          <w:trHeight w:val="443"/>
        </w:trPr>
        <w:tc>
          <w:tcPr>
            <w:tcW w:w="3652" w:type="dxa"/>
            <w:vAlign w:val="center"/>
          </w:tcPr>
          <w:p w14:paraId="4363A4B1" w14:textId="381E55E9" w:rsidR="002E0CC0" w:rsidRPr="005A32EE" w:rsidRDefault="002C5449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Загальна кількість годин:</w:t>
            </w:r>
            <w:r w:rsidR="00E841D5">
              <w:rPr>
                <w:szCs w:val="28"/>
                <w:lang w:val="uk-UA"/>
              </w:rPr>
              <w:t xml:space="preserve"> 6</w:t>
            </w:r>
            <w:r w:rsidR="00CF1ECE">
              <w:rPr>
                <w:szCs w:val="28"/>
                <w:lang w:val="uk-UA"/>
              </w:rPr>
              <w:t>4</w:t>
            </w:r>
          </w:p>
        </w:tc>
        <w:tc>
          <w:tcPr>
            <w:tcW w:w="3969" w:type="dxa"/>
            <w:vMerge/>
            <w:vAlign w:val="center"/>
          </w:tcPr>
          <w:p w14:paraId="60B1F8A2" w14:textId="77777777" w:rsidR="002E0CC0" w:rsidRPr="005A32EE" w:rsidRDefault="002E0CC0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69C52FE" w14:textId="3B152E54" w:rsidR="002E0CC0" w:rsidRPr="005A32EE" w:rsidRDefault="002E0CC0" w:rsidP="005343E5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V</w:t>
            </w:r>
            <w:r w:rsidR="00CF1ECE">
              <w:rPr>
                <w:szCs w:val="28"/>
                <w:lang w:val="uk-UA"/>
              </w:rPr>
              <w:t>І</w:t>
            </w:r>
          </w:p>
        </w:tc>
      </w:tr>
      <w:tr w:rsidR="007800CE" w:rsidRPr="005A32EE" w14:paraId="18A8AE26" w14:textId="77777777" w:rsidTr="002C5449">
        <w:trPr>
          <w:trHeight w:val="379"/>
        </w:trPr>
        <w:tc>
          <w:tcPr>
            <w:tcW w:w="3652" w:type="dxa"/>
            <w:vMerge w:val="restart"/>
            <w:vAlign w:val="center"/>
          </w:tcPr>
          <w:p w14:paraId="6FF1EC77" w14:textId="77777777" w:rsidR="007800CE" w:rsidRPr="005A32EE" w:rsidRDefault="007800CE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Для денної форми навчання:</w:t>
            </w:r>
          </w:p>
          <w:p w14:paraId="2F09963B" w14:textId="1A31F37A" w:rsidR="007800CE" w:rsidRPr="005A32EE" w:rsidRDefault="007800CE" w:rsidP="0064649F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аудиторних – </w:t>
            </w:r>
            <w:r w:rsidR="00CF1ECE">
              <w:rPr>
                <w:szCs w:val="28"/>
                <w:lang w:val="uk-UA"/>
              </w:rPr>
              <w:t>64</w:t>
            </w:r>
            <w:r w:rsidRPr="005A32EE">
              <w:rPr>
                <w:szCs w:val="28"/>
                <w:lang w:val="uk-UA"/>
              </w:rPr>
              <w:t>;</w:t>
            </w:r>
          </w:p>
          <w:p w14:paraId="1DD518CC" w14:textId="0FC15E6C" w:rsidR="007800CE" w:rsidRPr="005A32EE" w:rsidRDefault="007800CE" w:rsidP="009C6D3D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 xml:space="preserve">самостійної роботи студента – </w:t>
            </w:r>
            <w:r w:rsidR="00D951FF">
              <w:rPr>
                <w:szCs w:val="28"/>
                <w:lang w:val="uk-UA"/>
              </w:rPr>
              <w:t>0</w:t>
            </w:r>
            <w:r w:rsidRPr="005A32EE">
              <w:rPr>
                <w:szCs w:val="28"/>
                <w:lang w:val="uk-UA"/>
              </w:rPr>
              <w:t>;</w:t>
            </w:r>
          </w:p>
        </w:tc>
        <w:tc>
          <w:tcPr>
            <w:tcW w:w="3969" w:type="dxa"/>
            <w:vMerge w:val="restart"/>
            <w:vAlign w:val="center"/>
          </w:tcPr>
          <w:p w14:paraId="132508E7" w14:textId="77777777" w:rsidR="007800CE" w:rsidRPr="005A32EE" w:rsidRDefault="007800CE" w:rsidP="002C5449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Освітньо-кваліфікаційний рівень:</w:t>
            </w:r>
            <w:r w:rsidRPr="005A32EE">
              <w:rPr>
                <w:szCs w:val="28"/>
                <w:lang w:val="uk-UA"/>
              </w:rPr>
              <w:t xml:space="preserve"> </w:t>
            </w:r>
            <w:r w:rsidR="002C5449" w:rsidRPr="005A32EE">
              <w:rPr>
                <w:szCs w:val="28"/>
                <w:lang w:val="uk-UA"/>
              </w:rPr>
              <w:br/>
            </w:r>
            <w:r w:rsidRPr="005A32EE">
              <w:rPr>
                <w:szCs w:val="28"/>
                <w:lang w:val="uk-UA"/>
              </w:rPr>
              <w:t>молодший спеціаліст</w:t>
            </w:r>
          </w:p>
          <w:p w14:paraId="0ED341A4" w14:textId="77777777" w:rsidR="007800CE" w:rsidRPr="005A32EE" w:rsidRDefault="007800CE" w:rsidP="002C544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5989DB23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Лекції</w:t>
            </w:r>
          </w:p>
        </w:tc>
      </w:tr>
      <w:tr w:rsidR="002E0CC0" w:rsidRPr="005A32EE" w14:paraId="6D794419" w14:textId="77777777" w:rsidTr="002C5449">
        <w:trPr>
          <w:trHeight w:val="379"/>
        </w:trPr>
        <w:tc>
          <w:tcPr>
            <w:tcW w:w="3652" w:type="dxa"/>
            <w:vMerge/>
            <w:vAlign w:val="center"/>
          </w:tcPr>
          <w:p w14:paraId="1A2DB8E1" w14:textId="77777777" w:rsidR="002E0CC0" w:rsidRPr="005A32EE" w:rsidRDefault="002E0CC0" w:rsidP="0064649F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671A57BE" w14:textId="77777777" w:rsidR="002E0CC0" w:rsidRPr="005A32EE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78A50337" w14:textId="7A007CFC" w:rsidR="002E0CC0" w:rsidRPr="005A32EE" w:rsidRDefault="00CF1ECE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</w:t>
            </w:r>
            <w:r w:rsidR="002E0CC0" w:rsidRPr="005A32EE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5A32EE" w14:paraId="015BAD09" w14:textId="77777777" w:rsidTr="002C5449">
        <w:trPr>
          <w:trHeight w:val="432"/>
        </w:trPr>
        <w:tc>
          <w:tcPr>
            <w:tcW w:w="3652" w:type="dxa"/>
            <w:vMerge/>
            <w:vAlign w:val="center"/>
          </w:tcPr>
          <w:p w14:paraId="60365B4E" w14:textId="77777777" w:rsidR="007800CE" w:rsidRPr="005A32EE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2059B2A7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2C27790D" w14:textId="77777777" w:rsidR="007800CE" w:rsidRPr="005A32EE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2E0CC0" w:rsidRPr="005A32EE" w14:paraId="0AB0FE45" w14:textId="77777777" w:rsidTr="002C5449">
        <w:trPr>
          <w:trHeight w:val="164"/>
        </w:trPr>
        <w:tc>
          <w:tcPr>
            <w:tcW w:w="3652" w:type="dxa"/>
            <w:vMerge/>
            <w:vAlign w:val="center"/>
          </w:tcPr>
          <w:p w14:paraId="3509E66C" w14:textId="77777777" w:rsidR="002E0CC0" w:rsidRPr="005A32EE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57D980E5" w14:textId="77777777" w:rsidR="002E0CC0" w:rsidRPr="005A32EE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4E32B75B" w14:textId="5046AEF2" w:rsidR="002E0CC0" w:rsidRPr="005A32EE" w:rsidRDefault="00CF1ECE" w:rsidP="0081067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</w:t>
            </w:r>
            <w:r w:rsidR="00E841D5">
              <w:rPr>
                <w:szCs w:val="28"/>
                <w:lang w:val="uk-UA"/>
              </w:rPr>
              <w:t xml:space="preserve"> </w:t>
            </w:r>
            <w:r w:rsidR="002E0CC0" w:rsidRPr="005A32EE">
              <w:rPr>
                <w:szCs w:val="28"/>
                <w:lang w:val="uk-UA"/>
              </w:rPr>
              <w:t>год</w:t>
            </w:r>
          </w:p>
        </w:tc>
      </w:tr>
      <w:tr w:rsidR="007800CE" w:rsidRPr="005A32EE" w14:paraId="41B3BDE9" w14:textId="77777777" w:rsidTr="002C5449">
        <w:trPr>
          <w:trHeight w:val="164"/>
        </w:trPr>
        <w:tc>
          <w:tcPr>
            <w:tcW w:w="3652" w:type="dxa"/>
            <w:vMerge/>
            <w:vAlign w:val="center"/>
          </w:tcPr>
          <w:p w14:paraId="4317593C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71C7272A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0366455" w14:textId="77777777" w:rsidR="007800CE" w:rsidRPr="005A32EE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123C1E" w:rsidRPr="005A32EE" w14:paraId="53BF4B43" w14:textId="77777777" w:rsidTr="002C5449">
        <w:trPr>
          <w:trHeight w:val="164"/>
        </w:trPr>
        <w:tc>
          <w:tcPr>
            <w:tcW w:w="3652" w:type="dxa"/>
            <w:vMerge/>
            <w:vAlign w:val="center"/>
          </w:tcPr>
          <w:p w14:paraId="278973DB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5F2E631C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19D1F1D" w14:textId="6E37A780" w:rsidR="00123C1E" w:rsidRPr="005A32EE" w:rsidRDefault="00E841D5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7800CE" w:rsidRPr="005A32EE" w14:paraId="56C6D491" w14:textId="77777777" w:rsidTr="002C5449">
        <w:trPr>
          <w:trHeight w:val="161"/>
        </w:trPr>
        <w:tc>
          <w:tcPr>
            <w:tcW w:w="3652" w:type="dxa"/>
            <w:vMerge/>
            <w:vAlign w:val="center"/>
          </w:tcPr>
          <w:p w14:paraId="6CB73E3A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4CDB1EB2" w14:textId="77777777" w:rsidR="007800CE" w:rsidRPr="005A32EE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D357499" w14:textId="77777777" w:rsidR="007800CE" w:rsidRPr="005A32EE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Курсова робота</w:t>
            </w:r>
          </w:p>
        </w:tc>
      </w:tr>
      <w:tr w:rsidR="00123C1E" w:rsidRPr="005A32EE" w14:paraId="5F525E53" w14:textId="77777777" w:rsidTr="002C5449">
        <w:trPr>
          <w:trHeight w:val="153"/>
        </w:trPr>
        <w:tc>
          <w:tcPr>
            <w:tcW w:w="3652" w:type="dxa"/>
            <w:vMerge/>
            <w:vAlign w:val="center"/>
          </w:tcPr>
          <w:p w14:paraId="24D5A75A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3381F805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C14A6DE" w14:textId="4E34BC41" w:rsidR="00E841D5" w:rsidRPr="005A32EE" w:rsidRDefault="00CF1ECE" w:rsidP="00E841D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9215E7" w:rsidRPr="005A32EE" w14:paraId="3DA62B15" w14:textId="77777777" w:rsidTr="002C5449">
        <w:trPr>
          <w:trHeight w:val="153"/>
        </w:trPr>
        <w:tc>
          <w:tcPr>
            <w:tcW w:w="3652" w:type="dxa"/>
            <w:vMerge/>
            <w:vAlign w:val="center"/>
          </w:tcPr>
          <w:p w14:paraId="75F98186" w14:textId="77777777" w:rsidR="009215E7" w:rsidRPr="005A32EE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7FEAD6AE" w14:textId="77777777" w:rsidR="009215E7" w:rsidRPr="005A32EE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F3ACBB7" w14:textId="77777777" w:rsidR="009215E7" w:rsidRPr="005A32EE" w:rsidRDefault="009215E7" w:rsidP="0064649F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123C1E" w:rsidRPr="005A32EE" w14:paraId="5436F6E5" w14:textId="77777777" w:rsidTr="002C5449">
        <w:trPr>
          <w:trHeight w:val="153"/>
        </w:trPr>
        <w:tc>
          <w:tcPr>
            <w:tcW w:w="3652" w:type="dxa"/>
            <w:vMerge/>
            <w:vAlign w:val="center"/>
          </w:tcPr>
          <w:p w14:paraId="2ACFAB5B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69" w:type="dxa"/>
            <w:vMerge/>
            <w:vAlign w:val="center"/>
          </w:tcPr>
          <w:p w14:paraId="7BED9D05" w14:textId="77777777" w:rsidR="00123C1E" w:rsidRPr="005A32EE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65ADB649" w14:textId="6CE66347" w:rsidR="00123C1E" w:rsidRPr="005A32EE" w:rsidRDefault="00CF1ECE" w:rsidP="00CF1ECE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F1ECE">
              <w:rPr>
                <w:szCs w:val="28"/>
                <w:lang w:val="uk-UA"/>
              </w:rPr>
              <w:t>Диф</w:t>
            </w:r>
            <w:proofErr w:type="spellEnd"/>
            <w:r w:rsidRPr="00CF1E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14:paraId="5BAA8A01" w14:textId="77777777" w:rsidR="0064649F" w:rsidRPr="005A32EE" w:rsidRDefault="0064649F" w:rsidP="0064649F">
      <w:pPr>
        <w:rPr>
          <w:sz w:val="16"/>
          <w:szCs w:val="16"/>
          <w:lang w:val="uk-UA"/>
        </w:rPr>
      </w:pPr>
    </w:p>
    <w:p w14:paraId="387D27E6" w14:textId="77777777" w:rsidR="0064649F" w:rsidRPr="005A32EE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8363"/>
      </w:tblGrid>
      <w:tr w:rsidR="00723F9C" w:rsidRPr="005A32EE" w14:paraId="58083B64" w14:textId="77777777" w:rsidTr="002C5449">
        <w:tc>
          <w:tcPr>
            <w:tcW w:w="10598" w:type="dxa"/>
            <w:gridSpan w:val="2"/>
            <w:vAlign w:val="center"/>
          </w:tcPr>
          <w:p w14:paraId="34706CBC" w14:textId="77777777" w:rsidR="00723F9C" w:rsidRPr="005A32EE" w:rsidRDefault="00723F9C" w:rsidP="006B5CEF">
            <w:pPr>
              <w:jc w:val="center"/>
              <w:rPr>
                <w:b/>
                <w:caps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br w:type="page"/>
            </w:r>
            <w:r w:rsidR="005343E5" w:rsidRPr="005A32EE">
              <w:rPr>
                <w:b/>
                <w:caps/>
                <w:lang w:val="uk-UA"/>
              </w:rPr>
              <w:t>2</w:t>
            </w:r>
            <w:r w:rsidRPr="005A32EE">
              <w:rPr>
                <w:b/>
                <w:caps/>
                <w:lang w:val="uk-UA"/>
              </w:rPr>
              <w:t xml:space="preserve">. </w:t>
            </w:r>
            <w:r w:rsidR="00B211D2" w:rsidRPr="005A32EE">
              <w:rPr>
                <w:b/>
                <w:caps/>
                <w:lang w:val="uk-UA"/>
              </w:rPr>
              <w:t xml:space="preserve"> </w:t>
            </w:r>
            <w:r w:rsidRPr="005A32EE">
              <w:rPr>
                <w:b/>
                <w:caps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CF1ECE" w14:paraId="50695DD4" w14:textId="77777777" w:rsidTr="00CF1ECE">
        <w:trPr>
          <w:trHeight w:val="699"/>
        </w:trPr>
        <w:tc>
          <w:tcPr>
            <w:tcW w:w="2235" w:type="dxa"/>
          </w:tcPr>
          <w:p w14:paraId="4EDB5607" w14:textId="77777777" w:rsidR="00723F9C" w:rsidRPr="005A32EE" w:rsidRDefault="00723F9C" w:rsidP="00723F9C">
            <w:pPr>
              <w:rPr>
                <w:lang w:val="uk-UA"/>
              </w:rPr>
            </w:pPr>
            <w:r w:rsidRPr="005A32EE">
              <w:rPr>
                <w:lang w:val="uk-UA"/>
              </w:rPr>
              <w:t>Місце дисципліни в освітній програмі:</w:t>
            </w:r>
          </w:p>
        </w:tc>
        <w:tc>
          <w:tcPr>
            <w:tcW w:w="8363" w:type="dxa"/>
          </w:tcPr>
          <w:p w14:paraId="64B76856" w14:textId="7B70A9A5" w:rsidR="00CF1ECE" w:rsidRDefault="0012160B" w:rsidP="00F23213">
            <w:pPr>
              <w:ind w:left="11" w:right="42"/>
              <w:jc w:val="both"/>
              <w:rPr>
                <w:lang w:val="uk-UA"/>
              </w:rPr>
            </w:pPr>
            <w:r w:rsidRPr="00E841D5">
              <w:rPr>
                <w:b/>
                <w:lang w:val="uk-UA"/>
              </w:rPr>
              <w:t>Мета дисципліни –</w:t>
            </w:r>
            <w:r w:rsidR="00CF1ECE">
              <w:rPr>
                <w:lang w:val="uk-UA"/>
              </w:rPr>
              <w:t xml:space="preserve"> </w:t>
            </w:r>
            <w:r w:rsidR="00CF1ECE" w:rsidRPr="00CF1ECE">
              <w:rPr>
                <w:lang w:val="uk-UA"/>
              </w:rPr>
              <w:t xml:space="preserve">отримання студентами системних знань про класифікацію, будову 6 та </w:t>
            </w:r>
            <w:proofErr w:type="spellStart"/>
            <w:r w:rsidR="00CF1ECE" w:rsidRPr="00CF1ECE">
              <w:rPr>
                <w:lang w:val="uk-UA"/>
              </w:rPr>
              <w:t>приципи</w:t>
            </w:r>
            <w:proofErr w:type="spellEnd"/>
            <w:r w:rsidR="00CF1ECE" w:rsidRPr="00CF1ECE">
              <w:rPr>
                <w:lang w:val="uk-UA"/>
              </w:rPr>
              <w:t xml:space="preserve"> дії інформаційно-технічних систем відеоспостереження, що базуються на застосуванні програмних та апаратних засобах </w:t>
            </w:r>
            <w:proofErr w:type="spellStart"/>
            <w:r w:rsidR="00CF1ECE" w:rsidRPr="00CF1ECE">
              <w:rPr>
                <w:lang w:val="uk-UA"/>
              </w:rPr>
              <w:t>відеонагляду</w:t>
            </w:r>
            <w:proofErr w:type="spellEnd"/>
            <w:r w:rsidR="00CF1ECE" w:rsidRPr="00CF1ECE">
              <w:rPr>
                <w:lang w:val="uk-UA"/>
              </w:rPr>
              <w:t xml:space="preserve"> та контролю доступу. </w:t>
            </w:r>
          </w:p>
          <w:p w14:paraId="1B02AB11" w14:textId="4B6050E3" w:rsidR="00723F9C" w:rsidRPr="00CF1ECE" w:rsidRDefault="0012160B" w:rsidP="00CF1ECE">
            <w:pPr>
              <w:ind w:left="11" w:right="42"/>
              <w:jc w:val="both"/>
              <w:rPr>
                <w:lang w:val="uk-UA"/>
              </w:rPr>
            </w:pPr>
            <w:r w:rsidRPr="00C07B91">
              <w:rPr>
                <w:b/>
                <w:lang w:val="uk-UA"/>
              </w:rPr>
              <w:t>Призначення практичних занять</w:t>
            </w:r>
            <w:r w:rsidRPr="00C07B91">
              <w:rPr>
                <w:lang w:val="uk-UA"/>
              </w:rPr>
              <w:t xml:space="preserve"> – </w:t>
            </w:r>
            <w:r w:rsidR="00CF1ECE" w:rsidRPr="00CF1ECE">
              <w:rPr>
                <w:lang w:val="uk-UA"/>
              </w:rPr>
              <w:t>Основне завдання навчальної дисципліни є вивчення структури технічних засобів і систем охорони об`єктів, їх складу та</w:t>
            </w:r>
            <w:r w:rsidR="00CF1ECE">
              <w:rPr>
                <w:lang w:val="uk-UA"/>
              </w:rPr>
              <w:t xml:space="preserve"> </w:t>
            </w:r>
            <w:r w:rsidR="00CF1ECE" w:rsidRPr="00CF1ECE">
              <w:rPr>
                <w:lang w:val="uk-UA"/>
              </w:rPr>
              <w:t>окремих елементів, принципів їхнього функціонування та побудови;</w:t>
            </w:r>
            <w:r w:rsidR="00CF1ECE">
              <w:rPr>
                <w:lang w:val="uk-UA"/>
              </w:rPr>
              <w:t xml:space="preserve"> </w:t>
            </w:r>
            <w:r w:rsidR="00CF1ECE" w:rsidRPr="00CF1ECE">
              <w:rPr>
                <w:lang w:val="uk-UA"/>
              </w:rPr>
              <w:t>вивчення особливостей предметної області засобів охорони об`єктів;</w:t>
            </w:r>
            <w:r w:rsidR="00CF1ECE">
              <w:rPr>
                <w:lang w:val="uk-UA"/>
              </w:rPr>
              <w:t xml:space="preserve"> </w:t>
            </w:r>
            <w:r w:rsidR="00CF1ECE" w:rsidRPr="00CF1ECE">
              <w:rPr>
                <w:lang w:val="uk-UA"/>
              </w:rPr>
              <w:t xml:space="preserve">вивчення структури інформаційних трактів в охорони об`єктів; вивчення параметрів та характеристик технічних засобів і систем охорони об`єктів; </w:t>
            </w:r>
            <w:r w:rsidR="00CF1ECE" w:rsidRPr="00CF1ECE">
              <w:rPr>
                <w:lang w:val="uk-UA"/>
              </w:rPr>
              <w:lastRenderedPageBreak/>
              <w:t>отримання практичних навичок вирішення задач інсталяції та синтезу елементів технічних засобів і систем охорони</w:t>
            </w:r>
            <w:r w:rsidR="00CF1ECE">
              <w:rPr>
                <w:lang w:val="uk-UA"/>
              </w:rPr>
              <w:t xml:space="preserve"> </w:t>
            </w:r>
            <w:r w:rsidR="00CF1ECE" w:rsidRPr="00CF1ECE">
              <w:rPr>
                <w:lang w:val="uk-UA"/>
              </w:rPr>
              <w:t>об`єктів.</w:t>
            </w:r>
          </w:p>
        </w:tc>
      </w:tr>
      <w:tr w:rsidR="002C5449" w:rsidRPr="00434937" w14:paraId="0678687C" w14:textId="77777777" w:rsidTr="002C5449">
        <w:tc>
          <w:tcPr>
            <w:tcW w:w="2235" w:type="dxa"/>
          </w:tcPr>
          <w:p w14:paraId="75416D65" w14:textId="77777777" w:rsidR="002C5449" w:rsidRPr="005A32EE" w:rsidRDefault="002C5449" w:rsidP="00723F9C">
            <w:pPr>
              <w:rPr>
                <w:lang w:val="uk-UA"/>
              </w:rPr>
            </w:pPr>
            <w:r w:rsidRPr="005A32EE">
              <w:rPr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8363" w:type="dxa"/>
          </w:tcPr>
          <w:p w14:paraId="025258F8" w14:textId="5ECAF525" w:rsidR="00CF1ECE" w:rsidRDefault="00CF1ECE" w:rsidP="00CF1EC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ЗК3.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спілкуватися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державною </w:t>
            </w:r>
            <w:proofErr w:type="spellStart"/>
            <w:r>
              <w:rPr>
                <w:color w:val="000000"/>
                <w:sz w:val="28"/>
                <w:szCs w:val="28"/>
              </w:rPr>
              <w:t>мовою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як </w:t>
            </w:r>
            <w:proofErr w:type="spellStart"/>
            <w:r>
              <w:rPr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так і </w:t>
            </w:r>
            <w:proofErr w:type="spellStart"/>
            <w:r>
              <w:rPr>
                <w:color w:val="000000"/>
                <w:sz w:val="28"/>
                <w:szCs w:val="28"/>
              </w:rPr>
              <w:t>письмово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14:paraId="3D3CE4B7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ЗК5. </w:t>
            </w:r>
            <w:proofErr w:type="spellStart"/>
            <w:r>
              <w:rPr>
                <w:color w:val="000000"/>
                <w:sz w:val="28"/>
                <w:szCs w:val="28"/>
              </w:rPr>
              <w:t>Знання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предметної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професійної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3B67E98F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ЗК7.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знання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практичних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291BC5E2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СК2.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накопичувати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обробляти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систематизувати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професійні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знання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усвідомлювати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важливість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усього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життя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29834AF7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СК3.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фундаментальні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міждисциплінарні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знання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успішного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розв’язання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завдань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галузі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14:paraId="4F4F82CC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СК5.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управляти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сучасними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інформаційно-комунікаційними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системами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технологіями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38599D1C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СК6.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дотримуватися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стандартів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60ECFC35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СК7.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функціональної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безпеки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7E947091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СК8.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математичні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моделі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аналізу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синтезу, </w:t>
            </w:r>
            <w:proofErr w:type="spellStart"/>
            <w:r>
              <w:rPr>
                <w:color w:val="000000"/>
                <w:sz w:val="28"/>
                <w:szCs w:val="28"/>
              </w:rPr>
              <w:t>оптимізації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узагальнення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>.  </w:t>
            </w:r>
          </w:p>
          <w:p w14:paraId="1FAF596C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СК9.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вибору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розгортання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інтегрування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супроводу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250649B2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СК10.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брати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участь в </w:t>
            </w:r>
            <w:proofErr w:type="spellStart"/>
            <w:r>
              <w:rPr>
                <w:color w:val="000000"/>
                <w:sz w:val="28"/>
                <w:szCs w:val="28"/>
              </w:rPr>
              <w:t>проектуванні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налагодженні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удосконаленні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компонентів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систем.  </w:t>
            </w:r>
          </w:p>
          <w:p w14:paraId="7D45F3BF" w14:textId="77777777" w:rsidR="00CF1ECE" w:rsidRDefault="00CF1ECE" w:rsidP="00CF1EC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СК11.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ході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впровадження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системи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менеджменту </w:t>
            </w:r>
            <w:proofErr w:type="spellStart"/>
            <w:r>
              <w:rPr>
                <w:color w:val="000000"/>
                <w:sz w:val="28"/>
                <w:szCs w:val="28"/>
              </w:rPr>
              <w:t>якості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14:paraId="15EB7F1E" w14:textId="09AD45D3" w:rsidR="002C5449" w:rsidRPr="007235F7" w:rsidRDefault="00CF1ECE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СК12. </w:t>
            </w:r>
            <w:proofErr w:type="spellStart"/>
            <w:r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проводити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обчислювальні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експерименти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оцінювати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результати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експериментальних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отриманих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рішень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2C5449" w:rsidRPr="005A32EE" w14:paraId="462B5BF6" w14:textId="77777777" w:rsidTr="002C5449">
        <w:tc>
          <w:tcPr>
            <w:tcW w:w="2235" w:type="dxa"/>
          </w:tcPr>
          <w:p w14:paraId="544D1491" w14:textId="77777777" w:rsidR="002C5449" w:rsidRPr="005A32EE" w:rsidRDefault="002C5449" w:rsidP="00723F9C">
            <w:pPr>
              <w:rPr>
                <w:lang w:val="uk-UA"/>
              </w:rPr>
            </w:pPr>
            <w:r w:rsidRPr="005A32EE">
              <w:rPr>
                <w:lang w:val="uk-UA"/>
              </w:rPr>
              <w:t>Програмні результати навчання:</w:t>
            </w:r>
          </w:p>
        </w:tc>
        <w:tc>
          <w:tcPr>
            <w:tcW w:w="8363" w:type="dxa"/>
          </w:tcPr>
          <w:p w14:paraId="59D0CDEA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РН1. </w:t>
            </w:r>
            <w:proofErr w:type="spellStart"/>
            <w:r>
              <w:rPr>
                <w:color w:val="000000"/>
                <w:sz w:val="28"/>
                <w:szCs w:val="28"/>
              </w:rPr>
              <w:t>Аналізувати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отримане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розробляти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алгоритм </w:t>
            </w:r>
            <w:proofErr w:type="spellStart"/>
            <w:r>
              <w:rPr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використанням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сучасних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</w:p>
          <w:p w14:paraId="4670B9E7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РН3. </w:t>
            </w:r>
            <w:proofErr w:type="spellStart"/>
            <w:r>
              <w:rPr>
                <w:color w:val="000000"/>
                <w:sz w:val="28"/>
                <w:szCs w:val="28"/>
              </w:rPr>
              <w:t>Знаходити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аналогії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знання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вміння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навички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суміжних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дисциплін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формування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розв’язання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задач в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6D98A39D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РН4. Знати </w:t>
            </w:r>
            <w:proofErr w:type="spellStart"/>
            <w:r>
              <w:rPr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ідентифікації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формулювання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класифікації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color w:val="000000"/>
                <w:sz w:val="28"/>
                <w:szCs w:val="28"/>
              </w:rPr>
              <w:t>прийнятті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бізнес-рішень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в </w:t>
            </w:r>
            <w:proofErr w:type="spellStart"/>
            <w:r>
              <w:rPr>
                <w:color w:val="000000"/>
                <w:sz w:val="28"/>
                <w:szCs w:val="28"/>
              </w:rPr>
              <w:t>процесі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аналізу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отриманого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технічного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13C9AFEE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РН5. </w:t>
            </w:r>
            <w:proofErr w:type="spellStart"/>
            <w:r>
              <w:rPr>
                <w:color w:val="000000"/>
                <w:sz w:val="28"/>
                <w:szCs w:val="28"/>
              </w:rPr>
              <w:t>Обирати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оптимальний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завдань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налаштовувати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користуватись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відповідними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інструментальними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засобами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3B6EF489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РН6. Знати </w:t>
            </w:r>
            <w:proofErr w:type="spellStart"/>
            <w:r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стандарти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галузі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дотримуватись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2AA7F2A7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РН7.  Знати </w:t>
            </w:r>
            <w:proofErr w:type="spellStart"/>
            <w:r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кіберзагроз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функціональної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безпеки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практиці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color w:val="000000"/>
                <w:sz w:val="28"/>
                <w:szCs w:val="28"/>
              </w:rPr>
              <w:t>впровадження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супроводу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систем.</w:t>
            </w:r>
          </w:p>
          <w:p w14:paraId="41D84973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РН9. </w:t>
            </w:r>
            <w:proofErr w:type="spellStart"/>
            <w:r>
              <w:rPr>
                <w:color w:val="000000"/>
                <w:sz w:val="28"/>
                <w:szCs w:val="28"/>
              </w:rPr>
              <w:t>Здійснювати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обґрунтований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вибір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розгортання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інтегрування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color w:val="000000"/>
                <w:sz w:val="28"/>
                <w:szCs w:val="28"/>
              </w:rPr>
              <w:t>технічну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підтримку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14:paraId="2186A6AF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РН10. 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Розробляти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супроводжувати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окремі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компоненти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систем.</w:t>
            </w:r>
          </w:p>
          <w:p w14:paraId="45B55340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РН11.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інструменти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впровадження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налаштування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експлуатації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менеджменту </w:t>
            </w:r>
            <w:proofErr w:type="spellStart"/>
            <w:r>
              <w:rPr>
                <w:color w:val="000000"/>
                <w:sz w:val="28"/>
                <w:szCs w:val="28"/>
              </w:rPr>
              <w:t>якості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5847A99F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РН12. </w:t>
            </w:r>
            <w:proofErr w:type="spellStart"/>
            <w:r>
              <w:rPr>
                <w:color w:val="000000"/>
                <w:sz w:val="28"/>
                <w:szCs w:val="28"/>
              </w:rPr>
              <w:t>Виконувати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обчислювальні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експерименти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аналізувати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порівнювати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результати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обирати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основі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оптимальні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поставлених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завдань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50431DC4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РН13. Знати та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якістю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продуктів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сервісів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життєвого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циклу. </w:t>
            </w:r>
          </w:p>
          <w:p w14:paraId="39D9BC59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РН14.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правила </w:t>
            </w:r>
            <w:proofErr w:type="spellStart"/>
            <w:r>
              <w:rPr>
                <w:color w:val="000000"/>
                <w:sz w:val="28"/>
                <w:szCs w:val="28"/>
              </w:rPr>
              <w:t>оформлення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проектної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документації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систем та </w:t>
            </w:r>
            <w:proofErr w:type="spellStart"/>
            <w:r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14:paraId="711B7B7E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РН15. </w:t>
            </w:r>
            <w:proofErr w:type="spellStart"/>
            <w:r>
              <w:rPr>
                <w:color w:val="000000"/>
                <w:sz w:val="28"/>
                <w:szCs w:val="28"/>
              </w:rPr>
              <w:t>Комунікувати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українською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та  </w:t>
            </w:r>
            <w:proofErr w:type="spellStart"/>
            <w:r>
              <w:rPr>
                <w:color w:val="000000"/>
                <w:sz w:val="28"/>
                <w:szCs w:val="28"/>
              </w:rPr>
              <w:t>іноземною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мовою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14:paraId="465D96D2" w14:textId="77777777" w:rsid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РН16. Знати та </w:t>
            </w:r>
            <w:proofErr w:type="spellStart"/>
            <w:r>
              <w:rPr>
                <w:color w:val="000000"/>
                <w:sz w:val="28"/>
                <w:szCs w:val="28"/>
              </w:rPr>
              <w:t>розуміти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предметну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область, </w:t>
            </w:r>
            <w:proofErr w:type="spellStart"/>
            <w:r>
              <w:rPr>
                <w:color w:val="000000"/>
                <w:sz w:val="28"/>
                <w:szCs w:val="28"/>
              </w:rPr>
              <w:t>застосовувати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знання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професійній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5BEA4A25" w14:textId="6BC08047" w:rsidR="002C5449" w:rsidRPr="007235F7" w:rsidRDefault="007235F7" w:rsidP="007235F7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РН17. </w:t>
            </w:r>
            <w:proofErr w:type="spellStart"/>
            <w:r>
              <w:rPr>
                <w:color w:val="000000"/>
                <w:sz w:val="28"/>
                <w:szCs w:val="28"/>
              </w:rPr>
              <w:t>Аналізувати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  </w:t>
            </w:r>
            <w:proofErr w:type="spellStart"/>
            <w:r>
              <w:rPr>
                <w:color w:val="000000"/>
                <w:sz w:val="28"/>
                <w:szCs w:val="28"/>
              </w:rPr>
              <w:t>узагальнювати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необхідну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вирішення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професійних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задач з </w:t>
            </w:r>
            <w:proofErr w:type="spellStart"/>
            <w:r>
              <w:rPr>
                <w:color w:val="000000"/>
                <w:sz w:val="28"/>
                <w:szCs w:val="28"/>
              </w:rPr>
              <w:t>урахуванням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сучасних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досягнень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науки і </w:t>
            </w:r>
            <w:proofErr w:type="spellStart"/>
            <w:r>
              <w:rPr>
                <w:color w:val="000000"/>
                <w:sz w:val="28"/>
                <w:szCs w:val="28"/>
              </w:rPr>
              <w:t>техніки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2C5449" w:rsidRPr="005A32EE" w14:paraId="5C11D63A" w14:textId="77777777" w:rsidTr="002C5449">
        <w:tc>
          <w:tcPr>
            <w:tcW w:w="10598" w:type="dxa"/>
            <w:gridSpan w:val="2"/>
            <w:vAlign w:val="center"/>
          </w:tcPr>
          <w:p w14:paraId="0873C323" w14:textId="77777777" w:rsidR="002C5449" w:rsidRPr="005A32EE" w:rsidRDefault="002C5449" w:rsidP="00723F9C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2C5449" w:rsidRPr="00CF1ECE" w14:paraId="45BFAA52" w14:textId="77777777" w:rsidTr="002C5449">
        <w:trPr>
          <w:trHeight w:val="545"/>
        </w:trPr>
        <w:tc>
          <w:tcPr>
            <w:tcW w:w="10598" w:type="dxa"/>
            <w:gridSpan w:val="2"/>
          </w:tcPr>
          <w:p w14:paraId="335457F9" w14:textId="721B2713" w:rsidR="002C5449" w:rsidRPr="005A32EE" w:rsidRDefault="002C5449" w:rsidP="007235F7">
            <w:pPr>
              <w:jc w:val="both"/>
              <w:rPr>
                <w:lang w:val="uk-UA"/>
              </w:rPr>
            </w:pPr>
            <w:r w:rsidRPr="005A32EE">
              <w:rPr>
                <w:lang w:val="uk-UA"/>
              </w:rPr>
              <w:t>Для вивчення навчальної дисципліни «</w:t>
            </w:r>
            <w:r w:rsidR="007235F7">
              <w:rPr>
                <w:lang w:val="uk-UA"/>
              </w:rPr>
              <w:t>Системи відеоспостереження</w:t>
            </w:r>
            <w:r w:rsidRPr="005A32EE">
              <w:rPr>
                <w:lang w:val="uk-UA"/>
              </w:rPr>
              <w:t>»  необхідними є компетентності здобувачів вищої освіти з навчальних дисциплін «Інформатика», «Вступ до спеціально</w:t>
            </w:r>
            <w:r w:rsidR="0012160B">
              <w:rPr>
                <w:lang w:val="uk-UA"/>
              </w:rPr>
              <w:t>сті», «Вища математика»,  «Алгоритми та структури даних</w:t>
            </w:r>
            <w:r w:rsidRPr="005A32EE">
              <w:rPr>
                <w:lang w:val="uk-UA"/>
              </w:rPr>
              <w:t xml:space="preserve">».  Навчальна дисципліна забезпечує міжпредметні зв’язки з навчальними дисциплінами </w:t>
            </w:r>
            <w:r w:rsidR="0012160B">
              <w:rPr>
                <w:lang w:val="uk-UA"/>
              </w:rPr>
              <w:t>«Економіка</w:t>
            </w:r>
            <w:r w:rsidRPr="005A32EE">
              <w:rPr>
                <w:lang w:val="uk-UA"/>
              </w:rPr>
              <w:t xml:space="preserve">», «Технічне обслуговування ЕОМ»,  «Системне програмування», «Комп’ютерні системи». </w:t>
            </w:r>
          </w:p>
        </w:tc>
      </w:tr>
    </w:tbl>
    <w:p w14:paraId="64F5F4D6" w14:textId="77777777" w:rsidR="006B5CEF" w:rsidRPr="005A32EE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14:paraId="4ABEA8E8" w14:textId="77777777" w:rsidR="006B5CEF" w:rsidRPr="005A32EE" w:rsidRDefault="006B5CEF">
      <w:pPr>
        <w:rPr>
          <w:b/>
          <w:szCs w:val="28"/>
          <w:highlight w:val="lightGray"/>
          <w:lang w:val="uk-UA"/>
        </w:rPr>
      </w:pPr>
      <w:r w:rsidRPr="005A32EE">
        <w:rPr>
          <w:b/>
          <w:szCs w:val="28"/>
          <w:highlight w:val="lightGray"/>
          <w:lang w:val="uk-UA"/>
        </w:rPr>
        <w:br w:type="page"/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621"/>
        <w:gridCol w:w="729"/>
        <w:gridCol w:w="776"/>
        <w:gridCol w:w="762"/>
        <w:gridCol w:w="864"/>
        <w:gridCol w:w="784"/>
        <w:gridCol w:w="595"/>
        <w:gridCol w:w="822"/>
        <w:gridCol w:w="709"/>
      </w:tblGrid>
      <w:tr w:rsidR="002D1018" w:rsidRPr="005A32EE" w14:paraId="579718E8" w14:textId="77777777" w:rsidTr="002C5449">
        <w:trPr>
          <w:trHeight w:val="322"/>
        </w:trPr>
        <w:tc>
          <w:tcPr>
            <w:tcW w:w="10598" w:type="dxa"/>
            <w:gridSpan w:val="11"/>
            <w:tcBorders>
              <w:right w:val="single" w:sz="4" w:space="0" w:color="auto"/>
            </w:tcBorders>
            <w:vAlign w:val="center"/>
          </w:tcPr>
          <w:p w14:paraId="0F62AD18" w14:textId="77777777" w:rsidR="002D1018" w:rsidRPr="005A32EE" w:rsidRDefault="005343E5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lastRenderedPageBreak/>
              <w:t>3</w:t>
            </w:r>
            <w:r w:rsidR="002D1018" w:rsidRPr="005A32EE">
              <w:rPr>
                <w:b/>
                <w:caps/>
                <w:szCs w:val="28"/>
                <w:lang w:val="uk-UA"/>
              </w:rPr>
              <w:t xml:space="preserve">. Обсяг та структура програми навчальної дисципліни </w:t>
            </w:r>
          </w:p>
        </w:tc>
      </w:tr>
      <w:tr w:rsidR="002D1018" w:rsidRPr="005A32EE" w14:paraId="22E6D201" w14:textId="77777777" w:rsidTr="002C5449">
        <w:trPr>
          <w:trHeight w:val="322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5AA3560B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t>форма навчання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28D510" w14:textId="77777777" w:rsidR="002D1018" w:rsidRPr="005A32EE" w:rsidRDefault="002D1018" w:rsidP="00B61D7C">
            <w:pPr>
              <w:ind w:left="113" w:right="113"/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604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2A454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t>денна (очна)</w:t>
            </w:r>
          </w:p>
        </w:tc>
      </w:tr>
      <w:tr w:rsidR="002D1018" w:rsidRPr="005A32EE" w14:paraId="6C5A2206" w14:textId="77777777" w:rsidTr="002C5449">
        <w:trPr>
          <w:trHeight w:val="322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0C133FA4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5A32EE">
              <w:rPr>
                <w:b/>
                <w:caps/>
                <w:szCs w:val="28"/>
                <w:lang w:val="uk-UA"/>
              </w:rPr>
              <w:t>ФОРМА Контролю</w:t>
            </w: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D30CC" w14:textId="77777777" w:rsidR="002D1018" w:rsidRPr="005A32EE" w:rsidRDefault="002D1018" w:rsidP="00B61D7C">
            <w:pPr>
              <w:jc w:val="center"/>
              <w:rPr>
                <w:b/>
                <w:caps/>
                <w:szCs w:val="28"/>
                <w:lang w:val="uk-UA"/>
              </w:rPr>
            </w:pPr>
          </w:p>
        </w:tc>
        <w:tc>
          <w:tcPr>
            <w:tcW w:w="604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5E11F" w14:textId="77777777" w:rsidR="002D1018" w:rsidRPr="005A32EE" w:rsidRDefault="00D94A24" w:rsidP="004B34EE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 xml:space="preserve">Підсумкові </w:t>
            </w:r>
            <w:r w:rsidR="002D1018" w:rsidRPr="005A32EE">
              <w:rPr>
                <w:b/>
                <w:szCs w:val="28"/>
                <w:lang w:val="uk-UA"/>
              </w:rPr>
              <w:t>оцінки (екзамен)</w:t>
            </w:r>
          </w:p>
        </w:tc>
      </w:tr>
      <w:tr w:rsidR="002D1018" w:rsidRPr="005A32EE" w14:paraId="00501DC9" w14:textId="77777777" w:rsidTr="002C5449">
        <w:tc>
          <w:tcPr>
            <w:tcW w:w="675" w:type="dxa"/>
            <w:vMerge w:val="restart"/>
            <w:textDirection w:val="btLr"/>
            <w:vAlign w:val="center"/>
          </w:tcPr>
          <w:p w14:paraId="58D8301F" w14:textId="77777777" w:rsidR="002D1018" w:rsidRPr="005A32EE" w:rsidRDefault="002D1018" w:rsidP="002D1018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№ теми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14:paraId="78BAFD7C" w14:textId="77777777" w:rsidR="002D1018" w:rsidRPr="005A32EE" w:rsidRDefault="002D1018" w:rsidP="002D1018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B714A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4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5E572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Кількість годин:</w:t>
            </w:r>
          </w:p>
        </w:tc>
      </w:tr>
      <w:tr w:rsidR="002D1018" w:rsidRPr="005A32EE" w14:paraId="6F931E1F" w14:textId="77777777" w:rsidTr="002C5449">
        <w:tc>
          <w:tcPr>
            <w:tcW w:w="675" w:type="dxa"/>
            <w:vMerge/>
            <w:vAlign w:val="center"/>
          </w:tcPr>
          <w:p w14:paraId="1C93538E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5AF93684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D5C91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2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C4EEC3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Разом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85846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F606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Навчальні заняття:</w:t>
            </w:r>
          </w:p>
        </w:tc>
      </w:tr>
      <w:tr w:rsidR="002D1018" w:rsidRPr="005A32EE" w14:paraId="52289A38" w14:textId="77777777" w:rsidTr="002C5449">
        <w:trPr>
          <w:cantSplit/>
          <w:trHeight w:val="70"/>
        </w:trPr>
        <w:tc>
          <w:tcPr>
            <w:tcW w:w="675" w:type="dxa"/>
            <w:vMerge/>
            <w:vAlign w:val="center"/>
          </w:tcPr>
          <w:p w14:paraId="79F77415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252D4E54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2BA5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4776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64AD0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6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2112EF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Всього</w:t>
            </w:r>
          </w:p>
        </w:tc>
        <w:tc>
          <w:tcPr>
            <w:tcW w:w="377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040F3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з них:</w:t>
            </w:r>
          </w:p>
        </w:tc>
      </w:tr>
      <w:tr w:rsidR="002D1018" w:rsidRPr="005A32EE" w14:paraId="7FB6D150" w14:textId="77777777" w:rsidTr="00F921C9">
        <w:trPr>
          <w:cantSplit/>
          <w:trHeight w:val="1821"/>
        </w:trPr>
        <w:tc>
          <w:tcPr>
            <w:tcW w:w="675" w:type="dxa"/>
            <w:vMerge/>
            <w:vAlign w:val="center"/>
          </w:tcPr>
          <w:p w14:paraId="7AB13E6A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7CB4742C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9AC01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86B1F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2460D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626A1" w14:textId="77777777" w:rsidR="002D1018" w:rsidRPr="005A32EE" w:rsidRDefault="002D1018" w:rsidP="00B61D7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64DA62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1AD104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D18A8D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BD260E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69B0F7" w14:textId="77777777" w:rsidR="002D1018" w:rsidRPr="005A32EE" w:rsidRDefault="002D1018" w:rsidP="00B61D7C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2D1018" w:rsidRPr="005A32EE" w14:paraId="6A4E72EB" w14:textId="77777777" w:rsidTr="00F921C9">
        <w:trPr>
          <w:cantSplit/>
          <w:trHeight w:val="70"/>
        </w:trPr>
        <w:tc>
          <w:tcPr>
            <w:tcW w:w="675" w:type="dxa"/>
            <w:vAlign w:val="center"/>
          </w:tcPr>
          <w:p w14:paraId="2388E53F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5CF6D0A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6F998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1F157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48E7E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B433A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EDE8A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7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C1F22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354BD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69406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9A151" w14:textId="77777777" w:rsidR="002D1018" w:rsidRPr="005A32EE" w:rsidRDefault="002D1018" w:rsidP="00B61D7C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11</w:t>
            </w:r>
          </w:p>
        </w:tc>
      </w:tr>
      <w:tr w:rsidR="006E47AE" w:rsidRPr="005A32EE" w14:paraId="688596E1" w14:textId="77777777" w:rsidTr="00F921C9">
        <w:trPr>
          <w:cantSplit/>
          <w:trHeight w:val="70"/>
        </w:trPr>
        <w:tc>
          <w:tcPr>
            <w:tcW w:w="675" w:type="dxa"/>
            <w:vAlign w:val="center"/>
          </w:tcPr>
          <w:p w14:paraId="5E9BA10C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1.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B7BAAC0" w14:textId="77777777" w:rsidR="004F1E2F" w:rsidRPr="004F1E2F" w:rsidRDefault="004F1E2F" w:rsidP="004F1E2F">
            <w:pPr>
              <w:jc w:val="both"/>
              <w:rPr>
                <w:lang w:val="uk-UA"/>
              </w:rPr>
            </w:pPr>
            <w:r w:rsidRPr="004F1E2F">
              <w:rPr>
                <w:lang w:val="uk-UA"/>
              </w:rPr>
              <w:t>Мови і засоби проектування, моделювання та</w:t>
            </w:r>
          </w:p>
          <w:p w14:paraId="137E36FC" w14:textId="6252633C" w:rsidR="006E47AE" w:rsidRPr="00AD14D8" w:rsidRDefault="004F1E2F" w:rsidP="004F1E2F">
            <w:pPr>
              <w:jc w:val="both"/>
              <w:rPr>
                <w:szCs w:val="28"/>
                <w:lang w:val="en-US"/>
              </w:rPr>
            </w:pPr>
            <w:r w:rsidRPr="004F1E2F">
              <w:rPr>
                <w:lang w:val="uk-UA"/>
              </w:rPr>
              <w:t>програмної інженерії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00B0E" w14:textId="529CAB81" w:rsidR="006E47AE" w:rsidRPr="00F921C9" w:rsidRDefault="00C07B91" w:rsidP="006E47A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50A0D" w14:textId="316DED60" w:rsidR="006E47AE" w:rsidRPr="00AD14D8" w:rsidRDefault="006E47AE" w:rsidP="006E47AE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F7934" w14:textId="7C835117" w:rsidR="006E47AE" w:rsidRPr="00F921C9" w:rsidRDefault="006E47AE" w:rsidP="00C67A99">
            <w:pPr>
              <w:rPr>
                <w:szCs w:val="2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9899E" w14:textId="1E2ABBCF" w:rsidR="006E47AE" w:rsidRPr="00F921C9" w:rsidRDefault="00F921C9" w:rsidP="006E47A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  <w:r w:rsidR="007235F7">
              <w:rPr>
                <w:szCs w:val="28"/>
                <w:lang w:val="en-US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1686A" w14:textId="6E436670" w:rsidR="006E47AE" w:rsidRPr="00F921C9" w:rsidRDefault="00F921C9" w:rsidP="006E47A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  <w:r w:rsidR="007235F7">
              <w:rPr>
                <w:szCs w:val="28"/>
                <w:lang w:val="en-US"/>
              </w:rPr>
              <w:t>2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F6134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0F8AA" w14:textId="652E3A3F" w:rsidR="006E47AE" w:rsidRPr="00F921C9" w:rsidRDefault="007235F7" w:rsidP="006E47A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3</w:t>
            </w:r>
            <w:r w:rsidR="00C07B91">
              <w:rPr>
                <w:szCs w:val="28"/>
                <w:lang w:val="en-US"/>
              </w:rPr>
              <w:t>2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04408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EE289" w14:textId="77777777" w:rsidR="006E47AE" w:rsidRPr="005A32EE" w:rsidRDefault="006E47AE" w:rsidP="006E47AE">
            <w:pPr>
              <w:jc w:val="center"/>
              <w:rPr>
                <w:szCs w:val="28"/>
                <w:lang w:val="uk-UA"/>
              </w:rPr>
            </w:pPr>
          </w:p>
        </w:tc>
      </w:tr>
      <w:tr w:rsidR="00165248" w:rsidRPr="005A32EE" w14:paraId="481CD536" w14:textId="77777777" w:rsidTr="00F921C9">
        <w:trPr>
          <w:cantSplit/>
          <w:trHeight w:val="559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14:paraId="09B81C55" w14:textId="77777777" w:rsidR="00165248" w:rsidRPr="005A32EE" w:rsidRDefault="00165248" w:rsidP="00165248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38D11" w14:textId="43C2F8AF" w:rsidR="00165248" w:rsidRPr="005A32EE" w:rsidRDefault="00C07B91" w:rsidP="0016524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7BB1D" w14:textId="167FE5A7" w:rsidR="00165248" w:rsidRPr="00AD14D8" w:rsidRDefault="00C07B91" w:rsidP="0016524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</w:t>
            </w:r>
            <w:r w:rsidR="007235F7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21DC7" w14:textId="03D772F4" w:rsidR="00165248" w:rsidRPr="00AD14D8" w:rsidRDefault="00165248" w:rsidP="0016524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37C0" w14:textId="2208EF63" w:rsidR="00165248" w:rsidRPr="00AD14D8" w:rsidRDefault="00AD14D8" w:rsidP="0016524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</w:t>
            </w:r>
            <w:r w:rsidR="007235F7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0C680" w14:textId="7F79B6F4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7235F7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BD8D2" w14:textId="77777777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9AC3B" w14:textId="5DD5DCF9" w:rsidR="00165248" w:rsidRPr="00C07B91" w:rsidRDefault="007235F7" w:rsidP="0016524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C07B91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13944" w14:textId="77777777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E937C" w14:textId="77777777" w:rsidR="00165248" w:rsidRPr="005A32EE" w:rsidRDefault="00165248" w:rsidP="00165248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152C584E" w14:textId="77777777" w:rsidR="004271BD" w:rsidRPr="002661D6" w:rsidRDefault="009E143E">
      <w:pPr>
        <w:rPr>
          <w:b/>
          <w:szCs w:val="28"/>
          <w:lang w:val="pl-PL"/>
        </w:rPr>
      </w:pPr>
      <w:r w:rsidRPr="005A32EE">
        <w:rPr>
          <w:b/>
          <w:szCs w:val="28"/>
          <w:lang w:val="uk-UA"/>
        </w:rPr>
        <w:t xml:space="preserve"> </w:t>
      </w:r>
    </w:p>
    <w:p w14:paraId="61445A16" w14:textId="77777777" w:rsidR="002C5449" w:rsidRPr="005A32EE" w:rsidRDefault="002C5449">
      <w:pPr>
        <w:rPr>
          <w:b/>
          <w:szCs w:val="28"/>
          <w:lang w:val="uk-UA"/>
        </w:rPr>
      </w:pPr>
    </w:p>
    <w:p w14:paraId="1640EF36" w14:textId="77777777" w:rsidR="00584751" w:rsidRPr="005A32EE" w:rsidRDefault="005343E5" w:rsidP="002C5449">
      <w:pPr>
        <w:ind w:left="709"/>
        <w:jc w:val="center"/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t>4</w:t>
      </w:r>
      <w:r w:rsidR="00AD6B7A" w:rsidRPr="005A32EE">
        <w:rPr>
          <w:b/>
          <w:szCs w:val="28"/>
          <w:lang w:val="uk-UA"/>
        </w:rPr>
        <w:t>.</w:t>
      </w:r>
      <w:r w:rsidR="00B211D2" w:rsidRPr="005A32EE">
        <w:rPr>
          <w:b/>
          <w:szCs w:val="28"/>
          <w:lang w:val="uk-UA"/>
        </w:rPr>
        <w:t xml:space="preserve">1 </w:t>
      </w:r>
      <w:r w:rsidR="007800CE" w:rsidRPr="005A32EE">
        <w:rPr>
          <w:b/>
          <w:szCs w:val="28"/>
          <w:lang w:val="uk-UA"/>
        </w:rPr>
        <w:t>Теми лекцій</w:t>
      </w:r>
    </w:p>
    <w:p w14:paraId="5425AFB3" w14:textId="77777777" w:rsidR="002C5449" w:rsidRPr="005A32EE" w:rsidRDefault="002C5449" w:rsidP="002C5449">
      <w:pPr>
        <w:ind w:left="709"/>
        <w:jc w:val="center"/>
        <w:rPr>
          <w:b/>
          <w:szCs w:val="16"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1134"/>
        <w:gridCol w:w="2126"/>
      </w:tblGrid>
      <w:tr w:rsidR="004271BD" w:rsidRPr="005A32EE" w14:paraId="28334A4E" w14:textId="77777777" w:rsidTr="002C5449">
        <w:tc>
          <w:tcPr>
            <w:tcW w:w="675" w:type="dxa"/>
            <w:shd w:val="clear" w:color="auto" w:fill="auto"/>
            <w:vAlign w:val="center"/>
          </w:tcPr>
          <w:p w14:paraId="44D25200" w14:textId="77777777" w:rsidR="004271BD" w:rsidRPr="005A32EE" w:rsidRDefault="004271BD" w:rsidP="002C5449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№</w:t>
            </w:r>
          </w:p>
          <w:p w14:paraId="53A09A06" w14:textId="77777777" w:rsidR="004271BD" w:rsidRPr="005A32EE" w:rsidRDefault="004271BD" w:rsidP="002C5449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з/п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341B1B8" w14:textId="77777777" w:rsidR="004271BD" w:rsidRPr="005A32EE" w:rsidRDefault="004271BD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Назва теми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BBC02" w14:textId="77777777" w:rsidR="004271BD" w:rsidRPr="005A32EE" w:rsidRDefault="004271BD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К</w:t>
            </w:r>
            <w:r w:rsidR="002C5449" w:rsidRPr="005A32EE">
              <w:rPr>
                <w:b/>
                <w:lang w:val="uk-UA"/>
              </w:rPr>
              <w:t>-</w:t>
            </w:r>
            <w:r w:rsidRPr="005A32EE">
              <w:rPr>
                <w:b/>
                <w:lang w:val="uk-UA"/>
              </w:rPr>
              <w:t>сть</w:t>
            </w:r>
          </w:p>
          <w:p w14:paraId="66785C3C" w14:textId="77777777" w:rsidR="004271BD" w:rsidRPr="005A32EE" w:rsidRDefault="004271BD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годин</w:t>
            </w:r>
          </w:p>
        </w:tc>
        <w:tc>
          <w:tcPr>
            <w:tcW w:w="2126" w:type="dxa"/>
          </w:tcPr>
          <w:p w14:paraId="32775CE3" w14:textId="77777777" w:rsidR="004271BD" w:rsidRPr="005A32EE" w:rsidRDefault="00AD6B7A" w:rsidP="00AB6D58">
            <w:pPr>
              <w:jc w:val="center"/>
              <w:rPr>
                <w:b/>
                <w:lang w:val="uk-UA"/>
              </w:rPr>
            </w:pPr>
            <w:r w:rsidRPr="005A32EE">
              <w:rPr>
                <w:b/>
                <w:lang w:val="uk-UA"/>
              </w:rPr>
              <w:t>Рекомендована література</w:t>
            </w:r>
          </w:p>
        </w:tc>
      </w:tr>
      <w:tr w:rsidR="004271BD" w:rsidRPr="005A32EE" w14:paraId="6984CED4" w14:textId="77777777" w:rsidTr="00EC2AB9">
        <w:tc>
          <w:tcPr>
            <w:tcW w:w="675" w:type="dxa"/>
            <w:shd w:val="clear" w:color="auto" w:fill="auto"/>
          </w:tcPr>
          <w:p w14:paraId="0E6D0738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07BAA9DE" w14:textId="6F4C34FE" w:rsidR="004271BD" w:rsidRPr="007235F7" w:rsidRDefault="007235F7" w:rsidP="007235F7">
            <w:pPr>
              <w:jc w:val="both"/>
              <w:rPr>
                <w:szCs w:val="28"/>
              </w:rPr>
            </w:pPr>
            <w:r w:rsidRPr="007235F7">
              <w:rPr>
                <w:szCs w:val="28"/>
              </w:rPr>
              <w:t>Комплексна система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235F7">
              <w:rPr>
                <w:szCs w:val="28"/>
              </w:rPr>
              <w:t>безпеки</w:t>
            </w:r>
            <w:proofErr w:type="spellEnd"/>
            <w:r w:rsidRPr="007235F7">
              <w:rPr>
                <w:szCs w:val="28"/>
              </w:rPr>
              <w:t xml:space="preserve"> </w:t>
            </w:r>
            <w:proofErr w:type="spellStart"/>
            <w:r w:rsidRPr="007235F7">
              <w:rPr>
                <w:szCs w:val="28"/>
              </w:rPr>
              <w:t>об'єкта</w:t>
            </w:r>
            <w:proofErr w:type="spellEnd"/>
            <w:r w:rsidRPr="007235F7">
              <w:rPr>
                <w:szCs w:val="28"/>
              </w:rPr>
              <w:t xml:space="preserve">, </w:t>
            </w:r>
            <w:proofErr w:type="spellStart"/>
            <w:r w:rsidRPr="007235F7">
              <w:rPr>
                <w:szCs w:val="28"/>
              </w:rPr>
              <w:t>поняття</w:t>
            </w:r>
            <w:proofErr w:type="spellEnd"/>
            <w:r w:rsidRPr="007235F7">
              <w:rPr>
                <w:szCs w:val="28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7235F7">
              <w:rPr>
                <w:szCs w:val="28"/>
              </w:rPr>
              <w:t>класифікація</w:t>
            </w:r>
            <w:proofErr w:type="spellEnd"/>
            <w:r w:rsidRPr="007235F7">
              <w:rPr>
                <w:szCs w:val="28"/>
              </w:rPr>
              <w:t xml:space="preserve">, </w:t>
            </w:r>
            <w:proofErr w:type="spellStart"/>
            <w:r w:rsidRPr="007235F7">
              <w:rPr>
                <w:szCs w:val="28"/>
              </w:rPr>
              <w:t>вимоги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1357CE" w14:textId="5BBAD505" w:rsidR="004271BD" w:rsidRPr="005A32EE" w:rsidRDefault="00AD35F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14:paraId="441C4F7B" w14:textId="707EA464" w:rsidR="00491698" w:rsidRPr="005A32EE" w:rsidRDefault="00217471" w:rsidP="00AB6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 w:rsidR="00491698" w:rsidRPr="005A32EE">
              <w:rPr>
                <w:lang w:val="uk-UA"/>
              </w:rPr>
              <w:t xml:space="preserve"> </w:t>
            </w:r>
            <w:r w:rsidR="004F1E2F">
              <w:rPr>
                <w:lang w:val="uk-UA"/>
              </w:rPr>
              <w:t>10-20</w:t>
            </w:r>
            <w:r w:rsidR="00491698" w:rsidRPr="005A32EE">
              <w:rPr>
                <w:lang w:val="uk-UA"/>
              </w:rPr>
              <w:t>;</w:t>
            </w:r>
          </w:p>
          <w:p w14:paraId="0D21ECC4" w14:textId="77777777" w:rsidR="004271BD" w:rsidRPr="005A32EE" w:rsidRDefault="004271BD" w:rsidP="00AB6D58">
            <w:pPr>
              <w:jc w:val="center"/>
              <w:rPr>
                <w:lang w:val="uk-UA"/>
              </w:rPr>
            </w:pPr>
          </w:p>
        </w:tc>
      </w:tr>
      <w:tr w:rsidR="009E143E" w:rsidRPr="00146650" w14:paraId="6048178C" w14:textId="77777777" w:rsidTr="00EC2AB9">
        <w:trPr>
          <w:trHeight w:val="412"/>
        </w:trPr>
        <w:tc>
          <w:tcPr>
            <w:tcW w:w="675" w:type="dxa"/>
            <w:shd w:val="clear" w:color="auto" w:fill="auto"/>
          </w:tcPr>
          <w:p w14:paraId="26FF7AA0" w14:textId="77777777" w:rsidR="009E143E" w:rsidRPr="005A32EE" w:rsidRDefault="009E143E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32101D46" w14:textId="17DC2B86" w:rsidR="009E143E" w:rsidRPr="00D32841" w:rsidRDefault="007235F7" w:rsidP="00D32841">
            <w:pPr>
              <w:pStyle w:val="1"/>
              <w:rPr>
                <w:sz w:val="28"/>
                <w:szCs w:val="28"/>
              </w:rPr>
            </w:pPr>
            <w:r w:rsidRPr="00AD35FB">
              <w:rPr>
                <w:sz w:val="28"/>
              </w:rPr>
              <w:t>Прин</w:t>
            </w:r>
            <w:r w:rsidR="00AD35FB">
              <w:rPr>
                <w:sz w:val="28"/>
              </w:rPr>
              <w:t xml:space="preserve">ципи побудови охоронно-пожежної </w:t>
            </w:r>
            <w:r w:rsidRPr="00AD35FB">
              <w:rPr>
                <w:sz w:val="28"/>
              </w:rPr>
              <w:t>сигналізації.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D568" w14:textId="77777777" w:rsidR="009E143E" w:rsidRPr="005A32EE" w:rsidRDefault="009E143E" w:rsidP="006567C0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14:paraId="3EEABB7E" w14:textId="0725D735" w:rsidR="009E143E" w:rsidRPr="005A32EE" w:rsidRDefault="004F1E2F" w:rsidP="009E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21</w:t>
            </w:r>
            <w:r w:rsidR="009E143E" w:rsidRPr="005A32EE">
              <w:rPr>
                <w:lang w:val="uk-UA"/>
              </w:rPr>
              <w:t>-</w:t>
            </w:r>
            <w:r w:rsidR="0028074C">
              <w:rPr>
                <w:lang w:val="uk-UA"/>
              </w:rPr>
              <w:t>32</w:t>
            </w:r>
            <w:r w:rsidR="009E143E" w:rsidRPr="005A32EE">
              <w:rPr>
                <w:lang w:val="uk-UA"/>
              </w:rPr>
              <w:t>;</w:t>
            </w:r>
          </w:p>
          <w:p w14:paraId="4E2799E7" w14:textId="77777777" w:rsidR="009E143E" w:rsidRPr="005A32EE" w:rsidRDefault="009E143E" w:rsidP="009E143E">
            <w:pPr>
              <w:jc w:val="center"/>
              <w:rPr>
                <w:lang w:val="uk-UA"/>
              </w:rPr>
            </w:pPr>
          </w:p>
        </w:tc>
      </w:tr>
      <w:tr w:rsidR="009E143E" w:rsidRPr="00146650" w14:paraId="11B2DD4E" w14:textId="77777777" w:rsidTr="007235F7">
        <w:trPr>
          <w:trHeight w:val="395"/>
        </w:trPr>
        <w:tc>
          <w:tcPr>
            <w:tcW w:w="675" w:type="dxa"/>
            <w:shd w:val="clear" w:color="auto" w:fill="auto"/>
          </w:tcPr>
          <w:p w14:paraId="48BC2D86" w14:textId="77777777" w:rsidR="009E143E" w:rsidRPr="005A32EE" w:rsidRDefault="009E143E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762B5B72" w14:textId="0A5F3061" w:rsidR="009E143E" w:rsidRPr="00FA4E02" w:rsidRDefault="007235F7" w:rsidP="009D2807">
            <w:pPr>
              <w:jc w:val="both"/>
              <w:rPr>
                <w:szCs w:val="28"/>
                <w:lang w:val="uk-UA"/>
              </w:rPr>
            </w:pPr>
            <w:r w:rsidRPr="00146650">
              <w:rPr>
                <w:lang w:val="uk-UA"/>
              </w:rPr>
              <w:t>Засоби й системи охоронної сигналізації.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02896" w14:textId="77F15FA1" w:rsidR="009E143E" w:rsidRPr="005A32EE" w:rsidRDefault="00D32841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14:paraId="1C01EC38" w14:textId="4D709F8E" w:rsidR="009E143E" w:rsidRPr="005A32EE" w:rsidRDefault="004F1E2F" w:rsidP="009E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E143E" w:rsidRPr="005A32EE">
              <w:rPr>
                <w:lang w:val="uk-UA"/>
              </w:rPr>
              <w:t xml:space="preserve">, С. </w:t>
            </w:r>
            <w:r w:rsidR="0028074C">
              <w:rPr>
                <w:lang w:val="uk-UA"/>
              </w:rPr>
              <w:t>33-52</w:t>
            </w:r>
            <w:r w:rsidR="009E143E" w:rsidRPr="005A32EE">
              <w:rPr>
                <w:lang w:val="uk-UA"/>
              </w:rPr>
              <w:t>;</w:t>
            </w:r>
          </w:p>
          <w:p w14:paraId="10CFDF36" w14:textId="77777777" w:rsidR="009E143E" w:rsidRPr="005A32EE" w:rsidRDefault="009E143E" w:rsidP="009E143E">
            <w:pPr>
              <w:jc w:val="center"/>
              <w:rPr>
                <w:lang w:val="uk-UA"/>
              </w:rPr>
            </w:pPr>
          </w:p>
        </w:tc>
      </w:tr>
      <w:tr w:rsidR="004271BD" w:rsidRPr="00575651" w14:paraId="24A84F2E" w14:textId="77777777" w:rsidTr="00EC2AB9">
        <w:tc>
          <w:tcPr>
            <w:tcW w:w="675" w:type="dxa"/>
            <w:shd w:val="clear" w:color="auto" w:fill="auto"/>
          </w:tcPr>
          <w:p w14:paraId="15E0C624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6B1E0D85" w14:textId="03E93437" w:rsidR="004271BD" w:rsidRPr="00D32841" w:rsidRDefault="007235F7" w:rsidP="00D32841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146650">
              <w:rPr>
                <w:lang w:val="uk-UA"/>
              </w:rPr>
              <w:t>Засоби й системи пожежної сигналізації.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99B3A" w14:textId="77777777" w:rsidR="004271BD" w:rsidRPr="005A32EE" w:rsidRDefault="00FB05A4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14:paraId="54C50046" w14:textId="16D0D077" w:rsidR="004271BD" w:rsidRPr="005A32EE" w:rsidRDefault="00575651" w:rsidP="009D28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 w:rsidR="0028074C">
              <w:rPr>
                <w:lang w:val="uk-UA"/>
              </w:rPr>
              <w:t>53</w:t>
            </w:r>
            <w:r w:rsidR="00217471">
              <w:rPr>
                <w:lang w:val="uk-UA"/>
              </w:rPr>
              <w:t>-</w:t>
            </w:r>
            <w:r w:rsidR="0028074C">
              <w:rPr>
                <w:lang w:val="uk-UA"/>
              </w:rPr>
              <w:t>61</w:t>
            </w:r>
            <w:r>
              <w:rPr>
                <w:lang w:val="uk-UA"/>
              </w:rPr>
              <w:t>;</w:t>
            </w:r>
          </w:p>
        </w:tc>
      </w:tr>
      <w:tr w:rsidR="00D241F5" w:rsidRPr="00575651" w14:paraId="380D31FD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251B4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556DB" w14:textId="6D079B17" w:rsidR="00D241F5" w:rsidRPr="00D32841" w:rsidRDefault="007235F7" w:rsidP="00D241F5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t>Системи</w:t>
            </w:r>
            <w:proofErr w:type="spellEnd"/>
            <w:r>
              <w:t xml:space="preserve"> й </w:t>
            </w:r>
            <w:proofErr w:type="spellStart"/>
            <w:r>
              <w:t>засоби</w:t>
            </w:r>
            <w:proofErr w:type="spellEnd"/>
            <w:r>
              <w:t xml:space="preserve"> контролю й </w:t>
            </w:r>
            <w:proofErr w:type="spellStart"/>
            <w:r>
              <w:t>управління</w:t>
            </w:r>
            <w:proofErr w:type="spellEnd"/>
            <w:r>
              <w:t xml:space="preserve"> доступом.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2020C" w14:textId="77777777" w:rsidR="00D241F5" w:rsidRPr="005A32EE" w:rsidRDefault="00D241F5" w:rsidP="00D241F5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25752F" w14:textId="3A650FF5" w:rsidR="00D241F5" w:rsidRPr="005A32EE" w:rsidRDefault="00575651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 xml:space="preserve">, С. </w:t>
            </w:r>
            <w:r w:rsidR="0028074C">
              <w:rPr>
                <w:lang w:val="uk-UA"/>
              </w:rPr>
              <w:t>62</w:t>
            </w:r>
            <w:r w:rsidR="00217471">
              <w:rPr>
                <w:lang w:val="uk-UA"/>
              </w:rPr>
              <w:t>-</w:t>
            </w:r>
            <w:r>
              <w:rPr>
                <w:lang w:val="uk-UA"/>
              </w:rPr>
              <w:t>74;</w:t>
            </w:r>
          </w:p>
        </w:tc>
      </w:tr>
      <w:tr w:rsidR="00D241F5" w:rsidRPr="00575651" w14:paraId="44102F8E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38D4D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90BBC2" w14:textId="53F3F695" w:rsidR="00D241F5" w:rsidRPr="00FA4E02" w:rsidRDefault="007235F7" w:rsidP="00D32841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t>Елементи</w:t>
            </w:r>
            <w:proofErr w:type="spellEnd"/>
            <w:r>
              <w:t xml:space="preserve"> систем контролю й </w:t>
            </w:r>
            <w:proofErr w:type="spellStart"/>
            <w:r>
              <w:t>управління</w:t>
            </w:r>
            <w:proofErr w:type="spellEnd"/>
            <w:r>
              <w:t xml:space="preserve"> доступом.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FD3D2" w14:textId="77777777" w:rsidR="00D241F5" w:rsidRPr="005A32EE" w:rsidRDefault="00D241F5" w:rsidP="00D241F5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EE1108" w14:textId="4803C856" w:rsidR="00D241F5" w:rsidRPr="005A32EE" w:rsidRDefault="00575651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 xml:space="preserve">, С. </w:t>
            </w:r>
            <w:r w:rsidR="0028074C">
              <w:rPr>
                <w:lang w:val="uk-UA"/>
              </w:rPr>
              <w:t>75-82</w:t>
            </w:r>
            <w:r>
              <w:rPr>
                <w:lang w:val="uk-UA"/>
              </w:rPr>
              <w:t>;</w:t>
            </w:r>
          </w:p>
        </w:tc>
      </w:tr>
      <w:tr w:rsidR="00D241F5" w:rsidRPr="00575651" w14:paraId="1348238E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D37A6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4CA5B5" w14:textId="77474F97" w:rsidR="00D241F5" w:rsidRPr="00D32841" w:rsidRDefault="007235F7" w:rsidP="00D3284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t>Виконуючі</w:t>
            </w:r>
            <w:proofErr w:type="spellEnd"/>
            <w:r>
              <w:t xml:space="preserve"> </w:t>
            </w:r>
            <w:proofErr w:type="spellStart"/>
            <w:r>
              <w:t>пристрої</w:t>
            </w:r>
            <w:proofErr w:type="spellEnd"/>
            <w:r>
              <w:t xml:space="preserve"> систем контролю та </w:t>
            </w:r>
            <w:proofErr w:type="spellStart"/>
            <w:r>
              <w:t>управління</w:t>
            </w:r>
            <w:proofErr w:type="spellEnd"/>
            <w:r>
              <w:t xml:space="preserve"> доступом.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DF8C2" w14:textId="0C68BBAF" w:rsidR="00D241F5" w:rsidRPr="005A32EE" w:rsidRDefault="00AD35FB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BCE273" w14:textId="3D5E62DE" w:rsidR="00D241F5" w:rsidRPr="005A32EE" w:rsidRDefault="00C03A8B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 xml:space="preserve">, С. </w:t>
            </w:r>
            <w:r w:rsidR="0028074C">
              <w:rPr>
                <w:lang w:val="uk-UA"/>
              </w:rPr>
              <w:t>83</w:t>
            </w:r>
            <w:r>
              <w:rPr>
                <w:lang w:val="uk-UA"/>
              </w:rPr>
              <w:t>-95;</w:t>
            </w:r>
          </w:p>
        </w:tc>
      </w:tr>
      <w:tr w:rsidR="00D241F5" w:rsidRPr="008C14D8" w14:paraId="2D3BFE58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8C6E4" w14:textId="77777777" w:rsidR="00D241F5" w:rsidRPr="005A32EE" w:rsidRDefault="00D241F5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2FD89" w14:textId="7A3D79A3" w:rsidR="00D241F5" w:rsidRPr="008C14D8" w:rsidRDefault="007235F7" w:rsidP="00D3284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будівельних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5290B" w14:textId="77777777" w:rsidR="00D241F5" w:rsidRPr="005A32EE" w:rsidRDefault="00D241F5" w:rsidP="00D241F5">
            <w:pPr>
              <w:jc w:val="center"/>
              <w:rPr>
                <w:lang w:val="uk-UA"/>
              </w:rPr>
            </w:pPr>
            <w:r w:rsidRPr="005A32EE"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044E48" w14:textId="5B287C20" w:rsidR="00D241F5" w:rsidRPr="005A32EE" w:rsidRDefault="00217471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241F5" w:rsidRPr="005A32EE">
              <w:rPr>
                <w:lang w:val="uk-UA"/>
              </w:rPr>
              <w:t>, С.</w:t>
            </w:r>
            <w:r w:rsidR="0028074C">
              <w:rPr>
                <w:lang w:val="uk-UA"/>
              </w:rPr>
              <w:t>96-103</w:t>
            </w:r>
            <w:r w:rsidR="00C03A8B">
              <w:rPr>
                <w:lang w:val="uk-UA"/>
              </w:rPr>
              <w:t>;</w:t>
            </w:r>
          </w:p>
        </w:tc>
      </w:tr>
      <w:tr w:rsidR="00251372" w:rsidRPr="008C14D8" w14:paraId="727E00B1" w14:textId="77777777" w:rsidTr="00EC2AB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06DE1" w14:textId="77777777" w:rsidR="00251372" w:rsidRPr="005A32EE" w:rsidRDefault="00251372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F42AA8" w14:textId="7816678D" w:rsidR="00251372" w:rsidRPr="008C14D8" w:rsidRDefault="007235F7" w:rsidP="00D32841">
            <w:pPr>
              <w:jc w:val="both"/>
              <w:rPr>
                <w:lang w:val="uk-UA"/>
              </w:rPr>
            </w:pPr>
            <w:r w:rsidRPr="008C14D8">
              <w:rPr>
                <w:lang w:val="uk-UA"/>
              </w:rPr>
              <w:t>Інженерні засоби захисту об'єкта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5214F" w14:textId="2C343657" w:rsidR="00251372" w:rsidRPr="005A32EE" w:rsidRDefault="00251372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ABA8F8" w14:textId="0A84EC57" w:rsidR="00251372" w:rsidRDefault="0028074C" w:rsidP="00D241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104-115</w:t>
            </w:r>
            <w:r w:rsidR="00C03A8B">
              <w:rPr>
                <w:lang w:val="uk-UA"/>
              </w:rPr>
              <w:t>;</w:t>
            </w:r>
          </w:p>
        </w:tc>
      </w:tr>
      <w:tr w:rsidR="004271BD" w:rsidRPr="005A32EE" w14:paraId="7FECE210" w14:textId="77777777" w:rsidTr="00EC2AB9">
        <w:trPr>
          <w:cantSplit/>
          <w:trHeight w:val="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3D3C8B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87B4F" w14:textId="68957D24" w:rsidR="004271BD" w:rsidRPr="008C14D8" w:rsidRDefault="007235F7" w:rsidP="00D32841">
            <w:pPr>
              <w:rPr>
                <w:szCs w:val="28"/>
                <w:lang w:val="uk-UA"/>
              </w:rPr>
            </w:pPr>
            <w:r w:rsidRPr="008C14D8">
              <w:rPr>
                <w:lang w:val="uk-UA"/>
              </w:rPr>
              <w:t>Технічні засоби і системи відеоспостереження.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F653B" w14:textId="7837DDC1" w:rsidR="004271BD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B78FB" w14:textId="1A666E01" w:rsidR="004271BD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 w:rsidR="00491698" w:rsidRPr="005A32EE">
              <w:rPr>
                <w:lang w:val="uk-UA"/>
              </w:rPr>
              <w:t xml:space="preserve"> </w:t>
            </w:r>
            <w:r w:rsidR="0028074C">
              <w:rPr>
                <w:lang w:val="uk-UA"/>
              </w:rPr>
              <w:t>116</w:t>
            </w:r>
            <w:r w:rsidR="00217471">
              <w:rPr>
                <w:lang w:val="uk-UA"/>
              </w:rPr>
              <w:t>-1</w:t>
            </w:r>
            <w:r w:rsidR="0028074C">
              <w:rPr>
                <w:lang w:val="uk-UA"/>
              </w:rPr>
              <w:t>27</w:t>
            </w:r>
            <w:r>
              <w:rPr>
                <w:lang w:val="uk-UA"/>
              </w:rPr>
              <w:t>;</w:t>
            </w:r>
          </w:p>
        </w:tc>
      </w:tr>
      <w:tr w:rsidR="007D3B7F" w:rsidRPr="00C03A8B" w14:paraId="75DB162C" w14:textId="77777777" w:rsidTr="00EC2AB9">
        <w:trPr>
          <w:cantSplit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97873" w14:textId="77777777" w:rsidR="007D3B7F" w:rsidRPr="005A32EE" w:rsidRDefault="007D3B7F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E9857" w14:textId="17B353E6" w:rsidR="007D3B7F" w:rsidRPr="008C14D8" w:rsidRDefault="007235F7" w:rsidP="00D32841">
            <w:pPr>
              <w:rPr>
                <w:szCs w:val="28"/>
                <w:lang w:val="uk-UA"/>
              </w:rPr>
            </w:pPr>
            <w:proofErr w:type="spellStart"/>
            <w:r>
              <w:t>Елементи</w:t>
            </w:r>
            <w:proofErr w:type="spellEnd"/>
            <w:r>
              <w:t xml:space="preserve"> систем </w:t>
            </w:r>
            <w:proofErr w:type="spellStart"/>
            <w:r>
              <w:t>відеоспостереження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6FCCC" w14:textId="04580909" w:rsidR="007D3B7F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0AFB" w14:textId="2BA26E3A" w:rsidR="007D3B7F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3B7F" w:rsidRPr="005A32EE">
              <w:rPr>
                <w:lang w:val="uk-UA"/>
              </w:rPr>
              <w:t xml:space="preserve">, С. </w:t>
            </w:r>
            <w:r w:rsidR="0028074C">
              <w:rPr>
                <w:lang w:val="uk-UA"/>
              </w:rPr>
              <w:t>128</w:t>
            </w:r>
            <w:r>
              <w:rPr>
                <w:lang w:val="uk-UA"/>
              </w:rPr>
              <w:t>-1</w:t>
            </w:r>
            <w:r w:rsidR="0028074C">
              <w:rPr>
                <w:lang w:val="uk-UA"/>
              </w:rPr>
              <w:t>35</w:t>
            </w:r>
            <w:r>
              <w:rPr>
                <w:lang w:val="uk-UA"/>
              </w:rPr>
              <w:t>;</w:t>
            </w:r>
          </w:p>
        </w:tc>
      </w:tr>
      <w:tr w:rsidR="004271BD" w:rsidRPr="00C03A8B" w14:paraId="16BF0302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0EE91C3" w14:textId="77777777" w:rsidR="004271BD" w:rsidRPr="005A32EE" w:rsidRDefault="004271BD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AE8BE" w14:textId="28DD3CBF" w:rsidR="004271BD" w:rsidRPr="000D15CF" w:rsidRDefault="007235F7" w:rsidP="000152DF">
            <w:pPr>
              <w:ind w:right="42"/>
              <w:rPr>
                <w:szCs w:val="28"/>
                <w:lang w:val="uk-UA"/>
              </w:rPr>
            </w:pPr>
            <w:proofErr w:type="spellStart"/>
            <w:r>
              <w:t>Формати</w:t>
            </w:r>
            <w:proofErr w:type="spellEnd"/>
            <w:r>
              <w:t xml:space="preserve"> </w:t>
            </w:r>
            <w:proofErr w:type="spellStart"/>
            <w:r>
              <w:t>стиску</w:t>
            </w:r>
            <w:proofErr w:type="spellEnd"/>
            <w:r>
              <w:t xml:space="preserve"> цифрового </w:t>
            </w:r>
            <w:proofErr w:type="spellStart"/>
            <w:r>
              <w:t>зображення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F8116" w14:textId="62E10D41" w:rsidR="004271BD" w:rsidRPr="005A32EE" w:rsidRDefault="000152DF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7280E72" w14:textId="174DF05A" w:rsidR="004271BD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 w:rsidRPr="005A32EE">
              <w:rPr>
                <w:lang w:val="uk-UA"/>
              </w:rPr>
              <w:t xml:space="preserve">, </w:t>
            </w:r>
            <w:r w:rsidR="005343E5" w:rsidRPr="005A32EE">
              <w:rPr>
                <w:lang w:val="uk-UA"/>
              </w:rPr>
              <w:t>С.</w:t>
            </w:r>
            <w:r w:rsidR="00491698" w:rsidRPr="005A32EE">
              <w:rPr>
                <w:lang w:val="uk-UA"/>
              </w:rPr>
              <w:t xml:space="preserve"> </w:t>
            </w:r>
            <w:r w:rsidR="0028074C">
              <w:rPr>
                <w:lang w:val="uk-UA"/>
              </w:rPr>
              <w:t>135-146</w:t>
            </w:r>
            <w:r>
              <w:rPr>
                <w:lang w:val="uk-UA"/>
              </w:rPr>
              <w:t>;</w:t>
            </w:r>
          </w:p>
        </w:tc>
      </w:tr>
      <w:tr w:rsidR="00FD5F6A" w:rsidRPr="00C03A8B" w14:paraId="31D062CF" w14:textId="77777777" w:rsidTr="005A32EE">
        <w:trPr>
          <w:cantSplit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FA2B63F" w14:textId="77777777" w:rsidR="00FD5F6A" w:rsidRPr="005A32EE" w:rsidRDefault="00FD5F6A" w:rsidP="001F447F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66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643A2" w14:textId="4F34A469" w:rsidR="00FD5F6A" w:rsidRPr="00E65A82" w:rsidRDefault="007235F7" w:rsidP="007235F7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  <w:r w:rsidRPr="007235F7">
              <w:rPr>
                <w:rFonts w:ascii="Times New Roman" w:hAnsi="Times New Roman" w:cs="Times New Roman"/>
                <w:b w:val="0"/>
                <w:i w:val="0"/>
                <w:lang w:val="uk-UA"/>
              </w:rPr>
              <w:t>Сучасні засоби й</w:t>
            </w: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 xml:space="preserve"> </w:t>
            </w:r>
            <w:r w:rsidRPr="007235F7">
              <w:rPr>
                <w:rFonts w:ascii="Times New Roman" w:hAnsi="Times New Roman" w:cs="Times New Roman"/>
                <w:b w:val="0"/>
                <w:i w:val="0"/>
                <w:lang w:val="uk-UA"/>
              </w:rPr>
              <w:t>системи відеоспостереження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D9942" w14:textId="308192EF" w:rsidR="00FD5F6A" w:rsidRPr="005A32EE" w:rsidRDefault="00AD35FB" w:rsidP="006567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67D591D" w14:textId="530C503F" w:rsidR="00FD5F6A" w:rsidRPr="005A32EE" w:rsidRDefault="00C03A8B" w:rsidP="005A32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B05A4" w:rsidRPr="005A32EE">
              <w:rPr>
                <w:lang w:val="uk-UA"/>
              </w:rPr>
              <w:t xml:space="preserve">, С. </w:t>
            </w:r>
            <w:r w:rsidR="0028074C">
              <w:rPr>
                <w:lang w:val="uk-UA"/>
              </w:rPr>
              <w:t>147-155</w:t>
            </w:r>
            <w:r>
              <w:rPr>
                <w:lang w:val="uk-UA"/>
              </w:rPr>
              <w:t>;</w:t>
            </w:r>
          </w:p>
        </w:tc>
      </w:tr>
      <w:tr w:rsidR="00E20592" w:rsidRPr="005A32EE" w14:paraId="1DD19314" w14:textId="77777777" w:rsidTr="005A32EE">
        <w:trPr>
          <w:cantSplit/>
        </w:trPr>
        <w:tc>
          <w:tcPr>
            <w:tcW w:w="7338" w:type="dxa"/>
            <w:gridSpan w:val="2"/>
            <w:shd w:val="clear" w:color="auto" w:fill="auto"/>
          </w:tcPr>
          <w:p w14:paraId="4BF8AF63" w14:textId="77777777" w:rsidR="00E20592" w:rsidRPr="005A32EE" w:rsidRDefault="00E20592" w:rsidP="005A32EE">
            <w:pPr>
              <w:jc w:val="center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D5191" w14:textId="6065B989" w:rsidR="00E20592" w:rsidRPr="005A32EE" w:rsidRDefault="00965814" w:rsidP="0096581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3</w:t>
            </w:r>
            <w:r w:rsidR="007235F7">
              <w:rPr>
                <w:b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14:paraId="62DEF107" w14:textId="77777777" w:rsidR="00E20592" w:rsidRPr="005A32EE" w:rsidRDefault="00E20592" w:rsidP="003A3DFD">
            <w:pPr>
              <w:jc w:val="center"/>
              <w:rPr>
                <w:lang w:val="uk-UA"/>
              </w:rPr>
            </w:pPr>
          </w:p>
        </w:tc>
      </w:tr>
    </w:tbl>
    <w:p w14:paraId="0C043192" w14:textId="77777777" w:rsidR="007800CE" w:rsidRPr="005A32EE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14:paraId="17EE7693" w14:textId="77777777" w:rsidR="000814FD" w:rsidRPr="005A32EE" w:rsidRDefault="000814FD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tab/>
      </w:r>
      <w:r w:rsidRPr="005A32EE">
        <w:rPr>
          <w:b/>
          <w:szCs w:val="28"/>
          <w:lang w:val="uk-UA"/>
        </w:rPr>
        <w:tab/>
      </w:r>
    </w:p>
    <w:p w14:paraId="32479249" w14:textId="77777777" w:rsidR="005A32EE" w:rsidRPr="005A32EE" w:rsidRDefault="005A32EE">
      <w:pPr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br w:type="page"/>
      </w:r>
    </w:p>
    <w:p w14:paraId="7EC3CCCA" w14:textId="77777777" w:rsidR="0064649F" w:rsidRPr="005A32EE" w:rsidRDefault="00B211D2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lastRenderedPageBreak/>
        <w:t xml:space="preserve">4.2 </w:t>
      </w:r>
      <w:r w:rsidR="0064649F" w:rsidRPr="005A32EE">
        <w:rPr>
          <w:b/>
          <w:szCs w:val="28"/>
          <w:lang w:val="uk-UA"/>
        </w:rPr>
        <w:t xml:space="preserve">Теми </w:t>
      </w:r>
      <w:r w:rsidR="00743B31" w:rsidRPr="005A32EE">
        <w:rPr>
          <w:b/>
          <w:szCs w:val="28"/>
          <w:lang w:val="uk-UA"/>
        </w:rPr>
        <w:t>практичних</w:t>
      </w:r>
      <w:r w:rsidR="0064649F" w:rsidRPr="005A32EE">
        <w:rPr>
          <w:b/>
          <w:szCs w:val="28"/>
          <w:lang w:val="uk-UA"/>
        </w:rPr>
        <w:t xml:space="preserve"> занять</w:t>
      </w:r>
    </w:p>
    <w:p w14:paraId="38944C28" w14:textId="77777777" w:rsidR="002653F5" w:rsidRPr="005A32EE" w:rsidRDefault="002653F5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101"/>
        <w:gridCol w:w="992"/>
        <w:gridCol w:w="2552"/>
        <w:gridCol w:w="2268"/>
      </w:tblGrid>
      <w:tr w:rsidR="006567C0" w:rsidRPr="005A32EE" w14:paraId="601FA681" w14:textId="77777777" w:rsidTr="005A32EE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14:paraId="2C3A6E3A" w14:textId="77777777" w:rsidR="006567C0" w:rsidRPr="005A32EE" w:rsidRDefault="006567C0" w:rsidP="00AD35FB">
            <w:pPr>
              <w:ind w:left="142" w:hanging="142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№</w:t>
            </w:r>
          </w:p>
          <w:p w14:paraId="58A37CC9" w14:textId="77777777" w:rsidR="006567C0" w:rsidRPr="005A32EE" w:rsidRDefault="006567C0" w:rsidP="00AD35FB">
            <w:pPr>
              <w:ind w:left="142" w:hanging="142"/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2F7236F" w14:textId="77777777" w:rsidR="006567C0" w:rsidRPr="005A32EE" w:rsidRDefault="006567C0" w:rsidP="00AD35FB">
            <w:pPr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708D5" w14:textId="77777777" w:rsidR="006567C0" w:rsidRPr="005A32EE" w:rsidRDefault="006567C0" w:rsidP="00AD35FB">
            <w:pPr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К</w:t>
            </w:r>
            <w:r w:rsidR="005A32EE" w:rsidRPr="005A32EE">
              <w:rPr>
                <w:b/>
                <w:szCs w:val="28"/>
                <w:lang w:val="uk-UA"/>
              </w:rPr>
              <w:t>-</w:t>
            </w:r>
            <w:r w:rsidRPr="005A32EE">
              <w:rPr>
                <w:b/>
                <w:szCs w:val="28"/>
                <w:lang w:val="uk-UA"/>
              </w:rPr>
              <w:t>сть</w:t>
            </w:r>
          </w:p>
          <w:p w14:paraId="44BA8D00" w14:textId="77777777" w:rsidR="006567C0" w:rsidRPr="005A32EE" w:rsidRDefault="006567C0" w:rsidP="00AD35FB">
            <w:pPr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2552" w:type="dxa"/>
          </w:tcPr>
          <w:p w14:paraId="43C006A0" w14:textId="77777777" w:rsidR="006567C0" w:rsidRPr="005A32EE" w:rsidRDefault="006567C0" w:rsidP="00AD35FB">
            <w:pPr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8" w:type="dxa"/>
          </w:tcPr>
          <w:p w14:paraId="38CB08DC" w14:textId="77777777" w:rsidR="006567C0" w:rsidRPr="005A32EE" w:rsidRDefault="006567C0" w:rsidP="00AD35FB">
            <w:pPr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6567C0" w:rsidRPr="005A32EE" w14:paraId="1A9DFE5B" w14:textId="77777777" w:rsidTr="00AD35FB">
        <w:trPr>
          <w:trHeight w:val="804"/>
        </w:trPr>
        <w:tc>
          <w:tcPr>
            <w:tcW w:w="685" w:type="dxa"/>
            <w:shd w:val="clear" w:color="auto" w:fill="auto"/>
          </w:tcPr>
          <w:p w14:paraId="394380C0" w14:textId="77777777" w:rsidR="006567C0" w:rsidRPr="005A32EE" w:rsidRDefault="006567C0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14:paraId="6DAF1014" w14:textId="3C842A45" w:rsidR="006567C0" w:rsidRPr="00251372" w:rsidRDefault="00AD35FB" w:rsidP="00AD35FB">
            <w:pPr>
              <w:spacing w:after="53"/>
              <w:ind w:left="11" w:right="42"/>
              <w:rPr>
                <w:szCs w:val="28"/>
                <w:lang w:val="uk-UA"/>
              </w:rPr>
            </w:pPr>
            <w:r w:rsidRPr="00AD35FB">
              <w:rPr>
                <w:szCs w:val="28"/>
                <w:lang w:val="uk-UA"/>
              </w:rPr>
              <w:t xml:space="preserve">Принципи побудови </w:t>
            </w:r>
            <w:proofErr w:type="spellStart"/>
            <w:r w:rsidRPr="00AD35FB">
              <w:rPr>
                <w:szCs w:val="28"/>
                <w:lang w:val="uk-UA"/>
              </w:rPr>
              <w:t>охороннопожежної</w:t>
            </w:r>
            <w:proofErr w:type="spellEnd"/>
            <w:r w:rsidRPr="00AD35FB">
              <w:rPr>
                <w:szCs w:val="28"/>
                <w:lang w:val="uk-UA"/>
              </w:rPr>
              <w:t xml:space="preserve">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8B04C" w14:textId="77777777" w:rsidR="006567C0" w:rsidRPr="005A32EE" w:rsidRDefault="003A3DFD" w:rsidP="00AD35FB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vAlign w:val="center"/>
          </w:tcPr>
          <w:p w14:paraId="18603625" w14:textId="77777777" w:rsidR="006567C0" w:rsidRPr="005A32EE" w:rsidRDefault="003402CF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3E09D786" w14:textId="5712A507" w:rsidR="006567C0" w:rsidRPr="005A32EE" w:rsidRDefault="00B3053E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335152" w:rsidRPr="005A32EE">
              <w:rPr>
                <w:szCs w:val="28"/>
                <w:lang w:val="uk-UA"/>
              </w:rPr>
              <w:t xml:space="preserve">, </w:t>
            </w:r>
            <w:r w:rsidR="005343E5" w:rsidRPr="005A32EE">
              <w:rPr>
                <w:szCs w:val="28"/>
                <w:lang w:val="uk-UA"/>
              </w:rPr>
              <w:t>С.</w:t>
            </w:r>
            <w:r>
              <w:rPr>
                <w:szCs w:val="28"/>
                <w:lang w:val="uk-UA"/>
              </w:rPr>
              <w:t xml:space="preserve"> 4 - 12</w:t>
            </w:r>
          </w:p>
        </w:tc>
      </w:tr>
      <w:tr w:rsidR="004C477E" w:rsidRPr="00B3053E" w14:paraId="664C78FB" w14:textId="77777777" w:rsidTr="00251372">
        <w:trPr>
          <w:trHeight w:val="776"/>
        </w:trPr>
        <w:tc>
          <w:tcPr>
            <w:tcW w:w="685" w:type="dxa"/>
            <w:shd w:val="clear" w:color="auto" w:fill="auto"/>
          </w:tcPr>
          <w:p w14:paraId="3A33B842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shd w:val="clear" w:color="auto" w:fill="auto"/>
            <w:vAlign w:val="center"/>
          </w:tcPr>
          <w:p w14:paraId="6D309597" w14:textId="65218748" w:rsidR="004C477E" w:rsidRPr="004C51AE" w:rsidRDefault="00AD35FB" w:rsidP="00AD35FB">
            <w:pPr>
              <w:spacing w:after="53"/>
              <w:ind w:left="11" w:right="42"/>
              <w:rPr>
                <w:szCs w:val="28"/>
                <w:lang w:val="uk-UA"/>
              </w:rPr>
            </w:pPr>
            <w:proofErr w:type="spellStart"/>
            <w:r w:rsidRPr="00AD35FB">
              <w:rPr>
                <w:szCs w:val="28"/>
              </w:rPr>
              <w:t>Засоби</w:t>
            </w:r>
            <w:proofErr w:type="spellEnd"/>
            <w:r w:rsidRPr="00AD35FB">
              <w:rPr>
                <w:szCs w:val="28"/>
              </w:rPr>
              <w:t xml:space="preserve"> й </w:t>
            </w:r>
            <w:proofErr w:type="spellStart"/>
            <w:r w:rsidRPr="00AD35FB">
              <w:rPr>
                <w:szCs w:val="28"/>
              </w:rPr>
              <w:t>системи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охоронної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сигналізаці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BE7A4FB" w14:textId="571DC100" w:rsidR="004C477E" w:rsidRPr="005A32EE" w:rsidRDefault="00251372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vAlign w:val="center"/>
          </w:tcPr>
          <w:p w14:paraId="00B13D61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</w:tcPr>
          <w:p w14:paraId="2A8C6005" w14:textId="65749DDE" w:rsidR="004C477E" w:rsidRPr="005A32EE" w:rsidRDefault="00B3053E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 w:rsidRPr="005A32EE">
              <w:rPr>
                <w:szCs w:val="28"/>
                <w:lang w:val="uk-UA"/>
              </w:rPr>
              <w:t>, С.</w:t>
            </w:r>
            <w:r>
              <w:rPr>
                <w:szCs w:val="28"/>
                <w:lang w:val="uk-UA"/>
              </w:rPr>
              <w:t xml:space="preserve"> 13 - 27</w:t>
            </w:r>
          </w:p>
        </w:tc>
      </w:tr>
      <w:tr w:rsidR="004C477E" w:rsidRPr="00B3053E" w14:paraId="79523215" w14:textId="77777777" w:rsidTr="005A32EE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1ECA205F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89CF3" w14:textId="78B9003B" w:rsidR="004C477E" w:rsidRPr="004C51AE" w:rsidRDefault="00AD35FB" w:rsidP="00AD35FB">
            <w:pPr>
              <w:spacing w:after="53"/>
              <w:ind w:left="11" w:right="42"/>
              <w:rPr>
                <w:szCs w:val="28"/>
                <w:lang w:val="uk-UA"/>
              </w:rPr>
            </w:pPr>
            <w:proofErr w:type="spellStart"/>
            <w:r>
              <w:t>Засоби</w:t>
            </w:r>
            <w:proofErr w:type="spellEnd"/>
            <w:r>
              <w:t xml:space="preserve"> й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сигналізації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9F836" w14:textId="77777777" w:rsidR="004C477E" w:rsidRPr="005A32EE" w:rsidRDefault="004C477E" w:rsidP="00AD35FB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73F29A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2EE69F" w14:textId="28F88B53" w:rsidR="004C477E" w:rsidRPr="005A32EE" w:rsidRDefault="00B3053E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 С. 28 - 34</w:t>
            </w:r>
          </w:p>
        </w:tc>
      </w:tr>
      <w:tr w:rsidR="004C477E" w:rsidRPr="00AD35FB" w14:paraId="7B9F7E09" w14:textId="77777777" w:rsidTr="005A32EE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6158450A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D82C0" w14:textId="3128DEE7" w:rsidR="004C477E" w:rsidRPr="00AD35FB" w:rsidRDefault="00AD35FB" w:rsidP="00AD35FB">
            <w:pPr>
              <w:spacing w:after="56"/>
              <w:ind w:left="11" w:right="42"/>
              <w:rPr>
                <w:szCs w:val="28"/>
                <w:lang w:val="uk-UA"/>
              </w:rPr>
            </w:pPr>
            <w:r w:rsidRPr="00AD35FB">
              <w:rPr>
                <w:szCs w:val="28"/>
                <w:lang w:val="uk-UA"/>
              </w:rPr>
              <w:t>Системи й засоби контролю й уп</w:t>
            </w:r>
            <w:r>
              <w:rPr>
                <w:szCs w:val="28"/>
                <w:lang w:val="uk-UA"/>
              </w:rPr>
              <w:t xml:space="preserve">равління доступом. </w:t>
            </w:r>
            <w:r w:rsidRPr="00AD35FB">
              <w:rPr>
                <w:szCs w:val="28"/>
                <w:lang w:val="uk-UA"/>
              </w:rPr>
              <w:t>Біометричні засоби</w:t>
            </w:r>
            <w:r>
              <w:rPr>
                <w:szCs w:val="28"/>
                <w:lang w:val="uk-UA"/>
              </w:rPr>
              <w:t xml:space="preserve"> </w:t>
            </w:r>
            <w:r w:rsidRPr="00AD35FB">
              <w:rPr>
                <w:szCs w:val="28"/>
                <w:lang w:val="uk-UA"/>
              </w:rPr>
              <w:t>контролю й управління доступом.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DCBBB" w14:textId="266DE8E3" w:rsidR="004C477E" w:rsidRPr="005A32EE" w:rsidRDefault="00251372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72D7F75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7F59A9" w14:textId="3BAAD2C0" w:rsidR="004C477E" w:rsidRPr="005A32EE" w:rsidRDefault="00B3053E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>
              <w:rPr>
                <w:szCs w:val="28"/>
                <w:lang w:val="uk-UA"/>
              </w:rPr>
              <w:t xml:space="preserve">, </w:t>
            </w:r>
            <w:r w:rsidR="004C477E" w:rsidRPr="005A32EE">
              <w:rPr>
                <w:szCs w:val="28"/>
                <w:lang w:val="uk-UA"/>
              </w:rPr>
              <w:t>С.</w:t>
            </w:r>
            <w:r>
              <w:rPr>
                <w:szCs w:val="28"/>
                <w:lang w:val="uk-UA"/>
              </w:rPr>
              <w:t xml:space="preserve"> 35 - 43</w:t>
            </w:r>
          </w:p>
        </w:tc>
      </w:tr>
      <w:tr w:rsidR="004C477E" w:rsidRPr="00B3053E" w14:paraId="721B2631" w14:textId="77777777" w:rsidTr="005A32EE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14:paraId="30B310B6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4F041" w14:textId="2D6B504B" w:rsidR="004C477E" w:rsidRPr="00973347" w:rsidRDefault="00AD35FB" w:rsidP="00AD35FB">
            <w:pPr>
              <w:ind w:left="3" w:right="68"/>
              <w:rPr>
                <w:szCs w:val="28"/>
                <w:lang w:val="uk-UA"/>
              </w:rPr>
            </w:pPr>
            <w:r w:rsidRPr="00AD35FB">
              <w:rPr>
                <w:szCs w:val="28"/>
                <w:lang w:val="uk-UA"/>
              </w:rPr>
              <w:t>Елементи систем контролю й управління доступом.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DB28" w14:textId="77777777" w:rsidR="004C477E" w:rsidRPr="005A32EE" w:rsidRDefault="004C477E" w:rsidP="00AD35FB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D17CCD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AD9432" w14:textId="70079ABB" w:rsidR="004C477E" w:rsidRPr="005A32EE" w:rsidRDefault="00AD14D8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 w:rsidRPr="005A32EE">
              <w:rPr>
                <w:szCs w:val="28"/>
                <w:lang w:val="uk-UA"/>
              </w:rPr>
              <w:t xml:space="preserve">, </w:t>
            </w:r>
            <w:r w:rsidR="00B3053E">
              <w:rPr>
                <w:szCs w:val="28"/>
                <w:lang w:val="uk-UA"/>
              </w:rPr>
              <w:t>С. 44 - 56</w:t>
            </w:r>
          </w:p>
        </w:tc>
      </w:tr>
      <w:tr w:rsidR="004C477E" w:rsidRPr="005A32EE" w14:paraId="7C932BDE" w14:textId="77777777" w:rsidTr="005A32EE">
        <w:tc>
          <w:tcPr>
            <w:tcW w:w="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951273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187F0" w14:textId="5F1E4BE8" w:rsidR="004C477E" w:rsidRPr="00251372" w:rsidRDefault="00AD35FB" w:rsidP="00AD35FB">
            <w:pPr>
              <w:rPr>
                <w:szCs w:val="28"/>
                <w:lang w:val="uk-UA"/>
              </w:rPr>
            </w:pPr>
            <w:proofErr w:type="spellStart"/>
            <w:r>
              <w:t>Виконуючі</w:t>
            </w:r>
            <w:proofErr w:type="spellEnd"/>
            <w:r>
              <w:t xml:space="preserve"> </w:t>
            </w:r>
            <w:proofErr w:type="spellStart"/>
            <w:r>
              <w:t>пристрої</w:t>
            </w:r>
            <w:proofErr w:type="spellEnd"/>
            <w:r>
              <w:t xml:space="preserve"> систем контролю та </w:t>
            </w:r>
            <w:proofErr w:type="spellStart"/>
            <w:r>
              <w:t>управління</w:t>
            </w:r>
            <w:proofErr w:type="spellEnd"/>
            <w:r>
              <w:t xml:space="preserve"> доступом.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8EAF1" w14:textId="77777777" w:rsidR="004C477E" w:rsidRPr="005A32EE" w:rsidRDefault="004C477E" w:rsidP="00AD35FB">
            <w:pPr>
              <w:jc w:val="center"/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9D0A1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895B" w14:textId="6BEBEB44" w:rsidR="004C477E" w:rsidRPr="005A32EE" w:rsidRDefault="00B3053E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C477E" w:rsidRPr="005A32EE">
              <w:rPr>
                <w:szCs w:val="28"/>
                <w:lang w:val="uk-UA"/>
              </w:rPr>
              <w:t>, С.</w:t>
            </w:r>
            <w:r>
              <w:rPr>
                <w:szCs w:val="28"/>
                <w:lang w:val="uk-UA"/>
              </w:rPr>
              <w:t xml:space="preserve"> 57</w:t>
            </w:r>
            <w:r w:rsidR="004C477E" w:rsidRPr="005A32EE">
              <w:rPr>
                <w:szCs w:val="28"/>
                <w:lang w:val="uk-UA"/>
              </w:rPr>
              <w:t xml:space="preserve"> </w:t>
            </w:r>
            <w:r w:rsidR="004C477E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 xml:space="preserve"> 75</w:t>
            </w:r>
          </w:p>
        </w:tc>
      </w:tr>
      <w:tr w:rsidR="004C477E" w:rsidRPr="005A32EE" w14:paraId="2668AA4C" w14:textId="77777777" w:rsidTr="00AD35FB">
        <w:trPr>
          <w:trHeight w:val="1867"/>
        </w:trPr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3506CC40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D67C9A" w14:textId="605F4CE9" w:rsidR="004C477E" w:rsidRPr="004C51AE" w:rsidRDefault="00AD35FB" w:rsidP="00AD35FB">
            <w:pPr>
              <w:rPr>
                <w:szCs w:val="28"/>
                <w:lang w:val="uk-UA"/>
              </w:rPr>
            </w:pPr>
            <w:proofErr w:type="spellStart"/>
            <w:r w:rsidRPr="00AD35FB">
              <w:rPr>
                <w:szCs w:val="28"/>
              </w:rPr>
              <w:t>Елементи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будівельних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конструкцій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захисту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об'єкта</w:t>
            </w:r>
            <w:proofErr w:type="spellEnd"/>
            <w:r w:rsidRPr="00AD35FB">
              <w:rPr>
                <w:szCs w:val="28"/>
              </w:rPr>
              <w:t xml:space="preserve">. </w:t>
            </w:r>
            <w:proofErr w:type="spellStart"/>
            <w:r w:rsidRPr="00AD35FB">
              <w:rPr>
                <w:szCs w:val="28"/>
              </w:rPr>
              <w:t>Елементи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будівельних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конструкцій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призначені</w:t>
            </w:r>
            <w:proofErr w:type="spellEnd"/>
            <w:r w:rsidRPr="00AD35FB">
              <w:rPr>
                <w:szCs w:val="28"/>
              </w:rPr>
              <w:t xml:space="preserve"> для </w:t>
            </w:r>
            <w:proofErr w:type="spellStart"/>
            <w:r w:rsidRPr="00AD35FB">
              <w:rPr>
                <w:szCs w:val="28"/>
              </w:rPr>
              <w:t>забезпечення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захисту</w:t>
            </w:r>
            <w:proofErr w:type="spellEnd"/>
            <w:r w:rsidRPr="00AD35FB">
              <w:rPr>
                <w:szCs w:val="28"/>
              </w:rPr>
              <w:t xml:space="preserve"> </w:t>
            </w:r>
            <w:proofErr w:type="spellStart"/>
            <w:r w:rsidRPr="00AD35FB">
              <w:rPr>
                <w:szCs w:val="28"/>
              </w:rPr>
              <w:t>об'єкта</w:t>
            </w:r>
            <w:proofErr w:type="spellEnd"/>
            <w:r w:rsidRPr="00AD35FB"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F77197B" w14:textId="34A82681" w:rsidR="004C477E" w:rsidRPr="005A32EE" w:rsidRDefault="00AD35FB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37194EFD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60F80870" w14:textId="0470F18C" w:rsidR="004C477E" w:rsidRPr="005A32EE" w:rsidRDefault="004F1E2F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4C477E" w:rsidRPr="005A32EE">
              <w:rPr>
                <w:szCs w:val="28"/>
                <w:lang w:val="uk-UA"/>
              </w:rPr>
              <w:t>, С.</w:t>
            </w:r>
            <w:r w:rsidR="004C477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213</w:t>
            </w:r>
            <w:r w:rsidR="004C477E" w:rsidRPr="005A32E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– 2</w:t>
            </w:r>
            <w:r w:rsidR="004C477E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</w:tr>
      <w:tr w:rsidR="004C477E" w:rsidRPr="005A32EE" w14:paraId="77B99ADF" w14:textId="77777777" w:rsidTr="00AD35FB">
        <w:trPr>
          <w:trHeight w:val="666"/>
        </w:trPr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1859F7E2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A1B3E36" w14:textId="1ECABC15" w:rsidR="004C477E" w:rsidRPr="004F1E2F" w:rsidRDefault="00AD35FB" w:rsidP="00AD35FB">
            <w:pPr>
              <w:rPr>
                <w:szCs w:val="28"/>
                <w:lang w:val="en-US"/>
              </w:rPr>
            </w:pPr>
            <w:proofErr w:type="spellStart"/>
            <w:r>
              <w:t>Інженерні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2E6C5E" w14:textId="77777777" w:rsidR="004C477E" w:rsidRPr="005A32EE" w:rsidRDefault="004C477E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0A002852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431780EB" w14:textId="5C1D3582" w:rsidR="004C477E" w:rsidRPr="005A32EE" w:rsidRDefault="004F1E2F" w:rsidP="00AD35FB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222-231</w:t>
            </w:r>
          </w:p>
        </w:tc>
      </w:tr>
      <w:tr w:rsidR="004C477E" w:rsidRPr="004F1E2F" w14:paraId="2811C1D1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2677659C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D81CA3E" w14:textId="4665CF1E" w:rsidR="004C477E" w:rsidRPr="004C51AE" w:rsidRDefault="00AD35FB" w:rsidP="00AD35FB">
            <w:pPr>
              <w:rPr>
                <w:szCs w:val="28"/>
              </w:rPr>
            </w:pPr>
            <w:proofErr w:type="spellStart"/>
            <w:r>
              <w:t>Технічні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і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відеоспостереження</w:t>
            </w:r>
            <w:proofErr w:type="spellEnd"/>
            <w:r>
              <w:t xml:space="preserve">. </w:t>
            </w:r>
            <w:proofErr w:type="spellStart"/>
            <w:r>
              <w:t>Пристрої</w:t>
            </w:r>
            <w:proofErr w:type="spellEnd"/>
            <w:r>
              <w:t xml:space="preserve"> </w:t>
            </w:r>
            <w:proofErr w:type="spellStart"/>
            <w:r>
              <w:t>відображення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388BB0" w14:textId="77777777" w:rsidR="004C477E" w:rsidRPr="004C477E" w:rsidRDefault="004C477E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1F538647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62531321" w14:textId="4514C817" w:rsidR="004C477E" w:rsidRPr="005A32EE" w:rsidRDefault="004F1E2F" w:rsidP="00AD35FB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232</w:t>
            </w:r>
            <w:r w:rsidR="004C51AE">
              <w:rPr>
                <w:lang w:val="uk-UA"/>
              </w:rPr>
              <w:t>-24</w:t>
            </w:r>
            <w:r>
              <w:rPr>
                <w:lang w:val="uk-UA"/>
              </w:rPr>
              <w:t>6</w:t>
            </w:r>
          </w:p>
        </w:tc>
      </w:tr>
      <w:tr w:rsidR="004C477E" w:rsidRPr="004F1E2F" w14:paraId="7733DDD6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4C4526D2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EF3376" w14:textId="2535EC20" w:rsidR="004C477E" w:rsidRPr="00E841D5" w:rsidRDefault="00AD35FB" w:rsidP="00AD35FB">
            <w:pPr>
              <w:rPr>
                <w:szCs w:val="28"/>
                <w:lang w:val="uk-UA"/>
              </w:rPr>
            </w:pPr>
            <w:proofErr w:type="spellStart"/>
            <w:r>
              <w:t>Елементи</w:t>
            </w:r>
            <w:proofErr w:type="spellEnd"/>
            <w:r>
              <w:t xml:space="preserve"> систем </w:t>
            </w:r>
            <w:proofErr w:type="spellStart"/>
            <w:r>
              <w:t>відеоспостереження</w:t>
            </w:r>
            <w:proofErr w:type="spellEnd"/>
            <w:r>
              <w:t xml:space="preserve">. </w:t>
            </w:r>
            <w:proofErr w:type="spellStart"/>
            <w:r>
              <w:t>Відеодетектори</w:t>
            </w:r>
            <w:proofErr w:type="spellEnd"/>
            <w:r>
              <w:t xml:space="preserve"> </w:t>
            </w:r>
            <w:proofErr w:type="spellStart"/>
            <w:r>
              <w:t>руху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A96024B" w14:textId="77777777" w:rsidR="004C477E" w:rsidRPr="005A32EE" w:rsidRDefault="004C477E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47E2DB93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650E788E" w14:textId="0D64B008" w:rsidR="004C477E" w:rsidRPr="005A32EE" w:rsidRDefault="004F1E2F" w:rsidP="00AD35FB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>
              <w:rPr>
                <w:lang w:val="uk-UA"/>
              </w:rPr>
              <w:t>205-21</w:t>
            </w:r>
            <w:r w:rsidR="004C51AE" w:rsidRPr="005A32EE">
              <w:rPr>
                <w:lang w:val="uk-UA"/>
              </w:rPr>
              <w:t>2</w:t>
            </w:r>
          </w:p>
        </w:tc>
      </w:tr>
      <w:tr w:rsidR="004C477E" w:rsidRPr="005A32EE" w14:paraId="0E1B52E4" w14:textId="77777777" w:rsidTr="00AD35FB">
        <w:trPr>
          <w:trHeight w:val="1289"/>
        </w:trPr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1BD25D6B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056A351" w14:textId="66EC9445" w:rsidR="004C477E" w:rsidRPr="00AD35FB" w:rsidRDefault="00AD35FB" w:rsidP="00AD35FB">
            <w:pPr>
              <w:rPr>
                <w:szCs w:val="28"/>
                <w:lang w:val="uk-UA"/>
              </w:rPr>
            </w:pPr>
            <w:proofErr w:type="spellStart"/>
            <w:r>
              <w:t>Формати</w:t>
            </w:r>
            <w:proofErr w:type="spellEnd"/>
            <w:r>
              <w:t xml:space="preserve"> </w:t>
            </w:r>
            <w:proofErr w:type="spellStart"/>
            <w:r>
              <w:t>стиску</w:t>
            </w:r>
            <w:proofErr w:type="spellEnd"/>
            <w:r>
              <w:t xml:space="preserve"> цифрового </w:t>
            </w:r>
            <w:proofErr w:type="spellStart"/>
            <w:r>
              <w:t>зображення</w:t>
            </w:r>
            <w:proofErr w:type="spellEnd"/>
            <w:r>
              <w:t xml:space="preserve">.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кодування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відеозображення</w:t>
            </w:r>
            <w:proofErr w:type="spellEnd"/>
            <w:r>
              <w:t xml:space="preserve"> у форматах MJPEG, MPEG4, H.264.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C44546" w14:textId="17591112" w:rsidR="004C477E" w:rsidRPr="005A32EE" w:rsidRDefault="00AD35FB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72A2692A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5BA96F2F" w14:textId="24A2CE40" w:rsidR="004C477E" w:rsidRPr="005A32EE" w:rsidRDefault="004C51AE" w:rsidP="00AD35FB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Pr="005A32EE">
              <w:rPr>
                <w:lang w:val="uk-UA"/>
              </w:rPr>
              <w:t xml:space="preserve">, С. </w:t>
            </w:r>
            <w:r w:rsidR="004F1E2F">
              <w:rPr>
                <w:lang w:val="uk-UA"/>
              </w:rPr>
              <w:t>247-25</w:t>
            </w:r>
            <w:r w:rsidRPr="005A32EE">
              <w:rPr>
                <w:lang w:val="uk-UA"/>
              </w:rPr>
              <w:t>2</w:t>
            </w:r>
          </w:p>
        </w:tc>
      </w:tr>
      <w:tr w:rsidR="00AD35FB" w:rsidRPr="005A32EE" w14:paraId="7C684B69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2AE64BED" w14:textId="77777777" w:rsidR="00AD35FB" w:rsidRPr="005A32EE" w:rsidRDefault="00AD35FB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FFB94C5" w14:textId="402AFE69" w:rsidR="00AD35FB" w:rsidRDefault="00AD35FB" w:rsidP="00AD35FB"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й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відеоспостереження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18722F5" w14:textId="03624E1A" w:rsidR="00AD35FB" w:rsidRDefault="00AD35FB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4854DF3B" w14:textId="1D0071A9" w:rsidR="00AD35FB" w:rsidRPr="005A32EE" w:rsidRDefault="00AD35FB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04A62F" w14:textId="77777777" w:rsidR="00AD35FB" w:rsidRDefault="00AD35FB" w:rsidP="00AD35FB">
            <w:pPr>
              <w:rPr>
                <w:lang w:val="uk-UA"/>
              </w:rPr>
            </w:pPr>
          </w:p>
        </w:tc>
      </w:tr>
      <w:tr w:rsidR="004C477E" w:rsidRPr="005A32EE" w14:paraId="43A9D5B4" w14:textId="77777777" w:rsidTr="005A32EE">
        <w:tc>
          <w:tcPr>
            <w:tcW w:w="685" w:type="dxa"/>
            <w:tcBorders>
              <w:top w:val="single" w:sz="2" w:space="0" w:color="auto"/>
            </w:tcBorders>
            <w:shd w:val="clear" w:color="auto" w:fill="auto"/>
          </w:tcPr>
          <w:p w14:paraId="4947AF1F" w14:textId="77777777" w:rsidR="004C477E" w:rsidRPr="005A32EE" w:rsidRDefault="004C477E" w:rsidP="00AD35FB">
            <w:pPr>
              <w:pStyle w:val="af"/>
              <w:numPr>
                <w:ilvl w:val="0"/>
                <w:numId w:val="2"/>
              </w:numPr>
              <w:ind w:left="357" w:hanging="357"/>
              <w:rPr>
                <w:szCs w:val="28"/>
                <w:lang w:val="uk-UA"/>
              </w:rPr>
            </w:pPr>
          </w:p>
        </w:tc>
        <w:tc>
          <w:tcPr>
            <w:tcW w:w="410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161E3D" w14:textId="67369C84" w:rsidR="004C477E" w:rsidRPr="004C51AE" w:rsidRDefault="0051157E" w:rsidP="00AD35F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Підготування звітів практичних робіт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192EC2B" w14:textId="77777777" w:rsidR="004C477E" w:rsidRPr="005A32EE" w:rsidRDefault="004C477E" w:rsidP="00AD35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4C7AF793" w14:textId="77777777" w:rsidR="004C477E" w:rsidRPr="005A32EE" w:rsidRDefault="004C477E" w:rsidP="00AD35FB">
            <w:pPr>
              <w:rPr>
                <w:szCs w:val="28"/>
                <w:lang w:val="uk-UA"/>
              </w:rPr>
            </w:pPr>
            <w:r w:rsidRPr="005A32EE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2478A6F5" w14:textId="76994CB1" w:rsidR="004C477E" w:rsidRPr="005A32EE" w:rsidRDefault="004F1E2F" w:rsidP="00AD35FB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4C51AE" w:rsidRPr="005A32EE">
              <w:rPr>
                <w:lang w:val="uk-UA"/>
              </w:rPr>
              <w:t xml:space="preserve">, С. </w:t>
            </w:r>
            <w:r w:rsidR="004C51AE">
              <w:rPr>
                <w:lang w:val="uk-UA"/>
              </w:rPr>
              <w:t>208-34</w:t>
            </w:r>
            <w:r w:rsidR="004C51AE" w:rsidRPr="005A32EE">
              <w:rPr>
                <w:lang w:val="uk-UA"/>
              </w:rPr>
              <w:t>2</w:t>
            </w:r>
          </w:p>
        </w:tc>
      </w:tr>
      <w:tr w:rsidR="004C477E" w:rsidRPr="005A32EE" w14:paraId="053D4FDE" w14:textId="77777777" w:rsidTr="005A32EE">
        <w:trPr>
          <w:trHeight w:val="85"/>
        </w:trPr>
        <w:tc>
          <w:tcPr>
            <w:tcW w:w="4786" w:type="dxa"/>
            <w:gridSpan w:val="2"/>
            <w:shd w:val="clear" w:color="auto" w:fill="auto"/>
          </w:tcPr>
          <w:p w14:paraId="112BB482" w14:textId="77777777" w:rsidR="004C477E" w:rsidRPr="005A32EE" w:rsidRDefault="004C477E" w:rsidP="00AD35FB">
            <w:pPr>
              <w:rPr>
                <w:b/>
                <w:szCs w:val="28"/>
                <w:lang w:val="uk-UA"/>
              </w:rPr>
            </w:pPr>
            <w:r w:rsidRPr="005A32EE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 w14:paraId="54B8A6EF" w14:textId="048278A1" w:rsidR="004C477E" w:rsidRPr="005A32EE" w:rsidRDefault="00AD35FB" w:rsidP="00AD35FB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0152DF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552" w:type="dxa"/>
          </w:tcPr>
          <w:p w14:paraId="4AE8F225" w14:textId="77777777" w:rsidR="004C477E" w:rsidRPr="005A32EE" w:rsidRDefault="004C477E" w:rsidP="00AD35FB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59E4EAE" w14:textId="77777777" w:rsidR="004C477E" w:rsidRPr="005A32EE" w:rsidRDefault="004C477E" w:rsidP="00AD35FB">
            <w:pPr>
              <w:rPr>
                <w:b/>
                <w:szCs w:val="28"/>
                <w:lang w:val="uk-UA"/>
              </w:rPr>
            </w:pPr>
          </w:p>
        </w:tc>
      </w:tr>
    </w:tbl>
    <w:p w14:paraId="1C2DA548" w14:textId="77777777" w:rsidR="000814FD" w:rsidRPr="005A32EE" w:rsidRDefault="000814FD" w:rsidP="00D94A24">
      <w:pPr>
        <w:jc w:val="center"/>
        <w:rPr>
          <w:b/>
          <w:szCs w:val="28"/>
          <w:lang w:val="uk-UA"/>
        </w:rPr>
      </w:pPr>
    </w:p>
    <w:p w14:paraId="1E2A8663" w14:textId="77777777" w:rsidR="00EA307D" w:rsidRPr="005A32EE" w:rsidRDefault="00EA307D">
      <w:pPr>
        <w:rPr>
          <w:b/>
          <w:szCs w:val="28"/>
          <w:lang w:val="uk-UA"/>
        </w:rPr>
      </w:pPr>
      <w:r w:rsidRPr="005A32EE">
        <w:rPr>
          <w:b/>
          <w:szCs w:val="28"/>
          <w:lang w:val="uk-UA"/>
        </w:rPr>
        <w:br w:type="page"/>
      </w:r>
    </w:p>
    <w:p w14:paraId="720357D4" w14:textId="77777777" w:rsidR="0064649F" w:rsidRPr="005A32EE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14:paraId="054D5595" w14:textId="77777777" w:rsidR="00EA307D" w:rsidRPr="005A32EE" w:rsidRDefault="00EA307D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  <w:bookmarkStart w:id="0" w:name="_GoBack"/>
      <w:bookmarkEnd w:id="0"/>
    </w:p>
    <w:p w14:paraId="02D8E875" w14:textId="77777777" w:rsidR="00043E3E" w:rsidRPr="005A32EE" w:rsidRDefault="005343E5" w:rsidP="005A32EE">
      <w:pPr>
        <w:spacing w:line="276" w:lineRule="auto"/>
        <w:ind w:firstLine="709"/>
        <w:jc w:val="both"/>
        <w:rPr>
          <w:b/>
          <w:caps/>
          <w:sz w:val="24"/>
          <w:szCs w:val="28"/>
          <w:lang w:val="uk-UA"/>
        </w:rPr>
      </w:pPr>
      <w:r w:rsidRPr="005A32EE">
        <w:rPr>
          <w:b/>
          <w:caps/>
          <w:sz w:val="24"/>
          <w:szCs w:val="28"/>
          <w:lang w:val="uk-UA"/>
        </w:rPr>
        <w:t>5</w:t>
      </w:r>
      <w:r w:rsidR="00043E3E" w:rsidRPr="005A32EE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565A943D" w14:textId="77777777" w:rsidR="005A32EE" w:rsidRPr="005A32EE" w:rsidRDefault="005A32EE" w:rsidP="005A32EE">
      <w:pPr>
        <w:spacing w:line="276" w:lineRule="auto"/>
        <w:ind w:firstLine="709"/>
        <w:jc w:val="both"/>
        <w:rPr>
          <w:b/>
          <w:caps/>
          <w:sz w:val="24"/>
          <w:szCs w:val="28"/>
          <w:lang w:val="uk-UA"/>
        </w:rPr>
      </w:pPr>
    </w:p>
    <w:p w14:paraId="6BF5C9CB" w14:textId="77777777" w:rsidR="00EA307D" w:rsidRPr="005A32EE" w:rsidRDefault="00F232E3" w:rsidP="005A32EE">
      <w:pPr>
        <w:spacing w:line="276" w:lineRule="auto"/>
        <w:ind w:firstLine="709"/>
        <w:jc w:val="both"/>
        <w:rPr>
          <w:szCs w:val="28"/>
          <w:lang w:val="uk-UA"/>
        </w:rPr>
      </w:pPr>
      <w:r w:rsidRPr="005A32EE">
        <w:rPr>
          <w:szCs w:val="28"/>
          <w:lang w:val="uk-UA"/>
        </w:rPr>
        <w:t xml:space="preserve">Засобами оцінювання та методами демонстрування результатів навчання є екзамен, </w:t>
      </w:r>
      <w:r w:rsidR="0087785B" w:rsidRPr="005A32EE">
        <w:rPr>
          <w:szCs w:val="28"/>
          <w:lang w:val="uk-UA"/>
        </w:rPr>
        <w:t xml:space="preserve">курсова робота, практичні завдання на лабораторному обладнанні, реальних об’єктах (комп’ютер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заходах,  </w:t>
      </w:r>
      <w:r w:rsidR="00043E3E" w:rsidRPr="005A32EE">
        <w:rPr>
          <w:szCs w:val="28"/>
          <w:lang w:val="uk-UA"/>
        </w:rPr>
        <w:t xml:space="preserve">Використовуються </w:t>
      </w:r>
      <w:r w:rsidR="005343E5" w:rsidRPr="005A32EE">
        <w:rPr>
          <w:szCs w:val="28"/>
          <w:lang w:val="uk-UA"/>
        </w:rPr>
        <w:t>відео</w:t>
      </w:r>
      <w:r w:rsidR="00AD3324" w:rsidRPr="005A32EE">
        <w:rPr>
          <w:szCs w:val="28"/>
          <w:lang w:val="uk-UA"/>
        </w:rPr>
        <w:t xml:space="preserve"> </w:t>
      </w:r>
      <w:r w:rsidR="00043E3E" w:rsidRPr="005A32EE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 w:rsidRPr="005A32EE">
        <w:rPr>
          <w:szCs w:val="28"/>
          <w:lang w:val="uk-UA"/>
        </w:rPr>
        <w:t xml:space="preserve">здобувача вищої освіти </w:t>
      </w:r>
      <w:r w:rsidR="00043E3E" w:rsidRPr="005A32EE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5A32EE">
        <w:rPr>
          <w:szCs w:val="28"/>
          <w:lang w:val="uk-UA"/>
        </w:rPr>
        <w:t>завдань</w:t>
      </w:r>
      <w:r w:rsidR="00043E3E" w:rsidRPr="005A32EE">
        <w:rPr>
          <w:szCs w:val="28"/>
          <w:lang w:val="uk-UA"/>
        </w:rPr>
        <w:t>, консультації.</w:t>
      </w:r>
      <w:r w:rsidR="008F485E" w:rsidRPr="005A32EE">
        <w:rPr>
          <w:szCs w:val="28"/>
          <w:lang w:val="uk-UA"/>
        </w:rPr>
        <w:t xml:space="preserve"> </w:t>
      </w:r>
      <w:r w:rsidR="009103F1" w:rsidRPr="005A32EE">
        <w:rPr>
          <w:szCs w:val="28"/>
          <w:lang w:val="uk-UA"/>
        </w:rPr>
        <w:t xml:space="preserve">Використовуються демонстраційні вузли та компоненти комп’ютера, лабораторний навчальний комп’ютер, інструктивні картки для практичних робіт, картки з індивідуальними завданнями для практичних робіт. </w:t>
      </w:r>
      <w:r w:rsidR="008F485E" w:rsidRPr="005A32EE">
        <w:rPr>
          <w:szCs w:val="28"/>
          <w:lang w:val="uk-UA"/>
        </w:rPr>
        <w:t>Використову</w:t>
      </w:r>
      <w:r w:rsidR="00AD3324" w:rsidRPr="005A32EE">
        <w:rPr>
          <w:szCs w:val="28"/>
          <w:lang w:val="uk-UA"/>
        </w:rPr>
        <w:t>є</w:t>
      </w:r>
      <w:r w:rsidR="008F485E" w:rsidRPr="005A32EE">
        <w:rPr>
          <w:szCs w:val="28"/>
          <w:lang w:val="uk-UA"/>
        </w:rPr>
        <w:t>ться</w:t>
      </w:r>
      <w:r w:rsidR="00AD3324" w:rsidRPr="005A32EE">
        <w:rPr>
          <w:szCs w:val="28"/>
          <w:lang w:val="uk-UA"/>
        </w:rPr>
        <w:t xml:space="preserve"> </w:t>
      </w:r>
      <w:r w:rsidR="008F485E" w:rsidRPr="005A32EE">
        <w:rPr>
          <w:szCs w:val="28"/>
          <w:lang w:val="uk-UA"/>
        </w:rPr>
        <w:t>доступ до мережі інтернет.</w:t>
      </w:r>
      <w:r w:rsidR="00AD3324" w:rsidRPr="005A32EE">
        <w:rPr>
          <w:szCs w:val="28"/>
          <w:lang w:val="uk-UA"/>
        </w:rPr>
        <w:t xml:space="preserve"> </w:t>
      </w:r>
    </w:p>
    <w:p w14:paraId="4F4B5539" w14:textId="77777777" w:rsidR="00EA307D" w:rsidRPr="005A32EE" w:rsidRDefault="00EA307D">
      <w:pPr>
        <w:rPr>
          <w:szCs w:val="28"/>
          <w:lang w:val="uk-UA"/>
        </w:rPr>
      </w:pPr>
      <w:r w:rsidRPr="005A32EE">
        <w:rPr>
          <w:szCs w:val="28"/>
          <w:lang w:val="uk-UA"/>
        </w:rPr>
        <w:br w:type="page"/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55"/>
        <w:gridCol w:w="1186"/>
        <w:gridCol w:w="7006"/>
      </w:tblGrid>
      <w:tr w:rsidR="00043E3E" w:rsidRPr="00FF5150" w14:paraId="6CFE76FD" w14:textId="77777777" w:rsidTr="002C0531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5BE1" w14:textId="77777777" w:rsidR="00043E3E" w:rsidRPr="00FF5150" w:rsidRDefault="00043E3E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lastRenderedPageBreak/>
              <w:tab/>
            </w:r>
            <w:r w:rsidR="005343E5" w:rsidRPr="00FF5150">
              <w:rPr>
                <w:b/>
                <w:caps/>
                <w:szCs w:val="28"/>
                <w:lang w:val="uk-UA"/>
              </w:rPr>
              <w:t>6</w:t>
            </w:r>
            <w:r w:rsidRPr="00FF5150">
              <w:rPr>
                <w:b/>
                <w:caps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FF5150" w14:paraId="061253D6" w14:textId="77777777" w:rsidTr="002C0531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C736" w14:textId="77777777" w:rsidR="00043E3E" w:rsidRPr="00FF5150" w:rsidRDefault="005343E5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6</w:t>
            </w:r>
            <w:r w:rsidR="00043E3E" w:rsidRPr="00FF5150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FF5150" w14:paraId="777AFB09" w14:textId="77777777" w:rsidTr="002C0531"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FDE8" w14:textId="77777777" w:rsidR="00043E3E" w:rsidRPr="00FF5150" w:rsidRDefault="00043E3E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537E" w14:textId="77777777" w:rsidR="00043E3E" w:rsidRPr="00FF5150" w:rsidRDefault="00043E3E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FF5150" w14:paraId="033372C6" w14:textId="77777777" w:rsidTr="002C0531"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88C" w14:textId="77777777" w:rsidR="00043E3E" w:rsidRPr="00FF5150" w:rsidRDefault="00043E3E" w:rsidP="002C0531">
            <w:pPr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Поточний контроль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3B7F" w14:textId="77777777" w:rsidR="00043E3E" w:rsidRPr="00FF5150" w:rsidRDefault="00043E3E" w:rsidP="00FF5150">
            <w:pPr>
              <w:ind w:firstLine="571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Усне опитування, домашні завдання, виступи на </w:t>
            </w:r>
            <w:r w:rsidR="009A6ED6" w:rsidRPr="00FF5150">
              <w:rPr>
                <w:szCs w:val="28"/>
                <w:lang w:val="uk-UA"/>
              </w:rPr>
              <w:t>практичних</w:t>
            </w:r>
            <w:r w:rsidRPr="00FF5150">
              <w:rPr>
                <w:szCs w:val="28"/>
                <w:lang w:val="uk-UA"/>
              </w:rPr>
              <w:t xml:space="preserve"> заняттях, </w:t>
            </w:r>
            <w:r w:rsidR="009A6ED6" w:rsidRPr="00FF5150">
              <w:rPr>
                <w:szCs w:val="28"/>
                <w:lang w:val="uk-UA"/>
              </w:rPr>
              <w:t>практичні</w:t>
            </w:r>
            <w:r w:rsidRPr="00FF5150">
              <w:rPr>
                <w:szCs w:val="28"/>
                <w:lang w:val="uk-UA"/>
              </w:rPr>
              <w:t xml:space="preserve"> та письмові роботи оцінюються за </w:t>
            </w:r>
            <w:r w:rsidR="009A6ED6" w:rsidRPr="00FF5150">
              <w:rPr>
                <w:szCs w:val="28"/>
                <w:lang w:val="uk-UA"/>
              </w:rPr>
              <w:t>4-бальною</w:t>
            </w:r>
            <w:r w:rsidRPr="00FF5150">
              <w:rPr>
                <w:szCs w:val="28"/>
                <w:lang w:val="uk-UA"/>
              </w:rPr>
              <w:t xml:space="preserve"> шкалою</w:t>
            </w:r>
          </w:p>
        </w:tc>
      </w:tr>
      <w:tr w:rsidR="00043E3E" w:rsidRPr="00FF5150" w14:paraId="1F7D56B8" w14:textId="77777777" w:rsidTr="002C0531"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BE50" w14:textId="77777777" w:rsidR="00043E3E" w:rsidRPr="00FF5150" w:rsidRDefault="00043E3E" w:rsidP="002C0531">
            <w:pPr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Підсумковий контроль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FF98" w14:textId="77777777" w:rsidR="00043E3E" w:rsidRPr="00FF5150" w:rsidRDefault="00486533" w:rsidP="00FF5150">
            <w:pPr>
              <w:ind w:firstLine="571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Екзаменаційна оцінка визначається</w:t>
            </w:r>
            <w:r w:rsidR="000814FD" w:rsidRPr="00FF5150">
              <w:rPr>
                <w:szCs w:val="28"/>
                <w:lang w:val="uk-UA"/>
              </w:rPr>
              <w:t xml:space="preserve"> за</w:t>
            </w:r>
            <w:r w:rsidRPr="00FF5150">
              <w:rPr>
                <w:szCs w:val="28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FF5150">
              <w:rPr>
                <w:szCs w:val="28"/>
                <w:lang w:val="uk-UA"/>
              </w:rPr>
              <w:t xml:space="preserve">екзаменаційних </w:t>
            </w:r>
            <w:r w:rsidRPr="00FF5150">
              <w:rPr>
                <w:szCs w:val="28"/>
                <w:lang w:val="uk-UA"/>
              </w:rPr>
              <w:t xml:space="preserve">білетів </w:t>
            </w:r>
            <w:r w:rsidR="00043E3E" w:rsidRPr="00FF5150">
              <w:rPr>
                <w:szCs w:val="28"/>
                <w:lang w:val="uk-UA"/>
              </w:rPr>
              <w:t xml:space="preserve">за </w:t>
            </w:r>
            <w:r w:rsidR="009A6ED6" w:rsidRPr="00FF5150">
              <w:rPr>
                <w:szCs w:val="28"/>
                <w:lang w:val="uk-UA"/>
              </w:rPr>
              <w:t>4 бальною</w:t>
            </w:r>
            <w:r w:rsidR="00043E3E" w:rsidRPr="00FF5150">
              <w:rPr>
                <w:szCs w:val="28"/>
                <w:lang w:val="uk-UA"/>
              </w:rPr>
              <w:t xml:space="preserve"> шкалою</w:t>
            </w:r>
            <w:r w:rsidR="009A6ED6" w:rsidRPr="00FF5150">
              <w:rPr>
                <w:szCs w:val="28"/>
                <w:lang w:val="uk-UA"/>
              </w:rPr>
              <w:t>.</w:t>
            </w:r>
          </w:p>
        </w:tc>
      </w:tr>
      <w:tr w:rsidR="00043E3E" w:rsidRPr="00FF5150" w14:paraId="5F1C0E6D" w14:textId="77777777" w:rsidTr="002C0531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84EC" w14:textId="77777777" w:rsidR="00043E3E" w:rsidRPr="00FF5150" w:rsidRDefault="005343E5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6</w:t>
            </w:r>
            <w:r w:rsidR="00043E3E" w:rsidRPr="00FF5150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FF5150" w14:paraId="7EF80E97" w14:textId="77777777" w:rsidTr="002C0531"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24A62" w14:textId="77777777" w:rsidR="009A6ED6" w:rsidRPr="00FF5150" w:rsidRDefault="009A6ED6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7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62D3" w14:textId="77777777" w:rsidR="009A6ED6" w:rsidRPr="00FF5150" w:rsidRDefault="009A6ED6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FF5150" w14:paraId="7AED2E28" w14:textId="77777777" w:rsidTr="002C053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4C42C" w14:textId="77777777" w:rsidR="009A6ED6" w:rsidRPr="00FF5150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95A5" w14:textId="77777777" w:rsidR="009A6ED6" w:rsidRPr="00FF5150" w:rsidRDefault="009A6ED6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оцінка:</w:t>
            </w:r>
          </w:p>
        </w:tc>
        <w:tc>
          <w:tcPr>
            <w:tcW w:w="7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7D43" w14:textId="77777777" w:rsidR="009A6ED6" w:rsidRPr="00FF5150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EE3802" w:rsidRPr="00FF5150" w14:paraId="4AC4685C" w14:textId="77777777" w:rsidTr="002C053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A4EC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3DD42" w14:textId="77777777" w:rsidR="00EE3802" w:rsidRPr="00FF5150" w:rsidRDefault="00EE3802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4-бальна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F9A2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</w:tr>
      <w:tr w:rsidR="00EE3802" w:rsidRPr="00FF5150" w14:paraId="3F8FC0F6" w14:textId="77777777" w:rsidTr="002C05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6736" w14:textId="77777777" w:rsidR="00EE3802" w:rsidRPr="00FF5150" w:rsidRDefault="00EE3802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81FF" w14:textId="77777777" w:rsidR="00EE3802" w:rsidRPr="00FF5150" w:rsidRDefault="00EE3802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E562" w14:textId="77777777" w:rsidR="00EE3802" w:rsidRPr="00FF5150" w:rsidRDefault="00EE3802">
            <w:pPr>
              <w:jc w:val="center"/>
              <w:rPr>
                <w:b/>
                <w:szCs w:val="28"/>
                <w:lang w:val="uk-UA" w:eastAsia="en-US"/>
              </w:rPr>
            </w:pPr>
            <w:r w:rsidRPr="00FF5150">
              <w:rPr>
                <w:b/>
                <w:szCs w:val="28"/>
                <w:lang w:val="uk-UA"/>
              </w:rPr>
              <w:t>3</w:t>
            </w:r>
          </w:p>
        </w:tc>
      </w:tr>
      <w:tr w:rsidR="00EE3802" w:rsidRPr="00FF5150" w14:paraId="4B8EA1F3" w14:textId="77777777" w:rsidTr="00FF5150">
        <w:trPr>
          <w:trHeight w:val="55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677A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Високий</w:t>
            </w:r>
          </w:p>
          <w:p w14:paraId="23905916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(творчий)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6972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5</w:t>
            </w:r>
          </w:p>
          <w:p w14:paraId="37F82D0E" w14:textId="77777777" w:rsidR="00EE3802" w:rsidRPr="00FF5150" w:rsidRDefault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(відмінно)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48A1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програмовим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, виявляє </w:t>
            </w:r>
            <w:proofErr w:type="spellStart"/>
            <w:r w:rsidRPr="00FF5150">
              <w:rPr>
                <w:szCs w:val="28"/>
                <w:lang w:val="uk-UA"/>
              </w:rPr>
              <w:t>здiбностi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вмiє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самостiйно</w:t>
            </w:r>
            <w:proofErr w:type="spellEnd"/>
            <w:r w:rsidRPr="00FF5150">
              <w:rPr>
                <w:szCs w:val="28"/>
                <w:lang w:val="uk-UA"/>
              </w:rPr>
              <w:t xml:space="preserve"> поставити мету </w:t>
            </w:r>
            <w:proofErr w:type="spellStart"/>
            <w:r w:rsidRPr="00FF5150">
              <w:rPr>
                <w:szCs w:val="28"/>
                <w:lang w:val="uk-UA"/>
              </w:rPr>
              <w:t>дослiдження</w:t>
            </w:r>
            <w:proofErr w:type="spellEnd"/>
            <w:r w:rsidRPr="00FF5150">
              <w:rPr>
                <w:szCs w:val="28"/>
                <w:lang w:val="uk-UA"/>
              </w:rPr>
              <w:t xml:space="preserve">, вказує шляхи її </w:t>
            </w:r>
            <w:proofErr w:type="spellStart"/>
            <w:r w:rsidRPr="00FF5150">
              <w:rPr>
                <w:szCs w:val="28"/>
                <w:lang w:val="uk-UA"/>
              </w:rPr>
              <w:t>реалiзацiї</w:t>
            </w:r>
            <w:proofErr w:type="spellEnd"/>
            <w:r w:rsidRPr="00FF5150">
              <w:rPr>
                <w:szCs w:val="28"/>
                <w:lang w:val="uk-UA"/>
              </w:rPr>
              <w:t xml:space="preserve">, робить </w:t>
            </w:r>
            <w:proofErr w:type="spellStart"/>
            <w:r w:rsidRPr="00FF5150">
              <w:rPr>
                <w:szCs w:val="28"/>
                <w:lang w:val="uk-UA"/>
              </w:rPr>
              <w:t>аналiз</w:t>
            </w:r>
            <w:proofErr w:type="spellEnd"/>
            <w:r w:rsidRPr="00FF5150">
              <w:rPr>
                <w:szCs w:val="28"/>
                <w:lang w:val="uk-UA"/>
              </w:rPr>
              <w:t xml:space="preserve"> та висновки.</w:t>
            </w:r>
          </w:p>
          <w:p w14:paraId="65201A75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умiло</w:t>
            </w:r>
            <w:proofErr w:type="spellEnd"/>
            <w:r w:rsidRPr="00FF5150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FF5150">
              <w:rPr>
                <w:szCs w:val="28"/>
                <w:lang w:val="uk-UA"/>
              </w:rPr>
              <w:t>термiнологiєю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вмiє</w:t>
            </w:r>
            <w:proofErr w:type="spellEnd"/>
            <w:r w:rsidRPr="00FF5150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FF5150">
              <w:rPr>
                <w:szCs w:val="28"/>
                <w:lang w:val="uk-UA"/>
              </w:rPr>
              <w:t>iнформацiю</w:t>
            </w:r>
            <w:proofErr w:type="spellEnd"/>
            <w:r w:rsidRPr="00FF5150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FF5150">
              <w:rPr>
                <w:szCs w:val="28"/>
                <w:lang w:val="uk-UA"/>
              </w:rPr>
              <w:t>новi</w:t>
            </w:r>
            <w:proofErr w:type="spellEnd"/>
            <w:r w:rsidRPr="00FF5150">
              <w:rPr>
                <w:szCs w:val="28"/>
                <w:lang w:val="uk-UA"/>
              </w:rPr>
              <w:t xml:space="preserve"> фак</w:t>
            </w:r>
            <w:r w:rsidRPr="00FF5150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FF5150">
              <w:rPr>
                <w:szCs w:val="28"/>
                <w:lang w:val="uk-UA"/>
              </w:rPr>
              <w:t>iдеї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самостiйно</w:t>
            </w:r>
            <w:proofErr w:type="spellEnd"/>
            <w:r w:rsidRPr="00FF5150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FF5150">
              <w:rPr>
                <w:szCs w:val="28"/>
                <w:lang w:val="uk-UA"/>
              </w:rPr>
              <w:t>вiдповiдно</w:t>
            </w:r>
            <w:proofErr w:type="spellEnd"/>
            <w:r w:rsidRPr="00FF5150">
              <w:rPr>
                <w:szCs w:val="28"/>
                <w:lang w:val="uk-UA"/>
              </w:rPr>
              <w:t xml:space="preserve"> до поставленої мети тощо).</w:t>
            </w:r>
          </w:p>
          <w:p w14:paraId="1BA3EFC5" w14:textId="77777777" w:rsidR="00EE3802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умiло</w:t>
            </w:r>
            <w:proofErr w:type="spellEnd"/>
            <w:r w:rsidRPr="00FF5150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FF5150">
              <w:rPr>
                <w:szCs w:val="28"/>
                <w:lang w:val="uk-UA"/>
              </w:rPr>
              <w:t>термiнологiєю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вмiє</w:t>
            </w:r>
            <w:proofErr w:type="spellEnd"/>
            <w:r w:rsidRPr="00FF5150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FF5150">
              <w:rPr>
                <w:szCs w:val="28"/>
                <w:lang w:val="uk-UA"/>
              </w:rPr>
              <w:t>iнформацiю</w:t>
            </w:r>
            <w:proofErr w:type="spellEnd"/>
            <w:r w:rsidRPr="00FF5150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FF5150">
              <w:rPr>
                <w:szCs w:val="28"/>
                <w:lang w:val="uk-UA"/>
              </w:rPr>
              <w:t>новi</w:t>
            </w:r>
            <w:proofErr w:type="spellEnd"/>
            <w:r w:rsidRPr="00FF5150">
              <w:rPr>
                <w:szCs w:val="28"/>
                <w:lang w:val="uk-UA"/>
              </w:rPr>
              <w:t xml:space="preserve"> фак</w:t>
            </w:r>
            <w:r w:rsidRPr="00FF5150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FF5150">
              <w:rPr>
                <w:szCs w:val="28"/>
                <w:lang w:val="uk-UA"/>
              </w:rPr>
              <w:t>iдеї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самостiйно</w:t>
            </w:r>
            <w:proofErr w:type="spellEnd"/>
            <w:r w:rsidRPr="00FF5150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FF5150">
              <w:rPr>
                <w:szCs w:val="28"/>
                <w:lang w:val="uk-UA"/>
              </w:rPr>
              <w:t>вiдповiдно</w:t>
            </w:r>
            <w:proofErr w:type="spellEnd"/>
            <w:r w:rsidRPr="00FF5150">
              <w:rPr>
                <w:szCs w:val="28"/>
                <w:lang w:val="uk-UA"/>
              </w:rPr>
              <w:t xml:space="preserve"> до поставленої мети тощо).</w:t>
            </w:r>
          </w:p>
          <w:p w14:paraId="7B32164E" w14:textId="77777777" w:rsidR="00FF5150" w:rsidRPr="00FF5150" w:rsidRDefault="00FF5150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</w:p>
        </w:tc>
      </w:tr>
      <w:tr w:rsidR="00EE3802" w:rsidRPr="00CF1ECE" w14:paraId="081DD81B" w14:textId="77777777" w:rsidTr="002C05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CB9B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Достатній</w:t>
            </w:r>
          </w:p>
          <w:p w14:paraId="0C7ADB78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конструктивно</w:t>
            </w:r>
            <w:proofErr w:type="spellEnd"/>
            <w:r w:rsidRPr="00FF5150">
              <w:rPr>
                <w:szCs w:val="28"/>
                <w:lang w:val="uk-UA"/>
              </w:rPr>
              <w:t>-варіативний)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23C1F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4</w:t>
            </w:r>
          </w:p>
          <w:p w14:paraId="68094D92" w14:textId="77777777" w:rsidR="00EE3802" w:rsidRPr="00FF5150" w:rsidRDefault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(добре)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D1D9" w14:textId="77777777" w:rsidR="00EE3802" w:rsidRDefault="00EE3802" w:rsidP="00FF5150">
            <w:pPr>
              <w:ind w:firstLine="519"/>
              <w:jc w:val="both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вiльно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FF5150">
              <w:rPr>
                <w:szCs w:val="28"/>
                <w:lang w:val="uk-UA"/>
              </w:rPr>
              <w:t>матерiалом</w:t>
            </w:r>
            <w:proofErr w:type="spellEnd"/>
            <w:r w:rsidRPr="00FF5150">
              <w:rPr>
                <w:szCs w:val="28"/>
                <w:lang w:val="uk-UA"/>
              </w:rPr>
              <w:t xml:space="preserve"> у стандартних </w:t>
            </w:r>
            <w:proofErr w:type="spellStart"/>
            <w:r w:rsidRPr="00FF5150">
              <w:rPr>
                <w:szCs w:val="28"/>
                <w:lang w:val="uk-UA"/>
              </w:rPr>
              <w:t>ситуацiях</w:t>
            </w:r>
            <w:proofErr w:type="spellEnd"/>
            <w:r w:rsidRPr="00FF5150">
              <w:rPr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FF5150">
              <w:rPr>
                <w:szCs w:val="28"/>
                <w:lang w:val="uk-UA"/>
              </w:rPr>
              <w:t>пiдтвердження</w:t>
            </w:r>
            <w:proofErr w:type="spellEnd"/>
            <w:r w:rsidRPr="00FF5150">
              <w:rPr>
                <w:szCs w:val="28"/>
                <w:lang w:val="uk-UA"/>
              </w:rPr>
              <w:t xml:space="preserve"> власних думок. 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умiє</w:t>
            </w:r>
            <w:proofErr w:type="spellEnd"/>
            <w:r w:rsidRPr="00FF5150">
              <w:rPr>
                <w:szCs w:val="28"/>
                <w:lang w:val="uk-UA"/>
              </w:rPr>
              <w:t xml:space="preserve"> пояснювати явища, </w:t>
            </w:r>
            <w:proofErr w:type="spellStart"/>
            <w:r w:rsidRPr="00FF5150">
              <w:rPr>
                <w:szCs w:val="28"/>
                <w:lang w:val="uk-UA"/>
              </w:rPr>
              <w:t>ана</w:t>
            </w:r>
            <w:r w:rsidRPr="00FF5150">
              <w:rPr>
                <w:szCs w:val="28"/>
                <w:lang w:val="uk-UA"/>
              </w:rPr>
              <w:softHyphen/>
              <w:t>лiзувати</w:t>
            </w:r>
            <w:proofErr w:type="spellEnd"/>
            <w:r w:rsidRPr="00FF5150">
              <w:rPr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FF5150">
              <w:rPr>
                <w:szCs w:val="28"/>
                <w:lang w:val="uk-UA"/>
              </w:rPr>
              <w:t>зi</w:t>
            </w:r>
            <w:proofErr w:type="spellEnd"/>
            <w:r w:rsidRPr="00FF5150">
              <w:rPr>
                <w:szCs w:val="28"/>
                <w:lang w:val="uk-UA"/>
              </w:rPr>
              <w:t xml:space="preserve"> сторонньою допомогою (викладача, одногрупників тощо) ро</w:t>
            </w:r>
            <w:r w:rsidRPr="00FF5150">
              <w:rPr>
                <w:szCs w:val="28"/>
                <w:lang w:val="uk-UA"/>
              </w:rPr>
              <w:softHyphen/>
              <w:t xml:space="preserve">бити висновки. Здобувач вищої освіти може пояснювати роботу комп’ютера, виправляти </w:t>
            </w:r>
            <w:proofErr w:type="spellStart"/>
            <w:r w:rsidRPr="00FF5150">
              <w:rPr>
                <w:szCs w:val="28"/>
                <w:lang w:val="uk-UA"/>
              </w:rPr>
              <w:t>допущенi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неточностi</w:t>
            </w:r>
            <w:proofErr w:type="spellEnd"/>
            <w:r w:rsidRPr="00FF5150">
              <w:rPr>
                <w:szCs w:val="28"/>
                <w:lang w:val="uk-UA"/>
              </w:rPr>
              <w:t xml:space="preserve">, виявляє знання i </w:t>
            </w:r>
            <w:proofErr w:type="spellStart"/>
            <w:r w:rsidRPr="00FF5150">
              <w:rPr>
                <w:szCs w:val="28"/>
                <w:lang w:val="uk-UA"/>
              </w:rPr>
              <w:t>розумiння</w:t>
            </w:r>
            <w:proofErr w:type="spellEnd"/>
            <w:r w:rsidRPr="00FF5150">
              <w:rPr>
                <w:szCs w:val="28"/>
                <w:lang w:val="uk-UA"/>
              </w:rPr>
              <w:t xml:space="preserve"> основних вузлів </w:t>
            </w:r>
            <w:proofErr w:type="spellStart"/>
            <w:r w:rsidRPr="00FF5150">
              <w:rPr>
                <w:szCs w:val="28"/>
                <w:lang w:val="uk-UA"/>
              </w:rPr>
              <w:t>компютера</w:t>
            </w:r>
            <w:proofErr w:type="spellEnd"/>
            <w:r w:rsidRPr="00FF5150">
              <w:rPr>
                <w:szCs w:val="28"/>
                <w:lang w:val="uk-UA"/>
              </w:rPr>
              <w:t xml:space="preserve"> (призначення, функціонування, характеристики, особливості застосування).</w:t>
            </w:r>
          </w:p>
          <w:p w14:paraId="230C5CAF" w14:textId="77777777" w:rsidR="00FF5150" w:rsidRDefault="00FF5150" w:rsidP="00FF5150">
            <w:pPr>
              <w:ind w:firstLine="519"/>
              <w:jc w:val="both"/>
              <w:rPr>
                <w:szCs w:val="28"/>
                <w:lang w:val="uk-UA"/>
              </w:rPr>
            </w:pPr>
          </w:p>
          <w:p w14:paraId="2C4C59CD" w14:textId="77777777" w:rsidR="00FF5150" w:rsidRPr="00FF5150" w:rsidRDefault="00FF5150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</w:p>
        </w:tc>
      </w:tr>
      <w:tr w:rsidR="00EE3802" w:rsidRPr="00FF5150" w14:paraId="0AAA4A01" w14:textId="77777777" w:rsidTr="002C053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33FC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lastRenderedPageBreak/>
              <w:t>Середній</w:t>
            </w:r>
          </w:p>
          <w:p w14:paraId="7BEF42E1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репродуктив</w:t>
            </w:r>
            <w:proofErr w:type="spellEnd"/>
            <w:r w:rsidR="00FF5150">
              <w:rPr>
                <w:szCs w:val="28"/>
                <w:lang w:val="uk-UA"/>
              </w:rPr>
              <w:t>-</w:t>
            </w:r>
            <w:r w:rsidRPr="00FF5150">
              <w:rPr>
                <w:szCs w:val="28"/>
                <w:lang w:val="uk-UA"/>
              </w:rPr>
              <w:t>ний)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A727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3</w:t>
            </w:r>
          </w:p>
          <w:p w14:paraId="194A4EEC" w14:textId="77777777" w:rsidR="00EE3802" w:rsidRPr="00FF5150" w:rsidRDefault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задовіль</w:t>
            </w:r>
            <w:proofErr w:type="spellEnd"/>
            <w:r w:rsidR="00FF5150">
              <w:rPr>
                <w:szCs w:val="28"/>
                <w:lang w:val="uk-UA"/>
              </w:rPr>
              <w:t>-</w:t>
            </w:r>
            <w:r w:rsidRPr="00FF5150">
              <w:rPr>
                <w:szCs w:val="28"/>
                <w:lang w:val="uk-UA"/>
              </w:rPr>
              <w:t>но)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7FB6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може </w:t>
            </w:r>
            <w:proofErr w:type="spellStart"/>
            <w:r w:rsidRPr="00FF5150">
              <w:rPr>
                <w:szCs w:val="28"/>
                <w:lang w:val="uk-UA"/>
              </w:rPr>
              <w:t>зi</w:t>
            </w:r>
            <w:proofErr w:type="spellEnd"/>
            <w:r w:rsidRPr="00FF5150">
              <w:rPr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FF5150">
              <w:rPr>
                <w:szCs w:val="28"/>
                <w:lang w:val="uk-UA"/>
              </w:rPr>
              <w:t>допущенi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неточностi</w:t>
            </w:r>
            <w:proofErr w:type="spellEnd"/>
            <w:r w:rsidRPr="00FF5150">
              <w:rPr>
                <w:szCs w:val="28"/>
                <w:lang w:val="uk-UA"/>
              </w:rPr>
              <w:t xml:space="preserve"> (</w:t>
            </w:r>
            <w:proofErr w:type="spellStart"/>
            <w:r w:rsidRPr="00FF5150">
              <w:rPr>
                <w:szCs w:val="28"/>
                <w:lang w:val="uk-UA"/>
              </w:rPr>
              <w:t>власнi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iнших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уч</w:t>
            </w:r>
            <w:r w:rsidRPr="00FF5150">
              <w:rPr>
                <w:szCs w:val="28"/>
                <w:lang w:val="uk-UA"/>
              </w:rPr>
              <w:softHyphen/>
              <w:t>нiв</w:t>
            </w:r>
            <w:proofErr w:type="spellEnd"/>
            <w:r w:rsidRPr="00FF5150">
              <w:rPr>
                <w:szCs w:val="28"/>
                <w:lang w:val="uk-UA"/>
              </w:rPr>
              <w:t xml:space="preserve">), виявляє </w:t>
            </w:r>
            <w:proofErr w:type="spellStart"/>
            <w:r w:rsidRPr="00FF5150">
              <w:rPr>
                <w:szCs w:val="28"/>
                <w:lang w:val="uk-UA"/>
              </w:rPr>
              <w:t>елементарнi</w:t>
            </w:r>
            <w:proofErr w:type="spellEnd"/>
            <w:r w:rsidRPr="00FF5150">
              <w:rPr>
                <w:szCs w:val="28"/>
                <w:lang w:val="uk-UA"/>
              </w:rPr>
              <w:t xml:space="preserve"> знання основних по</w:t>
            </w:r>
            <w:r w:rsidRPr="00FF5150">
              <w:rPr>
                <w:szCs w:val="28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FF5150">
              <w:rPr>
                <w:szCs w:val="28"/>
                <w:lang w:val="uk-UA"/>
              </w:rPr>
              <w:t>законiв</w:t>
            </w:r>
            <w:proofErr w:type="spellEnd"/>
            <w:r w:rsidRPr="00FF5150">
              <w:rPr>
                <w:szCs w:val="28"/>
                <w:lang w:val="uk-UA"/>
              </w:rPr>
              <w:t xml:space="preserve">, понять, формул). Здобувач вищої освіти описує явища, </w:t>
            </w:r>
            <w:proofErr w:type="spellStart"/>
            <w:r w:rsidRPr="00FF5150">
              <w:rPr>
                <w:szCs w:val="28"/>
                <w:lang w:val="uk-UA"/>
              </w:rPr>
              <w:t>вiдтворює</w:t>
            </w:r>
            <w:proofErr w:type="spellEnd"/>
            <w:r w:rsidRPr="00FF5150">
              <w:rPr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Pr="00FF5150">
              <w:rPr>
                <w:szCs w:val="28"/>
                <w:lang w:val="uk-UA"/>
              </w:rPr>
              <w:t>матерiалу</w:t>
            </w:r>
            <w:proofErr w:type="spellEnd"/>
            <w:r w:rsidRPr="00FF5150">
              <w:rPr>
                <w:szCs w:val="28"/>
                <w:lang w:val="uk-UA"/>
              </w:rPr>
              <w:t xml:space="preserve">, знає складові комп’ютера, їх характеристики, записує </w:t>
            </w:r>
            <w:proofErr w:type="spellStart"/>
            <w:r w:rsidRPr="00FF5150">
              <w:rPr>
                <w:szCs w:val="28"/>
                <w:lang w:val="uk-UA"/>
              </w:rPr>
              <w:t>основнi</w:t>
            </w:r>
            <w:proofErr w:type="spellEnd"/>
            <w:r w:rsidRPr="00FF5150">
              <w:rPr>
                <w:szCs w:val="28"/>
                <w:lang w:val="uk-UA"/>
              </w:rPr>
              <w:t xml:space="preserve"> формули, </w:t>
            </w:r>
            <w:proofErr w:type="spellStart"/>
            <w:r w:rsidRPr="00FF5150">
              <w:rPr>
                <w:szCs w:val="28"/>
                <w:lang w:val="uk-UA"/>
              </w:rPr>
              <w:t>рiвняння</w:t>
            </w:r>
            <w:proofErr w:type="spellEnd"/>
            <w:r w:rsidRPr="00FF5150">
              <w:rPr>
                <w:szCs w:val="28"/>
                <w:lang w:val="uk-UA"/>
              </w:rPr>
              <w:t xml:space="preserve"> i закони. Здобувач вищої освіти за допомогою викладача описує явища, без пояснень наводить приклади, що ґрунтуються на його власних спостереженнях чи </w:t>
            </w:r>
            <w:proofErr w:type="spellStart"/>
            <w:r w:rsidRPr="00FF5150">
              <w:rPr>
                <w:szCs w:val="28"/>
                <w:lang w:val="uk-UA"/>
              </w:rPr>
              <w:t>матерiалi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пiдручника</w:t>
            </w:r>
            <w:proofErr w:type="spellEnd"/>
            <w:r w:rsidRPr="00FF5150">
              <w:rPr>
                <w:szCs w:val="28"/>
                <w:lang w:val="uk-UA"/>
              </w:rPr>
              <w:t xml:space="preserve">, </w:t>
            </w:r>
            <w:proofErr w:type="spellStart"/>
            <w:r w:rsidRPr="00FF5150">
              <w:rPr>
                <w:szCs w:val="28"/>
                <w:lang w:val="uk-UA"/>
              </w:rPr>
              <w:t>розповiдях</w:t>
            </w:r>
            <w:proofErr w:type="spellEnd"/>
            <w:r w:rsidRPr="00FF5150">
              <w:rPr>
                <w:szCs w:val="28"/>
                <w:lang w:val="uk-UA"/>
              </w:rPr>
              <w:t xml:space="preserve"> викладача тощо.</w:t>
            </w:r>
          </w:p>
        </w:tc>
      </w:tr>
      <w:tr w:rsidR="00EE3802" w:rsidRPr="00FF5150" w14:paraId="43C51090" w14:textId="77777777" w:rsidTr="002C053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B685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Початковий</w:t>
            </w:r>
          </w:p>
          <w:p w14:paraId="2497E1F6" w14:textId="77777777" w:rsidR="00EE3802" w:rsidRPr="00FF5150" w:rsidRDefault="00EE3802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рецептивно</w:t>
            </w:r>
            <w:proofErr w:type="spellEnd"/>
            <w:r w:rsidRPr="00FF5150">
              <w:rPr>
                <w:szCs w:val="28"/>
                <w:lang w:val="uk-UA"/>
              </w:rPr>
              <w:t>-продуктивний)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6571" w14:textId="77777777" w:rsidR="00EE3802" w:rsidRPr="00FF5150" w:rsidRDefault="00EE3802">
            <w:pPr>
              <w:jc w:val="center"/>
              <w:rPr>
                <w:szCs w:val="28"/>
                <w:lang w:val="uk-UA"/>
              </w:rPr>
            </w:pPr>
            <w:r w:rsidRPr="00FF5150">
              <w:rPr>
                <w:szCs w:val="28"/>
                <w:lang w:val="uk-UA"/>
              </w:rPr>
              <w:t>2</w:t>
            </w:r>
          </w:p>
          <w:p w14:paraId="1674A068" w14:textId="77777777" w:rsidR="00EE3802" w:rsidRPr="00FF5150" w:rsidRDefault="00EE3802" w:rsidP="00EE3802">
            <w:pPr>
              <w:jc w:val="center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>(</w:t>
            </w:r>
            <w:proofErr w:type="spellStart"/>
            <w:r w:rsidRPr="00FF5150">
              <w:rPr>
                <w:szCs w:val="28"/>
                <w:lang w:val="uk-UA"/>
              </w:rPr>
              <w:t>незадовіль</w:t>
            </w:r>
            <w:proofErr w:type="spellEnd"/>
            <w:r w:rsidR="00FF5150">
              <w:rPr>
                <w:szCs w:val="28"/>
                <w:lang w:val="uk-UA"/>
              </w:rPr>
              <w:t>-</w:t>
            </w:r>
            <w:r w:rsidRPr="00FF5150">
              <w:rPr>
                <w:szCs w:val="28"/>
                <w:lang w:val="uk-UA"/>
              </w:rPr>
              <w:t>но)</w:t>
            </w: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6F1B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за допомогою викладача описує </w:t>
            </w:r>
            <w:proofErr w:type="spellStart"/>
            <w:r w:rsidRPr="00FF5150">
              <w:rPr>
                <w:szCs w:val="28"/>
                <w:lang w:val="uk-UA"/>
              </w:rPr>
              <w:t>компютер</w:t>
            </w:r>
            <w:proofErr w:type="spellEnd"/>
            <w:r w:rsidRPr="00FF5150">
              <w:rPr>
                <w:szCs w:val="28"/>
                <w:lang w:val="uk-UA"/>
              </w:rPr>
              <w:t xml:space="preserve"> або його частини у зв’язаному вигляді без пояснень </w:t>
            </w:r>
            <w:proofErr w:type="spellStart"/>
            <w:r w:rsidRPr="00FF5150">
              <w:rPr>
                <w:szCs w:val="28"/>
                <w:lang w:val="uk-UA"/>
              </w:rPr>
              <w:t>вiдповiдних</w:t>
            </w:r>
            <w:proofErr w:type="spellEnd"/>
            <w:r w:rsidRPr="00FF5150">
              <w:rPr>
                <w:szCs w:val="28"/>
                <w:lang w:val="uk-UA"/>
              </w:rPr>
              <w:t xml:space="preserve"> причин, називає параметри та характеристики складових, </w:t>
            </w:r>
            <w:proofErr w:type="spellStart"/>
            <w:r w:rsidRPr="00FF5150">
              <w:rPr>
                <w:szCs w:val="28"/>
                <w:lang w:val="uk-UA"/>
              </w:rPr>
              <w:t>розрiзняє</w:t>
            </w:r>
            <w:proofErr w:type="spellEnd"/>
            <w:r w:rsidRPr="00FF5150">
              <w:rPr>
                <w:szCs w:val="28"/>
                <w:lang w:val="uk-UA"/>
              </w:rPr>
              <w:t xml:space="preserve"> призначення окремих складових комп’ютера.</w:t>
            </w:r>
          </w:p>
        </w:tc>
      </w:tr>
      <w:tr w:rsidR="00EE3802" w:rsidRPr="00FF5150" w14:paraId="6BC6018C" w14:textId="77777777" w:rsidTr="002C053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92F2A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49B5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F6A83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описує роботу комп’ютера на </w:t>
            </w:r>
            <w:proofErr w:type="spellStart"/>
            <w:r w:rsidRPr="00FF5150">
              <w:rPr>
                <w:szCs w:val="28"/>
                <w:lang w:val="uk-UA"/>
              </w:rPr>
              <w:t>ос</w:t>
            </w:r>
            <w:r w:rsidRPr="00FF5150">
              <w:rPr>
                <w:szCs w:val="28"/>
                <w:lang w:val="uk-UA"/>
              </w:rPr>
              <w:softHyphen/>
              <w:t>новi</w:t>
            </w:r>
            <w:proofErr w:type="spellEnd"/>
            <w:r w:rsidRPr="00FF5150">
              <w:rPr>
                <w:szCs w:val="28"/>
                <w:lang w:val="uk-UA"/>
              </w:rPr>
              <w:t xml:space="preserve"> свого попереднього </w:t>
            </w:r>
            <w:proofErr w:type="spellStart"/>
            <w:r w:rsidRPr="00FF5150">
              <w:rPr>
                <w:szCs w:val="28"/>
                <w:lang w:val="uk-UA"/>
              </w:rPr>
              <w:t>досвiду</w:t>
            </w:r>
            <w:proofErr w:type="spellEnd"/>
            <w:r w:rsidRPr="00FF5150">
              <w:rPr>
                <w:szCs w:val="28"/>
                <w:lang w:val="uk-UA"/>
              </w:rPr>
              <w:t xml:space="preserve">, за допомогою викладача </w:t>
            </w:r>
            <w:proofErr w:type="spellStart"/>
            <w:r w:rsidRPr="00FF5150">
              <w:rPr>
                <w:szCs w:val="28"/>
                <w:lang w:val="uk-UA"/>
              </w:rPr>
              <w:t>вiдповiдає</w:t>
            </w:r>
            <w:proofErr w:type="spellEnd"/>
            <w:r w:rsidRPr="00FF5150">
              <w:rPr>
                <w:szCs w:val="28"/>
                <w:lang w:val="uk-UA"/>
              </w:rPr>
              <w:t xml:space="preserve"> на запитання, що потребують </w:t>
            </w:r>
            <w:proofErr w:type="spellStart"/>
            <w:r w:rsidRPr="00FF5150">
              <w:rPr>
                <w:szCs w:val="28"/>
                <w:lang w:val="uk-UA"/>
              </w:rPr>
              <w:t>однослiвної</w:t>
            </w:r>
            <w:proofErr w:type="spellEnd"/>
            <w:r w:rsidRPr="00FF5150">
              <w:rPr>
                <w:szCs w:val="28"/>
                <w:lang w:val="uk-UA"/>
              </w:rPr>
              <w:t xml:space="preserve"> </w:t>
            </w:r>
            <w:proofErr w:type="spellStart"/>
            <w:r w:rsidRPr="00FF5150">
              <w:rPr>
                <w:szCs w:val="28"/>
                <w:lang w:val="uk-UA"/>
              </w:rPr>
              <w:t>вiд</w:t>
            </w:r>
            <w:r w:rsidRPr="00FF5150">
              <w:rPr>
                <w:szCs w:val="28"/>
                <w:lang w:val="uk-UA"/>
              </w:rPr>
              <w:softHyphen/>
              <w:t>по</w:t>
            </w:r>
            <w:r w:rsidRPr="00FF5150">
              <w:rPr>
                <w:szCs w:val="28"/>
                <w:lang w:val="uk-UA"/>
              </w:rPr>
              <w:softHyphen/>
              <w:t>вiдi</w:t>
            </w:r>
            <w:proofErr w:type="spellEnd"/>
            <w:r w:rsidRPr="00FF5150">
              <w:rPr>
                <w:szCs w:val="28"/>
                <w:lang w:val="uk-UA"/>
              </w:rPr>
              <w:t>.</w:t>
            </w:r>
          </w:p>
        </w:tc>
      </w:tr>
      <w:tr w:rsidR="00EE3802" w:rsidRPr="00CF1ECE" w14:paraId="558426B0" w14:textId="77777777" w:rsidTr="002C053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64F86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7E4E" w14:textId="77777777" w:rsidR="00EE3802" w:rsidRPr="00FF5150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B39C5" w14:textId="77777777" w:rsidR="00EE3802" w:rsidRPr="00FF5150" w:rsidRDefault="00EE3802" w:rsidP="00FF5150">
            <w:pPr>
              <w:ind w:firstLine="519"/>
              <w:jc w:val="both"/>
              <w:rPr>
                <w:szCs w:val="28"/>
                <w:lang w:val="uk-UA" w:eastAsia="en-US"/>
              </w:rPr>
            </w:pPr>
            <w:r w:rsidRPr="00FF5150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FF5150">
              <w:rPr>
                <w:szCs w:val="28"/>
                <w:lang w:val="uk-UA"/>
              </w:rPr>
              <w:t>володiє</w:t>
            </w:r>
            <w:proofErr w:type="spellEnd"/>
            <w:r w:rsidRPr="00FF5150">
              <w:rPr>
                <w:szCs w:val="28"/>
                <w:lang w:val="uk-UA"/>
              </w:rPr>
              <w:t xml:space="preserve"> навчальним </w:t>
            </w:r>
            <w:proofErr w:type="spellStart"/>
            <w:r w:rsidRPr="00FF5150">
              <w:rPr>
                <w:szCs w:val="28"/>
                <w:lang w:val="uk-UA"/>
              </w:rPr>
              <w:t>мате</w:t>
            </w:r>
            <w:r w:rsidRPr="00FF5150">
              <w:rPr>
                <w:szCs w:val="28"/>
                <w:lang w:val="uk-UA"/>
              </w:rPr>
              <w:softHyphen/>
              <w:t>рiа</w:t>
            </w:r>
            <w:r w:rsidRPr="00FF5150">
              <w:rPr>
                <w:szCs w:val="28"/>
                <w:lang w:val="uk-UA"/>
              </w:rPr>
              <w:softHyphen/>
              <w:t>лом</w:t>
            </w:r>
            <w:proofErr w:type="spellEnd"/>
            <w:r w:rsidRPr="00FF5150">
              <w:rPr>
                <w:szCs w:val="28"/>
                <w:lang w:val="uk-UA"/>
              </w:rPr>
              <w:t xml:space="preserve"> на</w:t>
            </w:r>
            <w:r w:rsidRPr="00FF5150">
              <w:rPr>
                <w:szCs w:val="28"/>
                <w:lang w:val="uk-UA"/>
              </w:rPr>
              <w:t> </w:t>
            </w:r>
            <w:proofErr w:type="spellStart"/>
            <w:r w:rsidRPr="00FF5150">
              <w:rPr>
                <w:szCs w:val="28"/>
                <w:lang w:val="uk-UA"/>
              </w:rPr>
              <w:t>рiвнi</w:t>
            </w:r>
            <w:proofErr w:type="spellEnd"/>
            <w:r w:rsidRPr="00FF5150">
              <w:rPr>
                <w:szCs w:val="28"/>
                <w:lang w:val="uk-UA"/>
              </w:rPr>
              <w:softHyphen/>
            </w:r>
            <w:r w:rsidRPr="00FF5150">
              <w:rPr>
                <w:szCs w:val="28"/>
                <w:lang w:val="uk-UA"/>
              </w:rPr>
              <w:t> </w:t>
            </w:r>
            <w:proofErr w:type="spellStart"/>
            <w:r w:rsidRPr="00FF5150">
              <w:rPr>
                <w:szCs w:val="28"/>
                <w:lang w:val="uk-UA"/>
              </w:rPr>
              <w:t>розпiзнавання</w:t>
            </w:r>
            <w:proofErr w:type="spellEnd"/>
            <w:r w:rsidRPr="00FF5150">
              <w:rPr>
                <w:szCs w:val="28"/>
                <w:lang w:val="uk-UA"/>
              </w:rPr>
              <w:t xml:space="preserve"> складових комп’ютера, за допомогою викладача </w:t>
            </w:r>
            <w:proofErr w:type="spellStart"/>
            <w:r w:rsidRPr="00FF5150">
              <w:rPr>
                <w:szCs w:val="28"/>
                <w:lang w:val="uk-UA"/>
              </w:rPr>
              <w:t>вiдповiдає</w:t>
            </w:r>
            <w:proofErr w:type="spellEnd"/>
            <w:r w:rsidRPr="00FF5150">
              <w:rPr>
                <w:szCs w:val="28"/>
                <w:lang w:val="uk-UA"/>
              </w:rPr>
              <w:t xml:space="preserve"> на</w:t>
            </w:r>
            <w:r w:rsidRPr="00FF5150">
              <w:rPr>
                <w:szCs w:val="28"/>
                <w:lang w:val="uk-UA"/>
              </w:rPr>
              <w:t> </w:t>
            </w:r>
            <w:r w:rsidRPr="00FF5150">
              <w:rPr>
                <w:szCs w:val="28"/>
                <w:lang w:val="uk-UA"/>
              </w:rPr>
              <w:t xml:space="preserve">запитання, що потребують </w:t>
            </w:r>
            <w:proofErr w:type="spellStart"/>
            <w:r w:rsidRPr="00FF5150">
              <w:rPr>
                <w:szCs w:val="28"/>
                <w:lang w:val="uk-UA"/>
              </w:rPr>
              <w:t>вiдповiдi</w:t>
            </w:r>
            <w:proofErr w:type="spellEnd"/>
            <w:r w:rsidRPr="00FF5150">
              <w:rPr>
                <w:szCs w:val="28"/>
                <w:lang w:val="uk-UA"/>
              </w:rPr>
              <w:t xml:space="preserve"> “так” чи “</w:t>
            </w:r>
            <w:proofErr w:type="spellStart"/>
            <w:r w:rsidRPr="00FF5150">
              <w:rPr>
                <w:szCs w:val="28"/>
                <w:lang w:val="uk-UA"/>
              </w:rPr>
              <w:t>нi</w:t>
            </w:r>
            <w:proofErr w:type="spellEnd"/>
            <w:r w:rsidRPr="00FF5150">
              <w:rPr>
                <w:szCs w:val="28"/>
                <w:lang w:val="uk-UA"/>
              </w:rPr>
              <w:t>”.</w:t>
            </w:r>
          </w:p>
        </w:tc>
      </w:tr>
    </w:tbl>
    <w:p w14:paraId="49CD0BE6" w14:textId="77777777" w:rsidR="00043E3E" w:rsidRPr="005A32EE" w:rsidRDefault="00043E3E" w:rsidP="00043E3E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5A4E47DA" w14:textId="77777777" w:rsidR="009A71B0" w:rsidRPr="005A32EE" w:rsidRDefault="005343E5" w:rsidP="008F485E">
      <w:pPr>
        <w:jc w:val="center"/>
        <w:rPr>
          <w:b/>
          <w:lang w:val="uk-UA"/>
        </w:rPr>
      </w:pPr>
      <w:r w:rsidRPr="005A32EE">
        <w:rPr>
          <w:b/>
          <w:lang w:val="uk-UA"/>
        </w:rPr>
        <w:t>7</w:t>
      </w:r>
      <w:r w:rsidR="009A71B0" w:rsidRPr="005A32EE">
        <w:rPr>
          <w:b/>
          <w:lang w:val="uk-UA"/>
        </w:rPr>
        <w:t>. Рекомендована література</w:t>
      </w:r>
    </w:p>
    <w:p w14:paraId="178BED1F" w14:textId="06493000" w:rsidR="00AD35FB" w:rsidRPr="00146650" w:rsidRDefault="00251372" w:rsidP="00146650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>Основна</w:t>
      </w:r>
    </w:p>
    <w:p w14:paraId="66BFD8DA" w14:textId="47C99BC2" w:rsidR="0028074C" w:rsidRPr="0028074C" w:rsidRDefault="0028074C" w:rsidP="0028074C">
      <w:pPr>
        <w:pStyle w:val="af"/>
        <w:numPr>
          <w:ilvl w:val="0"/>
          <w:numId w:val="12"/>
        </w:numPr>
        <w:rPr>
          <w:bCs/>
          <w:spacing w:val="-6"/>
          <w:lang w:val="uk-UA"/>
        </w:rPr>
      </w:pPr>
      <w:proofErr w:type="spellStart"/>
      <w:r>
        <w:t>Халяпин</w:t>
      </w:r>
      <w:proofErr w:type="spellEnd"/>
      <w:r>
        <w:t xml:space="preserve"> Д. Б., </w:t>
      </w:r>
      <w:proofErr w:type="spellStart"/>
      <w:r>
        <w:t>Ярочкин</w:t>
      </w:r>
      <w:proofErr w:type="spellEnd"/>
      <w:r>
        <w:t xml:space="preserve"> В. И. Основы защиты информации. - М.: ИПКИР,1994 </w:t>
      </w:r>
      <w:proofErr w:type="spellStart"/>
      <w:r>
        <w:t>Кашкаров</w:t>
      </w:r>
      <w:proofErr w:type="spellEnd"/>
      <w:r>
        <w:t xml:space="preserve"> А. Системы видеонаблюдения. Практикум [Текст] / А. </w:t>
      </w:r>
      <w:proofErr w:type="spellStart"/>
      <w:r>
        <w:t>Кашкаров</w:t>
      </w:r>
      <w:proofErr w:type="spellEnd"/>
      <w:r>
        <w:t>. – М: Феникс, 2014.</w:t>
      </w:r>
    </w:p>
    <w:p w14:paraId="622CACEA" w14:textId="2C0959B3" w:rsidR="00AD35FB" w:rsidRDefault="00146650" w:rsidP="00146650">
      <w:pPr>
        <w:pStyle w:val="af"/>
        <w:numPr>
          <w:ilvl w:val="0"/>
          <w:numId w:val="12"/>
        </w:numPr>
        <w:rPr>
          <w:bCs/>
          <w:spacing w:val="-6"/>
          <w:lang w:val="uk-UA"/>
        </w:rPr>
      </w:pPr>
      <w:r w:rsidRPr="00146650">
        <w:rPr>
          <w:bCs/>
          <w:spacing w:val="-6"/>
          <w:lang w:val="uk-UA"/>
        </w:rPr>
        <w:t xml:space="preserve">Відеоспостереження у публічних місцях: основи захисту персональних даних (посібник для органів місцевого самоврядування)/ В.К. </w:t>
      </w:r>
      <w:proofErr w:type="spellStart"/>
      <w:r w:rsidRPr="00146650">
        <w:rPr>
          <w:bCs/>
          <w:spacing w:val="-6"/>
          <w:lang w:val="uk-UA"/>
        </w:rPr>
        <w:t>Батчаєв</w:t>
      </w:r>
      <w:proofErr w:type="spellEnd"/>
      <w:r w:rsidRPr="00146650">
        <w:rPr>
          <w:bCs/>
          <w:spacing w:val="-6"/>
          <w:lang w:val="uk-UA"/>
        </w:rPr>
        <w:t xml:space="preserve">, У.С. </w:t>
      </w:r>
      <w:proofErr w:type="spellStart"/>
      <w:r w:rsidRPr="00146650">
        <w:rPr>
          <w:bCs/>
          <w:spacing w:val="-6"/>
          <w:lang w:val="uk-UA"/>
        </w:rPr>
        <w:t>Шадська</w:t>
      </w:r>
      <w:proofErr w:type="spellEnd"/>
      <w:r w:rsidRPr="00146650">
        <w:rPr>
          <w:bCs/>
          <w:spacing w:val="-6"/>
          <w:lang w:val="uk-UA"/>
        </w:rPr>
        <w:t xml:space="preserve">. — К.. </w:t>
      </w:r>
      <w:proofErr w:type="spellStart"/>
      <w:r w:rsidRPr="00146650">
        <w:rPr>
          <w:bCs/>
          <w:spacing w:val="-6"/>
          <w:lang w:val="uk-UA"/>
        </w:rPr>
        <w:t>Компринт</w:t>
      </w:r>
      <w:proofErr w:type="spellEnd"/>
      <w:r w:rsidRPr="00146650">
        <w:rPr>
          <w:bCs/>
          <w:spacing w:val="-6"/>
          <w:lang w:val="uk-UA"/>
        </w:rPr>
        <w:t>, 2021. —98 с.</w:t>
      </w:r>
    </w:p>
    <w:p w14:paraId="78722AA2" w14:textId="77777777" w:rsidR="00146650" w:rsidRPr="00146650" w:rsidRDefault="00146650" w:rsidP="008C14D8">
      <w:pPr>
        <w:pStyle w:val="af"/>
        <w:ind w:left="420"/>
        <w:rPr>
          <w:bCs/>
          <w:spacing w:val="-6"/>
          <w:lang w:val="uk-UA"/>
        </w:rPr>
      </w:pPr>
    </w:p>
    <w:p w14:paraId="66F27D9F" w14:textId="77777777" w:rsidR="00AD35FB" w:rsidRPr="00146650" w:rsidRDefault="00AD35FB" w:rsidP="00146650">
      <w:pPr>
        <w:jc w:val="center"/>
        <w:rPr>
          <w:b/>
          <w:bCs/>
          <w:spacing w:val="-6"/>
          <w:lang w:val="uk-UA"/>
        </w:rPr>
      </w:pPr>
      <w:r w:rsidRPr="00146650">
        <w:rPr>
          <w:b/>
          <w:bCs/>
          <w:spacing w:val="-6"/>
          <w:lang w:val="uk-UA"/>
        </w:rPr>
        <w:t>Допоміжна</w:t>
      </w:r>
    </w:p>
    <w:p w14:paraId="0C9A4105" w14:textId="3F5B1F51" w:rsidR="00AD35FB" w:rsidRPr="00AD35FB" w:rsidRDefault="00AD35FB" w:rsidP="00AD35FB">
      <w:pPr>
        <w:rPr>
          <w:bCs/>
          <w:spacing w:val="-6"/>
          <w:lang w:val="uk-UA"/>
        </w:rPr>
      </w:pPr>
      <w:r w:rsidRPr="00AD35FB">
        <w:rPr>
          <w:bCs/>
          <w:spacing w:val="-6"/>
          <w:lang w:val="uk-UA"/>
        </w:rPr>
        <w:t xml:space="preserve"> 6. </w:t>
      </w:r>
      <w:proofErr w:type="spellStart"/>
      <w:r w:rsidRPr="00AD35FB">
        <w:rPr>
          <w:bCs/>
          <w:spacing w:val="-6"/>
          <w:lang w:val="uk-UA"/>
        </w:rPr>
        <w:t>Богуш</w:t>
      </w:r>
      <w:proofErr w:type="spellEnd"/>
      <w:r w:rsidRPr="00AD35FB">
        <w:rPr>
          <w:bCs/>
          <w:spacing w:val="-6"/>
          <w:lang w:val="uk-UA"/>
        </w:rPr>
        <w:t xml:space="preserve"> В.М., Юдин О.К. Інформаційна безпека держави: навчальний посібник / В.М. </w:t>
      </w:r>
      <w:proofErr w:type="spellStart"/>
      <w:r w:rsidRPr="00AD35FB">
        <w:rPr>
          <w:bCs/>
          <w:spacing w:val="-6"/>
          <w:lang w:val="uk-UA"/>
        </w:rPr>
        <w:t>Богуш</w:t>
      </w:r>
      <w:proofErr w:type="spellEnd"/>
      <w:r w:rsidRPr="00AD35FB">
        <w:rPr>
          <w:bCs/>
          <w:spacing w:val="-6"/>
          <w:lang w:val="uk-UA"/>
        </w:rPr>
        <w:t>, О.К. Юдин. – К.: «</w:t>
      </w:r>
      <w:proofErr w:type="spellStart"/>
      <w:r w:rsidRPr="00AD35FB">
        <w:rPr>
          <w:bCs/>
          <w:spacing w:val="-6"/>
          <w:lang w:val="uk-UA"/>
        </w:rPr>
        <w:t>МКПрес</w:t>
      </w:r>
      <w:proofErr w:type="spellEnd"/>
      <w:r w:rsidRPr="00AD35FB">
        <w:rPr>
          <w:bCs/>
          <w:spacing w:val="-6"/>
          <w:lang w:val="uk-UA"/>
        </w:rPr>
        <w:t>», 2005</w:t>
      </w:r>
    </w:p>
    <w:p w14:paraId="14BD038F" w14:textId="2ED50054" w:rsidR="00AD35FB" w:rsidRPr="00AD35FB" w:rsidRDefault="00AD35FB" w:rsidP="00AD35FB">
      <w:pPr>
        <w:rPr>
          <w:bCs/>
          <w:spacing w:val="-6"/>
          <w:lang w:val="uk-UA"/>
        </w:rPr>
      </w:pPr>
      <w:r w:rsidRPr="00AD35FB">
        <w:rPr>
          <w:bCs/>
          <w:spacing w:val="-6"/>
          <w:lang w:val="uk-UA"/>
        </w:rPr>
        <w:t xml:space="preserve"> 7. </w:t>
      </w:r>
      <w:proofErr w:type="spellStart"/>
      <w:r w:rsidRPr="00AD35FB">
        <w:rPr>
          <w:bCs/>
          <w:spacing w:val="-6"/>
          <w:lang w:val="uk-UA"/>
        </w:rPr>
        <w:t>Домаpев</w:t>
      </w:r>
      <w:proofErr w:type="spellEnd"/>
      <w:r w:rsidRPr="00AD35FB">
        <w:rPr>
          <w:bCs/>
          <w:spacing w:val="-6"/>
          <w:lang w:val="uk-UA"/>
        </w:rPr>
        <w:t xml:space="preserve"> В.В. </w:t>
      </w:r>
      <w:proofErr w:type="spellStart"/>
      <w:r w:rsidRPr="00AD35FB">
        <w:rPr>
          <w:bCs/>
          <w:spacing w:val="-6"/>
          <w:lang w:val="uk-UA"/>
        </w:rPr>
        <w:t>Защита</w:t>
      </w:r>
      <w:proofErr w:type="spellEnd"/>
      <w:r w:rsidRPr="00AD35FB">
        <w:rPr>
          <w:bCs/>
          <w:spacing w:val="-6"/>
          <w:lang w:val="uk-UA"/>
        </w:rPr>
        <w:t xml:space="preserve"> </w:t>
      </w:r>
      <w:proofErr w:type="spellStart"/>
      <w:r w:rsidRPr="00AD35FB">
        <w:rPr>
          <w:bCs/>
          <w:spacing w:val="-6"/>
          <w:lang w:val="uk-UA"/>
        </w:rPr>
        <w:t>инфоpмации</w:t>
      </w:r>
      <w:proofErr w:type="spellEnd"/>
      <w:r w:rsidRPr="00AD35FB">
        <w:rPr>
          <w:bCs/>
          <w:spacing w:val="-6"/>
          <w:lang w:val="uk-UA"/>
        </w:rPr>
        <w:t xml:space="preserve"> и </w:t>
      </w:r>
      <w:proofErr w:type="spellStart"/>
      <w:r w:rsidRPr="00AD35FB">
        <w:rPr>
          <w:bCs/>
          <w:spacing w:val="-6"/>
          <w:lang w:val="uk-UA"/>
        </w:rPr>
        <w:t>безопасн</w:t>
      </w:r>
      <w:r w:rsidR="00146650">
        <w:rPr>
          <w:bCs/>
          <w:spacing w:val="-6"/>
          <w:lang w:val="uk-UA"/>
        </w:rPr>
        <w:t>ость</w:t>
      </w:r>
      <w:proofErr w:type="spellEnd"/>
      <w:r w:rsidR="00146650">
        <w:rPr>
          <w:bCs/>
          <w:spacing w:val="-6"/>
          <w:lang w:val="uk-UA"/>
        </w:rPr>
        <w:t xml:space="preserve"> </w:t>
      </w:r>
      <w:proofErr w:type="spellStart"/>
      <w:r w:rsidR="00146650">
        <w:rPr>
          <w:bCs/>
          <w:spacing w:val="-6"/>
          <w:lang w:val="uk-UA"/>
        </w:rPr>
        <w:t>компьютеpных</w:t>
      </w:r>
      <w:proofErr w:type="spellEnd"/>
      <w:r w:rsidR="00146650">
        <w:rPr>
          <w:bCs/>
          <w:spacing w:val="-6"/>
          <w:lang w:val="uk-UA"/>
        </w:rPr>
        <w:t xml:space="preserve"> систем</w:t>
      </w:r>
      <w:r w:rsidRPr="00AD35FB">
        <w:rPr>
          <w:bCs/>
          <w:spacing w:val="-6"/>
          <w:lang w:val="uk-UA"/>
        </w:rPr>
        <w:t xml:space="preserve"> / В.В. </w:t>
      </w:r>
      <w:proofErr w:type="spellStart"/>
      <w:r w:rsidRPr="00AD35FB">
        <w:rPr>
          <w:bCs/>
          <w:spacing w:val="-6"/>
          <w:lang w:val="uk-UA"/>
        </w:rPr>
        <w:t>Долмарев</w:t>
      </w:r>
      <w:proofErr w:type="spellEnd"/>
      <w:r w:rsidRPr="00AD35FB">
        <w:rPr>
          <w:bCs/>
          <w:spacing w:val="-6"/>
          <w:lang w:val="uk-UA"/>
        </w:rPr>
        <w:t xml:space="preserve">. – К.: </w:t>
      </w:r>
      <w:proofErr w:type="spellStart"/>
      <w:r w:rsidRPr="00AD35FB">
        <w:rPr>
          <w:bCs/>
          <w:spacing w:val="-6"/>
          <w:lang w:val="uk-UA"/>
        </w:rPr>
        <w:t>DiaSoft</w:t>
      </w:r>
      <w:proofErr w:type="spellEnd"/>
      <w:r w:rsidRPr="00AD35FB">
        <w:rPr>
          <w:bCs/>
          <w:spacing w:val="-6"/>
          <w:lang w:val="uk-UA"/>
        </w:rPr>
        <w:t>, 1999. – 453 с.</w:t>
      </w:r>
    </w:p>
    <w:p w14:paraId="1780655A" w14:textId="4B520261" w:rsidR="00AD35FB" w:rsidRPr="00AD35FB" w:rsidRDefault="00AD35FB" w:rsidP="00AD35FB">
      <w:pPr>
        <w:rPr>
          <w:bCs/>
          <w:spacing w:val="-6"/>
          <w:lang w:val="uk-UA"/>
        </w:rPr>
      </w:pPr>
      <w:r w:rsidRPr="00AD35FB">
        <w:rPr>
          <w:bCs/>
          <w:spacing w:val="-6"/>
          <w:lang w:val="uk-UA"/>
        </w:rPr>
        <w:t xml:space="preserve"> 8. Загородний В.И. </w:t>
      </w:r>
      <w:proofErr w:type="spellStart"/>
      <w:r w:rsidRPr="00AD35FB">
        <w:rPr>
          <w:bCs/>
          <w:spacing w:val="-6"/>
          <w:lang w:val="uk-UA"/>
        </w:rPr>
        <w:t>Комплексная</w:t>
      </w:r>
      <w:proofErr w:type="spellEnd"/>
      <w:r w:rsidRPr="00AD35FB">
        <w:rPr>
          <w:bCs/>
          <w:spacing w:val="-6"/>
          <w:lang w:val="uk-UA"/>
        </w:rPr>
        <w:t xml:space="preserve"> </w:t>
      </w:r>
      <w:proofErr w:type="spellStart"/>
      <w:r w:rsidRPr="00AD35FB">
        <w:rPr>
          <w:bCs/>
          <w:spacing w:val="-6"/>
          <w:lang w:val="uk-UA"/>
        </w:rPr>
        <w:t>защита</w:t>
      </w:r>
      <w:proofErr w:type="spellEnd"/>
      <w:r w:rsidRPr="00AD35FB">
        <w:rPr>
          <w:bCs/>
          <w:spacing w:val="-6"/>
          <w:lang w:val="uk-UA"/>
        </w:rPr>
        <w:t xml:space="preserve"> </w:t>
      </w:r>
      <w:proofErr w:type="spellStart"/>
      <w:r w:rsidRPr="00AD35FB">
        <w:rPr>
          <w:bCs/>
          <w:spacing w:val="-6"/>
          <w:lang w:val="uk-UA"/>
        </w:rPr>
        <w:t>информации</w:t>
      </w:r>
      <w:proofErr w:type="spellEnd"/>
      <w:r w:rsidR="00146650">
        <w:rPr>
          <w:bCs/>
          <w:spacing w:val="-6"/>
          <w:lang w:val="uk-UA"/>
        </w:rPr>
        <w:t xml:space="preserve"> в </w:t>
      </w:r>
      <w:proofErr w:type="spellStart"/>
      <w:r w:rsidR="00146650">
        <w:rPr>
          <w:bCs/>
          <w:spacing w:val="-6"/>
          <w:lang w:val="uk-UA"/>
        </w:rPr>
        <w:t>компьютерных</w:t>
      </w:r>
      <w:proofErr w:type="spellEnd"/>
      <w:r w:rsidR="00146650">
        <w:rPr>
          <w:bCs/>
          <w:spacing w:val="-6"/>
          <w:lang w:val="uk-UA"/>
        </w:rPr>
        <w:t xml:space="preserve"> системах</w:t>
      </w:r>
      <w:r w:rsidRPr="00AD35FB">
        <w:rPr>
          <w:bCs/>
          <w:spacing w:val="-6"/>
          <w:lang w:val="uk-UA"/>
        </w:rPr>
        <w:t xml:space="preserve">: </w:t>
      </w:r>
      <w:proofErr w:type="spellStart"/>
      <w:r w:rsidRPr="00AD35FB">
        <w:rPr>
          <w:bCs/>
          <w:spacing w:val="-6"/>
          <w:lang w:val="uk-UA"/>
        </w:rPr>
        <w:t>учебное</w:t>
      </w:r>
      <w:proofErr w:type="spellEnd"/>
      <w:r w:rsidRPr="00AD35FB">
        <w:rPr>
          <w:bCs/>
          <w:spacing w:val="-6"/>
          <w:lang w:val="uk-UA"/>
        </w:rPr>
        <w:t xml:space="preserve"> </w:t>
      </w:r>
      <w:proofErr w:type="spellStart"/>
      <w:r w:rsidRPr="00AD35FB">
        <w:rPr>
          <w:bCs/>
          <w:spacing w:val="-6"/>
          <w:lang w:val="uk-UA"/>
        </w:rPr>
        <w:t>пособие</w:t>
      </w:r>
      <w:proofErr w:type="spellEnd"/>
      <w:r w:rsidRPr="00AD35FB">
        <w:rPr>
          <w:bCs/>
          <w:spacing w:val="-6"/>
          <w:lang w:val="uk-UA"/>
        </w:rPr>
        <w:t xml:space="preserve"> / В.И. </w:t>
      </w:r>
      <w:proofErr w:type="spellStart"/>
      <w:r w:rsidRPr="00AD35FB">
        <w:rPr>
          <w:bCs/>
          <w:spacing w:val="-6"/>
          <w:lang w:val="uk-UA"/>
        </w:rPr>
        <w:t>Завгородний</w:t>
      </w:r>
      <w:proofErr w:type="spellEnd"/>
      <w:r w:rsidRPr="00AD35FB">
        <w:rPr>
          <w:bCs/>
          <w:spacing w:val="-6"/>
          <w:lang w:val="uk-UA"/>
        </w:rPr>
        <w:t>. –</w:t>
      </w:r>
      <w:r w:rsidR="00146650">
        <w:rPr>
          <w:bCs/>
          <w:spacing w:val="-6"/>
          <w:lang w:val="uk-UA"/>
        </w:rPr>
        <w:t xml:space="preserve"> </w:t>
      </w:r>
      <w:r w:rsidRPr="00AD35FB">
        <w:rPr>
          <w:bCs/>
          <w:spacing w:val="-6"/>
          <w:lang w:val="uk-UA"/>
        </w:rPr>
        <w:t xml:space="preserve">М.: Логос; ПБОЮЛ, Н.А. </w:t>
      </w:r>
      <w:proofErr w:type="spellStart"/>
      <w:r w:rsidRPr="00AD35FB">
        <w:rPr>
          <w:bCs/>
          <w:spacing w:val="-6"/>
          <w:lang w:val="uk-UA"/>
        </w:rPr>
        <w:t>Егоров</w:t>
      </w:r>
      <w:proofErr w:type="spellEnd"/>
      <w:r w:rsidRPr="00AD35FB">
        <w:rPr>
          <w:bCs/>
          <w:spacing w:val="-6"/>
          <w:lang w:val="uk-UA"/>
        </w:rPr>
        <w:t>, 2001. – 264 с.</w:t>
      </w:r>
    </w:p>
    <w:p w14:paraId="72716CA0" w14:textId="10DFD924" w:rsidR="00AD35FB" w:rsidRDefault="00AD35FB" w:rsidP="00AD35FB">
      <w:pPr>
        <w:rPr>
          <w:bCs/>
          <w:spacing w:val="-6"/>
          <w:lang w:val="uk-UA"/>
        </w:rPr>
      </w:pPr>
      <w:r w:rsidRPr="00AD35FB">
        <w:rPr>
          <w:bCs/>
          <w:spacing w:val="-6"/>
          <w:lang w:val="uk-UA"/>
        </w:rPr>
        <w:t xml:space="preserve"> 9. </w:t>
      </w:r>
      <w:proofErr w:type="spellStart"/>
      <w:r w:rsidRPr="00AD35FB">
        <w:rPr>
          <w:bCs/>
          <w:spacing w:val="-6"/>
          <w:lang w:val="uk-UA"/>
        </w:rPr>
        <w:t>Копылов</w:t>
      </w:r>
      <w:proofErr w:type="spellEnd"/>
      <w:r w:rsidRPr="00AD35FB">
        <w:rPr>
          <w:bCs/>
          <w:spacing w:val="-6"/>
          <w:lang w:val="uk-UA"/>
        </w:rPr>
        <w:t xml:space="preserve"> В.А. </w:t>
      </w:r>
      <w:proofErr w:type="spellStart"/>
      <w:r w:rsidRPr="00AD35FB">
        <w:rPr>
          <w:bCs/>
          <w:spacing w:val="-6"/>
          <w:lang w:val="uk-UA"/>
        </w:rPr>
        <w:t>Информация</w:t>
      </w:r>
      <w:proofErr w:type="spellEnd"/>
      <w:r w:rsidRPr="00AD35FB">
        <w:rPr>
          <w:bCs/>
          <w:spacing w:val="-6"/>
          <w:lang w:val="uk-UA"/>
        </w:rPr>
        <w:t xml:space="preserve"> </w:t>
      </w:r>
      <w:proofErr w:type="spellStart"/>
      <w:r w:rsidRPr="00AD35FB">
        <w:rPr>
          <w:bCs/>
          <w:spacing w:val="-6"/>
          <w:lang w:val="uk-UA"/>
        </w:rPr>
        <w:t>как</w:t>
      </w:r>
      <w:proofErr w:type="spellEnd"/>
      <w:r w:rsidRPr="00AD35FB">
        <w:rPr>
          <w:bCs/>
          <w:spacing w:val="-6"/>
          <w:lang w:val="uk-UA"/>
        </w:rPr>
        <w:t xml:space="preserve"> </w:t>
      </w:r>
      <w:proofErr w:type="spellStart"/>
      <w:r w:rsidRPr="00AD35FB">
        <w:rPr>
          <w:bCs/>
          <w:spacing w:val="-6"/>
          <w:lang w:val="uk-UA"/>
        </w:rPr>
        <w:t>объект</w:t>
      </w:r>
      <w:proofErr w:type="spellEnd"/>
      <w:r w:rsidR="00146650">
        <w:rPr>
          <w:bCs/>
          <w:spacing w:val="-6"/>
          <w:lang w:val="uk-UA"/>
        </w:rPr>
        <w:t xml:space="preserve"> правового </w:t>
      </w:r>
      <w:proofErr w:type="spellStart"/>
      <w:r w:rsidR="00146650">
        <w:rPr>
          <w:bCs/>
          <w:spacing w:val="-6"/>
          <w:lang w:val="uk-UA"/>
        </w:rPr>
        <w:t>регулирования</w:t>
      </w:r>
      <w:proofErr w:type="spellEnd"/>
      <w:r w:rsidR="00146650">
        <w:rPr>
          <w:bCs/>
          <w:spacing w:val="-6"/>
          <w:lang w:val="uk-UA"/>
        </w:rPr>
        <w:t xml:space="preserve"> </w:t>
      </w:r>
      <w:r w:rsidRPr="00AD35FB">
        <w:rPr>
          <w:bCs/>
          <w:spacing w:val="-6"/>
          <w:lang w:val="uk-UA"/>
        </w:rPr>
        <w:t xml:space="preserve"> / В.А. </w:t>
      </w:r>
      <w:proofErr w:type="spellStart"/>
      <w:r w:rsidRPr="00AD35FB">
        <w:rPr>
          <w:bCs/>
          <w:spacing w:val="-6"/>
          <w:lang w:val="uk-UA"/>
        </w:rPr>
        <w:t>Копылов</w:t>
      </w:r>
      <w:proofErr w:type="spellEnd"/>
      <w:r w:rsidRPr="00AD35FB">
        <w:rPr>
          <w:bCs/>
          <w:spacing w:val="-6"/>
          <w:lang w:val="uk-UA"/>
        </w:rPr>
        <w:t xml:space="preserve"> // </w:t>
      </w:r>
      <w:proofErr w:type="spellStart"/>
      <w:r w:rsidRPr="00AD35FB">
        <w:rPr>
          <w:bCs/>
          <w:spacing w:val="-6"/>
          <w:lang w:val="uk-UA"/>
        </w:rPr>
        <w:t>Научно-техническая</w:t>
      </w:r>
      <w:proofErr w:type="spellEnd"/>
      <w:r w:rsidRPr="00AD35FB">
        <w:rPr>
          <w:bCs/>
          <w:spacing w:val="-6"/>
          <w:lang w:val="uk-UA"/>
        </w:rPr>
        <w:t xml:space="preserve"> </w:t>
      </w:r>
      <w:proofErr w:type="spellStart"/>
      <w:r w:rsidRPr="00AD35FB">
        <w:rPr>
          <w:bCs/>
          <w:spacing w:val="-6"/>
          <w:lang w:val="uk-UA"/>
        </w:rPr>
        <w:t>информация</w:t>
      </w:r>
      <w:proofErr w:type="spellEnd"/>
      <w:r w:rsidRPr="00AD35FB">
        <w:rPr>
          <w:bCs/>
          <w:spacing w:val="-6"/>
          <w:lang w:val="uk-UA"/>
        </w:rPr>
        <w:t>.</w:t>
      </w:r>
      <w:r w:rsidR="00146650">
        <w:rPr>
          <w:bCs/>
          <w:spacing w:val="-6"/>
          <w:lang w:val="uk-UA"/>
        </w:rPr>
        <w:t xml:space="preserve"> </w:t>
      </w:r>
      <w:r w:rsidRPr="00AD35FB">
        <w:rPr>
          <w:bCs/>
          <w:spacing w:val="-6"/>
          <w:lang w:val="uk-UA"/>
        </w:rPr>
        <w:t xml:space="preserve">Сер.1. </w:t>
      </w:r>
      <w:proofErr w:type="spellStart"/>
      <w:r w:rsidRPr="00AD35FB">
        <w:rPr>
          <w:bCs/>
          <w:spacing w:val="-6"/>
          <w:lang w:val="uk-UA"/>
        </w:rPr>
        <w:t>Орг</w:t>
      </w:r>
      <w:proofErr w:type="spellEnd"/>
      <w:r w:rsidRPr="00AD35FB">
        <w:rPr>
          <w:bCs/>
          <w:spacing w:val="-6"/>
          <w:lang w:val="uk-UA"/>
        </w:rPr>
        <w:t xml:space="preserve">. и методика </w:t>
      </w:r>
      <w:proofErr w:type="spellStart"/>
      <w:r w:rsidRPr="00AD35FB">
        <w:rPr>
          <w:bCs/>
          <w:spacing w:val="-6"/>
          <w:lang w:val="uk-UA"/>
        </w:rPr>
        <w:t>информац</w:t>
      </w:r>
      <w:proofErr w:type="spellEnd"/>
      <w:r w:rsidRPr="00AD35FB">
        <w:rPr>
          <w:bCs/>
          <w:spacing w:val="-6"/>
          <w:lang w:val="uk-UA"/>
        </w:rPr>
        <w:t xml:space="preserve">. </w:t>
      </w:r>
      <w:proofErr w:type="spellStart"/>
      <w:r w:rsidRPr="00AD35FB">
        <w:rPr>
          <w:bCs/>
          <w:spacing w:val="-6"/>
          <w:lang w:val="uk-UA"/>
        </w:rPr>
        <w:t>работы</w:t>
      </w:r>
      <w:proofErr w:type="spellEnd"/>
      <w:r w:rsidRPr="00AD35FB">
        <w:rPr>
          <w:bCs/>
          <w:spacing w:val="-6"/>
          <w:lang w:val="uk-UA"/>
        </w:rPr>
        <w:t xml:space="preserve">. –1996. – № 8. – С. 1-17. </w:t>
      </w:r>
    </w:p>
    <w:p w14:paraId="6F3F8534" w14:textId="44D55366" w:rsidR="007245C0" w:rsidRPr="007245C0" w:rsidRDefault="007245C0" w:rsidP="00146650">
      <w:pPr>
        <w:pStyle w:val="af"/>
        <w:spacing w:after="104" w:line="360" w:lineRule="auto"/>
        <w:ind w:left="738" w:right="68"/>
        <w:jc w:val="both"/>
        <w:rPr>
          <w:szCs w:val="28"/>
        </w:rPr>
      </w:pPr>
    </w:p>
    <w:sectPr w:rsidR="007245C0" w:rsidRPr="007245C0" w:rsidSect="0014140D">
      <w:footerReference w:type="even" r:id="rId8"/>
      <w:footerReference w:type="default" r:id="rId9"/>
      <w:pgSz w:w="11906" w:h="16838"/>
      <w:pgMar w:top="851" w:right="709" w:bottom="851" w:left="851" w:header="709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DF27E" w14:textId="77777777" w:rsidR="002A7B27" w:rsidRDefault="002A7B27">
      <w:r>
        <w:separator/>
      </w:r>
    </w:p>
  </w:endnote>
  <w:endnote w:type="continuationSeparator" w:id="0">
    <w:p w14:paraId="6C9A4B9B" w14:textId="77777777" w:rsidR="002A7B27" w:rsidRDefault="002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0426" w14:textId="77777777" w:rsidR="00CF1ECE" w:rsidRDefault="00CF1ECE" w:rsidP="00D94A24">
    <w:pPr>
      <w:pStyle w:val="a3"/>
      <w:framePr w:wrap="around" w:vAnchor="text" w:hAnchor="page" w:x="8492" w:y="-28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E74F1C8" w14:textId="77777777" w:rsidR="00CF1ECE" w:rsidRDefault="00CF1ECE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90BA" w14:textId="6D6F044E" w:rsidR="00CF1ECE" w:rsidRDefault="00CF1ECE" w:rsidP="002F5ADD">
    <w:pPr>
      <w:pStyle w:val="a3"/>
      <w:framePr w:wrap="around" w:vAnchor="text" w:hAnchor="page" w:x="6286" w:y="7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074C">
      <w:rPr>
        <w:rStyle w:val="a5"/>
        <w:noProof/>
      </w:rPr>
      <w:t>9</w:t>
    </w:r>
    <w:r>
      <w:rPr>
        <w:rStyle w:val="a5"/>
      </w:rPr>
      <w:fldChar w:fldCharType="end"/>
    </w:r>
  </w:p>
  <w:p w14:paraId="750B0C2E" w14:textId="77777777" w:rsidR="00CF1ECE" w:rsidRDefault="00CF1ECE" w:rsidP="002F5ADD">
    <w:pPr>
      <w:pStyle w:val="a3"/>
      <w:ind w:right="360"/>
      <w:jc w:val="center"/>
    </w:pPr>
  </w:p>
  <w:p w14:paraId="43DF2E08" w14:textId="77777777" w:rsidR="00CF1ECE" w:rsidRDefault="00CF1ECE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BF44" w14:textId="77777777" w:rsidR="002A7B27" w:rsidRDefault="002A7B27">
      <w:r>
        <w:separator/>
      </w:r>
    </w:p>
  </w:footnote>
  <w:footnote w:type="continuationSeparator" w:id="0">
    <w:p w14:paraId="6DA616B4" w14:textId="77777777" w:rsidR="002A7B27" w:rsidRDefault="002A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7261"/>
    <w:multiLevelType w:val="hybridMultilevel"/>
    <w:tmpl w:val="28164B34"/>
    <w:lvl w:ilvl="0" w:tplc="1D1E8B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47A20CB"/>
    <w:multiLevelType w:val="hybridMultilevel"/>
    <w:tmpl w:val="368610C0"/>
    <w:lvl w:ilvl="0" w:tplc="9C4202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895EF2"/>
    <w:multiLevelType w:val="hybridMultilevel"/>
    <w:tmpl w:val="4DCE70AC"/>
    <w:lvl w:ilvl="0" w:tplc="E1DA1DB4">
      <w:start w:val="1"/>
      <w:numFmt w:val="decimal"/>
      <w:lvlText w:val="%1."/>
      <w:lvlJc w:val="left"/>
      <w:pPr>
        <w:ind w:left="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7FED44C">
      <w:start w:val="1"/>
      <w:numFmt w:val="lowerLetter"/>
      <w:lvlText w:val="%2"/>
      <w:lvlJc w:val="left"/>
      <w:pPr>
        <w:ind w:left="12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8E8B950">
      <w:start w:val="1"/>
      <w:numFmt w:val="lowerRoman"/>
      <w:lvlText w:val="%3"/>
      <w:lvlJc w:val="left"/>
      <w:pPr>
        <w:ind w:left="19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6F6A2D6">
      <w:start w:val="1"/>
      <w:numFmt w:val="decimal"/>
      <w:lvlText w:val="%4"/>
      <w:lvlJc w:val="left"/>
      <w:pPr>
        <w:ind w:left="27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70C944">
      <w:start w:val="1"/>
      <w:numFmt w:val="lowerLetter"/>
      <w:lvlText w:val="%5"/>
      <w:lvlJc w:val="left"/>
      <w:pPr>
        <w:ind w:left="34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FCAC20">
      <w:start w:val="1"/>
      <w:numFmt w:val="lowerRoman"/>
      <w:lvlText w:val="%6"/>
      <w:lvlJc w:val="left"/>
      <w:pPr>
        <w:ind w:left="4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56AFCA4">
      <w:start w:val="1"/>
      <w:numFmt w:val="decimal"/>
      <w:lvlText w:val="%7"/>
      <w:lvlJc w:val="left"/>
      <w:pPr>
        <w:ind w:left="48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9AA14CA">
      <w:start w:val="1"/>
      <w:numFmt w:val="lowerLetter"/>
      <w:lvlText w:val="%8"/>
      <w:lvlJc w:val="left"/>
      <w:pPr>
        <w:ind w:left="55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DE690A">
      <w:start w:val="1"/>
      <w:numFmt w:val="lowerRoman"/>
      <w:lvlText w:val="%9"/>
      <w:lvlJc w:val="left"/>
      <w:pPr>
        <w:ind w:left="63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4E944DA"/>
    <w:multiLevelType w:val="hybridMultilevel"/>
    <w:tmpl w:val="8A78BB64"/>
    <w:lvl w:ilvl="0" w:tplc="67127CB6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6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1408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9CBC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C07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D880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98A3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493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507C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D75E12"/>
    <w:multiLevelType w:val="hybridMultilevel"/>
    <w:tmpl w:val="3B685E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70234"/>
    <w:multiLevelType w:val="hybridMultilevel"/>
    <w:tmpl w:val="521A2C5C"/>
    <w:lvl w:ilvl="0" w:tplc="51BCFCCA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6F7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26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7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4E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F04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4CD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C0E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8A3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01E2E"/>
    <w:multiLevelType w:val="hybridMultilevel"/>
    <w:tmpl w:val="2332A790"/>
    <w:lvl w:ilvl="0" w:tplc="F2FC649E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2094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BE52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FC698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C36D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1CEAD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8BA7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26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24FD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F96F23"/>
    <w:multiLevelType w:val="hybridMultilevel"/>
    <w:tmpl w:val="978E9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83276"/>
    <w:multiLevelType w:val="hybridMultilevel"/>
    <w:tmpl w:val="F266F946"/>
    <w:lvl w:ilvl="0" w:tplc="FF7848E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7233E3"/>
    <w:multiLevelType w:val="hybridMultilevel"/>
    <w:tmpl w:val="A22A9E1C"/>
    <w:lvl w:ilvl="0" w:tplc="16680072">
      <w:start w:val="1"/>
      <w:numFmt w:val="decimal"/>
      <w:lvlText w:val="%1."/>
      <w:lvlJc w:val="left"/>
      <w:pPr>
        <w:ind w:left="7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D1A42A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94A1F3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3253E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F4B41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CE24CFC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766B62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D801DA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404623C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1918"/>
    <w:rsid w:val="00003981"/>
    <w:rsid w:val="000144F4"/>
    <w:rsid w:val="00014E88"/>
    <w:rsid w:val="000152DF"/>
    <w:rsid w:val="00017780"/>
    <w:rsid w:val="00017989"/>
    <w:rsid w:val="00020692"/>
    <w:rsid w:val="00021872"/>
    <w:rsid w:val="00023CDC"/>
    <w:rsid w:val="00026386"/>
    <w:rsid w:val="0003589F"/>
    <w:rsid w:val="0003603F"/>
    <w:rsid w:val="00036346"/>
    <w:rsid w:val="00043E3E"/>
    <w:rsid w:val="00045114"/>
    <w:rsid w:val="000475FA"/>
    <w:rsid w:val="00050BCB"/>
    <w:rsid w:val="0005519B"/>
    <w:rsid w:val="0005526F"/>
    <w:rsid w:val="000555B8"/>
    <w:rsid w:val="00061244"/>
    <w:rsid w:val="00062B3F"/>
    <w:rsid w:val="00063652"/>
    <w:rsid w:val="00063E0C"/>
    <w:rsid w:val="000731F5"/>
    <w:rsid w:val="00075791"/>
    <w:rsid w:val="000814FD"/>
    <w:rsid w:val="000838EB"/>
    <w:rsid w:val="0008654C"/>
    <w:rsid w:val="00093C03"/>
    <w:rsid w:val="00093E8F"/>
    <w:rsid w:val="00094BFA"/>
    <w:rsid w:val="000A11F4"/>
    <w:rsid w:val="000B2A35"/>
    <w:rsid w:val="000B429F"/>
    <w:rsid w:val="000C5B87"/>
    <w:rsid w:val="000D15CF"/>
    <w:rsid w:val="000E6331"/>
    <w:rsid w:val="000F05F2"/>
    <w:rsid w:val="000F2865"/>
    <w:rsid w:val="000F50E3"/>
    <w:rsid w:val="000F778D"/>
    <w:rsid w:val="00100C2E"/>
    <w:rsid w:val="00103587"/>
    <w:rsid w:val="00105FF7"/>
    <w:rsid w:val="00113DA3"/>
    <w:rsid w:val="0012160B"/>
    <w:rsid w:val="001220BF"/>
    <w:rsid w:val="00123C1E"/>
    <w:rsid w:val="0013130C"/>
    <w:rsid w:val="0013191E"/>
    <w:rsid w:val="001403E9"/>
    <w:rsid w:val="0014140D"/>
    <w:rsid w:val="001421B3"/>
    <w:rsid w:val="00146650"/>
    <w:rsid w:val="001473EA"/>
    <w:rsid w:val="00152147"/>
    <w:rsid w:val="00152DCA"/>
    <w:rsid w:val="001555FE"/>
    <w:rsid w:val="00165248"/>
    <w:rsid w:val="00183484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D3EEE"/>
    <w:rsid w:val="001D4269"/>
    <w:rsid w:val="001D7A04"/>
    <w:rsid w:val="001E6573"/>
    <w:rsid w:val="001F24E4"/>
    <w:rsid w:val="001F447F"/>
    <w:rsid w:val="001F4A93"/>
    <w:rsid w:val="001F56FC"/>
    <w:rsid w:val="001F61FF"/>
    <w:rsid w:val="0020459E"/>
    <w:rsid w:val="00207DD6"/>
    <w:rsid w:val="0021085A"/>
    <w:rsid w:val="00216D2D"/>
    <w:rsid w:val="00217471"/>
    <w:rsid w:val="00217D2B"/>
    <w:rsid w:val="00222DF1"/>
    <w:rsid w:val="00225EA9"/>
    <w:rsid w:val="00226C88"/>
    <w:rsid w:val="0023272B"/>
    <w:rsid w:val="002407D0"/>
    <w:rsid w:val="00243F23"/>
    <w:rsid w:val="00251372"/>
    <w:rsid w:val="002653F5"/>
    <w:rsid w:val="002661D6"/>
    <w:rsid w:val="00274079"/>
    <w:rsid w:val="002749C7"/>
    <w:rsid w:val="0028074C"/>
    <w:rsid w:val="00282BB9"/>
    <w:rsid w:val="002837C6"/>
    <w:rsid w:val="00284308"/>
    <w:rsid w:val="00287379"/>
    <w:rsid w:val="0028765A"/>
    <w:rsid w:val="002969DF"/>
    <w:rsid w:val="002A2747"/>
    <w:rsid w:val="002A3135"/>
    <w:rsid w:val="002A4A2C"/>
    <w:rsid w:val="002A615F"/>
    <w:rsid w:val="002A7B27"/>
    <w:rsid w:val="002B01A7"/>
    <w:rsid w:val="002B2136"/>
    <w:rsid w:val="002B78C1"/>
    <w:rsid w:val="002C0531"/>
    <w:rsid w:val="002C5449"/>
    <w:rsid w:val="002C6830"/>
    <w:rsid w:val="002D1018"/>
    <w:rsid w:val="002D59D8"/>
    <w:rsid w:val="002D7EFE"/>
    <w:rsid w:val="002E0CC0"/>
    <w:rsid w:val="002E132E"/>
    <w:rsid w:val="002F5ADD"/>
    <w:rsid w:val="00304D04"/>
    <w:rsid w:val="00305361"/>
    <w:rsid w:val="00307437"/>
    <w:rsid w:val="00310B13"/>
    <w:rsid w:val="00314751"/>
    <w:rsid w:val="00320460"/>
    <w:rsid w:val="00323DC2"/>
    <w:rsid w:val="003248E1"/>
    <w:rsid w:val="00331542"/>
    <w:rsid w:val="0033299E"/>
    <w:rsid w:val="00335152"/>
    <w:rsid w:val="003402CF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2E2D"/>
    <w:rsid w:val="00370CAB"/>
    <w:rsid w:val="0037294D"/>
    <w:rsid w:val="00376D12"/>
    <w:rsid w:val="0037748A"/>
    <w:rsid w:val="0038130D"/>
    <w:rsid w:val="0038543A"/>
    <w:rsid w:val="0039033E"/>
    <w:rsid w:val="00391746"/>
    <w:rsid w:val="00394AC5"/>
    <w:rsid w:val="00395D44"/>
    <w:rsid w:val="003A3DFD"/>
    <w:rsid w:val="003A7434"/>
    <w:rsid w:val="003A7BCA"/>
    <w:rsid w:val="003B59FD"/>
    <w:rsid w:val="003C5263"/>
    <w:rsid w:val="003D3047"/>
    <w:rsid w:val="003D44EB"/>
    <w:rsid w:val="003D4826"/>
    <w:rsid w:val="003F1CA5"/>
    <w:rsid w:val="003F537B"/>
    <w:rsid w:val="00404326"/>
    <w:rsid w:val="00407771"/>
    <w:rsid w:val="0041718F"/>
    <w:rsid w:val="00425D94"/>
    <w:rsid w:val="00426CFA"/>
    <w:rsid w:val="004271BD"/>
    <w:rsid w:val="004340E3"/>
    <w:rsid w:val="00434937"/>
    <w:rsid w:val="00445A51"/>
    <w:rsid w:val="00451639"/>
    <w:rsid w:val="004516A3"/>
    <w:rsid w:val="004554F7"/>
    <w:rsid w:val="00465686"/>
    <w:rsid w:val="0047258F"/>
    <w:rsid w:val="00473842"/>
    <w:rsid w:val="00476E67"/>
    <w:rsid w:val="004823CD"/>
    <w:rsid w:val="00486533"/>
    <w:rsid w:val="00491698"/>
    <w:rsid w:val="00493597"/>
    <w:rsid w:val="004A5F73"/>
    <w:rsid w:val="004B34EE"/>
    <w:rsid w:val="004B7402"/>
    <w:rsid w:val="004C045E"/>
    <w:rsid w:val="004C2EA7"/>
    <w:rsid w:val="004C477E"/>
    <w:rsid w:val="004C51AE"/>
    <w:rsid w:val="004D1FF6"/>
    <w:rsid w:val="004D26A6"/>
    <w:rsid w:val="004E14E4"/>
    <w:rsid w:val="004F1E2F"/>
    <w:rsid w:val="004F386F"/>
    <w:rsid w:val="004F5DCC"/>
    <w:rsid w:val="004F693B"/>
    <w:rsid w:val="00500575"/>
    <w:rsid w:val="005075E0"/>
    <w:rsid w:val="00510957"/>
    <w:rsid w:val="00510D57"/>
    <w:rsid w:val="0051157E"/>
    <w:rsid w:val="0051697E"/>
    <w:rsid w:val="00524279"/>
    <w:rsid w:val="00524572"/>
    <w:rsid w:val="00531EAE"/>
    <w:rsid w:val="00533855"/>
    <w:rsid w:val="005343E5"/>
    <w:rsid w:val="0054264E"/>
    <w:rsid w:val="00550352"/>
    <w:rsid w:val="00556D61"/>
    <w:rsid w:val="0055730A"/>
    <w:rsid w:val="005624FE"/>
    <w:rsid w:val="00562834"/>
    <w:rsid w:val="00564567"/>
    <w:rsid w:val="00565E5A"/>
    <w:rsid w:val="0057197C"/>
    <w:rsid w:val="00575651"/>
    <w:rsid w:val="00581A8C"/>
    <w:rsid w:val="00584751"/>
    <w:rsid w:val="00585420"/>
    <w:rsid w:val="00591D93"/>
    <w:rsid w:val="00593D4C"/>
    <w:rsid w:val="00595F86"/>
    <w:rsid w:val="005A1CC2"/>
    <w:rsid w:val="005A32EE"/>
    <w:rsid w:val="005A6518"/>
    <w:rsid w:val="005B7D06"/>
    <w:rsid w:val="005C550E"/>
    <w:rsid w:val="005C74E7"/>
    <w:rsid w:val="005C7FF6"/>
    <w:rsid w:val="005E1AEA"/>
    <w:rsid w:val="005E7503"/>
    <w:rsid w:val="005F22C9"/>
    <w:rsid w:val="005F4B4D"/>
    <w:rsid w:val="00600B81"/>
    <w:rsid w:val="006109FB"/>
    <w:rsid w:val="00615F85"/>
    <w:rsid w:val="00617F51"/>
    <w:rsid w:val="006209A9"/>
    <w:rsid w:val="00631439"/>
    <w:rsid w:val="0064521B"/>
    <w:rsid w:val="006462E1"/>
    <w:rsid w:val="0064649F"/>
    <w:rsid w:val="006567C0"/>
    <w:rsid w:val="00660A89"/>
    <w:rsid w:val="00661D52"/>
    <w:rsid w:val="00666373"/>
    <w:rsid w:val="0066645A"/>
    <w:rsid w:val="00667699"/>
    <w:rsid w:val="00670CCE"/>
    <w:rsid w:val="006718A3"/>
    <w:rsid w:val="00681C66"/>
    <w:rsid w:val="006861EF"/>
    <w:rsid w:val="006869F1"/>
    <w:rsid w:val="00687A0F"/>
    <w:rsid w:val="0069048D"/>
    <w:rsid w:val="00691FE8"/>
    <w:rsid w:val="006A19B1"/>
    <w:rsid w:val="006A4E32"/>
    <w:rsid w:val="006B0A1F"/>
    <w:rsid w:val="006B0AA6"/>
    <w:rsid w:val="006B3F80"/>
    <w:rsid w:val="006B4318"/>
    <w:rsid w:val="006B46B2"/>
    <w:rsid w:val="006B5B02"/>
    <w:rsid w:val="006B5CEF"/>
    <w:rsid w:val="006B630D"/>
    <w:rsid w:val="006C0371"/>
    <w:rsid w:val="006C67A7"/>
    <w:rsid w:val="006C7A64"/>
    <w:rsid w:val="006D4F16"/>
    <w:rsid w:val="006D7523"/>
    <w:rsid w:val="006E01D0"/>
    <w:rsid w:val="006E124A"/>
    <w:rsid w:val="006E47AE"/>
    <w:rsid w:val="006F1A0D"/>
    <w:rsid w:val="006F4B80"/>
    <w:rsid w:val="006F558C"/>
    <w:rsid w:val="006F74CF"/>
    <w:rsid w:val="006F7649"/>
    <w:rsid w:val="00712F3C"/>
    <w:rsid w:val="00720990"/>
    <w:rsid w:val="007235F7"/>
    <w:rsid w:val="00723833"/>
    <w:rsid w:val="00723F9C"/>
    <w:rsid w:val="007245C0"/>
    <w:rsid w:val="0073248A"/>
    <w:rsid w:val="0073537C"/>
    <w:rsid w:val="00737AE3"/>
    <w:rsid w:val="0074388E"/>
    <w:rsid w:val="00743B31"/>
    <w:rsid w:val="00752392"/>
    <w:rsid w:val="0075622F"/>
    <w:rsid w:val="00763F5B"/>
    <w:rsid w:val="00771836"/>
    <w:rsid w:val="007748E1"/>
    <w:rsid w:val="007800CE"/>
    <w:rsid w:val="00790773"/>
    <w:rsid w:val="007B3484"/>
    <w:rsid w:val="007B3A7B"/>
    <w:rsid w:val="007B421D"/>
    <w:rsid w:val="007B584E"/>
    <w:rsid w:val="007C2670"/>
    <w:rsid w:val="007C5C9C"/>
    <w:rsid w:val="007C6518"/>
    <w:rsid w:val="007D221E"/>
    <w:rsid w:val="007D2DA7"/>
    <w:rsid w:val="007D3B7F"/>
    <w:rsid w:val="007F19DA"/>
    <w:rsid w:val="007F1EC6"/>
    <w:rsid w:val="007F4B90"/>
    <w:rsid w:val="007F5C68"/>
    <w:rsid w:val="00801836"/>
    <w:rsid w:val="00804E62"/>
    <w:rsid w:val="0081067C"/>
    <w:rsid w:val="008201C5"/>
    <w:rsid w:val="00820A35"/>
    <w:rsid w:val="00824CDB"/>
    <w:rsid w:val="00830FCA"/>
    <w:rsid w:val="008552C9"/>
    <w:rsid w:val="008636ED"/>
    <w:rsid w:val="00865AE6"/>
    <w:rsid w:val="00867615"/>
    <w:rsid w:val="008707BE"/>
    <w:rsid w:val="00871A15"/>
    <w:rsid w:val="00873199"/>
    <w:rsid w:val="00876089"/>
    <w:rsid w:val="00876C42"/>
    <w:rsid w:val="008776F0"/>
    <w:rsid w:val="0087785B"/>
    <w:rsid w:val="00883755"/>
    <w:rsid w:val="008A56DA"/>
    <w:rsid w:val="008A5B1B"/>
    <w:rsid w:val="008C14D8"/>
    <w:rsid w:val="008C3E2B"/>
    <w:rsid w:val="008C6AC1"/>
    <w:rsid w:val="008D447B"/>
    <w:rsid w:val="008D59AC"/>
    <w:rsid w:val="008D7367"/>
    <w:rsid w:val="008D7E18"/>
    <w:rsid w:val="008D7F8F"/>
    <w:rsid w:val="008F485E"/>
    <w:rsid w:val="00901F75"/>
    <w:rsid w:val="009103F1"/>
    <w:rsid w:val="00910929"/>
    <w:rsid w:val="00915642"/>
    <w:rsid w:val="00920C81"/>
    <w:rsid w:val="009215E7"/>
    <w:rsid w:val="00923F7F"/>
    <w:rsid w:val="00926560"/>
    <w:rsid w:val="00931407"/>
    <w:rsid w:val="009474E6"/>
    <w:rsid w:val="009505FE"/>
    <w:rsid w:val="00950BC8"/>
    <w:rsid w:val="00955A0E"/>
    <w:rsid w:val="009565CD"/>
    <w:rsid w:val="00965814"/>
    <w:rsid w:val="00971B46"/>
    <w:rsid w:val="00973347"/>
    <w:rsid w:val="00973624"/>
    <w:rsid w:val="00984910"/>
    <w:rsid w:val="009871CD"/>
    <w:rsid w:val="0099498D"/>
    <w:rsid w:val="00995747"/>
    <w:rsid w:val="009A49D1"/>
    <w:rsid w:val="009A6B0A"/>
    <w:rsid w:val="009A6ED6"/>
    <w:rsid w:val="009A71B0"/>
    <w:rsid w:val="009B3BA6"/>
    <w:rsid w:val="009B3F2C"/>
    <w:rsid w:val="009B4DE0"/>
    <w:rsid w:val="009B7651"/>
    <w:rsid w:val="009C4C06"/>
    <w:rsid w:val="009C6D3D"/>
    <w:rsid w:val="009D0D43"/>
    <w:rsid w:val="009D17B0"/>
    <w:rsid w:val="009D2807"/>
    <w:rsid w:val="009D5967"/>
    <w:rsid w:val="009E143E"/>
    <w:rsid w:val="009F06C3"/>
    <w:rsid w:val="009F3A48"/>
    <w:rsid w:val="009F64FD"/>
    <w:rsid w:val="00A03ED9"/>
    <w:rsid w:val="00A0716E"/>
    <w:rsid w:val="00A13B4F"/>
    <w:rsid w:val="00A15DDE"/>
    <w:rsid w:val="00A16879"/>
    <w:rsid w:val="00A26E94"/>
    <w:rsid w:val="00A270A5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5EAD"/>
    <w:rsid w:val="00A46178"/>
    <w:rsid w:val="00A47B7A"/>
    <w:rsid w:val="00A51244"/>
    <w:rsid w:val="00A53246"/>
    <w:rsid w:val="00A539A0"/>
    <w:rsid w:val="00A55AE7"/>
    <w:rsid w:val="00A568F1"/>
    <w:rsid w:val="00A6115D"/>
    <w:rsid w:val="00A75AA1"/>
    <w:rsid w:val="00A84FC4"/>
    <w:rsid w:val="00A8679D"/>
    <w:rsid w:val="00A958B5"/>
    <w:rsid w:val="00AA6B8B"/>
    <w:rsid w:val="00AB0240"/>
    <w:rsid w:val="00AB2F10"/>
    <w:rsid w:val="00AB4978"/>
    <w:rsid w:val="00AB4C0A"/>
    <w:rsid w:val="00AB6D58"/>
    <w:rsid w:val="00AC32F9"/>
    <w:rsid w:val="00AC5A70"/>
    <w:rsid w:val="00AC76F8"/>
    <w:rsid w:val="00AD14D8"/>
    <w:rsid w:val="00AD3324"/>
    <w:rsid w:val="00AD35FB"/>
    <w:rsid w:val="00AD4AB2"/>
    <w:rsid w:val="00AD6287"/>
    <w:rsid w:val="00AD6B7A"/>
    <w:rsid w:val="00AE260B"/>
    <w:rsid w:val="00AE4216"/>
    <w:rsid w:val="00AF1555"/>
    <w:rsid w:val="00AF1974"/>
    <w:rsid w:val="00AF3547"/>
    <w:rsid w:val="00AF3776"/>
    <w:rsid w:val="00AF3FDD"/>
    <w:rsid w:val="00B012B7"/>
    <w:rsid w:val="00B06005"/>
    <w:rsid w:val="00B17201"/>
    <w:rsid w:val="00B1749E"/>
    <w:rsid w:val="00B20AC1"/>
    <w:rsid w:val="00B211D2"/>
    <w:rsid w:val="00B24F80"/>
    <w:rsid w:val="00B2506A"/>
    <w:rsid w:val="00B3004C"/>
    <w:rsid w:val="00B3053E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A7340"/>
    <w:rsid w:val="00BB0E3E"/>
    <w:rsid w:val="00BB1B24"/>
    <w:rsid w:val="00BB21CC"/>
    <w:rsid w:val="00BB275E"/>
    <w:rsid w:val="00BB6058"/>
    <w:rsid w:val="00BC0E65"/>
    <w:rsid w:val="00BC53DD"/>
    <w:rsid w:val="00BC68B6"/>
    <w:rsid w:val="00BD002E"/>
    <w:rsid w:val="00BE0039"/>
    <w:rsid w:val="00BE0FD4"/>
    <w:rsid w:val="00BE1F9C"/>
    <w:rsid w:val="00BE2E83"/>
    <w:rsid w:val="00BE75BA"/>
    <w:rsid w:val="00BF0B99"/>
    <w:rsid w:val="00BF1519"/>
    <w:rsid w:val="00BF39DB"/>
    <w:rsid w:val="00BF3C8E"/>
    <w:rsid w:val="00C01E4C"/>
    <w:rsid w:val="00C0238A"/>
    <w:rsid w:val="00C03A8B"/>
    <w:rsid w:val="00C07B91"/>
    <w:rsid w:val="00C14475"/>
    <w:rsid w:val="00C2630D"/>
    <w:rsid w:val="00C274DE"/>
    <w:rsid w:val="00C32F45"/>
    <w:rsid w:val="00C37897"/>
    <w:rsid w:val="00C43D2D"/>
    <w:rsid w:val="00C476C9"/>
    <w:rsid w:val="00C509A8"/>
    <w:rsid w:val="00C50F49"/>
    <w:rsid w:val="00C529E3"/>
    <w:rsid w:val="00C52C6C"/>
    <w:rsid w:val="00C57187"/>
    <w:rsid w:val="00C67A99"/>
    <w:rsid w:val="00C7232A"/>
    <w:rsid w:val="00C723C7"/>
    <w:rsid w:val="00C82855"/>
    <w:rsid w:val="00C85D40"/>
    <w:rsid w:val="00C86A1A"/>
    <w:rsid w:val="00C92D90"/>
    <w:rsid w:val="00CB1CD3"/>
    <w:rsid w:val="00CB6960"/>
    <w:rsid w:val="00CB72E2"/>
    <w:rsid w:val="00CC04CE"/>
    <w:rsid w:val="00CC20DE"/>
    <w:rsid w:val="00CC2341"/>
    <w:rsid w:val="00CD1405"/>
    <w:rsid w:val="00CD35B8"/>
    <w:rsid w:val="00CD4DD1"/>
    <w:rsid w:val="00CF0437"/>
    <w:rsid w:val="00CF1ECE"/>
    <w:rsid w:val="00CF6140"/>
    <w:rsid w:val="00D1091D"/>
    <w:rsid w:val="00D214BB"/>
    <w:rsid w:val="00D22844"/>
    <w:rsid w:val="00D23556"/>
    <w:rsid w:val="00D241F5"/>
    <w:rsid w:val="00D25474"/>
    <w:rsid w:val="00D2644B"/>
    <w:rsid w:val="00D26B9A"/>
    <w:rsid w:val="00D26BC6"/>
    <w:rsid w:val="00D32841"/>
    <w:rsid w:val="00D41A63"/>
    <w:rsid w:val="00D44DA6"/>
    <w:rsid w:val="00D45C61"/>
    <w:rsid w:val="00D51F63"/>
    <w:rsid w:val="00D56425"/>
    <w:rsid w:val="00D65400"/>
    <w:rsid w:val="00D65451"/>
    <w:rsid w:val="00D80CE7"/>
    <w:rsid w:val="00D82A7A"/>
    <w:rsid w:val="00D85A93"/>
    <w:rsid w:val="00D92DE7"/>
    <w:rsid w:val="00D949F1"/>
    <w:rsid w:val="00D94A24"/>
    <w:rsid w:val="00D951FF"/>
    <w:rsid w:val="00DA353F"/>
    <w:rsid w:val="00DA6B27"/>
    <w:rsid w:val="00DA731F"/>
    <w:rsid w:val="00DB0527"/>
    <w:rsid w:val="00DB2462"/>
    <w:rsid w:val="00DB38E7"/>
    <w:rsid w:val="00DC2397"/>
    <w:rsid w:val="00DC68F3"/>
    <w:rsid w:val="00DD4DE3"/>
    <w:rsid w:val="00DD653C"/>
    <w:rsid w:val="00DE1AB3"/>
    <w:rsid w:val="00DE4627"/>
    <w:rsid w:val="00DF3E52"/>
    <w:rsid w:val="00DF4E54"/>
    <w:rsid w:val="00DF72F6"/>
    <w:rsid w:val="00DF7C28"/>
    <w:rsid w:val="00E006D1"/>
    <w:rsid w:val="00E04767"/>
    <w:rsid w:val="00E14870"/>
    <w:rsid w:val="00E148A6"/>
    <w:rsid w:val="00E1723B"/>
    <w:rsid w:val="00E20592"/>
    <w:rsid w:val="00E36C51"/>
    <w:rsid w:val="00E52B07"/>
    <w:rsid w:val="00E57023"/>
    <w:rsid w:val="00E62548"/>
    <w:rsid w:val="00E63C19"/>
    <w:rsid w:val="00E64FAE"/>
    <w:rsid w:val="00E65A82"/>
    <w:rsid w:val="00E73D63"/>
    <w:rsid w:val="00E74C29"/>
    <w:rsid w:val="00E74D92"/>
    <w:rsid w:val="00E8328F"/>
    <w:rsid w:val="00E841D5"/>
    <w:rsid w:val="00E92E3B"/>
    <w:rsid w:val="00E92F0F"/>
    <w:rsid w:val="00E932B3"/>
    <w:rsid w:val="00E96D68"/>
    <w:rsid w:val="00EA0428"/>
    <w:rsid w:val="00EA307D"/>
    <w:rsid w:val="00EA4E2B"/>
    <w:rsid w:val="00EA7361"/>
    <w:rsid w:val="00EB0087"/>
    <w:rsid w:val="00EB6FD6"/>
    <w:rsid w:val="00EB750E"/>
    <w:rsid w:val="00EC10C8"/>
    <w:rsid w:val="00EC127A"/>
    <w:rsid w:val="00EC2741"/>
    <w:rsid w:val="00EC2AB9"/>
    <w:rsid w:val="00EC68FA"/>
    <w:rsid w:val="00ED5376"/>
    <w:rsid w:val="00EE3802"/>
    <w:rsid w:val="00EE50A9"/>
    <w:rsid w:val="00EF27B3"/>
    <w:rsid w:val="00EF5B82"/>
    <w:rsid w:val="00F039DD"/>
    <w:rsid w:val="00F06887"/>
    <w:rsid w:val="00F11167"/>
    <w:rsid w:val="00F15340"/>
    <w:rsid w:val="00F16899"/>
    <w:rsid w:val="00F23213"/>
    <w:rsid w:val="00F232E3"/>
    <w:rsid w:val="00F3711A"/>
    <w:rsid w:val="00F571C9"/>
    <w:rsid w:val="00F64DC7"/>
    <w:rsid w:val="00F6688D"/>
    <w:rsid w:val="00F71553"/>
    <w:rsid w:val="00F74F15"/>
    <w:rsid w:val="00F87AE1"/>
    <w:rsid w:val="00F921C9"/>
    <w:rsid w:val="00FA4E02"/>
    <w:rsid w:val="00FB05A4"/>
    <w:rsid w:val="00FB7820"/>
    <w:rsid w:val="00FD02AC"/>
    <w:rsid w:val="00FD5F6A"/>
    <w:rsid w:val="00FD7508"/>
    <w:rsid w:val="00FF5150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EC2F4"/>
  <w15:docId w15:val="{EF9B5B95-CFD7-42CC-915E-2A4501C5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15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uiPriority w:val="99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rsid w:val="000D15CF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D15CF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paragraph" w:customStyle="1" w:styleId="H4">
    <w:name w:val="H4"/>
    <w:rsid w:val="000D15CF"/>
    <w:pPr>
      <w:keepNext/>
      <w:spacing w:before="100" w:after="100"/>
      <w:outlineLvl w:val="4"/>
    </w:pPr>
    <w:rPr>
      <w:b/>
      <w:bCs/>
      <w:sz w:val="24"/>
      <w:szCs w:val="24"/>
    </w:rPr>
  </w:style>
  <w:style w:type="character" w:customStyle="1" w:styleId="jlqj4b">
    <w:name w:val="jlqj4b"/>
    <w:basedOn w:val="a0"/>
    <w:rsid w:val="00094BFA"/>
  </w:style>
  <w:style w:type="character" w:styleId="af0">
    <w:name w:val="Strong"/>
    <w:basedOn w:val="a0"/>
    <w:uiPriority w:val="22"/>
    <w:qFormat/>
    <w:rsid w:val="004C51AE"/>
    <w:rPr>
      <w:b/>
      <w:bCs/>
    </w:rPr>
  </w:style>
  <w:style w:type="character" w:customStyle="1" w:styleId="viiyi">
    <w:name w:val="viiyi"/>
    <w:basedOn w:val="a0"/>
    <w:rsid w:val="004C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CAC0-83F9-467F-B556-1BD98B20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2437</Words>
  <Characters>13892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16297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HP 840 G3</cp:lastModifiedBy>
  <cp:revision>6</cp:revision>
  <cp:lastPrinted>2019-10-03T12:39:00Z</cp:lastPrinted>
  <dcterms:created xsi:type="dcterms:W3CDTF">2022-08-27T14:25:00Z</dcterms:created>
  <dcterms:modified xsi:type="dcterms:W3CDTF">2022-09-18T13:59:00Z</dcterms:modified>
</cp:coreProperties>
</file>