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1E" w:rsidRDefault="0081511E" w:rsidP="00BD0564">
      <w:pPr>
        <w:tabs>
          <w:tab w:val="left" w:pos="2835"/>
        </w:tabs>
        <w:jc w:val="center"/>
        <w:rPr>
          <w:b/>
          <w:szCs w:val="28"/>
          <w:lang w:val="uk-UA"/>
        </w:rPr>
      </w:pPr>
      <w:r w:rsidRPr="000F56D6">
        <w:rPr>
          <w:b/>
          <w:szCs w:val="28"/>
          <w:lang w:val="uk-UA"/>
        </w:rPr>
        <w:t>МІНІСТЕРСТВО ОСВІТИ І НАУКИ УКРАЇНИ</w:t>
      </w:r>
    </w:p>
    <w:p w:rsidR="0081511E" w:rsidRPr="00B228D5" w:rsidRDefault="0081511E" w:rsidP="00BD0564">
      <w:pPr>
        <w:ind w:right="-108"/>
        <w:jc w:val="center"/>
        <w:rPr>
          <w:b/>
          <w:szCs w:val="28"/>
        </w:rPr>
      </w:pPr>
      <w:r w:rsidRPr="00B228D5">
        <w:rPr>
          <w:b/>
          <w:szCs w:val="28"/>
        </w:rPr>
        <w:t>ВІДОКРЕМЛЕНИЙ СТРУКТУРНИЙ ПІДРОЗДІЛ</w:t>
      </w:r>
    </w:p>
    <w:p w:rsidR="0081511E" w:rsidRPr="00B228D5" w:rsidRDefault="0081511E" w:rsidP="00BD0564">
      <w:pPr>
        <w:ind w:right="-108"/>
        <w:jc w:val="center"/>
        <w:rPr>
          <w:b/>
          <w:szCs w:val="28"/>
        </w:rPr>
      </w:pPr>
      <w:r w:rsidRPr="00B228D5">
        <w:rPr>
          <w:b/>
          <w:szCs w:val="28"/>
        </w:rPr>
        <w:t xml:space="preserve">«ТЕХНІЧНИЙ ФАХОВИЙ КОЛЕДЖ </w:t>
      </w:r>
    </w:p>
    <w:p w:rsidR="0081511E" w:rsidRDefault="0081511E" w:rsidP="00BD0564">
      <w:pPr>
        <w:pBdr>
          <w:bottom w:val="single" w:sz="12" w:space="5" w:color="auto"/>
        </w:pBdr>
        <w:tabs>
          <w:tab w:val="left" w:pos="2835"/>
        </w:tabs>
        <w:jc w:val="center"/>
        <w:rPr>
          <w:b/>
          <w:szCs w:val="28"/>
          <w:lang w:val="uk-UA"/>
        </w:rPr>
      </w:pPr>
      <w:r w:rsidRPr="00B228D5">
        <w:rPr>
          <w:b/>
          <w:szCs w:val="28"/>
        </w:rPr>
        <w:t>ЛУЦЬКОГО НАЦІОНАЛЬНОГО ТЕХНІЧНОГО УНІВЕРСИТЕТУ»</w:t>
      </w:r>
    </w:p>
    <w:p w:rsidR="0081511E" w:rsidRPr="00F76359" w:rsidRDefault="0081511E" w:rsidP="00BD0564">
      <w:pPr>
        <w:pBdr>
          <w:bottom w:val="single" w:sz="12" w:space="5" w:color="auto"/>
        </w:pBdr>
        <w:tabs>
          <w:tab w:val="left" w:pos="2835"/>
        </w:tabs>
        <w:jc w:val="center"/>
        <w:rPr>
          <w:b/>
          <w:szCs w:val="28"/>
          <w:lang w:val="uk-UA"/>
        </w:rPr>
      </w:pPr>
    </w:p>
    <w:p w:rsidR="0081511E" w:rsidRPr="00E0072D" w:rsidRDefault="0081511E" w:rsidP="00BD0564">
      <w:pPr>
        <w:pBdr>
          <w:bottom w:val="single" w:sz="12" w:space="5" w:color="auto"/>
        </w:pBdr>
        <w:tabs>
          <w:tab w:val="left" w:pos="2835"/>
        </w:tabs>
        <w:jc w:val="center"/>
        <w:rPr>
          <w:sz w:val="32"/>
          <w:szCs w:val="32"/>
          <w:lang w:val="uk-UA"/>
        </w:rPr>
      </w:pPr>
      <w:r w:rsidRPr="00E0072D">
        <w:rPr>
          <w:sz w:val="32"/>
          <w:szCs w:val="32"/>
          <w:lang w:val="uk-UA"/>
        </w:rPr>
        <w:t>Циклова комісія природничо-математичних дисциплін</w:t>
      </w:r>
    </w:p>
    <w:p w:rsidR="0081511E" w:rsidRPr="00BD0564" w:rsidRDefault="0081511E" w:rsidP="005343E5">
      <w:pPr>
        <w:jc w:val="center"/>
        <w:rPr>
          <w:sz w:val="32"/>
          <w:szCs w:val="32"/>
        </w:rPr>
      </w:pPr>
    </w:p>
    <w:p w:rsidR="0081511E" w:rsidRPr="009A6ED6" w:rsidRDefault="0081511E" w:rsidP="00E92E3B">
      <w:pPr>
        <w:jc w:val="center"/>
        <w:rPr>
          <w:sz w:val="32"/>
          <w:szCs w:val="32"/>
          <w:lang w:val="uk-UA"/>
        </w:rPr>
      </w:pPr>
    </w:p>
    <w:tbl>
      <w:tblPr>
        <w:tblW w:w="13040" w:type="dxa"/>
        <w:tblInd w:w="675" w:type="dxa"/>
        <w:tblLook w:val="00A0" w:firstRow="1" w:lastRow="0" w:firstColumn="1" w:lastColumn="0" w:noHBand="0" w:noVBand="0"/>
      </w:tblPr>
      <w:tblGrid>
        <w:gridCol w:w="8930"/>
        <w:gridCol w:w="4110"/>
      </w:tblGrid>
      <w:tr w:rsidR="0081511E" w:rsidRPr="009A6ED6" w:rsidTr="00676E3D">
        <w:tc>
          <w:tcPr>
            <w:tcW w:w="8930" w:type="dxa"/>
          </w:tcPr>
          <w:p w:rsidR="0081511E" w:rsidRPr="00676E3D" w:rsidRDefault="0081511E" w:rsidP="00E92E3B">
            <w:pPr>
              <w:rPr>
                <w:caps/>
                <w:sz w:val="32"/>
                <w:szCs w:val="32"/>
                <w:lang w:val="uk-UA"/>
              </w:rPr>
            </w:pPr>
            <w:r w:rsidRPr="00676E3D">
              <w:rPr>
                <w:caps/>
                <w:sz w:val="32"/>
                <w:szCs w:val="32"/>
                <w:lang w:val="uk-UA"/>
              </w:rPr>
              <w:t>погождую</w:t>
            </w:r>
          </w:p>
          <w:p w:rsidR="0081511E" w:rsidRPr="00676E3D" w:rsidRDefault="0081511E" w:rsidP="00E92E3B">
            <w:pPr>
              <w:rPr>
                <w:sz w:val="32"/>
                <w:szCs w:val="32"/>
                <w:lang w:val="uk-UA"/>
              </w:rPr>
            </w:pPr>
            <w:r w:rsidRPr="00676E3D">
              <w:rPr>
                <w:sz w:val="32"/>
                <w:szCs w:val="32"/>
                <w:lang w:val="uk-UA"/>
              </w:rPr>
              <w:t>Голова групи забезпечення</w:t>
            </w:r>
          </w:p>
          <w:p w:rsidR="0081511E" w:rsidRPr="00676E3D" w:rsidRDefault="0081511E" w:rsidP="00E92E3B">
            <w:pPr>
              <w:rPr>
                <w:sz w:val="32"/>
                <w:szCs w:val="32"/>
                <w:lang w:val="uk-UA"/>
              </w:rPr>
            </w:pPr>
            <w:r w:rsidRPr="00676E3D">
              <w:rPr>
                <w:sz w:val="32"/>
                <w:szCs w:val="32"/>
                <w:lang w:val="uk-UA"/>
              </w:rPr>
              <w:t>ОПП спеціальності</w:t>
            </w:r>
          </w:p>
          <w:p w:rsidR="0081511E" w:rsidRPr="00676E3D" w:rsidRDefault="0081511E" w:rsidP="00E92E3B">
            <w:pPr>
              <w:rPr>
                <w:sz w:val="32"/>
                <w:szCs w:val="32"/>
                <w:lang w:val="uk-UA"/>
              </w:rPr>
            </w:pPr>
            <w:r w:rsidRPr="00676E3D">
              <w:rPr>
                <w:sz w:val="32"/>
                <w:szCs w:val="32"/>
                <w:lang w:val="uk-UA"/>
              </w:rPr>
              <w:t xml:space="preserve">____________      _____________  </w:t>
            </w:r>
          </w:p>
          <w:p w:rsidR="0081511E" w:rsidRPr="00676E3D" w:rsidRDefault="0081511E" w:rsidP="00E92E3B">
            <w:pPr>
              <w:rPr>
                <w:sz w:val="32"/>
                <w:szCs w:val="32"/>
                <w:lang w:val="uk-UA"/>
              </w:rPr>
            </w:pPr>
            <w:r w:rsidRPr="00676E3D">
              <w:rPr>
                <w:sz w:val="32"/>
                <w:szCs w:val="32"/>
                <w:lang w:val="uk-UA"/>
              </w:rPr>
              <w:t>_____________ 20__ року</w:t>
            </w:r>
          </w:p>
        </w:tc>
        <w:tc>
          <w:tcPr>
            <w:tcW w:w="4110" w:type="dxa"/>
          </w:tcPr>
          <w:p w:rsidR="0081511E" w:rsidRPr="00676E3D" w:rsidRDefault="0081511E" w:rsidP="00EA4E2B">
            <w:pPr>
              <w:rPr>
                <w:sz w:val="32"/>
                <w:szCs w:val="32"/>
                <w:lang w:val="uk-UA"/>
              </w:rPr>
            </w:pPr>
            <w:r w:rsidRPr="00676E3D">
              <w:rPr>
                <w:sz w:val="32"/>
                <w:szCs w:val="32"/>
                <w:lang w:val="uk-UA"/>
              </w:rPr>
              <w:t>ЗАТВЕРДЖУЮ</w:t>
            </w:r>
          </w:p>
          <w:p w:rsidR="0081511E" w:rsidRPr="00676E3D" w:rsidRDefault="0081511E" w:rsidP="00EA4E2B">
            <w:pPr>
              <w:rPr>
                <w:sz w:val="32"/>
                <w:szCs w:val="32"/>
                <w:lang w:val="uk-UA"/>
              </w:rPr>
            </w:pPr>
            <w:r w:rsidRPr="00676E3D">
              <w:rPr>
                <w:sz w:val="32"/>
                <w:szCs w:val="32"/>
                <w:lang w:val="uk-UA"/>
              </w:rPr>
              <w:t>Заступник директора</w:t>
            </w:r>
          </w:p>
          <w:p w:rsidR="0081511E" w:rsidRPr="00676E3D" w:rsidRDefault="0081511E" w:rsidP="00EA4E2B">
            <w:pPr>
              <w:rPr>
                <w:sz w:val="32"/>
                <w:szCs w:val="32"/>
                <w:lang w:val="uk-UA"/>
              </w:rPr>
            </w:pPr>
            <w:r w:rsidRPr="00676E3D">
              <w:rPr>
                <w:sz w:val="32"/>
                <w:szCs w:val="32"/>
                <w:lang w:val="uk-UA"/>
              </w:rPr>
              <w:t>з навчальної роботи</w:t>
            </w:r>
          </w:p>
          <w:p w:rsidR="0081511E" w:rsidRPr="00676E3D" w:rsidRDefault="0081511E" w:rsidP="00EA4E2B">
            <w:pPr>
              <w:rPr>
                <w:sz w:val="32"/>
                <w:szCs w:val="32"/>
                <w:lang w:val="uk-UA"/>
              </w:rPr>
            </w:pPr>
            <w:r w:rsidRPr="00676E3D">
              <w:rPr>
                <w:sz w:val="32"/>
                <w:szCs w:val="32"/>
                <w:lang w:val="uk-UA"/>
              </w:rPr>
              <w:t>___________</w:t>
            </w:r>
            <w:r>
              <w:rPr>
                <w:sz w:val="32"/>
                <w:szCs w:val="32"/>
                <w:lang w:val="uk-UA"/>
              </w:rPr>
              <w:t>С</w:t>
            </w:r>
            <w:r w:rsidRPr="00676E3D">
              <w:rPr>
                <w:sz w:val="32"/>
                <w:szCs w:val="32"/>
                <w:lang w:val="uk-UA"/>
              </w:rPr>
              <w:t xml:space="preserve">. </w:t>
            </w:r>
            <w:r>
              <w:rPr>
                <w:sz w:val="32"/>
                <w:szCs w:val="32"/>
                <w:lang w:val="uk-UA"/>
              </w:rPr>
              <w:t>В</w:t>
            </w:r>
            <w:r w:rsidRPr="00676E3D">
              <w:rPr>
                <w:sz w:val="32"/>
                <w:szCs w:val="32"/>
                <w:lang w:val="uk-UA"/>
              </w:rPr>
              <w:t xml:space="preserve">. </w:t>
            </w:r>
            <w:r>
              <w:rPr>
                <w:sz w:val="32"/>
                <w:szCs w:val="32"/>
                <w:lang w:val="uk-UA"/>
              </w:rPr>
              <w:t>Бусню</w:t>
            </w:r>
            <w:r w:rsidRPr="00676E3D">
              <w:rPr>
                <w:sz w:val="32"/>
                <w:szCs w:val="32"/>
                <w:lang w:val="uk-UA"/>
              </w:rPr>
              <w:t>к</w:t>
            </w:r>
          </w:p>
          <w:p w:rsidR="0081511E" w:rsidRPr="00676E3D" w:rsidRDefault="0081511E" w:rsidP="00676E3D">
            <w:pPr>
              <w:pStyle w:val="a8"/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u w:val="single"/>
                <w:lang w:val="uk-UA"/>
              </w:rPr>
              <w:t xml:space="preserve">    </w:t>
            </w:r>
            <w:r w:rsidR="00BC3FE5">
              <w:rPr>
                <w:sz w:val="32"/>
                <w:szCs w:val="32"/>
                <w:lang w:val="uk-UA"/>
              </w:rPr>
              <w:t xml:space="preserve">  </w:t>
            </w:r>
            <w:r>
              <w:rPr>
                <w:sz w:val="32"/>
                <w:szCs w:val="32"/>
                <w:lang w:val="uk-UA"/>
              </w:rPr>
              <w:t>_________</w:t>
            </w:r>
            <w:r w:rsidRPr="00676E3D">
              <w:rPr>
                <w:sz w:val="32"/>
                <w:szCs w:val="32"/>
                <w:lang w:val="uk-UA"/>
              </w:rPr>
              <w:t xml:space="preserve"> </w:t>
            </w:r>
            <w:r w:rsidRPr="00F46316">
              <w:rPr>
                <w:sz w:val="32"/>
                <w:szCs w:val="32"/>
                <w:lang w:val="uk-UA"/>
              </w:rPr>
              <w:t>20</w:t>
            </w:r>
            <w:r>
              <w:rPr>
                <w:sz w:val="32"/>
                <w:szCs w:val="32"/>
                <w:u w:val="single"/>
                <w:lang w:val="uk-UA"/>
              </w:rPr>
              <w:t xml:space="preserve">   </w:t>
            </w:r>
            <w:r w:rsidRPr="00676E3D">
              <w:rPr>
                <w:sz w:val="32"/>
                <w:szCs w:val="32"/>
                <w:u w:val="single"/>
                <w:lang w:val="uk-UA"/>
              </w:rPr>
              <w:t xml:space="preserve"> </w:t>
            </w:r>
            <w:r w:rsidRPr="00676E3D">
              <w:rPr>
                <w:sz w:val="32"/>
                <w:szCs w:val="32"/>
                <w:lang w:val="uk-UA"/>
              </w:rPr>
              <w:t>року</w:t>
            </w:r>
          </w:p>
          <w:p w:rsidR="0081511E" w:rsidRPr="00676E3D" w:rsidRDefault="0081511E" w:rsidP="00EA4E2B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81511E" w:rsidRDefault="0081511E" w:rsidP="00BD0564">
      <w:pPr>
        <w:tabs>
          <w:tab w:val="left" w:pos="2835"/>
        </w:tabs>
        <w:jc w:val="center"/>
        <w:rPr>
          <w:b/>
          <w:caps/>
          <w:szCs w:val="28"/>
          <w:lang w:val="uk-UA"/>
        </w:rPr>
      </w:pPr>
    </w:p>
    <w:p w:rsidR="0002304E" w:rsidRPr="00AD2971" w:rsidRDefault="0002304E" w:rsidP="0002304E">
      <w:pPr>
        <w:tabs>
          <w:tab w:val="left" w:pos="2835"/>
        </w:tabs>
        <w:jc w:val="center"/>
        <w:rPr>
          <w:b/>
          <w:caps/>
          <w:szCs w:val="28"/>
        </w:rPr>
      </w:pPr>
      <w:r w:rsidRPr="00F42C09">
        <w:rPr>
          <w:b/>
          <w:caps/>
          <w:szCs w:val="28"/>
          <w:lang w:val="uk-UA"/>
        </w:rPr>
        <w:t xml:space="preserve">Робоча програма </w:t>
      </w:r>
    </w:p>
    <w:p w:rsidR="0002304E" w:rsidRPr="0089552C" w:rsidRDefault="0002304E" w:rsidP="0002304E">
      <w:pPr>
        <w:tabs>
          <w:tab w:val="left" w:pos="2835"/>
        </w:tabs>
        <w:jc w:val="center"/>
        <w:rPr>
          <w:b/>
          <w:szCs w:val="28"/>
          <w:u w:val="single"/>
          <w:lang w:val="uk-UA"/>
        </w:rPr>
      </w:pPr>
      <w:r>
        <w:rPr>
          <w:b/>
          <w:caps/>
          <w:szCs w:val="28"/>
          <w:lang w:val="uk-UA"/>
        </w:rPr>
        <w:t xml:space="preserve"> з дисципліни «теорія ймовірності та математична статистика»</w:t>
      </w:r>
    </w:p>
    <w:p w:rsidR="0081511E" w:rsidRPr="00DC2BE3" w:rsidRDefault="0081511E" w:rsidP="00BD0564">
      <w:pPr>
        <w:tabs>
          <w:tab w:val="left" w:pos="2835"/>
        </w:tabs>
        <w:ind w:firstLine="284"/>
        <w:jc w:val="center"/>
        <w:rPr>
          <w:b/>
          <w:szCs w:val="28"/>
          <w:lang w:val="uk-UA"/>
        </w:rPr>
      </w:pPr>
    </w:p>
    <w:p w:rsidR="0081511E" w:rsidRPr="009A6ED6" w:rsidRDefault="0081511E" w:rsidP="00E92E3B">
      <w:pPr>
        <w:jc w:val="center"/>
        <w:rPr>
          <w:sz w:val="32"/>
          <w:szCs w:val="32"/>
          <w:lang w:val="uk-UA"/>
        </w:rPr>
      </w:pPr>
    </w:p>
    <w:p w:rsidR="0081511E" w:rsidRPr="009A6ED6" w:rsidRDefault="0081511E" w:rsidP="00A47B7A">
      <w:pPr>
        <w:jc w:val="both"/>
        <w:rPr>
          <w:szCs w:val="28"/>
          <w:lang w:val="uk-UA"/>
        </w:rPr>
      </w:pPr>
    </w:p>
    <w:p w:rsidR="0081511E" w:rsidRPr="00F72B28" w:rsidRDefault="0081511E" w:rsidP="00EC2741">
      <w:pPr>
        <w:ind w:firstLine="709"/>
        <w:jc w:val="both"/>
        <w:rPr>
          <w:szCs w:val="28"/>
          <w:lang w:val="uk-UA"/>
        </w:rPr>
      </w:pPr>
      <w:r w:rsidRPr="009A6ED6">
        <w:rPr>
          <w:szCs w:val="28"/>
          <w:lang w:val="uk-UA"/>
        </w:rPr>
        <w:t>Розробник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>Боровська Ю</w:t>
      </w:r>
      <w:r w:rsidRPr="009A6ED6">
        <w:rPr>
          <w:szCs w:val="28"/>
          <w:u w:val="single"/>
          <w:lang w:val="uk-UA"/>
        </w:rPr>
        <w:t xml:space="preserve">. </w:t>
      </w:r>
      <w:r>
        <w:rPr>
          <w:szCs w:val="28"/>
          <w:u w:val="single"/>
          <w:lang w:val="uk-UA"/>
        </w:rPr>
        <w:t>В</w:t>
      </w:r>
      <w:r w:rsidRPr="009A6ED6">
        <w:rPr>
          <w:szCs w:val="28"/>
          <w:u w:val="single"/>
          <w:lang w:val="uk-UA"/>
        </w:rPr>
        <w:t xml:space="preserve">.  </w:t>
      </w:r>
      <w:r w:rsidRPr="009A6ED6">
        <w:rPr>
          <w:szCs w:val="28"/>
          <w:u w:val="single"/>
          <w:lang w:val="uk-UA"/>
        </w:rPr>
        <w:tab/>
        <w:t>            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</w:p>
    <w:p w:rsidR="0081511E" w:rsidRDefault="0081511E" w:rsidP="00EC2741">
      <w:pPr>
        <w:ind w:firstLine="709"/>
        <w:jc w:val="both"/>
        <w:rPr>
          <w:szCs w:val="28"/>
          <w:u w:val="single"/>
          <w:lang w:val="uk-UA"/>
        </w:rPr>
      </w:pPr>
      <w:r w:rsidRPr="005343E5">
        <w:rPr>
          <w:szCs w:val="28"/>
          <w:lang w:val="uk-UA"/>
        </w:rPr>
        <w:t>Галузь знань</w:t>
      </w:r>
      <w:r>
        <w:rPr>
          <w:szCs w:val="28"/>
          <w:u w:val="single"/>
          <w:lang w:val="uk-UA"/>
        </w:rPr>
        <w:t xml:space="preserve">      </w:t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  <w:t>07 Управління та адміністрування</w:t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</w:p>
    <w:p w:rsidR="0081511E" w:rsidRPr="009A6ED6" w:rsidRDefault="0081511E" w:rsidP="00EC274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Спеціальність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 xml:space="preserve">073  Менеджмент            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</w:p>
    <w:p w:rsidR="0081511E" w:rsidRPr="009A6ED6" w:rsidRDefault="0081511E" w:rsidP="00EC2741">
      <w:pPr>
        <w:ind w:firstLine="709"/>
        <w:jc w:val="both"/>
        <w:rPr>
          <w:szCs w:val="28"/>
          <w:lang w:val="uk-UA"/>
        </w:rPr>
      </w:pPr>
      <w:r w:rsidRPr="009A6ED6">
        <w:rPr>
          <w:szCs w:val="28"/>
          <w:lang w:val="uk-UA"/>
        </w:rPr>
        <w:t xml:space="preserve">Освітньо-професійна  програма </w:t>
      </w:r>
      <w:r>
        <w:rPr>
          <w:szCs w:val="28"/>
          <w:u w:val="single"/>
          <w:lang w:val="uk-UA"/>
        </w:rPr>
        <w:tab/>
        <w:t xml:space="preserve">        Менеджмент                      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</w:p>
    <w:p w:rsidR="0081511E" w:rsidRPr="009A6ED6" w:rsidRDefault="0081511E" w:rsidP="00EC2741">
      <w:pPr>
        <w:ind w:firstLine="709"/>
        <w:jc w:val="both"/>
        <w:rPr>
          <w:szCs w:val="28"/>
          <w:lang w:val="uk-UA"/>
        </w:rPr>
      </w:pPr>
      <w:r w:rsidRPr="009A6ED6">
        <w:rPr>
          <w:szCs w:val="28"/>
          <w:lang w:val="uk-UA"/>
        </w:rPr>
        <w:t xml:space="preserve">Статус навчальної дисципліни </w:t>
      </w:r>
      <w:r>
        <w:rPr>
          <w:szCs w:val="28"/>
          <w:u w:val="single"/>
          <w:lang w:val="uk-UA"/>
        </w:rPr>
        <w:tab/>
        <w:t xml:space="preserve">        </w:t>
      </w:r>
      <w:r w:rsidR="00BC3FE5" w:rsidRPr="006E22FD">
        <w:rPr>
          <w:szCs w:val="28"/>
          <w:u w:val="single"/>
          <w:lang w:val="uk-UA"/>
        </w:rPr>
        <w:t>обов’язко</w:t>
      </w:r>
      <w:r w:rsidR="00BC3FE5">
        <w:rPr>
          <w:szCs w:val="28"/>
          <w:u w:val="single"/>
          <w:lang w:val="uk-UA"/>
        </w:rPr>
        <w:t xml:space="preserve">ва 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 xml:space="preserve">                     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</w:p>
    <w:p w:rsidR="0081511E" w:rsidRPr="0092110B" w:rsidRDefault="0081511E" w:rsidP="00EC2741">
      <w:pPr>
        <w:ind w:firstLine="709"/>
        <w:jc w:val="both"/>
        <w:rPr>
          <w:szCs w:val="28"/>
          <w:lang w:val="uk-UA"/>
        </w:rPr>
      </w:pPr>
      <w:r w:rsidRPr="009A6ED6">
        <w:rPr>
          <w:szCs w:val="28"/>
          <w:lang w:val="uk-UA"/>
        </w:rPr>
        <w:t xml:space="preserve">Мова навчання </w:t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  <w:t xml:space="preserve">                  </w:t>
      </w:r>
      <w:r w:rsidRPr="009A6ED6">
        <w:rPr>
          <w:szCs w:val="28"/>
          <w:u w:val="single"/>
          <w:lang w:val="uk-UA"/>
        </w:rPr>
        <w:t>українська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 xml:space="preserve">                     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</w:p>
    <w:p w:rsidR="0081511E" w:rsidRPr="0092110B" w:rsidRDefault="0081511E" w:rsidP="0064649F">
      <w:pPr>
        <w:jc w:val="center"/>
        <w:rPr>
          <w:sz w:val="32"/>
          <w:szCs w:val="32"/>
          <w:lang w:val="uk-UA"/>
        </w:rPr>
      </w:pPr>
    </w:p>
    <w:p w:rsidR="0002304E" w:rsidRDefault="0002304E" w:rsidP="0064649F">
      <w:pPr>
        <w:jc w:val="center"/>
        <w:rPr>
          <w:sz w:val="32"/>
          <w:szCs w:val="32"/>
          <w:lang w:val="uk-UA"/>
        </w:rPr>
      </w:pPr>
    </w:p>
    <w:p w:rsidR="0081511E" w:rsidRPr="009A6ED6" w:rsidRDefault="0081511E" w:rsidP="0064649F">
      <w:pPr>
        <w:jc w:val="center"/>
        <w:rPr>
          <w:sz w:val="32"/>
          <w:szCs w:val="32"/>
          <w:lang w:val="uk-UA"/>
        </w:rPr>
      </w:pPr>
      <w:r w:rsidRPr="009A6ED6">
        <w:rPr>
          <w:sz w:val="32"/>
          <w:szCs w:val="32"/>
          <w:lang w:val="uk-UA"/>
        </w:rPr>
        <w:t>20</w:t>
      </w:r>
      <w:r>
        <w:rPr>
          <w:sz w:val="32"/>
          <w:szCs w:val="32"/>
          <w:lang w:val="uk-UA"/>
        </w:rPr>
        <w:t>2</w:t>
      </w:r>
      <w:r w:rsidR="00A305D3">
        <w:rPr>
          <w:sz w:val="32"/>
          <w:szCs w:val="32"/>
          <w:lang w:val="uk-UA"/>
        </w:rPr>
        <w:t>2</w:t>
      </w:r>
      <w:r w:rsidRPr="009A6ED6">
        <w:rPr>
          <w:sz w:val="32"/>
          <w:szCs w:val="32"/>
          <w:lang w:val="uk-UA"/>
        </w:rPr>
        <w:t xml:space="preserve"> рік</w:t>
      </w:r>
    </w:p>
    <w:p w:rsidR="0081511E" w:rsidRDefault="0081511E" w:rsidP="0064521B">
      <w:pPr>
        <w:ind w:firstLine="709"/>
        <w:jc w:val="both"/>
        <w:rPr>
          <w:lang w:val="uk-UA"/>
        </w:rPr>
      </w:pPr>
      <w:r w:rsidRPr="009A6ED6">
        <w:rPr>
          <w:lang w:val="uk-UA"/>
        </w:rPr>
        <w:br w:type="page"/>
      </w:r>
    </w:p>
    <w:p w:rsidR="0081511E" w:rsidRPr="00A305D3" w:rsidRDefault="0081511E" w:rsidP="00CE33B2">
      <w:pPr>
        <w:ind w:firstLine="709"/>
        <w:jc w:val="both"/>
        <w:rPr>
          <w:szCs w:val="28"/>
          <w:lang w:val="uk-UA"/>
        </w:rPr>
      </w:pPr>
      <w:r w:rsidRPr="00A305D3">
        <w:rPr>
          <w:szCs w:val="28"/>
          <w:lang w:val="uk-UA"/>
        </w:rPr>
        <w:t xml:space="preserve">Робоча програма навчальної дисципліни «Теорія ймовірності та математична статистика» для здобувачів </w:t>
      </w:r>
      <w:r w:rsidR="0002304E" w:rsidRPr="00315D94">
        <w:rPr>
          <w:szCs w:val="28"/>
          <w:lang w:val="uk-UA"/>
        </w:rPr>
        <w:t>освітньо-професійного ступеня фаховий молодший бакалавр</w:t>
      </w:r>
      <w:r w:rsidR="0002304E" w:rsidRPr="00D22E88">
        <w:rPr>
          <w:szCs w:val="28"/>
          <w:lang w:val="uk-UA"/>
        </w:rPr>
        <w:t xml:space="preserve"> </w:t>
      </w:r>
      <w:r w:rsidR="0002304E">
        <w:rPr>
          <w:szCs w:val="28"/>
          <w:lang w:val="uk-UA"/>
        </w:rPr>
        <w:t xml:space="preserve">спеціальності </w:t>
      </w:r>
      <w:r w:rsidR="0002304E" w:rsidRPr="00B30197">
        <w:rPr>
          <w:szCs w:val="28"/>
          <w:lang w:val="uk-UA"/>
        </w:rPr>
        <w:t xml:space="preserve">073 Менеджмент </w:t>
      </w:r>
      <w:r w:rsidR="0002304E">
        <w:rPr>
          <w:szCs w:val="28"/>
          <w:lang w:val="uk-UA"/>
        </w:rPr>
        <w:t>денної форми навчання</w:t>
      </w:r>
      <w:r w:rsidR="0002304E" w:rsidRPr="00F524F8">
        <w:rPr>
          <w:szCs w:val="28"/>
          <w:lang w:val="uk-UA"/>
        </w:rPr>
        <w:t xml:space="preserve"> складена на основі ОПП </w:t>
      </w:r>
      <w:r w:rsidR="0002304E" w:rsidRPr="008249E2">
        <w:rPr>
          <w:szCs w:val="28"/>
          <w:lang w:val="uk-UA"/>
        </w:rPr>
        <w:t>«</w:t>
      </w:r>
      <w:r w:rsidR="0002304E" w:rsidRPr="008249E2">
        <w:rPr>
          <w:bCs/>
          <w:szCs w:val="28"/>
          <w:lang w:val="uk-UA"/>
        </w:rPr>
        <w:t>Менеджмент»</w:t>
      </w:r>
    </w:p>
    <w:p w:rsidR="0081511E" w:rsidRPr="00A305D3" w:rsidRDefault="0081511E" w:rsidP="000A11F4">
      <w:pPr>
        <w:ind w:firstLine="709"/>
        <w:jc w:val="both"/>
        <w:rPr>
          <w:szCs w:val="28"/>
          <w:lang w:val="uk-UA"/>
        </w:rPr>
      </w:pPr>
      <w:r w:rsidRPr="00A305D3">
        <w:rPr>
          <w:szCs w:val="28"/>
          <w:lang w:val="uk-UA"/>
        </w:rPr>
        <w:t>“___”________-  20__</w:t>
      </w:r>
      <w:r w:rsidR="00A305D3">
        <w:rPr>
          <w:szCs w:val="28"/>
          <w:lang w:val="uk-UA"/>
        </w:rPr>
        <w:t xml:space="preserve">_ </w:t>
      </w:r>
      <w:r w:rsidRPr="00A305D3">
        <w:rPr>
          <w:szCs w:val="28"/>
          <w:lang w:val="uk-UA"/>
        </w:rPr>
        <w:t xml:space="preserve">року - </w:t>
      </w:r>
      <w:r w:rsidRPr="00A305D3">
        <w:rPr>
          <w:szCs w:val="28"/>
          <w:u w:val="single"/>
          <w:lang w:val="uk-UA"/>
        </w:rPr>
        <w:t xml:space="preserve">    </w:t>
      </w:r>
      <w:r w:rsidRPr="00A305D3">
        <w:rPr>
          <w:szCs w:val="28"/>
          <w:lang w:val="uk-UA"/>
        </w:rPr>
        <w:t xml:space="preserve"> с.</w:t>
      </w:r>
    </w:p>
    <w:p w:rsidR="0081511E" w:rsidRPr="00A305D3" w:rsidRDefault="0081511E" w:rsidP="003248E1">
      <w:pPr>
        <w:spacing w:line="360" w:lineRule="auto"/>
        <w:ind w:firstLine="709"/>
        <w:jc w:val="both"/>
        <w:rPr>
          <w:szCs w:val="28"/>
          <w:lang w:val="uk-UA"/>
        </w:rPr>
      </w:pPr>
    </w:p>
    <w:p w:rsidR="0081511E" w:rsidRPr="00A305D3" w:rsidRDefault="0081511E" w:rsidP="000A11F4">
      <w:pPr>
        <w:ind w:firstLine="709"/>
        <w:jc w:val="both"/>
        <w:rPr>
          <w:szCs w:val="28"/>
          <w:lang w:val="uk-UA"/>
        </w:rPr>
      </w:pPr>
      <w:r w:rsidRPr="00A305D3">
        <w:rPr>
          <w:bCs/>
          <w:szCs w:val="28"/>
          <w:lang w:val="uk-UA"/>
        </w:rPr>
        <w:t>Розробник:</w:t>
      </w:r>
      <w:r w:rsidRPr="00A305D3">
        <w:rPr>
          <w:b/>
          <w:bCs/>
          <w:szCs w:val="28"/>
          <w:lang w:val="uk-UA"/>
        </w:rPr>
        <w:t xml:space="preserve"> </w:t>
      </w:r>
      <w:r w:rsidRPr="00A305D3">
        <w:rPr>
          <w:szCs w:val="28"/>
          <w:lang w:val="uk-UA"/>
        </w:rPr>
        <w:t xml:space="preserve">Боровська Ю.В.  </w:t>
      </w:r>
    </w:p>
    <w:p w:rsidR="0081511E" w:rsidRPr="00A305D3" w:rsidRDefault="0081511E" w:rsidP="000A11F4">
      <w:pPr>
        <w:ind w:firstLine="709"/>
        <w:jc w:val="both"/>
        <w:rPr>
          <w:szCs w:val="28"/>
          <w:lang w:val="uk-UA"/>
        </w:rPr>
      </w:pPr>
    </w:p>
    <w:p w:rsidR="0081511E" w:rsidRPr="00A305D3" w:rsidRDefault="0081511E" w:rsidP="000A11F4">
      <w:pPr>
        <w:ind w:firstLine="709"/>
        <w:jc w:val="both"/>
        <w:rPr>
          <w:szCs w:val="28"/>
          <w:lang w:val="uk-UA"/>
        </w:rPr>
      </w:pPr>
    </w:p>
    <w:p w:rsidR="00A305D3" w:rsidRDefault="00A305D3" w:rsidP="00A305D3">
      <w:pPr>
        <w:shd w:val="clear" w:color="auto" w:fill="FFFFFF"/>
        <w:ind w:firstLine="709"/>
        <w:jc w:val="both"/>
        <w:rPr>
          <w:szCs w:val="28"/>
          <w:lang w:val="uk-UA"/>
        </w:rPr>
      </w:pPr>
      <w:r w:rsidRPr="00C93C65">
        <w:rPr>
          <w:szCs w:val="28"/>
          <w:lang w:val="uk-UA"/>
        </w:rPr>
        <w:t xml:space="preserve">Робоча програма </w:t>
      </w:r>
      <w:r>
        <w:rPr>
          <w:szCs w:val="28"/>
          <w:lang w:val="uk-UA"/>
        </w:rPr>
        <w:t>обговорена</w:t>
      </w:r>
      <w:r w:rsidRPr="00C93C6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та схвалена </w:t>
      </w:r>
      <w:r w:rsidRPr="00C93C65">
        <w:rPr>
          <w:szCs w:val="28"/>
          <w:lang w:val="uk-UA"/>
        </w:rPr>
        <w:t xml:space="preserve">на засіданні циклової комісії </w:t>
      </w:r>
      <w:r w:rsidRPr="00C93C65">
        <w:rPr>
          <w:szCs w:val="28"/>
        </w:rPr>
        <w:t xml:space="preserve"> природничо-математичних дисциплін</w:t>
      </w:r>
    </w:p>
    <w:p w:rsidR="00A305D3" w:rsidRPr="009569D2" w:rsidRDefault="00A305D3" w:rsidP="00A305D3">
      <w:pPr>
        <w:shd w:val="clear" w:color="auto" w:fill="FFFFFF"/>
        <w:tabs>
          <w:tab w:val="left" w:pos="1125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A305D3" w:rsidRDefault="00A305D3" w:rsidP="00A305D3">
      <w:pPr>
        <w:tabs>
          <w:tab w:val="left" w:pos="2175"/>
          <w:tab w:val="left" w:pos="2552"/>
          <w:tab w:val="left" w:pos="2694"/>
        </w:tabs>
        <w:ind w:firstLine="709"/>
        <w:rPr>
          <w:szCs w:val="28"/>
          <w:lang w:val="uk-UA"/>
        </w:rPr>
      </w:pPr>
      <w:r w:rsidRPr="00C93C65">
        <w:rPr>
          <w:szCs w:val="28"/>
          <w:lang w:val="uk-UA"/>
        </w:rPr>
        <w:t xml:space="preserve">Протокол </w:t>
      </w:r>
      <w:r>
        <w:rPr>
          <w:szCs w:val="28"/>
          <w:lang w:val="uk-UA"/>
        </w:rPr>
        <w:t>від ___  ___________ 20__</w:t>
      </w:r>
      <w:r w:rsidRPr="00C93C65">
        <w:rPr>
          <w:szCs w:val="28"/>
          <w:lang w:val="uk-UA"/>
        </w:rPr>
        <w:t xml:space="preserve"> року №___</w:t>
      </w:r>
    </w:p>
    <w:p w:rsidR="00A305D3" w:rsidRPr="00C93C65" w:rsidRDefault="00A305D3" w:rsidP="00A305D3">
      <w:pPr>
        <w:tabs>
          <w:tab w:val="left" w:pos="2175"/>
          <w:tab w:val="left" w:pos="2552"/>
          <w:tab w:val="left" w:pos="2694"/>
        </w:tabs>
        <w:ind w:firstLine="709"/>
        <w:rPr>
          <w:szCs w:val="28"/>
          <w:u w:val="single"/>
          <w:lang w:val="uk-UA"/>
        </w:rPr>
      </w:pPr>
    </w:p>
    <w:p w:rsidR="00A305D3" w:rsidRDefault="00A305D3" w:rsidP="00A305D3">
      <w:pPr>
        <w:tabs>
          <w:tab w:val="left" w:pos="2175"/>
          <w:tab w:val="left" w:pos="2552"/>
          <w:tab w:val="left" w:pos="2694"/>
        </w:tabs>
        <w:ind w:firstLine="709"/>
        <w:rPr>
          <w:szCs w:val="28"/>
          <w:lang w:val="uk-UA"/>
        </w:rPr>
      </w:pPr>
      <w:r w:rsidRPr="00C93C65">
        <w:rPr>
          <w:szCs w:val="28"/>
          <w:lang w:val="uk-UA"/>
        </w:rPr>
        <w:t>Голова циклової комісії</w:t>
      </w:r>
      <w:r w:rsidRPr="00C93C65">
        <w:rPr>
          <w:szCs w:val="28"/>
        </w:rPr>
        <w:t xml:space="preserve"> природничо-математичних дисциплін</w:t>
      </w:r>
      <w:r w:rsidRPr="00C93C6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C93C65">
        <w:rPr>
          <w:szCs w:val="28"/>
          <w:lang w:val="uk-UA"/>
        </w:rPr>
        <w:t>______</w:t>
      </w:r>
      <w:r>
        <w:rPr>
          <w:szCs w:val="28"/>
          <w:lang w:val="uk-UA"/>
        </w:rPr>
        <w:t>_________ Стефанська Н.О.</w:t>
      </w:r>
    </w:p>
    <w:p w:rsidR="00A305D3" w:rsidRDefault="00A305D3" w:rsidP="00A305D3">
      <w:pPr>
        <w:tabs>
          <w:tab w:val="left" w:pos="2175"/>
          <w:tab w:val="left" w:pos="2552"/>
          <w:tab w:val="left" w:pos="2694"/>
        </w:tabs>
        <w:ind w:firstLine="709"/>
        <w:rPr>
          <w:szCs w:val="28"/>
          <w:lang w:val="uk-UA"/>
        </w:rPr>
      </w:pPr>
    </w:p>
    <w:p w:rsidR="00A305D3" w:rsidRPr="00471215" w:rsidRDefault="00A305D3" w:rsidP="00A305D3">
      <w:pPr>
        <w:spacing w:line="360" w:lineRule="auto"/>
        <w:ind w:firstLine="709"/>
        <w:jc w:val="both"/>
        <w:rPr>
          <w:szCs w:val="28"/>
          <w:lang w:val="uk-UA"/>
        </w:rPr>
      </w:pPr>
      <w:r w:rsidRPr="00471215">
        <w:rPr>
          <w:szCs w:val="28"/>
          <w:lang w:val="uk-UA"/>
        </w:rPr>
        <w:t>Схвалено Педагогічною радою Т</w:t>
      </w:r>
      <w:r>
        <w:rPr>
          <w:szCs w:val="28"/>
          <w:lang w:val="uk-UA"/>
        </w:rPr>
        <w:t>ФК</w:t>
      </w:r>
      <w:r w:rsidRPr="00471215">
        <w:rPr>
          <w:szCs w:val="28"/>
          <w:lang w:val="uk-UA"/>
        </w:rPr>
        <w:t xml:space="preserve"> Л</w:t>
      </w:r>
      <w:r>
        <w:rPr>
          <w:szCs w:val="28"/>
          <w:lang w:val="uk-UA"/>
        </w:rPr>
        <w:t>НТУ</w:t>
      </w:r>
      <w:r w:rsidRPr="00471215">
        <w:rPr>
          <w:szCs w:val="28"/>
          <w:lang w:val="uk-UA"/>
        </w:rPr>
        <w:t xml:space="preserve"> </w:t>
      </w:r>
    </w:p>
    <w:p w:rsidR="00A305D3" w:rsidRPr="00471215" w:rsidRDefault="00A305D3" w:rsidP="00A305D3">
      <w:pPr>
        <w:spacing w:line="360" w:lineRule="auto"/>
        <w:ind w:firstLine="709"/>
        <w:rPr>
          <w:szCs w:val="28"/>
          <w:lang w:val="uk-UA"/>
        </w:rPr>
      </w:pPr>
      <w:r w:rsidRPr="00471215">
        <w:rPr>
          <w:szCs w:val="28"/>
          <w:lang w:val="uk-UA"/>
        </w:rPr>
        <w:t xml:space="preserve">Протокол від </w:t>
      </w:r>
      <w:r w:rsidRPr="00471215">
        <w:rPr>
          <w:i/>
          <w:szCs w:val="28"/>
          <w:lang w:val="uk-UA"/>
        </w:rPr>
        <w:t>___</w:t>
      </w:r>
      <w:r w:rsidRPr="00471215">
        <w:rPr>
          <w:szCs w:val="28"/>
          <w:lang w:val="uk-UA"/>
        </w:rPr>
        <w:t xml:space="preserve"> </w:t>
      </w:r>
      <w:r w:rsidRPr="00471215">
        <w:rPr>
          <w:i/>
          <w:szCs w:val="28"/>
          <w:lang w:val="uk-UA"/>
        </w:rPr>
        <w:t xml:space="preserve">_______ </w:t>
      </w:r>
      <w:r w:rsidRPr="00471215">
        <w:rPr>
          <w:szCs w:val="28"/>
          <w:lang w:val="uk-UA"/>
        </w:rPr>
        <w:t>20</w:t>
      </w:r>
      <w:r w:rsidRPr="00471215">
        <w:rPr>
          <w:i/>
          <w:szCs w:val="28"/>
          <w:lang w:val="uk-UA"/>
        </w:rPr>
        <w:t>___</w:t>
      </w:r>
      <w:r w:rsidRPr="00471215">
        <w:rPr>
          <w:szCs w:val="28"/>
          <w:lang w:val="uk-UA"/>
        </w:rPr>
        <w:t xml:space="preserve"> року № ___</w:t>
      </w:r>
    </w:p>
    <w:p w:rsidR="00A305D3" w:rsidRDefault="00A305D3" w:rsidP="00A305D3">
      <w:pPr>
        <w:shd w:val="clear" w:color="auto" w:fill="FFFFFF"/>
        <w:ind w:firstLine="709"/>
        <w:jc w:val="both"/>
        <w:rPr>
          <w:szCs w:val="28"/>
          <w:lang w:val="uk-UA"/>
        </w:rPr>
      </w:pPr>
    </w:p>
    <w:p w:rsidR="00A305D3" w:rsidRDefault="00A305D3" w:rsidP="00A305D3">
      <w:pPr>
        <w:shd w:val="clear" w:color="auto" w:fill="FFFFFF"/>
        <w:tabs>
          <w:tab w:val="left" w:pos="6210"/>
        </w:tabs>
        <w:ind w:firstLine="709"/>
        <w:jc w:val="both"/>
        <w:rPr>
          <w:szCs w:val="28"/>
          <w:lang w:val="uk-UA"/>
        </w:rPr>
      </w:pPr>
    </w:p>
    <w:p w:rsidR="00A305D3" w:rsidRDefault="00A305D3" w:rsidP="00A305D3">
      <w:pPr>
        <w:shd w:val="clear" w:color="auto" w:fill="FFFFFF"/>
        <w:ind w:firstLine="709"/>
        <w:jc w:val="both"/>
        <w:rPr>
          <w:szCs w:val="28"/>
          <w:lang w:val="uk-UA"/>
        </w:rPr>
      </w:pPr>
      <w:r w:rsidRPr="00C93C65">
        <w:rPr>
          <w:szCs w:val="28"/>
          <w:lang w:val="uk-UA"/>
        </w:rPr>
        <w:t xml:space="preserve">Робоча програма </w:t>
      </w:r>
      <w:r>
        <w:rPr>
          <w:szCs w:val="28"/>
          <w:lang w:val="uk-UA"/>
        </w:rPr>
        <w:t>обговорена</w:t>
      </w:r>
      <w:r w:rsidRPr="00C93C6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та схвалена </w:t>
      </w:r>
      <w:r w:rsidRPr="00C93C65">
        <w:rPr>
          <w:szCs w:val="28"/>
          <w:lang w:val="uk-UA"/>
        </w:rPr>
        <w:t xml:space="preserve">на засіданні циклової комісії </w:t>
      </w:r>
      <w:r w:rsidRPr="00C93C65">
        <w:rPr>
          <w:szCs w:val="28"/>
        </w:rPr>
        <w:t xml:space="preserve"> природничо-математичних дисциплін</w:t>
      </w:r>
    </w:p>
    <w:p w:rsidR="00A305D3" w:rsidRPr="009569D2" w:rsidRDefault="00A305D3" w:rsidP="00A305D3">
      <w:pPr>
        <w:shd w:val="clear" w:color="auto" w:fill="FFFFFF"/>
        <w:ind w:firstLine="709"/>
        <w:jc w:val="both"/>
        <w:rPr>
          <w:szCs w:val="28"/>
          <w:lang w:val="uk-UA"/>
        </w:rPr>
      </w:pPr>
    </w:p>
    <w:p w:rsidR="00A305D3" w:rsidRDefault="00A305D3" w:rsidP="00A305D3">
      <w:pPr>
        <w:tabs>
          <w:tab w:val="left" w:pos="2175"/>
          <w:tab w:val="left" w:pos="2552"/>
          <w:tab w:val="left" w:pos="2694"/>
        </w:tabs>
        <w:ind w:firstLine="709"/>
        <w:rPr>
          <w:szCs w:val="28"/>
          <w:lang w:val="uk-UA"/>
        </w:rPr>
      </w:pPr>
      <w:r w:rsidRPr="00C93C65">
        <w:rPr>
          <w:szCs w:val="28"/>
          <w:lang w:val="uk-UA"/>
        </w:rPr>
        <w:t xml:space="preserve">Протокол </w:t>
      </w:r>
      <w:r>
        <w:rPr>
          <w:szCs w:val="28"/>
          <w:lang w:val="uk-UA"/>
        </w:rPr>
        <w:t>від ___  ___________ 20__</w:t>
      </w:r>
      <w:r w:rsidRPr="00C93C65">
        <w:rPr>
          <w:szCs w:val="28"/>
          <w:lang w:val="uk-UA"/>
        </w:rPr>
        <w:t xml:space="preserve"> року №___</w:t>
      </w:r>
    </w:p>
    <w:p w:rsidR="00A305D3" w:rsidRPr="00C93C65" w:rsidRDefault="00A305D3" w:rsidP="00A305D3">
      <w:pPr>
        <w:tabs>
          <w:tab w:val="left" w:pos="2175"/>
          <w:tab w:val="left" w:pos="2552"/>
          <w:tab w:val="left" w:pos="2694"/>
        </w:tabs>
        <w:ind w:firstLine="709"/>
        <w:rPr>
          <w:szCs w:val="28"/>
          <w:u w:val="single"/>
          <w:lang w:val="uk-UA"/>
        </w:rPr>
      </w:pPr>
    </w:p>
    <w:p w:rsidR="00A305D3" w:rsidRDefault="00A305D3" w:rsidP="006E22FD">
      <w:pPr>
        <w:tabs>
          <w:tab w:val="left" w:pos="2175"/>
          <w:tab w:val="left" w:pos="2552"/>
          <w:tab w:val="left" w:pos="2694"/>
        </w:tabs>
        <w:spacing w:line="360" w:lineRule="auto"/>
        <w:ind w:firstLine="709"/>
        <w:rPr>
          <w:szCs w:val="28"/>
          <w:lang w:val="uk-UA"/>
        </w:rPr>
      </w:pPr>
      <w:r w:rsidRPr="00C93C65">
        <w:rPr>
          <w:szCs w:val="28"/>
          <w:lang w:val="uk-UA"/>
        </w:rPr>
        <w:t>Голова циклової комісії</w:t>
      </w:r>
      <w:r w:rsidRPr="00C93C65">
        <w:rPr>
          <w:szCs w:val="28"/>
        </w:rPr>
        <w:t xml:space="preserve"> природничо-математичних дисциплін</w:t>
      </w:r>
      <w:r w:rsidRPr="00C93C6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C93C65">
        <w:rPr>
          <w:szCs w:val="28"/>
          <w:lang w:val="uk-UA"/>
        </w:rPr>
        <w:t>______</w:t>
      </w:r>
      <w:r>
        <w:rPr>
          <w:szCs w:val="28"/>
          <w:lang w:val="uk-UA"/>
        </w:rPr>
        <w:t>_________ Стефанська Н.О.</w:t>
      </w:r>
    </w:p>
    <w:p w:rsidR="00A305D3" w:rsidRPr="00471215" w:rsidRDefault="00A305D3" w:rsidP="006E22FD">
      <w:pPr>
        <w:spacing w:line="360" w:lineRule="auto"/>
        <w:ind w:firstLine="709"/>
        <w:jc w:val="both"/>
        <w:rPr>
          <w:szCs w:val="28"/>
          <w:lang w:val="uk-UA"/>
        </w:rPr>
      </w:pPr>
      <w:r w:rsidRPr="00471215">
        <w:rPr>
          <w:szCs w:val="28"/>
          <w:lang w:val="uk-UA"/>
        </w:rPr>
        <w:t>Схвалено Педагогічною радою Т</w:t>
      </w:r>
      <w:r>
        <w:rPr>
          <w:szCs w:val="28"/>
          <w:lang w:val="uk-UA"/>
        </w:rPr>
        <w:t>ФК</w:t>
      </w:r>
      <w:r w:rsidRPr="00471215">
        <w:rPr>
          <w:szCs w:val="28"/>
          <w:lang w:val="uk-UA"/>
        </w:rPr>
        <w:t xml:space="preserve"> Л</w:t>
      </w:r>
      <w:r>
        <w:rPr>
          <w:szCs w:val="28"/>
          <w:lang w:val="uk-UA"/>
        </w:rPr>
        <w:t>НТУ</w:t>
      </w:r>
      <w:r w:rsidRPr="00471215">
        <w:rPr>
          <w:szCs w:val="28"/>
          <w:lang w:val="uk-UA"/>
        </w:rPr>
        <w:t xml:space="preserve"> </w:t>
      </w:r>
    </w:p>
    <w:p w:rsidR="00A305D3" w:rsidRPr="00471215" w:rsidRDefault="00A305D3" w:rsidP="00A305D3">
      <w:pPr>
        <w:spacing w:line="360" w:lineRule="auto"/>
        <w:ind w:firstLine="709"/>
        <w:rPr>
          <w:szCs w:val="28"/>
          <w:lang w:val="uk-UA"/>
        </w:rPr>
      </w:pPr>
      <w:r w:rsidRPr="00471215">
        <w:rPr>
          <w:szCs w:val="28"/>
          <w:lang w:val="uk-UA"/>
        </w:rPr>
        <w:t xml:space="preserve">Протокол від </w:t>
      </w:r>
      <w:r w:rsidRPr="00471215">
        <w:rPr>
          <w:i/>
          <w:szCs w:val="28"/>
          <w:lang w:val="uk-UA"/>
        </w:rPr>
        <w:t>___</w:t>
      </w:r>
      <w:r w:rsidRPr="00471215">
        <w:rPr>
          <w:szCs w:val="28"/>
          <w:lang w:val="uk-UA"/>
        </w:rPr>
        <w:t xml:space="preserve"> </w:t>
      </w:r>
      <w:r w:rsidRPr="00471215">
        <w:rPr>
          <w:i/>
          <w:szCs w:val="28"/>
          <w:lang w:val="uk-UA"/>
        </w:rPr>
        <w:t xml:space="preserve">_______ </w:t>
      </w:r>
      <w:r w:rsidRPr="00471215">
        <w:rPr>
          <w:szCs w:val="28"/>
          <w:lang w:val="uk-UA"/>
        </w:rPr>
        <w:t>20</w:t>
      </w:r>
      <w:r w:rsidRPr="00471215">
        <w:rPr>
          <w:i/>
          <w:szCs w:val="28"/>
          <w:lang w:val="uk-UA"/>
        </w:rPr>
        <w:t>___</w:t>
      </w:r>
      <w:r w:rsidRPr="00471215">
        <w:rPr>
          <w:szCs w:val="28"/>
          <w:lang w:val="uk-UA"/>
        </w:rPr>
        <w:t xml:space="preserve"> року № ___</w:t>
      </w:r>
    </w:p>
    <w:p w:rsidR="00A305D3" w:rsidRDefault="00A305D3" w:rsidP="00A305D3">
      <w:pPr>
        <w:shd w:val="clear" w:color="auto" w:fill="FFFFFF"/>
        <w:tabs>
          <w:tab w:val="left" w:pos="6210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81511E" w:rsidRPr="009A6ED6" w:rsidRDefault="0081511E" w:rsidP="00AF1555">
      <w:pPr>
        <w:spacing w:line="360" w:lineRule="auto"/>
        <w:ind w:left="709"/>
        <w:jc w:val="center"/>
        <w:rPr>
          <w:b/>
          <w:bCs/>
          <w:szCs w:val="28"/>
          <w:lang w:val="uk-UA"/>
        </w:rPr>
      </w:pPr>
    </w:p>
    <w:p w:rsidR="0081511E" w:rsidRDefault="0081511E">
      <w:pPr>
        <w:rPr>
          <w:b/>
          <w:bCs/>
          <w:sz w:val="32"/>
          <w:szCs w:val="28"/>
          <w:lang w:val="uk-UA"/>
        </w:rPr>
      </w:pPr>
      <w:r>
        <w:rPr>
          <w:b/>
          <w:bCs/>
          <w:sz w:val="32"/>
          <w:szCs w:val="28"/>
          <w:lang w:val="uk-UA"/>
        </w:rPr>
        <w:br w:type="page"/>
      </w:r>
    </w:p>
    <w:p w:rsidR="0081511E" w:rsidRPr="00930FBD" w:rsidRDefault="0081511E" w:rsidP="00723F9C">
      <w:pPr>
        <w:pStyle w:val="af1"/>
        <w:numPr>
          <w:ilvl w:val="0"/>
          <w:numId w:val="29"/>
        </w:numPr>
        <w:spacing w:line="360" w:lineRule="auto"/>
        <w:jc w:val="center"/>
        <w:rPr>
          <w:b/>
          <w:bCs/>
          <w:szCs w:val="28"/>
          <w:lang w:val="uk-UA"/>
        </w:rPr>
      </w:pPr>
      <w:r w:rsidRPr="00930FBD">
        <w:rPr>
          <w:b/>
          <w:bCs/>
          <w:szCs w:val="28"/>
          <w:lang w:val="uk-UA"/>
        </w:rPr>
        <w:t>Опис навчальної дисципліни</w:t>
      </w:r>
    </w:p>
    <w:p w:rsidR="0081511E" w:rsidRPr="009A6ED6" w:rsidRDefault="0081511E" w:rsidP="0064649F">
      <w:pPr>
        <w:rPr>
          <w:lang w:val="uk-UA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4820"/>
      </w:tblGrid>
      <w:tr w:rsidR="0081511E" w:rsidRPr="009A6ED6" w:rsidTr="00723F9C">
        <w:trPr>
          <w:trHeight w:val="1613"/>
        </w:trPr>
        <w:tc>
          <w:tcPr>
            <w:tcW w:w="4820" w:type="dxa"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:rsidR="0081511E" w:rsidRPr="009A6ED6" w:rsidRDefault="0081511E" w:rsidP="00617F51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4820" w:type="dxa"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81511E" w:rsidRPr="009A6ED6" w:rsidTr="00723F9C">
        <w:trPr>
          <w:trHeight w:val="678"/>
        </w:trPr>
        <w:tc>
          <w:tcPr>
            <w:tcW w:w="4820" w:type="dxa"/>
            <w:vMerge w:val="restart"/>
            <w:vAlign w:val="center"/>
          </w:tcPr>
          <w:p w:rsidR="0081511E" w:rsidRPr="009A6ED6" w:rsidRDefault="0081511E" w:rsidP="007800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 – 2</w:t>
            </w:r>
          </w:p>
        </w:tc>
        <w:tc>
          <w:tcPr>
            <w:tcW w:w="5103" w:type="dxa"/>
            <w:vMerge w:val="restart"/>
            <w:vAlign w:val="center"/>
          </w:tcPr>
          <w:p w:rsidR="0081511E" w:rsidRPr="009A6ED6" w:rsidRDefault="0081511E" w:rsidP="00C93923">
            <w:pPr>
              <w:ind w:firstLine="34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Галузь знань:</w:t>
            </w:r>
          </w:p>
          <w:p w:rsidR="0081511E" w:rsidRPr="00F46316" w:rsidRDefault="0081511E" w:rsidP="00C93923">
            <w:pPr>
              <w:ind w:firstLine="34"/>
              <w:rPr>
                <w:sz w:val="16"/>
                <w:szCs w:val="16"/>
                <w:lang w:val="uk-UA"/>
              </w:rPr>
            </w:pPr>
            <w:r w:rsidRPr="00F46316">
              <w:rPr>
                <w:szCs w:val="28"/>
                <w:lang w:val="uk-UA"/>
              </w:rPr>
              <w:t>07 Управління та адміністрування</w:t>
            </w:r>
          </w:p>
        </w:tc>
        <w:tc>
          <w:tcPr>
            <w:tcW w:w="4820" w:type="dxa"/>
            <w:vAlign w:val="center"/>
          </w:tcPr>
          <w:p w:rsidR="0081511E" w:rsidRPr="00C505E4" w:rsidRDefault="0081511E" w:rsidP="00617F51">
            <w:pPr>
              <w:jc w:val="center"/>
              <w:rPr>
                <w:szCs w:val="28"/>
                <w:lang w:val="uk-UA"/>
              </w:rPr>
            </w:pPr>
            <w:r w:rsidRPr="00C505E4">
              <w:rPr>
                <w:szCs w:val="28"/>
                <w:lang w:val="uk-UA"/>
              </w:rPr>
              <w:t>Форма навчання</w:t>
            </w:r>
          </w:p>
        </w:tc>
      </w:tr>
      <w:tr w:rsidR="0081511E" w:rsidRPr="009A6ED6" w:rsidTr="00723F9C">
        <w:trPr>
          <w:trHeight w:val="322"/>
        </w:trPr>
        <w:tc>
          <w:tcPr>
            <w:tcW w:w="4820" w:type="dxa"/>
            <w:vMerge/>
            <w:vAlign w:val="center"/>
          </w:tcPr>
          <w:p w:rsidR="0081511E" w:rsidRPr="009A6ED6" w:rsidRDefault="0081511E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:rsidR="0081511E" w:rsidRPr="009A6ED6" w:rsidRDefault="0081511E" w:rsidP="00C93923">
            <w:pPr>
              <w:ind w:firstLine="34"/>
              <w:rPr>
                <w:szCs w:val="28"/>
                <w:lang w:val="uk-UA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81511E" w:rsidRPr="00C505E4" w:rsidRDefault="0081511E" w:rsidP="00EC2741">
            <w:pPr>
              <w:jc w:val="center"/>
              <w:rPr>
                <w:szCs w:val="28"/>
                <w:lang w:val="uk-UA"/>
              </w:rPr>
            </w:pPr>
            <w:r w:rsidRPr="00C505E4">
              <w:rPr>
                <w:szCs w:val="28"/>
                <w:lang w:val="uk-UA"/>
              </w:rPr>
              <w:t xml:space="preserve">денна </w:t>
            </w:r>
          </w:p>
        </w:tc>
      </w:tr>
      <w:tr w:rsidR="0081511E" w:rsidRPr="009A6ED6" w:rsidTr="00723F9C">
        <w:trPr>
          <w:trHeight w:val="322"/>
        </w:trPr>
        <w:tc>
          <w:tcPr>
            <w:tcW w:w="4820" w:type="dxa"/>
            <w:vMerge/>
            <w:vAlign w:val="center"/>
          </w:tcPr>
          <w:p w:rsidR="0081511E" w:rsidRPr="009A6ED6" w:rsidRDefault="0081511E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1511E" w:rsidRPr="009A6ED6" w:rsidRDefault="0081511E" w:rsidP="00C93923">
            <w:pPr>
              <w:ind w:firstLine="34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Спеціальність:</w:t>
            </w:r>
          </w:p>
          <w:p w:rsidR="0081511E" w:rsidRPr="00F46316" w:rsidRDefault="0081511E" w:rsidP="00C93923">
            <w:pPr>
              <w:ind w:firstLine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073 </w:t>
            </w:r>
            <w:r w:rsidRPr="00F46316">
              <w:rPr>
                <w:szCs w:val="28"/>
                <w:lang w:val="uk-UA"/>
              </w:rPr>
              <w:t>Менеджмент</w:t>
            </w:r>
          </w:p>
        </w:tc>
        <w:tc>
          <w:tcPr>
            <w:tcW w:w="4820" w:type="dxa"/>
            <w:vMerge/>
            <w:vAlign w:val="center"/>
          </w:tcPr>
          <w:p w:rsidR="0081511E" w:rsidRPr="00C505E4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81511E" w:rsidRPr="009A6ED6" w:rsidTr="00723F9C">
        <w:trPr>
          <w:trHeight w:val="439"/>
        </w:trPr>
        <w:tc>
          <w:tcPr>
            <w:tcW w:w="4820" w:type="dxa"/>
            <w:vMerge/>
            <w:vAlign w:val="center"/>
          </w:tcPr>
          <w:p w:rsidR="0081511E" w:rsidRPr="009A6ED6" w:rsidRDefault="0081511E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81511E" w:rsidRPr="009A6ED6" w:rsidRDefault="0081511E" w:rsidP="00C93923">
            <w:pPr>
              <w:ind w:firstLine="34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C505E4" w:rsidRDefault="0081511E" w:rsidP="0064649F">
            <w:pPr>
              <w:jc w:val="center"/>
              <w:rPr>
                <w:szCs w:val="28"/>
                <w:lang w:val="uk-UA"/>
              </w:rPr>
            </w:pPr>
            <w:r w:rsidRPr="00C505E4">
              <w:rPr>
                <w:szCs w:val="28"/>
                <w:lang w:val="uk-UA"/>
              </w:rPr>
              <w:t>Рік підготовки</w:t>
            </w:r>
          </w:p>
        </w:tc>
      </w:tr>
      <w:tr w:rsidR="0081511E" w:rsidRPr="009A6ED6" w:rsidTr="00723F9C">
        <w:trPr>
          <w:trHeight w:val="245"/>
        </w:trPr>
        <w:tc>
          <w:tcPr>
            <w:tcW w:w="4820" w:type="dxa"/>
            <w:vMerge/>
            <w:vAlign w:val="center"/>
          </w:tcPr>
          <w:p w:rsidR="0081511E" w:rsidRPr="009A6ED6" w:rsidRDefault="0081511E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81511E" w:rsidRPr="009A6ED6" w:rsidRDefault="0081511E" w:rsidP="00C93923">
            <w:pPr>
              <w:ind w:firstLine="34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C505E4" w:rsidRDefault="0081511E" w:rsidP="0064649F">
            <w:pPr>
              <w:jc w:val="center"/>
              <w:rPr>
                <w:szCs w:val="28"/>
                <w:lang w:val="uk-UA"/>
              </w:rPr>
            </w:pPr>
            <w:r w:rsidRPr="00C505E4">
              <w:rPr>
                <w:szCs w:val="28"/>
                <w:lang w:val="uk-UA"/>
              </w:rPr>
              <w:t>ІІІ</w:t>
            </w:r>
          </w:p>
        </w:tc>
      </w:tr>
      <w:tr w:rsidR="0081511E" w:rsidRPr="009A6ED6" w:rsidTr="00723F9C">
        <w:trPr>
          <w:trHeight w:val="349"/>
        </w:trPr>
        <w:tc>
          <w:tcPr>
            <w:tcW w:w="4820" w:type="dxa"/>
            <w:vMerge/>
            <w:vAlign w:val="center"/>
          </w:tcPr>
          <w:p w:rsidR="0081511E" w:rsidRPr="009A6ED6" w:rsidRDefault="0081511E" w:rsidP="0064649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81511E" w:rsidRPr="009A6ED6" w:rsidRDefault="0081511E" w:rsidP="00C93923">
            <w:pPr>
              <w:ind w:firstLine="34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C505E4" w:rsidRDefault="0081511E" w:rsidP="0064649F">
            <w:pPr>
              <w:jc w:val="center"/>
              <w:rPr>
                <w:szCs w:val="28"/>
                <w:lang w:val="uk-UA"/>
              </w:rPr>
            </w:pPr>
            <w:r w:rsidRPr="00C505E4">
              <w:rPr>
                <w:szCs w:val="28"/>
                <w:lang w:val="uk-UA"/>
              </w:rPr>
              <w:t>Семестр</w:t>
            </w:r>
          </w:p>
        </w:tc>
      </w:tr>
      <w:tr w:rsidR="0081511E" w:rsidRPr="009A6ED6" w:rsidTr="00B83467">
        <w:trPr>
          <w:trHeight w:val="443"/>
        </w:trPr>
        <w:tc>
          <w:tcPr>
            <w:tcW w:w="4820" w:type="dxa"/>
            <w:vAlign w:val="center"/>
          </w:tcPr>
          <w:p w:rsidR="0081511E" w:rsidRPr="009A6ED6" w:rsidRDefault="0081511E" w:rsidP="00950BC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Загальна кількість годин – 180</w:t>
            </w:r>
            <w:r w:rsidRPr="009A6ED6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vMerge/>
            <w:vAlign w:val="center"/>
          </w:tcPr>
          <w:p w:rsidR="0081511E" w:rsidRPr="009A6ED6" w:rsidRDefault="0081511E" w:rsidP="00C93923">
            <w:pPr>
              <w:ind w:firstLine="34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185828" w:rsidRDefault="0081511E" w:rsidP="005343E5">
            <w:pPr>
              <w:jc w:val="center"/>
              <w:rPr>
                <w:szCs w:val="28"/>
                <w:lang w:val="uk-UA"/>
              </w:rPr>
            </w:pPr>
            <w:r w:rsidRPr="00C505E4">
              <w:rPr>
                <w:szCs w:val="28"/>
                <w:lang w:val="uk-UA"/>
              </w:rPr>
              <w:t>V</w:t>
            </w:r>
          </w:p>
        </w:tc>
      </w:tr>
      <w:tr w:rsidR="0081511E" w:rsidRPr="009A6ED6" w:rsidTr="00723F9C">
        <w:trPr>
          <w:trHeight w:val="379"/>
        </w:trPr>
        <w:tc>
          <w:tcPr>
            <w:tcW w:w="4820" w:type="dxa"/>
            <w:vMerge w:val="restart"/>
            <w:vAlign w:val="center"/>
          </w:tcPr>
          <w:p w:rsidR="0081511E" w:rsidRPr="009A6ED6" w:rsidRDefault="0081511E" w:rsidP="0064649F">
            <w:pPr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Для денної форми навчання:</w:t>
            </w:r>
          </w:p>
          <w:p w:rsidR="0081511E" w:rsidRPr="009A6ED6" w:rsidRDefault="0081511E" w:rsidP="0064649F">
            <w:pPr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аудиторних – </w:t>
            </w:r>
            <w:r>
              <w:rPr>
                <w:szCs w:val="28"/>
                <w:lang w:val="uk-UA"/>
              </w:rPr>
              <w:t>90</w:t>
            </w:r>
          </w:p>
          <w:p w:rsidR="0081511E" w:rsidRPr="009A6ED6" w:rsidRDefault="0081511E" w:rsidP="009C6D3D">
            <w:pPr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самостійної роботи студента – </w:t>
            </w:r>
            <w:r>
              <w:rPr>
                <w:szCs w:val="28"/>
                <w:lang w:val="uk-UA"/>
              </w:rPr>
              <w:t>90</w:t>
            </w:r>
          </w:p>
        </w:tc>
        <w:tc>
          <w:tcPr>
            <w:tcW w:w="5103" w:type="dxa"/>
            <w:vMerge w:val="restart"/>
            <w:vAlign w:val="center"/>
          </w:tcPr>
          <w:p w:rsidR="0081511E" w:rsidRPr="009A6ED6" w:rsidRDefault="0081511E" w:rsidP="00C93923">
            <w:pPr>
              <w:ind w:left="34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Освітньо-</w:t>
            </w:r>
            <w:r w:rsidR="00BC3FE5">
              <w:rPr>
                <w:szCs w:val="28"/>
                <w:lang w:val="uk-UA"/>
              </w:rPr>
              <w:t>професійний ступінь</w:t>
            </w:r>
            <w:r w:rsidRPr="009A6ED6">
              <w:rPr>
                <w:szCs w:val="28"/>
                <w:lang w:val="uk-UA"/>
              </w:rPr>
              <w:t xml:space="preserve">: </w:t>
            </w:r>
            <w:r w:rsidR="00C93923">
              <w:rPr>
                <w:szCs w:val="28"/>
                <w:lang w:val="uk-UA"/>
              </w:rPr>
              <w:t>фаховий молодший бакалавр</w:t>
            </w:r>
          </w:p>
          <w:p w:rsidR="0081511E" w:rsidRPr="009A6ED6" w:rsidRDefault="0081511E" w:rsidP="00C93923">
            <w:pPr>
              <w:ind w:firstLine="34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C505E4" w:rsidRDefault="0081511E" w:rsidP="0064649F">
            <w:pPr>
              <w:jc w:val="center"/>
              <w:rPr>
                <w:szCs w:val="28"/>
                <w:lang w:val="uk-UA"/>
              </w:rPr>
            </w:pPr>
            <w:r w:rsidRPr="00C505E4">
              <w:rPr>
                <w:szCs w:val="28"/>
                <w:lang w:val="uk-UA"/>
              </w:rPr>
              <w:t>Лекції</w:t>
            </w:r>
          </w:p>
        </w:tc>
      </w:tr>
      <w:tr w:rsidR="0081511E" w:rsidRPr="009A6ED6" w:rsidTr="0013290D">
        <w:trPr>
          <w:trHeight w:val="379"/>
        </w:trPr>
        <w:tc>
          <w:tcPr>
            <w:tcW w:w="4820" w:type="dxa"/>
            <w:vMerge/>
            <w:vAlign w:val="center"/>
          </w:tcPr>
          <w:p w:rsidR="0081511E" w:rsidRPr="009A6ED6" w:rsidRDefault="0081511E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C505E4" w:rsidRDefault="0081511E" w:rsidP="005075E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</w:t>
            </w:r>
            <w:r w:rsidRPr="00C505E4">
              <w:rPr>
                <w:szCs w:val="28"/>
                <w:lang w:val="uk-UA"/>
              </w:rPr>
              <w:t xml:space="preserve"> год.</w:t>
            </w:r>
          </w:p>
        </w:tc>
      </w:tr>
      <w:tr w:rsidR="0081511E" w:rsidRPr="009A6ED6" w:rsidTr="00723F9C">
        <w:trPr>
          <w:trHeight w:val="432"/>
        </w:trPr>
        <w:tc>
          <w:tcPr>
            <w:tcW w:w="4820" w:type="dxa"/>
            <w:vMerge/>
            <w:vAlign w:val="center"/>
          </w:tcPr>
          <w:p w:rsidR="0081511E" w:rsidRPr="009A6ED6" w:rsidRDefault="0081511E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C505E4" w:rsidRDefault="0081511E" w:rsidP="00743B31">
            <w:pPr>
              <w:jc w:val="center"/>
              <w:rPr>
                <w:szCs w:val="28"/>
                <w:lang w:val="uk-UA"/>
              </w:rPr>
            </w:pPr>
            <w:r w:rsidRPr="00C505E4">
              <w:rPr>
                <w:szCs w:val="28"/>
                <w:lang w:val="uk-UA"/>
              </w:rPr>
              <w:t>Практичні</w:t>
            </w:r>
          </w:p>
        </w:tc>
      </w:tr>
      <w:tr w:rsidR="0081511E" w:rsidRPr="009A6ED6" w:rsidTr="00A84B2C">
        <w:trPr>
          <w:trHeight w:val="164"/>
        </w:trPr>
        <w:tc>
          <w:tcPr>
            <w:tcW w:w="4820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C505E4" w:rsidRDefault="0081511E" w:rsidP="0081067C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  <w:r w:rsidRPr="00C505E4">
              <w:rPr>
                <w:szCs w:val="28"/>
                <w:lang w:val="uk-UA"/>
              </w:rPr>
              <w:t xml:space="preserve"> год.</w:t>
            </w:r>
          </w:p>
        </w:tc>
      </w:tr>
      <w:tr w:rsidR="0081511E" w:rsidRPr="009A6ED6" w:rsidTr="00723F9C">
        <w:trPr>
          <w:trHeight w:val="164"/>
        </w:trPr>
        <w:tc>
          <w:tcPr>
            <w:tcW w:w="4820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C505E4" w:rsidRDefault="0081511E" w:rsidP="0064649F">
            <w:pPr>
              <w:jc w:val="center"/>
              <w:rPr>
                <w:szCs w:val="28"/>
                <w:lang w:val="uk-UA"/>
              </w:rPr>
            </w:pPr>
            <w:r w:rsidRPr="00C505E4">
              <w:rPr>
                <w:szCs w:val="28"/>
                <w:lang w:val="uk-UA"/>
              </w:rPr>
              <w:t>Самостійна робота</w:t>
            </w:r>
          </w:p>
        </w:tc>
      </w:tr>
      <w:tr w:rsidR="0081511E" w:rsidRPr="009A6ED6" w:rsidTr="004F7757">
        <w:trPr>
          <w:trHeight w:val="164"/>
        </w:trPr>
        <w:tc>
          <w:tcPr>
            <w:tcW w:w="4820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C505E4" w:rsidRDefault="0081511E" w:rsidP="005075E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</w:t>
            </w:r>
            <w:r w:rsidRPr="00C505E4">
              <w:rPr>
                <w:szCs w:val="28"/>
                <w:lang w:val="uk-UA"/>
              </w:rPr>
              <w:t xml:space="preserve"> год.</w:t>
            </w:r>
          </w:p>
        </w:tc>
      </w:tr>
      <w:tr w:rsidR="0081511E" w:rsidRPr="009A6ED6" w:rsidTr="00723F9C">
        <w:trPr>
          <w:trHeight w:val="153"/>
        </w:trPr>
        <w:tc>
          <w:tcPr>
            <w:tcW w:w="4820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C505E4" w:rsidRDefault="0081511E" w:rsidP="0064649F">
            <w:pPr>
              <w:jc w:val="center"/>
              <w:rPr>
                <w:szCs w:val="28"/>
                <w:lang w:val="uk-UA"/>
              </w:rPr>
            </w:pPr>
            <w:r w:rsidRPr="00C505E4">
              <w:rPr>
                <w:szCs w:val="28"/>
                <w:lang w:val="uk-UA"/>
              </w:rPr>
              <w:t>Вид контролю:</w:t>
            </w:r>
          </w:p>
        </w:tc>
      </w:tr>
      <w:tr w:rsidR="0081511E" w:rsidRPr="009A6ED6" w:rsidTr="0099284A">
        <w:trPr>
          <w:trHeight w:val="153"/>
        </w:trPr>
        <w:tc>
          <w:tcPr>
            <w:tcW w:w="4820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81511E" w:rsidRPr="009A6ED6" w:rsidRDefault="008151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81511E" w:rsidRPr="00C505E4" w:rsidRDefault="0081511E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екзамен</w:t>
            </w:r>
          </w:p>
        </w:tc>
      </w:tr>
    </w:tbl>
    <w:p w:rsidR="0081511E" w:rsidRPr="009A6ED6" w:rsidRDefault="0081511E" w:rsidP="0064649F">
      <w:pPr>
        <w:rPr>
          <w:sz w:val="16"/>
          <w:szCs w:val="16"/>
          <w:lang w:val="uk-UA"/>
        </w:rPr>
      </w:pPr>
    </w:p>
    <w:p w:rsidR="0081511E" w:rsidRPr="009A6ED6" w:rsidRDefault="0081511E" w:rsidP="0064649F">
      <w:pPr>
        <w:ind w:left="1440" w:hanging="1440"/>
        <w:jc w:val="right"/>
        <w:rPr>
          <w:sz w:val="16"/>
          <w:szCs w:val="16"/>
          <w:lang w:val="uk-UA"/>
        </w:rPr>
      </w:pPr>
    </w:p>
    <w:p w:rsidR="0081511E" w:rsidRPr="009A6ED6" w:rsidRDefault="0081511E">
      <w:pPr>
        <w:rPr>
          <w:b/>
          <w:szCs w:val="28"/>
          <w:lang w:val="uk-UA"/>
        </w:rPr>
      </w:pPr>
      <w:r w:rsidRPr="009A6ED6">
        <w:rPr>
          <w:b/>
          <w:szCs w:val="28"/>
          <w:lang w:val="uk-UA"/>
        </w:rPr>
        <w:br w:type="page"/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9781"/>
      </w:tblGrid>
      <w:tr w:rsidR="0081511E" w:rsidRPr="009A6ED6" w:rsidTr="006B5CEF">
        <w:tc>
          <w:tcPr>
            <w:tcW w:w="14743" w:type="dxa"/>
            <w:gridSpan w:val="2"/>
            <w:vAlign w:val="center"/>
          </w:tcPr>
          <w:p w:rsidR="0081511E" w:rsidRPr="009A6ED6" w:rsidRDefault="0081511E" w:rsidP="006B5CEF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2</w:t>
            </w:r>
            <w:r w:rsidRPr="009A6ED6">
              <w:rPr>
                <w:b/>
                <w:caps/>
                <w:sz w:val="24"/>
                <w:lang w:val="uk-UA"/>
              </w:rPr>
              <w:t>. Мета дисципліни, передумови її вивчення та заплановані результати навчання</w:t>
            </w:r>
          </w:p>
        </w:tc>
      </w:tr>
      <w:tr w:rsidR="0081511E" w:rsidRPr="00EF3E34" w:rsidTr="00915AAD">
        <w:trPr>
          <w:trHeight w:val="3774"/>
        </w:trPr>
        <w:tc>
          <w:tcPr>
            <w:tcW w:w="4962" w:type="dxa"/>
          </w:tcPr>
          <w:p w:rsidR="0081511E" w:rsidRPr="00915AAD" w:rsidRDefault="0081511E" w:rsidP="00723F9C">
            <w:pPr>
              <w:rPr>
                <w:szCs w:val="28"/>
                <w:lang w:val="uk-UA"/>
              </w:rPr>
            </w:pPr>
            <w:r w:rsidRPr="00915AAD">
              <w:rPr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9781" w:type="dxa"/>
          </w:tcPr>
          <w:p w:rsidR="0081511E" w:rsidRPr="00915AAD" w:rsidRDefault="0081511E" w:rsidP="00915AAD">
            <w:pPr>
              <w:pStyle w:val="11"/>
              <w:spacing w:after="0" w:line="240" w:lineRule="auto"/>
              <w:ind w:left="45" w:right="34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15AAD">
              <w:rPr>
                <w:rFonts w:ascii="Times New Roman" w:hAnsi="Times New Roman"/>
                <w:sz w:val="28"/>
                <w:szCs w:val="28"/>
                <w:lang w:val="uk-UA"/>
              </w:rPr>
              <w:t>Теорія ймовірності та математична статистика – математичні науки, які вивчають закономірності в масових випадкових явищах, – це складова теоретичної основи викладання багатьох економічних, соціологічних та спеціальних дисциплін.</w:t>
            </w:r>
          </w:p>
          <w:p w:rsidR="0081511E" w:rsidRPr="00915AAD" w:rsidRDefault="0081511E" w:rsidP="00915AAD">
            <w:pPr>
              <w:shd w:val="clear" w:color="auto" w:fill="FFFFFF"/>
              <w:ind w:firstLine="482"/>
              <w:jc w:val="both"/>
              <w:rPr>
                <w:szCs w:val="28"/>
                <w:lang w:val="uk-UA"/>
              </w:rPr>
            </w:pPr>
            <w:r w:rsidRPr="00915AAD">
              <w:rPr>
                <w:color w:val="000000"/>
                <w:szCs w:val="28"/>
                <w:shd w:val="clear" w:color="auto" w:fill="FFFFFF"/>
                <w:lang w:val="uk-UA"/>
              </w:rPr>
              <w:t>Метою викладання дисципліни «</w:t>
            </w:r>
            <w:r w:rsidRPr="00915AAD">
              <w:rPr>
                <w:szCs w:val="28"/>
                <w:lang w:val="uk-UA"/>
              </w:rPr>
              <w:t>Теорія ймовірності та математична статистика</w:t>
            </w:r>
            <w:r w:rsidRPr="00915AAD">
              <w:rPr>
                <w:color w:val="000000"/>
                <w:szCs w:val="28"/>
                <w:shd w:val="clear" w:color="auto" w:fill="FFFFFF"/>
                <w:lang w:val="uk-UA"/>
              </w:rPr>
              <w:t xml:space="preserve">» є </w:t>
            </w:r>
            <w:r w:rsidRPr="00915AAD">
              <w:rPr>
                <w:szCs w:val="28"/>
                <w:lang w:val="uk-UA"/>
              </w:rPr>
              <w:t>надати знання основ теорії ймовірності та математичної статистики, ознайомити з основними методами кількісної оцінки дії випадкових факторів, що впливають на будь-які процеси, включаючи і економічні; показати, як використовувати ці знання при плануванні, організації та управлінні виробництвом, аналізі технологічних процесів і т. п.; виробити вміння самостійно вивчати навчальну та наукову літературу, навики моделювання випадкових явищ, процесів.</w:t>
            </w:r>
          </w:p>
          <w:p w:rsidR="0081511E" w:rsidRPr="009A6ED6" w:rsidRDefault="0081511E" w:rsidP="00915AAD">
            <w:pPr>
              <w:pStyle w:val="11"/>
              <w:spacing w:after="0" w:line="240" w:lineRule="auto"/>
              <w:ind w:left="0" w:firstLine="4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AAD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Програму</w:t>
            </w:r>
            <w:r w:rsidRPr="00915A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орієнтовано на формування професійних компетентностей у здобувачів вищої освіти щодо ефективного розв’язання різноманітних завдань майбутньої  професійної діяльності в умовах інформаційного суспільства.</w:t>
            </w:r>
          </w:p>
        </w:tc>
      </w:tr>
      <w:tr w:rsidR="0081511E" w:rsidRPr="00B07472" w:rsidTr="00915AAD">
        <w:tc>
          <w:tcPr>
            <w:tcW w:w="4962" w:type="dxa"/>
          </w:tcPr>
          <w:p w:rsidR="0081511E" w:rsidRPr="00915AAD" w:rsidRDefault="0081511E" w:rsidP="00723F9C">
            <w:pPr>
              <w:rPr>
                <w:szCs w:val="28"/>
                <w:lang w:val="uk-UA"/>
              </w:rPr>
            </w:pPr>
            <w:r w:rsidRPr="00915AAD">
              <w:rPr>
                <w:szCs w:val="28"/>
                <w:lang w:val="uk-UA"/>
              </w:rPr>
              <w:t>Компетентності загальні або фахові:</w:t>
            </w:r>
          </w:p>
        </w:tc>
        <w:tc>
          <w:tcPr>
            <w:tcW w:w="9781" w:type="dxa"/>
          </w:tcPr>
          <w:p w:rsidR="00BB7DD8" w:rsidRPr="00915AAD" w:rsidRDefault="00BB7DD8" w:rsidP="00BB7DD8">
            <w:pPr>
              <w:pStyle w:val="Default"/>
              <w:jc w:val="both"/>
              <w:rPr>
                <w:sz w:val="28"/>
                <w:szCs w:val="28"/>
              </w:rPr>
            </w:pPr>
            <w:r w:rsidRPr="00915AAD">
              <w:rPr>
                <w:sz w:val="28"/>
                <w:szCs w:val="28"/>
              </w:rPr>
              <w:t xml:space="preserve">ЗК 6. Здатність до пошуку, оброблення, аналізу та використання інформації з різних джерел. </w:t>
            </w:r>
          </w:p>
          <w:p w:rsidR="0081511E" w:rsidRPr="00C53DB1" w:rsidRDefault="00BB7DD8" w:rsidP="00BB7DD8">
            <w:pPr>
              <w:pStyle w:val="Default"/>
              <w:jc w:val="both"/>
              <w:rPr>
                <w:sz w:val="28"/>
                <w:szCs w:val="28"/>
              </w:rPr>
            </w:pPr>
            <w:r w:rsidRPr="00D271A2">
              <w:rPr>
                <w:noProof/>
                <w:sz w:val="28"/>
                <w:szCs w:val="28"/>
              </w:rPr>
              <w:t>СК 9. Здатність проводити економічні розрахунки</w:t>
            </w:r>
            <w:r>
              <w:rPr>
                <w:noProof/>
                <w:sz w:val="28"/>
                <w:szCs w:val="28"/>
              </w:rPr>
              <w:t>.</w:t>
            </w:r>
          </w:p>
        </w:tc>
      </w:tr>
      <w:tr w:rsidR="0081511E" w:rsidRPr="009A6ED6" w:rsidTr="00915AAD">
        <w:tc>
          <w:tcPr>
            <w:tcW w:w="4962" w:type="dxa"/>
          </w:tcPr>
          <w:p w:rsidR="0081511E" w:rsidRPr="00915AAD" w:rsidRDefault="0081511E" w:rsidP="00723F9C">
            <w:pPr>
              <w:rPr>
                <w:szCs w:val="28"/>
                <w:lang w:val="uk-UA"/>
              </w:rPr>
            </w:pPr>
            <w:r w:rsidRPr="00915AAD">
              <w:rPr>
                <w:szCs w:val="28"/>
                <w:lang w:val="uk-UA"/>
              </w:rPr>
              <w:t>Програмні результати навчання:</w:t>
            </w:r>
          </w:p>
        </w:tc>
        <w:tc>
          <w:tcPr>
            <w:tcW w:w="9781" w:type="dxa"/>
          </w:tcPr>
          <w:p w:rsidR="00BB7DD8" w:rsidRDefault="00BB7DD8" w:rsidP="00BB7DD8">
            <w:pPr>
              <w:jc w:val="both"/>
              <w:rPr>
                <w:szCs w:val="28"/>
                <w:lang w:val="uk-UA"/>
              </w:rPr>
            </w:pPr>
            <w:r w:rsidRPr="00826134">
              <w:rPr>
                <w:szCs w:val="28"/>
                <w:lang w:val="uk-UA"/>
              </w:rPr>
              <w:t>РН 6. Демонструват</w:t>
            </w:r>
            <w:r w:rsidRPr="00826134">
              <w:rPr>
                <w:szCs w:val="28"/>
              </w:rPr>
              <w:t>и навички пошуку, збирання та аналізу інформації.</w:t>
            </w:r>
          </w:p>
          <w:p w:rsidR="00BB7DD8" w:rsidRPr="00B8735B" w:rsidRDefault="00BB7DD8" w:rsidP="00BB7DD8">
            <w:pPr>
              <w:jc w:val="both"/>
              <w:rPr>
                <w:szCs w:val="28"/>
                <w:lang w:val="uk-UA"/>
              </w:rPr>
            </w:pPr>
            <w:r>
              <w:t>РН 11. Описувати зміст функціональних сфер діяльності організації.</w:t>
            </w:r>
          </w:p>
          <w:p w:rsidR="0081511E" w:rsidRPr="009A6ED6" w:rsidRDefault="00BB7DD8" w:rsidP="00BB7DD8">
            <w:pPr>
              <w:jc w:val="both"/>
              <w:rPr>
                <w:sz w:val="24"/>
                <w:lang w:val="uk-UA"/>
              </w:rPr>
            </w:pPr>
            <w:r w:rsidRPr="00826134">
              <w:rPr>
                <w:szCs w:val="28"/>
              </w:rPr>
              <w:t>РН 16. Розраховувати основні економічні показники діяльності підприємства для аналізу результативності функціонування підприємства.</w:t>
            </w:r>
          </w:p>
        </w:tc>
      </w:tr>
      <w:tr w:rsidR="00915AAD" w:rsidRPr="00EF3E34" w:rsidTr="00915AAD">
        <w:tc>
          <w:tcPr>
            <w:tcW w:w="4962" w:type="dxa"/>
          </w:tcPr>
          <w:p w:rsidR="00915AAD" w:rsidRPr="00915AAD" w:rsidRDefault="00915AAD" w:rsidP="00723F9C">
            <w:pPr>
              <w:rPr>
                <w:szCs w:val="28"/>
                <w:lang w:val="uk-UA"/>
              </w:rPr>
            </w:pPr>
            <w:r w:rsidRPr="0071628A">
              <w:rPr>
                <w:szCs w:val="28"/>
              </w:rPr>
              <w:t>Пререквізити дисципліни</w:t>
            </w:r>
          </w:p>
        </w:tc>
        <w:tc>
          <w:tcPr>
            <w:tcW w:w="9781" w:type="dxa"/>
          </w:tcPr>
          <w:p w:rsidR="00915AAD" w:rsidRPr="00915AAD" w:rsidRDefault="00915AAD" w:rsidP="00915AAD">
            <w:pPr>
              <w:jc w:val="both"/>
              <w:rPr>
                <w:szCs w:val="28"/>
                <w:lang w:val="uk-UA"/>
              </w:rPr>
            </w:pPr>
            <w:r w:rsidRPr="00915AAD">
              <w:rPr>
                <w:szCs w:val="28"/>
                <w:lang w:val="uk-UA"/>
              </w:rPr>
              <w:t>Для вивчення навчальної дисципліни «Теорія ймовірності та математична статистика»  необхідними є компетентності здобувачів вищої освіти з навчальних дисциплін «Математика», «Вища математика».</w:t>
            </w:r>
          </w:p>
        </w:tc>
      </w:tr>
      <w:tr w:rsidR="00915AAD" w:rsidRPr="00EF3E34" w:rsidTr="00915AAD">
        <w:tc>
          <w:tcPr>
            <w:tcW w:w="4962" w:type="dxa"/>
          </w:tcPr>
          <w:p w:rsidR="00915AAD" w:rsidRPr="00915AAD" w:rsidRDefault="00915AAD" w:rsidP="00723F9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Пост</w:t>
            </w:r>
            <w:r w:rsidRPr="0071628A">
              <w:rPr>
                <w:szCs w:val="28"/>
              </w:rPr>
              <w:t>реквізити дисципліни</w:t>
            </w:r>
          </w:p>
        </w:tc>
        <w:tc>
          <w:tcPr>
            <w:tcW w:w="9781" w:type="dxa"/>
          </w:tcPr>
          <w:p w:rsidR="00915AAD" w:rsidRPr="00915AAD" w:rsidRDefault="00915AAD" w:rsidP="00D80BD4">
            <w:pPr>
              <w:jc w:val="both"/>
              <w:rPr>
                <w:szCs w:val="28"/>
                <w:lang w:val="uk-UA"/>
              </w:rPr>
            </w:pPr>
            <w:r w:rsidRPr="00915AAD">
              <w:rPr>
                <w:szCs w:val="28"/>
                <w:lang w:val="uk-UA"/>
              </w:rPr>
              <w:t xml:space="preserve">Навчальна дисципліна забезпечує міжпредметні зв’язки з навчальними дисциплінами </w:t>
            </w:r>
            <w:r w:rsidR="00D80BD4">
              <w:rPr>
                <w:szCs w:val="28"/>
                <w:lang w:val="uk-UA"/>
              </w:rPr>
              <w:t>«Економіка підприємств», «Маркетинг», «Фінанси», «Статистика», «Логістика», «Бухгалтерський облік» тощо.</w:t>
            </w:r>
          </w:p>
        </w:tc>
      </w:tr>
    </w:tbl>
    <w:p w:rsidR="0081511E" w:rsidRPr="00B61A8E" w:rsidRDefault="0081511E" w:rsidP="006B5CEF">
      <w:pPr>
        <w:ind w:left="709"/>
        <w:jc w:val="center"/>
        <w:rPr>
          <w:b/>
          <w:szCs w:val="28"/>
          <w:highlight w:val="lightGray"/>
          <w:lang w:val="uk-UA"/>
        </w:rPr>
      </w:pPr>
    </w:p>
    <w:p w:rsidR="0081511E" w:rsidRPr="00B61A8E" w:rsidRDefault="0081511E">
      <w:pPr>
        <w:rPr>
          <w:b/>
          <w:szCs w:val="28"/>
          <w:highlight w:val="lightGray"/>
          <w:lang w:val="uk-UA"/>
        </w:rPr>
      </w:pPr>
      <w:r w:rsidRPr="00B61A8E">
        <w:rPr>
          <w:b/>
          <w:szCs w:val="28"/>
          <w:highlight w:val="lightGray"/>
          <w:lang w:val="uk-UA"/>
        </w:rPr>
        <w:br w:type="page"/>
      </w:r>
    </w:p>
    <w:tbl>
      <w:tblPr>
        <w:tblW w:w="14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6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81511E" w:rsidRPr="009A6ED6" w:rsidTr="004271BD">
        <w:trPr>
          <w:trHeight w:val="322"/>
          <w:jc w:val="center"/>
        </w:trPr>
        <w:tc>
          <w:tcPr>
            <w:tcW w:w="14206" w:type="dxa"/>
            <w:gridSpan w:val="11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3</w:t>
            </w:r>
            <w:r w:rsidRPr="009A6ED6">
              <w:rPr>
                <w:b/>
                <w:caps/>
                <w:sz w:val="24"/>
                <w:lang w:val="uk-UA"/>
              </w:rPr>
              <w:t xml:space="preserve">. Обсяг та структура програми навчальної дисципліни </w:t>
            </w:r>
          </w:p>
        </w:tc>
      </w:tr>
      <w:tr w:rsidR="0081511E" w:rsidRPr="009A6ED6" w:rsidTr="004271BD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9A6ED6">
              <w:rPr>
                <w:b/>
                <w:caps/>
                <w:sz w:val="24"/>
                <w:lang w:val="uk-UA"/>
              </w:rPr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1511E" w:rsidRPr="009A6ED6" w:rsidRDefault="0081511E" w:rsidP="00B61D7C">
            <w:pPr>
              <w:ind w:left="113" w:right="113"/>
              <w:jc w:val="center"/>
              <w:rPr>
                <w:b/>
                <w:caps/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Кредити ЄКТС</w:t>
            </w: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9A6ED6">
              <w:rPr>
                <w:b/>
                <w:caps/>
                <w:sz w:val="24"/>
                <w:lang w:val="uk-UA"/>
              </w:rPr>
              <w:t>денна (очна)</w:t>
            </w:r>
          </w:p>
        </w:tc>
      </w:tr>
      <w:tr w:rsidR="0081511E" w:rsidRPr="009A6ED6" w:rsidTr="004271BD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9A6ED6">
              <w:rPr>
                <w:b/>
                <w:caps/>
                <w:sz w:val="24"/>
                <w:lang w:val="uk-UA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caps/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D94A24">
            <w:pPr>
              <w:jc w:val="center"/>
              <w:rPr>
                <w:sz w:val="24"/>
                <w:lang w:val="uk-UA"/>
              </w:rPr>
            </w:pPr>
            <w:r w:rsidRPr="00930FBD">
              <w:rPr>
                <w:sz w:val="24"/>
                <w:lang w:val="uk-UA"/>
              </w:rPr>
              <w:t>Підсумкові оцінки (екзамен)</w:t>
            </w:r>
          </w:p>
        </w:tc>
      </w:tr>
      <w:tr w:rsidR="0081511E" w:rsidRPr="009A6ED6" w:rsidTr="004271BD">
        <w:trPr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:rsidR="0081511E" w:rsidRPr="009A6ED6" w:rsidRDefault="0081511E" w:rsidP="002D1018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№ теми</w:t>
            </w:r>
          </w:p>
        </w:tc>
        <w:tc>
          <w:tcPr>
            <w:tcW w:w="5618" w:type="dxa"/>
            <w:vMerge w:val="restart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2D1018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Кількість годин:</w:t>
            </w:r>
          </w:p>
        </w:tc>
      </w:tr>
      <w:tr w:rsidR="0081511E" w:rsidRPr="009A6ED6" w:rsidTr="004271BD">
        <w:trPr>
          <w:jc w:val="center"/>
        </w:trPr>
        <w:tc>
          <w:tcPr>
            <w:tcW w:w="812" w:type="dxa"/>
            <w:vMerge/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1511E" w:rsidRPr="009A6ED6" w:rsidRDefault="0081511E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1511E" w:rsidRPr="009A6ED6" w:rsidRDefault="0081511E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84" w:type="dxa"/>
            <w:gridSpan w:val="6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Навчальні заняття:</w:t>
            </w:r>
          </w:p>
        </w:tc>
      </w:tr>
      <w:tr w:rsidR="0081511E" w:rsidRPr="009A6ED6" w:rsidTr="004271BD">
        <w:trPr>
          <w:cantSplit/>
          <w:trHeight w:val="70"/>
          <w:jc w:val="center"/>
        </w:trPr>
        <w:tc>
          <w:tcPr>
            <w:tcW w:w="812" w:type="dxa"/>
            <w:vMerge/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1511E" w:rsidRPr="009A6ED6" w:rsidRDefault="0081511E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Всього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з них:</w:t>
            </w:r>
          </w:p>
        </w:tc>
      </w:tr>
      <w:tr w:rsidR="0081511E" w:rsidRPr="009A6ED6" w:rsidTr="004271BD">
        <w:trPr>
          <w:cantSplit/>
          <w:trHeight w:val="1688"/>
          <w:jc w:val="center"/>
        </w:trPr>
        <w:tc>
          <w:tcPr>
            <w:tcW w:w="812" w:type="dxa"/>
            <w:vMerge/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  <w:vAlign w:val="center"/>
          </w:tcPr>
          <w:p w:rsidR="0081511E" w:rsidRPr="009A6ED6" w:rsidRDefault="0081511E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  <w:vAlign w:val="center"/>
          </w:tcPr>
          <w:p w:rsidR="0081511E" w:rsidRPr="009A6ED6" w:rsidRDefault="0081511E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Семінарські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  <w:vAlign w:val="center"/>
          </w:tcPr>
          <w:p w:rsidR="0081511E" w:rsidRPr="009A6ED6" w:rsidRDefault="0081511E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Практичні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  <w:vAlign w:val="center"/>
          </w:tcPr>
          <w:p w:rsidR="0081511E" w:rsidRPr="009A6ED6" w:rsidRDefault="0081511E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  <w:vAlign w:val="center"/>
          </w:tcPr>
          <w:p w:rsidR="0081511E" w:rsidRPr="009A6ED6" w:rsidRDefault="0081511E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Індивідуальні заняття</w:t>
            </w:r>
          </w:p>
        </w:tc>
      </w:tr>
      <w:tr w:rsidR="0081511E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81511E" w:rsidRPr="00930FBD" w:rsidRDefault="0081511E" w:rsidP="00B61D7C">
            <w:pPr>
              <w:jc w:val="center"/>
              <w:rPr>
                <w:b/>
                <w:sz w:val="22"/>
                <w:lang w:val="uk-UA"/>
              </w:rPr>
            </w:pPr>
            <w:r w:rsidRPr="00930FB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B61D7C">
            <w:pPr>
              <w:jc w:val="center"/>
              <w:rPr>
                <w:b/>
                <w:sz w:val="22"/>
                <w:lang w:val="uk-UA"/>
              </w:rPr>
            </w:pPr>
            <w:r w:rsidRPr="00930FBD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B61D7C">
            <w:pPr>
              <w:jc w:val="center"/>
              <w:rPr>
                <w:b/>
                <w:sz w:val="22"/>
                <w:lang w:val="uk-UA"/>
              </w:rPr>
            </w:pPr>
            <w:r w:rsidRPr="00930FBD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B61D7C">
            <w:pPr>
              <w:jc w:val="center"/>
              <w:rPr>
                <w:b/>
                <w:sz w:val="22"/>
                <w:lang w:val="uk-UA"/>
              </w:rPr>
            </w:pPr>
            <w:r w:rsidRPr="00930FB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B61D7C">
            <w:pPr>
              <w:jc w:val="center"/>
              <w:rPr>
                <w:b/>
                <w:sz w:val="22"/>
                <w:lang w:val="uk-UA"/>
              </w:rPr>
            </w:pPr>
            <w:r w:rsidRPr="00930FBD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B61D7C">
            <w:pPr>
              <w:jc w:val="center"/>
              <w:rPr>
                <w:b/>
                <w:sz w:val="22"/>
                <w:lang w:val="uk-UA"/>
              </w:rPr>
            </w:pPr>
            <w:r w:rsidRPr="00930FBD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B61D7C">
            <w:pPr>
              <w:jc w:val="center"/>
              <w:rPr>
                <w:b/>
                <w:sz w:val="22"/>
                <w:lang w:val="uk-UA"/>
              </w:rPr>
            </w:pPr>
            <w:r w:rsidRPr="00930FBD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B61D7C">
            <w:pPr>
              <w:jc w:val="center"/>
              <w:rPr>
                <w:b/>
                <w:sz w:val="22"/>
                <w:lang w:val="uk-UA"/>
              </w:rPr>
            </w:pPr>
            <w:r w:rsidRPr="00930FBD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B61D7C">
            <w:pPr>
              <w:jc w:val="center"/>
              <w:rPr>
                <w:b/>
                <w:sz w:val="22"/>
                <w:lang w:val="uk-UA"/>
              </w:rPr>
            </w:pPr>
            <w:r w:rsidRPr="00930FBD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B61D7C">
            <w:pPr>
              <w:jc w:val="center"/>
              <w:rPr>
                <w:b/>
                <w:sz w:val="22"/>
                <w:lang w:val="uk-UA"/>
              </w:rPr>
            </w:pPr>
            <w:r w:rsidRPr="00930FBD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B61D7C">
            <w:pPr>
              <w:jc w:val="center"/>
              <w:rPr>
                <w:b/>
                <w:sz w:val="22"/>
                <w:lang w:val="uk-UA"/>
              </w:rPr>
            </w:pPr>
            <w:r w:rsidRPr="00930FBD"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81511E" w:rsidRPr="009A6ED6" w:rsidTr="006217F8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1.</w:t>
            </w:r>
          </w:p>
        </w:tc>
        <w:tc>
          <w:tcPr>
            <w:tcW w:w="5618" w:type="dxa"/>
            <w:tcBorders>
              <w:right w:val="single" w:sz="4" w:space="0" w:color="auto"/>
            </w:tcBorders>
          </w:tcPr>
          <w:p w:rsidR="0081511E" w:rsidRPr="00A547B1" w:rsidRDefault="0081511E" w:rsidP="005360D0">
            <w:pPr>
              <w:jc w:val="both"/>
              <w:rPr>
                <w:szCs w:val="28"/>
              </w:rPr>
            </w:pPr>
            <w:r w:rsidRPr="00A547B1">
              <w:rPr>
                <w:spacing w:val="-2"/>
                <w:szCs w:val="28"/>
                <w:lang w:val="uk-UA"/>
              </w:rPr>
              <w:t>Теорія ймовірност</w:t>
            </w:r>
            <w:r>
              <w:rPr>
                <w:spacing w:val="-2"/>
                <w:szCs w:val="28"/>
                <w:lang w:val="uk-UA"/>
              </w:rPr>
              <w:t>і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3,1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AE26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81511E" w:rsidRPr="009A6ED6" w:rsidTr="006217F8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2.</w:t>
            </w:r>
          </w:p>
        </w:tc>
        <w:tc>
          <w:tcPr>
            <w:tcW w:w="5618" w:type="dxa"/>
            <w:tcBorders>
              <w:right w:val="single" w:sz="4" w:space="0" w:color="auto"/>
            </w:tcBorders>
          </w:tcPr>
          <w:p w:rsidR="0081511E" w:rsidRPr="00A547B1" w:rsidRDefault="0081511E" w:rsidP="005360D0">
            <w:pPr>
              <w:jc w:val="both"/>
              <w:rPr>
                <w:szCs w:val="28"/>
              </w:rPr>
            </w:pPr>
            <w:r w:rsidRPr="00A547B1">
              <w:rPr>
                <w:szCs w:val="28"/>
                <w:lang w:val="uk-UA"/>
              </w:rPr>
              <w:t>Математична статистика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AE26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81511E" w:rsidRPr="009A6ED6" w:rsidTr="004271BD">
        <w:trPr>
          <w:cantSplit/>
          <w:trHeight w:val="559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:rsidR="0081511E" w:rsidRPr="00930FBD" w:rsidRDefault="0081511E" w:rsidP="00B61D7C">
            <w:pPr>
              <w:jc w:val="center"/>
              <w:rPr>
                <w:szCs w:val="28"/>
                <w:lang w:val="uk-UA"/>
              </w:rPr>
            </w:pPr>
            <w:r w:rsidRPr="00930FBD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6,0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180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81511E" w:rsidRPr="009A6ED6" w:rsidRDefault="0081511E" w:rsidP="00B61D7C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81511E" w:rsidRPr="009A6ED6" w:rsidRDefault="0081511E">
      <w:pPr>
        <w:rPr>
          <w:b/>
          <w:szCs w:val="28"/>
          <w:lang w:val="uk-UA"/>
        </w:rPr>
      </w:pPr>
    </w:p>
    <w:p w:rsidR="0081511E" w:rsidRDefault="0081511E" w:rsidP="00AD6B7A">
      <w:pPr>
        <w:ind w:left="709"/>
        <w:jc w:val="center"/>
        <w:rPr>
          <w:b/>
          <w:szCs w:val="28"/>
          <w:lang w:val="uk-UA"/>
        </w:rPr>
      </w:pPr>
      <w:r>
        <w:rPr>
          <w:b/>
          <w:caps/>
          <w:szCs w:val="28"/>
          <w:lang w:val="uk-UA"/>
        </w:rPr>
        <w:t xml:space="preserve">4. </w:t>
      </w:r>
      <w:r w:rsidRPr="005C6396">
        <w:rPr>
          <w:b/>
          <w:caps/>
          <w:szCs w:val="28"/>
          <w:lang w:val="uk-UA"/>
        </w:rPr>
        <w:t>Інформаційни</w:t>
      </w:r>
      <w:r>
        <w:rPr>
          <w:b/>
          <w:caps/>
          <w:szCs w:val="28"/>
          <w:lang w:val="uk-UA"/>
        </w:rPr>
        <w:t>й</w:t>
      </w:r>
      <w:r w:rsidRPr="005C6396">
        <w:rPr>
          <w:b/>
          <w:caps/>
          <w:szCs w:val="28"/>
          <w:lang w:val="uk-UA"/>
        </w:rPr>
        <w:t xml:space="preserve"> обсяг програми навчальної дисципліни</w:t>
      </w:r>
    </w:p>
    <w:p w:rsidR="0081511E" w:rsidRPr="009A6ED6" w:rsidRDefault="0081511E" w:rsidP="00AD6B7A">
      <w:pPr>
        <w:ind w:left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9A6ED6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1</w:t>
      </w:r>
      <w:r w:rsidRPr="009A6ED6">
        <w:rPr>
          <w:b/>
          <w:szCs w:val="28"/>
          <w:lang w:val="uk-UA"/>
        </w:rPr>
        <w:t xml:space="preserve"> Теми лекцій</w:t>
      </w:r>
    </w:p>
    <w:p w:rsidR="0081511E" w:rsidRPr="009A6ED6" w:rsidRDefault="0081511E" w:rsidP="00584751">
      <w:pPr>
        <w:ind w:left="1069"/>
        <w:rPr>
          <w:b/>
          <w:sz w:val="16"/>
          <w:szCs w:val="16"/>
          <w:lang w:val="uk-UA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9150"/>
        <w:gridCol w:w="1559"/>
        <w:gridCol w:w="2410"/>
      </w:tblGrid>
      <w:tr w:rsidR="0081511E" w:rsidRPr="009A6ED6" w:rsidTr="007C0327">
        <w:trPr>
          <w:trHeight w:val="625"/>
        </w:trPr>
        <w:tc>
          <w:tcPr>
            <w:tcW w:w="1198" w:type="dxa"/>
            <w:vAlign w:val="center"/>
          </w:tcPr>
          <w:p w:rsidR="0081511E" w:rsidRPr="009A6ED6" w:rsidRDefault="0081511E" w:rsidP="00930FBD">
            <w:pPr>
              <w:ind w:left="142" w:hanging="142"/>
              <w:jc w:val="center"/>
              <w:rPr>
                <w:b/>
                <w:lang w:val="uk-UA"/>
              </w:rPr>
            </w:pPr>
            <w:r w:rsidRPr="009A6ED6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br/>
            </w:r>
            <w:r w:rsidRPr="009A6ED6">
              <w:rPr>
                <w:b/>
                <w:lang w:val="uk-UA"/>
              </w:rPr>
              <w:t>з/п</w:t>
            </w:r>
          </w:p>
        </w:tc>
        <w:tc>
          <w:tcPr>
            <w:tcW w:w="9150" w:type="dxa"/>
            <w:vAlign w:val="center"/>
          </w:tcPr>
          <w:p w:rsidR="0081511E" w:rsidRPr="009A6ED6" w:rsidRDefault="0081511E" w:rsidP="00AB6D58">
            <w:pPr>
              <w:jc w:val="center"/>
              <w:rPr>
                <w:b/>
                <w:lang w:val="uk-UA"/>
              </w:rPr>
            </w:pPr>
            <w:r w:rsidRPr="009A6ED6">
              <w:rPr>
                <w:b/>
                <w:lang w:val="uk-UA"/>
              </w:rPr>
              <w:t>Назва теми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930FBD">
            <w:pPr>
              <w:jc w:val="center"/>
              <w:rPr>
                <w:b/>
                <w:lang w:val="uk-UA"/>
              </w:rPr>
            </w:pPr>
            <w:r w:rsidRPr="009A6ED6">
              <w:rPr>
                <w:b/>
                <w:lang w:val="uk-UA"/>
              </w:rPr>
              <w:t>Кількість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br/>
            </w:r>
            <w:r w:rsidRPr="009A6ED6">
              <w:rPr>
                <w:b/>
                <w:lang w:val="uk-UA"/>
              </w:rPr>
              <w:t>годин</w:t>
            </w:r>
          </w:p>
        </w:tc>
        <w:tc>
          <w:tcPr>
            <w:tcW w:w="2410" w:type="dxa"/>
          </w:tcPr>
          <w:p w:rsidR="0081511E" w:rsidRPr="009A6ED6" w:rsidRDefault="0081511E" w:rsidP="00AB6D58">
            <w:pPr>
              <w:jc w:val="center"/>
              <w:rPr>
                <w:b/>
                <w:lang w:val="uk-UA"/>
              </w:rPr>
            </w:pPr>
            <w:r w:rsidRPr="009A6ED6">
              <w:rPr>
                <w:b/>
                <w:lang w:val="uk-UA"/>
              </w:rPr>
              <w:t>Рекомендована література</w:t>
            </w:r>
          </w:p>
        </w:tc>
      </w:tr>
      <w:tr w:rsidR="0081511E" w:rsidRPr="009A6ED6" w:rsidTr="007C0327">
        <w:tc>
          <w:tcPr>
            <w:tcW w:w="14317" w:type="dxa"/>
            <w:gridSpan w:val="4"/>
            <w:vAlign w:val="center"/>
          </w:tcPr>
          <w:p w:rsidR="0081511E" w:rsidRPr="00930FBD" w:rsidRDefault="0081511E" w:rsidP="00AB6D58">
            <w:pPr>
              <w:jc w:val="center"/>
              <w:rPr>
                <w:b/>
                <w:szCs w:val="28"/>
                <w:lang w:val="uk-UA"/>
              </w:rPr>
            </w:pPr>
            <w:r w:rsidRPr="00930FBD">
              <w:rPr>
                <w:b/>
                <w:szCs w:val="28"/>
                <w:lang w:val="uk-UA"/>
              </w:rPr>
              <w:t>V семестр</w:t>
            </w:r>
          </w:p>
        </w:tc>
      </w:tr>
      <w:tr w:rsidR="0081511E" w:rsidRPr="009A6ED6" w:rsidTr="007C0327">
        <w:trPr>
          <w:trHeight w:val="872"/>
        </w:trPr>
        <w:tc>
          <w:tcPr>
            <w:tcW w:w="1198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1.</w:t>
            </w:r>
          </w:p>
        </w:tc>
        <w:tc>
          <w:tcPr>
            <w:tcW w:w="9150" w:type="dxa"/>
          </w:tcPr>
          <w:p w:rsidR="0081511E" w:rsidRPr="00896D4B" w:rsidRDefault="0081511E" w:rsidP="00A05E92">
            <w:pPr>
              <w:shd w:val="clear" w:color="auto" w:fill="FFFFFF"/>
              <w:jc w:val="both"/>
              <w:rPr>
                <w:szCs w:val="28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>Тема 1.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Основні поняття теорії ймовірностей</w:t>
            </w:r>
            <w:r>
              <w:rPr>
                <w:iCs/>
                <w:spacing w:val="-8"/>
                <w:szCs w:val="28"/>
                <w:lang w:val="uk-UA"/>
              </w:rPr>
              <w:t xml:space="preserve">. </w:t>
            </w:r>
            <w:r w:rsidRPr="00605D7A">
              <w:rPr>
                <w:szCs w:val="28"/>
                <w:lang w:val="uk-UA"/>
              </w:rPr>
              <w:t>Простір елементарних подій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С. 8-15;</w:t>
            </w:r>
          </w:p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 С.17-21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2.</w:t>
            </w:r>
          </w:p>
        </w:tc>
        <w:tc>
          <w:tcPr>
            <w:tcW w:w="9150" w:type="dxa"/>
          </w:tcPr>
          <w:p w:rsidR="0081511E" w:rsidRPr="00896D4B" w:rsidRDefault="0081511E" w:rsidP="00A05E92">
            <w:pPr>
              <w:shd w:val="clear" w:color="auto" w:fill="FFFFFF"/>
              <w:jc w:val="both"/>
              <w:rPr>
                <w:b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2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605D7A">
              <w:rPr>
                <w:szCs w:val="28"/>
                <w:lang w:val="uk-UA"/>
              </w:rPr>
              <w:t>Алгебра подій</w:t>
            </w:r>
            <w:r>
              <w:rPr>
                <w:szCs w:val="28"/>
                <w:lang w:val="uk-UA"/>
              </w:rPr>
              <w:t>.</w:t>
            </w:r>
            <w:r w:rsidRPr="00605D7A">
              <w:rPr>
                <w:szCs w:val="28"/>
                <w:lang w:val="uk-UA"/>
              </w:rPr>
              <w:t xml:space="preserve"> Аксіоми теорії ймовірностей і їх наслідки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Pr="009A6ED6" w:rsidRDefault="0081511E" w:rsidP="004916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 С.11-19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3.</w:t>
            </w:r>
          </w:p>
        </w:tc>
        <w:tc>
          <w:tcPr>
            <w:tcW w:w="9150" w:type="dxa"/>
          </w:tcPr>
          <w:p w:rsidR="0081511E" w:rsidRPr="002E5F91" w:rsidRDefault="0081511E" w:rsidP="00A05E92">
            <w:pPr>
              <w:shd w:val="clear" w:color="auto" w:fill="FFFFFF"/>
              <w:jc w:val="both"/>
              <w:rPr>
                <w:b/>
                <w:iCs/>
                <w:szCs w:val="28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3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605D7A">
              <w:rPr>
                <w:szCs w:val="28"/>
                <w:lang w:val="uk-UA"/>
              </w:rPr>
              <w:t>Найпростіші ймовірності моделі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4916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 С. 20-31;</w:t>
            </w:r>
          </w:p>
          <w:p w:rsidR="0081511E" w:rsidRPr="009A6ED6" w:rsidRDefault="0081511E" w:rsidP="004916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 С. 82-87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4.</w:t>
            </w:r>
          </w:p>
        </w:tc>
        <w:tc>
          <w:tcPr>
            <w:tcW w:w="9150" w:type="dxa"/>
          </w:tcPr>
          <w:p w:rsidR="0081511E" w:rsidRPr="00D50EED" w:rsidRDefault="0081511E" w:rsidP="00A05E92">
            <w:pPr>
              <w:shd w:val="clear" w:color="auto" w:fill="FFFFFF"/>
              <w:jc w:val="both"/>
              <w:rPr>
                <w:b/>
                <w:iCs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4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>
              <w:rPr>
                <w:iCs/>
                <w:szCs w:val="28"/>
                <w:lang w:val="uk-UA"/>
              </w:rPr>
              <w:t>Елементи комбінаторики в теорії ймовірностей: перестановки,розміщення, комбінації.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4916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 С. 33;</w:t>
            </w:r>
          </w:p>
          <w:p w:rsidR="0081511E" w:rsidRPr="009A6ED6" w:rsidRDefault="0081511E" w:rsidP="004916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 С.87-98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9150" w:type="dxa"/>
          </w:tcPr>
          <w:p w:rsidR="0081511E" w:rsidRPr="002E5F91" w:rsidRDefault="0081511E" w:rsidP="00A05E92">
            <w:pPr>
              <w:shd w:val="clear" w:color="auto" w:fill="FFFFFF"/>
              <w:jc w:val="both"/>
              <w:rPr>
                <w:spacing w:val="-12"/>
                <w:szCs w:val="28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5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605D7A">
              <w:rPr>
                <w:szCs w:val="28"/>
                <w:lang w:val="uk-UA"/>
              </w:rPr>
              <w:t xml:space="preserve">Умовні ймовірності. Незалежність подій. </w:t>
            </w:r>
            <w:r w:rsidRPr="00605D7A">
              <w:rPr>
                <w:spacing w:val="-10"/>
                <w:szCs w:val="28"/>
                <w:lang w:val="uk-UA"/>
              </w:rPr>
              <w:t>Формула повної ймовірності. Формули Байєса.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B9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 С. 20-31;</w:t>
            </w:r>
          </w:p>
          <w:p w:rsidR="0081511E" w:rsidRPr="009A6ED6" w:rsidRDefault="0081511E" w:rsidP="00B9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 С. 87-93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9150" w:type="dxa"/>
          </w:tcPr>
          <w:p w:rsidR="0081511E" w:rsidRPr="00FB1CCA" w:rsidRDefault="0081511E" w:rsidP="00A05E92">
            <w:pPr>
              <w:shd w:val="clear" w:color="auto" w:fill="FFFFFF"/>
              <w:jc w:val="both"/>
              <w:rPr>
                <w:spacing w:val="-12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6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605D7A">
              <w:rPr>
                <w:iCs/>
                <w:szCs w:val="28"/>
                <w:lang w:val="uk-UA"/>
              </w:rPr>
              <w:t>Повторення випробування.</w:t>
            </w:r>
            <w:r w:rsidRPr="00605D7A">
              <w:rPr>
                <w:szCs w:val="28"/>
                <w:lang w:val="uk-UA"/>
              </w:rPr>
              <w:t xml:space="preserve"> Схема Бернуллі</w:t>
            </w:r>
            <w:r>
              <w:rPr>
                <w:szCs w:val="28"/>
                <w:lang w:val="uk-UA"/>
              </w:rPr>
              <w:t>.</w:t>
            </w:r>
            <w:r w:rsidRPr="00605D7A">
              <w:rPr>
                <w:szCs w:val="28"/>
                <w:lang w:val="uk-UA"/>
              </w:rPr>
              <w:t xml:space="preserve"> </w:t>
            </w:r>
            <w:r w:rsidRPr="00605D7A">
              <w:rPr>
                <w:spacing w:val="-12"/>
                <w:szCs w:val="28"/>
                <w:lang w:val="uk-UA"/>
              </w:rPr>
              <w:t>Найімовірніше число появ подій в схемі Бернуллі</w:t>
            </w:r>
            <w:r>
              <w:rPr>
                <w:spacing w:val="-12"/>
                <w:szCs w:val="2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B9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 С. 71-83;</w:t>
            </w:r>
          </w:p>
          <w:p w:rsidR="0081511E" w:rsidRPr="009A6ED6" w:rsidRDefault="0081511E" w:rsidP="00B9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 С.87-98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9150" w:type="dxa"/>
          </w:tcPr>
          <w:p w:rsidR="0081511E" w:rsidRPr="00F134FA" w:rsidRDefault="0081511E" w:rsidP="00A05E92">
            <w:pPr>
              <w:shd w:val="clear" w:color="auto" w:fill="FFFFFF"/>
              <w:jc w:val="both"/>
              <w:rPr>
                <w:spacing w:val="-12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7, 8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605D7A">
              <w:rPr>
                <w:szCs w:val="28"/>
                <w:lang w:val="uk-UA"/>
              </w:rPr>
              <w:t>Поліноміальна формула</w:t>
            </w:r>
            <w:r>
              <w:rPr>
                <w:szCs w:val="28"/>
                <w:lang w:val="uk-UA"/>
              </w:rPr>
              <w:t xml:space="preserve">. </w:t>
            </w:r>
            <w:r w:rsidRPr="00605D7A">
              <w:rPr>
                <w:szCs w:val="28"/>
                <w:lang w:val="uk-UA"/>
              </w:rPr>
              <w:t>Г</w:t>
            </w:r>
            <w:r>
              <w:rPr>
                <w:szCs w:val="28"/>
                <w:lang w:val="uk-UA"/>
              </w:rPr>
              <w:t>раничні теореми в схемі Бернулі.</w:t>
            </w:r>
            <w:r w:rsidRPr="00605D7A">
              <w:rPr>
                <w:szCs w:val="28"/>
                <w:lang w:val="uk-UA"/>
              </w:rPr>
              <w:t xml:space="preserve"> За</w:t>
            </w:r>
            <w:r>
              <w:rPr>
                <w:szCs w:val="28"/>
                <w:lang w:val="uk-UA"/>
              </w:rPr>
              <w:t>стосування інтегральної теореми.</w:t>
            </w:r>
            <w:r w:rsidRPr="00605D7A">
              <w:rPr>
                <w:szCs w:val="28"/>
                <w:lang w:val="uk-UA"/>
              </w:rPr>
              <w:t xml:space="preserve"> Властивості функції Лапласа.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</w:tcPr>
          <w:p w:rsidR="0081511E" w:rsidRDefault="0081511E" w:rsidP="00B9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 С. 91-102;</w:t>
            </w:r>
          </w:p>
          <w:p w:rsidR="0081511E" w:rsidRPr="009A6ED6" w:rsidRDefault="0081511E" w:rsidP="00B9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 С. 98-117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9150" w:type="dxa"/>
          </w:tcPr>
          <w:p w:rsidR="0081511E" w:rsidRPr="00171628" w:rsidRDefault="0081511E" w:rsidP="00A05E92">
            <w:pPr>
              <w:shd w:val="clear" w:color="auto" w:fill="FFFFFF"/>
              <w:ind w:right="206"/>
              <w:jc w:val="both"/>
              <w:rPr>
                <w:b/>
                <w:bCs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9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605D7A">
              <w:rPr>
                <w:iCs/>
                <w:spacing w:val="-12"/>
                <w:szCs w:val="28"/>
                <w:lang w:val="uk-UA"/>
              </w:rPr>
              <w:t>Основні поняття випадкових величин</w:t>
            </w:r>
            <w:r>
              <w:rPr>
                <w:iCs/>
                <w:spacing w:val="-12"/>
                <w:szCs w:val="28"/>
                <w:lang w:val="uk-UA"/>
              </w:rPr>
              <w:t>.</w:t>
            </w:r>
            <w:r w:rsidRPr="00605D7A">
              <w:rPr>
                <w:iCs/>
                <w:spacing w:val="-12"/>
                <w:szCs w:val="28"/>
                <w:lang w:val="uk-UA"/>
              </w:rPr>
              <w:t xml:space="preserve"> Дискретні і неперервні випадкові величини.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B9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 С. 133-140;</w:t>
            </w:r>
          </w:p>
          <w:p w:rsidR="0081511E" w:rsidRPr="009A6ED6" w:rsidRDefault="0081511E" w:rsidP="00B9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С.87-98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9150" w:type="dxa"/>
          </w:tcPr>
          <w:p w:rsidR="0081511E" w:rsidRPr="0077704F" w:rsidRDefault="0081511E" w:rsidP="00A05E92">
            <w:pPr>
              <w:shd w:val="clear" w:color="auto" w:fill="FFFFFF"/>
              <w:ind w:right="206"/>
              <w:jc w:val="both"/>
              <w:rPr>
                <w:b/>
                <w:iCs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10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605D7A">
              <w:rPr>
                <w:iCs/>
                <w:spacing w:val="-12"/>
                <w:szCs w:val="28"/>
                <w:lang w:val="uk-UA"/>
              </w:rPr>
              <w:t>Закони розподілу.  Випадкові вектори.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B9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 С. 141-151;</w:t>
            </w:r>
          </w:p>
          <w:p w:rsidR="0081511E" w:rsidRPr="009A6ED6" w:rsidRDefault="0081511E" w:rsidP="00B9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С. 99-112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9150" w:type="dxa"/>
          </w:tcPr>
          <w:p w:rsidR="0081511E" w:rsidRPr="002E5F91" w:rsidRDefault="0081511E" w:rsidP="00A05E92">
            <w:pPr>
              <w:shd w:val="clear" w:color="auto" w:fill="FFFFFF"/>
              <w:ind w:right="91"/>
              <w:jc w:val="both"/>
              <w:rPr>
                <w:szCs w:val="28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>Тема 1</w:t>
            </w:r>
            <w:r>
              <w:rPr>
                <w:iCs/>
                <w:spacing w:val="-8"/>
                <w:szCs w:val="28"/>
                <w:lang w:val="uk-UA"/>
              </w:rPr>
              <w:t>1, 12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b/>
                <w:iCs/>
                <w:spacing w:val="-12"/>
                <w:szCs w:val="28"/>
                <w:lang w:val="uk-UA"/>
              </w:rPr>
              <w:t xml:space="preserve"> </w:t>
            </w:r>
            <w:r w:rsidRPr="00605D7A">
              <w:rPr>
                <w:spacing w:val="-12"/>
                <w:szCs w:val="28"/>
                <w:lang w:val="uk-UA"/>
              </w:rPr>
              <w:t>Числові характеристики випадкових величин і їх властивості.</w:t>
            </w:r>
            <w:r w:rsidRPr="00605D7A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605D7A">
              <w:rPr>
                <w:spacing w:val="-4"/>
                <w:szCs w:val="28"/>
                <w:lang w:val="uk-UA"/>
              </w:rPr>
              <w:t>Озн</w:t>
            </w:r>
            <w:r>
              <w:rPr>
                <w:spacing w:val="-4"/>
                <w:szCs w:val="28"/>
                <w:lang w:val="uk-UA"/>
              </w:rPr>
              <w:t>ачення математичного сподівання. М</w:t>
            </w:r>
            <w:r w:rsidRPr="00605D7A">
              <w:rPr>
                <w:spacing w:val="-4"/>
                <w:szCs w:val="28"/>
                <w:lang w:val="uk-UA"/>
              </w:rPr>
              <w:t>атематичне</w:t>
            </w:r>
            <w:r>
              <w:rPr>
                <w:spacing w:val="-4"/>
                <w:szCs w:val="28"/>
                <w:lang w:val="uk-UA"/>
              </w:rPr>
              <w:t xml:space="preserve"> сподівання основних розподілів. В</w:t>
            </w:r>
            <w:r w:rsidRPr="00605D7A">
              <w:rPr>
                <w:spacing w:val="-4"/>
                <w:szCs w:val="28"/>
                <w:lang w:val="uk-UA"/>
              </w:rPr>
              <w:t xml:space="preserve">ластивості мат. </w:t>
            </w:r>
            <w:r>
              <w:rPr>
                <w:spacing w:val="-4"/>
                <w:szCs w:val="28"/>
                <w:lang w:val="uk-UA"/>
              </w:rPr>
              <w:t>с</w:t>
            </w:r>
            <w:r w:rsidRPr="00605D7A">
              <w:rPr>
                <w:spacing w:val="-4"/>
                <w:szCs w:val="28"/>
                <w:lang w:val="uk-UA"/>
              </w:rPr>
              <w:t>подівання</w:t>
            </w:r>
            <w:r>
              <w:rPr>
                <w:spacing w:val="-4"/>
                <w:szCs w:val="28"/>
                <w:lang w:val="uk-UA"/>
              </w:rPr>
              <w:t>.</w:t>
            </w:r>
            <w:r w:rsidRPr="00605D7A">
              <w:rPr>
                <w:spacing w:val="-12"/>
                <w:szCs w:val="28"/>
                <w:lang w:val="uk-UA"/>
              </w:rPr>
              <w:t xml:space="preserve"> Означення дисперсії,  властивості дисперсії, дисперсії основних розподілів</w:t>
            </w:r>
            <w:r>
              <w:rPr>
                <w:spacing w:val="-12"/>
                <w:szCs w:val="2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</w:tcPr>
          <w:p w:rsidR="0081511E" w:rsidRDefault="0081511E" w:rsidP="00733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 С. 152-157;</w:t>
            </w:r>
          </w:p>
          <w:p w:rsidR="0081511E" w:rsidRPr="009A6ED6" w:rsidRDefault="0081511E" w:rsidP="00733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С.112-121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>Тема 1</w:t>
            </w:r>
            <w:r>
              <w:rPr>
                <w:iCs/>
                <w:spacing w:val="-8"/>
                <w:szCs w:val="28"/>
                <w:lang w:val="uk-UA"/>
              </w:rPr>
              <w:t>3, 14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</w:t>
            </w:r>
            <w:r w:rsidRPr="00605D7A">
              <w:rPr>
                <w:spacing w:val="-12"/>
                <w:szCs w:val="28"/>
                <w:lang w:val="uk-UA"/>
              </w:rPr>
              <w:t>Числові характеристики випадкових векторів. Умовні розподіли. Моменти розподілу випадкової величини, коефіцієнт асиметрії і ексцесу, мода, медіана</w:t>
            </w:r>
            <w:r>
              <w:rPr>
                <w:spacing w:val="-12"/>
                <w:szCs w:val="28"/>
                <w:lang w:val="uk-UA"/>
              </w:rPr>
              <w:t>.</w:t>
            </w:r>
            <w:r w:rsidRPr="00E5167C">
              <w:rPr>
                <w:spacing w:val="-12"/>
                <w:szCs w:val="28"/>
                <w:lang w:val="uk-UA"/>
              </w:rPr>
              <w:t xml:space="preserve"> </w:t>
            </w:r>
            <w:r w:rsidRPr="00605D7A">
              <w:rPr>
                <w:spacing w:val="-12"/>
                <w:szCs w:val="28"/>
                <w:lang w:val="uk-UA"/>
              </w:rPr>
              <w:t>Математичне сподівання випадкових векторів</w:t>
            </w:r>
            <w:r>
              <w:rPr>
                <w:spacing w:val="-12"/>
                <w:szCs w:val="28"/>
                <w:lang w:val="uk-UA"/>
              </w:rPr>
              <w:t xml:space="preserve">. </w:t>
            </w:r>
            <w:r w:rsidRPr="0077704F">
              <w:rPr>
                <w:spacing w:val="-14"/>
                <w:szCs w:val="28"/>
                <w:lang w:val="uk-UA"/>
              </w:rPr>
              <w:t xml:space="preserve"> </w:t>
            </w:r>
            <w:r w:rsidRPr="00605D7A">
              <w:rPr>
                <w:spacing w:val="-14"/>
                <w:szCs w:val="28"/>
                <w:lang w:val="uk-UA"/>
              </w:rPr>
              <w:t>Коваріація,  коефіцієнт кореляції</w:t>
            </w:r>
            <w:r>
              <w:rPr>
                <w:spacing w:val="-14"/>
                <w:szCs w:val="2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</w:tcPr>
          <w:p w:rsidR="0081511E" w:rsidRDefault="0081511E" w:rsidP="00733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 С. 152-157;</w:t>
            </w:r>
          </w:p>
          <w:p w:rsidR="0081511E" w:rsidRDefault="0081511E" w:rsidP="00733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С.112-121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>Тема 1</w:t>
            </w:r>
            <w:r>
              <w:rPr>
                <w:iCs/>
                <w:spacing w:val="-8"/>
                <w:szCs w:val="28"/>
                <w:lang w:val="uk-UA"/>
              </w:rPr>
              <w:t>5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Закон великих чисел. Граничні теореми.</w:t>
            </w:r>
            <w:r>
              <w:rPr>
                <w:szCs w:val="28"/>
                <w:lang w:val="uk-UA"/>
              </w:rPr>
              <w:t xml:space="preserve"> Нерівність Чебишева.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733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 С. 152-157;</w:t>
            </w:r>
          </w:p>
          <w:p w:rsidR="0081511E" w:rsidRDefault="0081511E" w:rsidP="00733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С.112-121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9150" w:type="dxa"/>
          </w:tcPr>
          <w:p w:rsidR="0081511E" w:rsidRPr="007335FC" w:rsidRDefault="0081511E" w:rsidP="009767D0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>Тема 1</w:t>
            </w:r>
            <w:r>
              <w:rPr>
                <w:iCs/>
                <w:spacing w:val="-8"/>
                <w:szCs w:val="28"/>
                <w:lang w:val="uk-UA"/>
              </w:rPr>
              <w:t>6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Класичні форми ЗВЧ. Посилений ЗВЧ. Центральна гранична теорема. Теорема Ліндеберга-Леві.</w:t>
            </w:r>
            <w:r w:rsidRPr="0077704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Т</w:t>
            </w:r>
            <w:r w:rsidRPr="0077704F">
              <w:rPr>
                <w:szCs w:val="28"/>
                <w:lang w:val="uk-UA"/>
              </w:rPr>
              <w:t>еорема Ляпунова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9767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9767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 С. 152-162;</w:t>
            </w:r>
          </w:p>
          <w:p w:rsidR="0081511E" w:rsidRDefault="0081511E" w:rsidP="009767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 С. 118-137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>Тема 1</w:t>
            </w:r>
            <w:r>
              <w:rPr>
                <w:iCs/>
                <w:spacing w:val="-8"/>
                <w:szCs w:val="28"/>
                <w:lang w:val="uk-UA"/>
              </w:rPr>
              <w:t>7, 18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Основні поняття математичної статистики. Вибіркові характеристики.</w:t>
            </w:r>
            <w:r w:rsidRPr="0077704F">
              <w:rPr>
                <w:szCs w:val="28"/>
                <w:lang w:val="uk-UA"/>
              </w:rPr>
              <w:tab/>
              <w:t>Генеральна і вибіркова сукупності</w:t>
            </w:r>
            <w:r>
              <w:rPr>
                <w:szCs w:val="28"/>
                <w:lang w:val="uk-UA"/>
              </w:rPr>
              <w:t>.</w:t>
            </w:r>
            <w:r w:rsidRPr="0077704F">
              <w:rPr>
                <w:szCs w:val="28"/>
                <w:lang w:val="uk-UA"/>
              </w:rPr>
              <w:tab/>
            </w:r>
            <w:r w:rsidRPr="0077704F">
              <w:rPr>
                <w:spacing w:val="-2"/>
                <w:szCs w:val="28"/>
                <w:lang w:val="uk-UA"/>
              </w:rPr>
              <w:t>Статистичний розподіл</w:t>
            </w:r>
            <w:r>
              <w:rPr>
                <w:spacing w:val="-2"/>
                <w:szCs w:val="28"/>
                <w:lang w:val="uk-UA"/>
              </w:rPr>
              <w:t xml:space="preserve">. </w:t>
            </w:r>
            <w:r w:rsidRPr="0077704F">
              <w:rPr>
                <w:szCs w:val="28"/>
                <w:lang w:val="uk-UA"/>
              </w:rPr>
              <w:t>Полігон і гістограма вибірки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</w:tcPr>
          <w:p w:rsidR="0081511E" w:rsidRDefault="0081511E" w:rsidP="00230F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 С. 201-221;</w:t>
            </w:r>
          </w:p>
          <w:p w:rsidR="0081511E" w:rsidRDefault="0081511E" w:rsidP="00230F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 С. 152-167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>Тема 1</w:t>
            </w:r>
            <w:r>
              <w:rPr>
                <w:iCs/>
                <w:spacing w:val="-8"/>
                <w:szCs w:val="28"/>
                <w:lang w:val="uk-UA"/>
              </w:rPr>
              <w:t>9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</w:t>
            </w:r>
            <w:r w:rsidRPr="0077704F">
              <w:rPr>
                <w:spacing w:val="-2"/>
                <w:szCs w:val="28"/>
                <w:lang w:val="uk-UA"/>
              </w:rPr>
              <w:t>Емпірична функція розподілу</w:t>
            </w:r>
            <w:r w:rsidRPr="0077704F">
              <w:rPr>
                <w:szCs w:val="28"/>
                <w:lang w:val="uk-UA"/>
              </w:rPr>
              <w:t>.</w:t>
            </w:r>
            <w:r w:rsidRPr="0077704F">
              <w:rPr>
                <w:spacing w:val="-8"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Вибіркове середнє. Вибіркова дисперсія. Інші вибіркові характеристики.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230F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 С. 221-229;</w:t>
            </w:r>
          </w:p>
          <w:p w:rsidR="0081511E" w:rsidRDefault="0081511E" w:rsidP="00230F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 С. 167-177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20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</w:t>
            </w:r>
            <w:r w:rsidRPr="0077704F">
              <w:rPr>
                <w:spacing w:val="-14"/>
                <w:szCs w:val="28"/>
                <w:lang w:val="uk-UA"/>
              </w:rPr>
              <w:t>Спрощення обчислень вибіркових характеристик</w:t>
            </w:r>
            <w:r>
              <w:rPr>
                <w:spacing w:val="-14"/>
                <w:szCs w:val="2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230F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 С. 230-252;</w:t>
            </w:r>
          </w:p>
          <w:p w:rsidR="0081511E" w:rsidRDefault="0081511E" w:rsidP="00230F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 С. 178-197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21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</w:t>
            </w:r>
            <w:r w:rsidRPr="0077704F">
              <w:rPr>
                <w:iCs/>
                <w:spacing w:val="-12"/>
                <w:szCs w:val="28"/>
                <w:lang w:val="uk-UA"/>
              </w:rPr>
              <w:t>Точкові оцінки параметрів розподілу.</w:t>
            </w:r>
            <w:r>
              <w:rPr>
                <w:iCs/>
                <w:spacing w:val="-12"/>
                <w:szCs w:val="28"/>
                <w:lang w:val="uk-UA"/>
              </w:rPr>
              <w:t xml:space="preserve"> </w:t>
            </w:r>
            <w:r w:rsidRPr="0077704F">
              <w:rPr>
                <w:szCs w:val="28"/>
                <w:lang w:val="uk-UA"/>
              </w:rPr>
              <w:t>Загальні вимоги д</w:t>
            </w:r>
            <w:r>
              <w:rPr>
                <w:szCs w:val="28"/>
                <w:lang w:val="uk-UA"/>
              </w:rPr>
              <w:t>о точкових оцінок.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2344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С. 230-242;</w:t>
            </w:r>
          </w:p>
          <w:p w:rsidR="0081511E" w:rsidRDefault="0081511E" w:rsidP="002344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 С. 203-213</w:t>
            </w:r>
          </w:p>
        </w:tc>
      </w:tr>
      <w:tr w:rsidR="0081511E" w:rsidRPr="00B308AF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22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</w:t>
            </w:r>
            <w:r w:rsidRPr="0077704F">
              <w:rPr>
                <w:szCs w:val="28"/>
                <w:lang w:val="uk-UA"/>
              </w:rPr>
              <w:t>Методи знаходження точкових оцінок</w:t>
            </w:r>
            <w:r>
              <w:rPr>
                <w:szCs w:val="28"/>
                <w:lang w:val="uk-UA"/>
              </w:rPr>
              <w:t>.</w:t>
            </w:r>
            <w:r w:rsidRPr="0077704F">
              <w:rPr>
                <w:szCs w:val="28"/>
                <w:lang w:val="uk-UA"/>
              </w:rPr>
              <w:tab/>
              <w:t>Оцінки мінімальної дисперсії, нерівність Рао-Крамера.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2344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С. 242-252;</w:t>
            </w:r>
          </w:p>
          <w:p w:rsidR="0081511E" w:rsidRDefault="0081511E" w:rsidP="002344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 С. 213-237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23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Деякі спеціальні розподіли математичної статистики.</w:t>
            </w:r>
            <w:r>
              <w:rPr>
                <w:iCs/>
                <w:szCs w:val="28"/>
                <w:lang w:val="uk-UA"/>
              </w:rPr>
              <w:t xml:space="preserve"> </w:t>
            </w:r>
            <w:r w:rsidRPr="0077704F">
              <w:rPr>
                <w:szCs w:val="28"/>
                <w:lang w:val="uk-UA"/>
              </w:rPr>
              <w:t>Гама розподіл</w:t>
            </w:r>
            <w:r>
              <w:rPr>
                <w:szCs w:val="28"/>
                <w:lang w:val="uk-UA"/>
              </w:rPr>
              <w:t xml:space="preserve">. </w:t>
            </w:r>
            <w:r w:rsidRPr="0077704F">
              <w:rPr>
                <w:szCs w:val="28"/>
                <w:lang w:val="uk-UA"/>
              </w:rPr>
              <w:t>Розподіл «Хі-квадрат»</w:t>
            </w:r>
            <w:r>
              <w:rPr>
                <w:szCs w:val="28"/>
                <w:lang w:val="uk-UA"/>
              </w:rPr>
              <w:t>.</w:t>
            </w:r>
            <w:r w:rsidRPr="0077704F">
              <w:rPr>
                <w:szCs w:val="28"/>
                <w:lang w:val="uk-UA"/>
              </w:rPr>
              <w:t>Розподіл Фішера</w:t>
            </w:r>
            <w:r>
              <w:rPr>
                <w:szCs w:val="28"/>
                <w:lang w:val="uk-UA"/>
              </w:rPr>
              <w:t>.</w:t>
            </w:r>
            <w:r w:rsidRPr="0077704F">
              <w:rPr>
                <w:szCs w:val="28"/>
                <w:lang w:val="uk-UA"/>
              </w:rPr>
              <w:tab/>
              <w:t>Розподіл Стьюдента.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2344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С. 252-271;</w:t>
            </w:r>
          </w:p>
          <w:p w:rsidR="0081511E" w:rsidRDefault="0081511E" w:rsidP="002344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 С. 238-247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24, 25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Інтервальні оцінки параметрів розподілу.</w:t>
            </w:r>
            <w:r>
              <w:rPr>
                <w:iCs/>
                <w:szCs w:val="28"/>
                <w:lang w:val="uk-UA"/>
              </w:rPr>
              <w:t xml:space="preserve"> </w:t>
            </w:r>
            <w:r w:rsidRPr="0077704F">
              <w:rPr>
                <w:szCs w:val="28"/>
                <w:lang w:val="uk-UA"/>
              </w:rPr>
              <w:t>Довірч</w:t>
            </w:r>
            <w:r>
              <w:rPr>
                <w:szCs w:val="28"/>
                <w:lang w:val="uk-UA"/>
              </w:rPr>
              <w:t xml:space="preserve">і інтервали для мат. сподівання. </w:t>
            </w:r>
            <w:r w:rsidRPr="0077704F">
              <w:rPr>
                <w:spacing w:val="-2"/>
                <w:szCs w:val="28"/>
                <w:lang w:val="uk-UA"/>
              </w:rPr>
              <w:t>Довірчі інтервали для дисперсії.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</w:tcPr>
          <w:p w:rsidR="0081511E" w:rsidRDefault="0081511E" w:rsidP="00491698">
            <w:pPr>
              <w:jc w:val="center"/>
              <w:rPr>
                <w:lang w:val="uk-UA"/>
              </w:rPr>
            </w:pPr>
            <w:r w:rsidRPr="00930FBD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0</w:t>
            </w:r>
            <w:r w:rsidRPr="00930FBD">
              <w:rPr>
                <w:szCs w:val="28"/>
                <w:lang w:val="uk-UA"/>
              </w:rPr>
              <w:t xml:space="preserve">, глава </w:t>
            </w:r>
            <w:r>
              <w:rPr>
                <w:szCs w:val="28"/>
                <w:lang w:val="uk-UA"/>
              </w:rPr>
              <w:t>10</w:t>
            </w:r>
            <w:r w:rsidRPr="00930FBD">
              <w:rPr>
                <w:szCs w:val="28"/>
                <w:lang w:val="uk-UA"/>
              </w:rPr>
              <w:t>, С.</w:t>
            </w:r>
            <w:r>
              <w:rPr>
                <w:szCs w:val="28"/>
                <w:lang w:val="uk-UA"/>
              </w:rPr>
              <w:t>302</w:t>
            </w:r>
            <w:r w:rsidRPr="00930FBD">
              <w:rPr>
                <w:szCs w:val="28"/>
                <w:lang w:val="uk-UA"/>
              </w:rPr>
              <w:t xml:space="preserve"> - </w:t>
            </w:r>
            <w:r>
              <w:rPr>
                <w:szCs w:val="28"/>
                <w:lang w:val="uk-UA"/>
              </w:rPr>
              <w:t>345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26, 27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</w:t>
            </w:r>
            <w:r w:rsidRPr="0077704F">
              <w:rPr>
                <w:iCs/>
                <w:spacing w:val="-12"/>
                <w:szCs w:val="28"/>
                <w:lang w:val="uk-UA"/>
              </w:rPr>
              <w:t>Статистичне вивчення кореляційного зв’язку випадкових величин.</w:t>
            </w:r>
            <w:r>
              <w:rPr>
                <w:iCs/>
                <w:spacing w:val="-12"/>
                <w:szCs w:val="28"/>
                <w:lang w:val="uk-UA"/>
              </w:rPr>
              <w:t xml:space="preserve"> </w:t>
            </w:r>
            <w:r w:rsidRPr="0077704F">
              <w:rPr>
                <w:szCs w:val="28"/>
                <w:lang w:val="uk-UA"/>
              </w:rPr>
              <w:t>Вибіркові характеристики системи двох випадкових величин</w:t>
            </w:r>
            <w:r>
              <w:rPr>
                <w:szCs w:val="28"/>
                <w:lang w:val="uk-UA"/>
              </w:rPr>
              <w:t>.</w:t>
            </w:r>
            <w:r w:rsidRPr="0077704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Вибіркові прямі регресії.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</w:tcPr>
          <w:p w:rsidR="0081511E" w:rsidRPr="0023440D" w:rsidRDefault="007C0327" w:rsidP="007C0327">
            <w:pPr>
              <w:rPr>
                <w:b/>
                <w:lang w:val="uk-UA"/>
              </w:rPr>
            </w:pPr>
            <w:r>
              <w:rPr>
                <w:szCs w:val="28"/>
                <w:lang w:val="uk-UA"/>
              </w:rPr>
              <w:t xml:space="preserve">    </w:t>
            </w:r>
            <w:r w:rsidR="0081511E" w:rsidRPr="00930FBD">
              <w:rPr>
                <w:szCs w:val="28"/>
                <w:lang w:val="uk-UA"/>
              </w:rPr>
              <w:t>1</w:t>
            </w:r>
            <w:r w:rsidR="0081511E">
              <w:rPr>
                <w:szCs w:val="28"/>
                <w:lang w:val="uk-UA"/>
              </w:rPr>
              <w:t>0</w:t>
            </w:r>
            <w:r w:rsidR="0081511E" w:rsidRPr="00930FBD">
              <w:rPr>
                <w:szCs w:val="28"/>
                <w:lang w:val="uk-UA"/>
              </w:rPr>
              <w:t xml:space="preserve">, глава </w:t>
            </w:r>
            <w:r w:rsidR="0081511E">
              <w:rPr>
                <w:szCs w:val="28"/>
                <w:lang w:val="uk-UA"/>
              </w:rPr>
              <w:t>10</w:t>
            </w:r>
            <w:r w:rsidR="0081511E" w:rsidRPr="00930FBD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 xml:space="preserve"> </w:t>
            </w:r>
            <w:r w:rsidR="0081511E" w:rsidRPr="00930FBD">
              <w:rPr>
                <w:szCs w:val="28"/>
                <w:lang w:val="uk-UA"/>
              </w:rPr>
              <w:t>С.</w:t>
            </w:r>
            <w:r w:rsidR="0081511E">
              <w:rPr>
                <w:szCs w:val="28"/>
                <w:lang w:val="uk-UA"/>
              </w:rPr>
              <w:t>345</w:t>
            </w:r>
            <w:r w:rsidR="0081511E" w:rsidRPr="00930FBD">
              <w:rPr>
                <w:szCs w:val="28"/>
                <w:lang w:val="uk-UA"/>
              </w:rPr>
              <w:t xml:space="preserve"> - </w:t>
            </w:r>
            <w:r w:rsidR="0081511E">
              <w:rPr>
                <w:szCs w:val="28"/>
                <w:lang w:val="uk-UA"/>
              </w:rPr>
              <w:t>365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28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</w:t>
            </w:r>
            <w:r w:rsidRPr="00F90E73">
              <w:rPr>
                <w:iCs/>
                <w:spacing w:val="-12"/>
                <w:szCs w:val="28"/>
                <w:lang w:val="uk-UA"/>
              </w:rPr>
              <w:t>Спрощення обчислень вибіркових характеристик системи двох випадкових величин.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491698">
            <w:pPr>
              <w:jc w:val="center"/>
              <w:rPr>
                <w:lang w:val="uk-UA"/>
              </w:rPr>
            </w:pPr>
            <w:r w:rsidRPr="00930FBD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0</w:t>
            </w:r>
            <w:r w:rsidRPr="00930FBD">
              <w:rPr>
                <w:szCs w:val="28"/>
                <w:lang w:val="uk-UA"/>
              </w:rPr>
              <w:t xml:space="preserve">, глава </w:t>
            </w:r>
            <w:r>
              <w:rPr>
                <w:szCs w:val="28"/>
                <w:lang w:val="uk-UA"/>
              </w:rPr>
              <w:t>10</w:t>
            </w:r>
            <w:r w:rsidRPr="00930FBD">
              <w:rPr>
                <w:szCs w:val="28"/>
                <w:lang w:val="uk-UA"/>
              </w:rPr>
              <w:t>, С.</w:t>
            </w:r>
            <w:r>
              <w:rPr>
                <w:szCs w:val="28"/>
                <w:lang w:val="uk-UA"/>
              </w:rPr>
              <w:t>366</w:t>
            </w:r>
            <w:r w:rsidRPr="00930FBD">
              <w:rPr>
                <w:szCs w:val="28"/>
                <w:lang w:val="uk-UA"/>
              </w:rPr>
              <w:t xml:space="preserve"> - </w:t>
            </w:r>
            <w:r>
              <w:rPr>
                <w:szCs w:val="28"/>
                <w:lang w:val="uk-UA"/>
              </w:rPr>
              <w:t>375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iCs/>
                <w:spacing w:val="-8"/>
                <w:szCs w:val="28"/>
                <w:lang w:val="uk-UA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29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</w:t>
            </w:r>
            <w:r w:rsidRPr="0077704F">
              <w:rPr>
                <w:iCs/>
                <w:spacing w:val="-10"/>
                <w:szCs w:val="28"/>
                <w:lang w:val="uk-UA"/>
              </w:rPr>
              <w:t>Перевірка статистичних гіпотез</w:t>
            </w:r>
            <w:r>
              <w:rPr>
                <w:iCs/>
                <w:spacing w:val="-10"/>
                <w:szCs w:val="28"/>
                <w:lang w:val="uk-UA"/>
              </w:rPr>
              <w:t>.</w:t>
            </w:r>
            <w:r w:rsidRPr="0077704F">
              <w:rPr>
                <w:szCs w:val="28"/>
                <w:lang w:val="uk-UA"/>
              </w:rPr>
              <w:t xml:space="preserve"> Критерій згоди Пірсона</w:t>
            </w:r>
            <w:r>
              <w:rPr>
                <w:szCs w:val="28"/>
                <w:lang w:val="uk-UA"/>
              </w:rPr>
              <w:t xml:space="preserve">. </w:t>
            </w:r>
            <w:r>
              <w:rPr>
                <w:spacing w:val="-1"/>
                <w:szCs w:val="28"/>
                <w:lang w:val="uk-UA"/>
              </w:rPr>
              <w:t>Критерій згоди Колмогорова.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4916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С.181 - 192</w:t>
            </w:r>
          </w:p>
        </w:tc>
      </w:tr>
      <w:tr w:rsidR="0081511E" w:rsidRPr="009A6ED6" w:rsidTr="007C0327">
        <w:tc>
          <w:tcPr>
            <w:tcW w:w="1198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9A6ED6">
              <w:rPr>
                <w:lang w:val="uk-UA"/>
              </w:rPr>
              <w:t>.</w:t>
            </w:r>
          </w:p>
        </w:tc>
        <w:tc>
          <w:tcPr>
            <w:tcW w:w="9150" w:type="dxa"/>
          </w:tcPr>
          <w:p w:rsidR="0081511E" w:rsidRPr="007335FC" w:rsidRDefault="0081511E" w:rsidP="00A05E92">
            <w:pPr>
              <w:shd w:val="clear" w:color="auto" w:fill="FFFFFF"/>
              <w:ind w:right="96"/>
              <w:jc w:val="both"/>
              <w:rPr>
                <w:szCs w:val="28"/>
              </w:rPr>
            </w:pPr>
            <w:r w:rsidRPr="007335FC">
              <w:rPr>
                <w:iCs/>
                <w:spacing w:val="-8"/>
                <w:szCs w:val="28"/>
                <w:lang w:val="uk-UA"/>
              </w:rPr>
              <w:t xml:space="preserve">Тема </w:t>
            </w:r>
            <w:r>
              <w:rPr>
                <w:iCs/>
                <w:spacing w:val="-8"/>
                <w:szCs w:val="28"/>
                <w:lang w:val="uk-UA"/>
              </w:rPr>
              <w:t>30</w:t>
            </w:r>
            <w:r w:rsidRPr="007335FC">
              <w:rPr>
                <w:iCs/>
                <w:spacing w:val="-8"/>
                <w:szCs w:val="28"/>
                <w:lang w:val="uk-UA"/>
              </w:rPr>
              <w:t>.</w:t>
            </w:r>
            <w:r w:rsidRPr="00605D7A">
              <w:rPr>
                <w:iCs/>
                <w:spacing w:val="-8"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 xml:space="preserve"> </w:t>
            </w:r>
            <w:r w:rsidRPr="0077704F">
              <w:rPr>
                <w:spacing w:val="-1"/>
                <w:szCs w:val="28"/>
                <w:lang w:val="uk-UA"/>
              </w:rPr>
              <w:t>Перевірка гіпотез про рівність мат. с</w:t>
            </w:r>
            <w:r>
              <w:rPr>
                <w:spacing w:val="-1"/>
                <w:szCs w:val="28"/>
                <w:lang w:val="uk-UA"/>
              </w:rPr>
              <w:t xml:space="preserve">подівань. </w:t>
            </w:r>
            <w:r w:rsidRPr="0077704F">
              <w:rPr>
                <w:spacing w:val="-1"/>
                <w:szCs w:val="28"/>
                <w:lang w:val="uk-UA"/>
              </w:rPr>
              <w:t>Гіпотези про рівність дисперсій.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81511E" w:rsidRDefault="0081511E" w:rsidP="00491698">
            <w:pPr>
              <w:jc w:val="center"/>
              <w:rPr>
                <w:lang w:val="uk-UA"/>
              </w:rPr>
            </w:pPr>
          </w:p>
          <w:p w:rsidR="0081511E" w:rsidRPr="009A6ED6" w:rsidRDefault="0081511E" w:rsidP="004916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С.192 - 202</w:t>
            </w:r>
          </w:p>
        </w:tc>
      </w:tr>
      <w:tr w:rsidR="0081511E" w:rsidRPr="009A6ED6" w:rsidTr="007C0327">
        <w:tc>
          <w:tcPr>
            <w:tcW w:w="10348" w:type="dxa"/>
            <w:gridSpan w:val="2"/>
          </w:tcPr>
          <w:p w:rsidR="0081511E" w:rsidRPr="009A6ED6" w:rsidRDefault="0081511E" w:rsidP="00930FBD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vAlign w:val="center"/>
          </w:tcPr>
          <w:p w:rsidR="0081511E" w:rsidRPr="009A6ED6" w:rsidRDefault="0081511E" w:rsidP="006567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  <w:tc>
          <w:tcPr>
            <w:tcW w:w="2410" w:type="dxa"/>
          </w:tcPr>
          <w:p w:rsidR="0081511E" w:rsidRPr="009A6ED6" w:rsidRDefault="0081511E" w:rsidP="00AB6D58">
            <w:pPr>
              <w:jc w:val="center"/>
              <w:rPr>
                <w:lang w:val="uk-UA"/>
              </w:rPr>
            </w:pPr>
          </w:p>
        </w:tc>
      </w:tr>
    </w:tbl>
    <w:p w:rsidR="0081511E" w:rsidRPr="009A6ED6" w:rsidRDefault="0081511E" w:rsidP="0064649F">
      <w:pPr>
        <w:ind w:left="7513" w:hanging="6946"/>
        <w:jc w:val="center"/>
        <w:rPr>
          <w:b/>
          <w:sz w:val="16"/>
          <w:szCs w:val="16"/>
          <w:lang w:val="uk-UA"/>
        </w:rPr>
      </w:pPr>
    </w:p>
    <w:p w:rsidR="00BB7DD8" w:rsidRDefault="0081511E" w:rsidP="00BB7DD8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</w:p>
    <w:p w:rsidR="0081511E" w:rsidRPr="009A6ED6" w:rsidRDefault="0081511E" w:rsidP="000814FD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4.2 </w:t>
      </w:r>
      <w:r w:rsidRPr="009A6ED6">
        <w:rPr>
          <w:b/>
          <w:szCs w:val="28"/>
          <w:lang w:val="uk-UA"/>
        </w:rPr>
        <w:t>Теми практичних занять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9805"/>
        <w:gridCol w:w="1559"/>
        <w:gridCol w:w="2552"/>
      </w:tblGrid>
      <w:tr w:rsidR="00715233" w:rsidRPr="009A6ED6" w:rsidTr="007C0327">
        <w:trPr>
          <w:trHeight w:val="621"/>
        </w:trPr>
        <w:tc>
          <w:tcPr>
            <w:tcW w:w="685" w:type="dxa"/>
            <w:vAlign w:val="center"/>
          </w:tcPr>
          <w:p w:rsidR="00715233" w:rsidRPr="009A6ED6" w:rsidRDefault="00715233" w:rsidP="0031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№</w:t>
            </w:r>
          </w:p>
          <w:p w:rsidR="00715233" w:rsidRPr="009A6ED6" w:rsidRDefault="00715233" w:rsidP="0031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9805" w:type="dxa"/>
            <w:vAlign w:val="center"/>
          </w:tcPr>
          <w:p w:rsidR="00715233" w:rsidRPr="009A6ED6" w:rsidRDefault="00715233" w:rsidP="0031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Назва теми, план.</w:t>
            </w:r>
          </w:p>
        </w:tc>
        <w:tc>
          <w:tcPr>
            <w:tcW w:w="1559" w:type="dxa"/>
            <w:vAlign w:val="center"/>
          </w:tcPr>
          <w:p w:rsidR="00715233" w:rsidRPr="009A6ED6" w:rsidRDefault="00715233" w:rsidP="0031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Кількість</w:t>
            </w:r>
          </w:p>
          <w:p w:rsidR="00715233" w:rsidRPr="009A6ED6" w:rsidRDefault="00715233" w:rsidP="0031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2552" w:type="dxa"/>
          </w:tcPr>
          <w:p w:rsidR="00715233" w:rsidRPr="009A6ED6" w:rsidRDefault="00715233" w:rsidP="0031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81511E" w:rsidRPr="009A6ED6" w:rsidTr="00AD3324">
        <w:trPr>
          <w:trHeight w:val="247"/>
        </w:trPr>
        <w:tc>
          <w:tcPr>
            <w:tcW w:w="14601" w:type="dxa"/>
            <w:gridSpan w:val="4"/>
            <w:vAlign w:val="center"/>
          </w:tcPr>
          <w:p w:rsidR="0081511E" w:rsidRPr="009A6ED6" w:rsidRDefault="0081511E" w:rsidP="0031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V семестр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1.</w:t>
            </w:r>
          </w:p>
        </w:tc>
        <w:tc>
          <w:tcPr>
            <w:tcW w:w="9805" w:type="dxa"/>
          </w:tcPr>
          <w:p w:rsidR="00715233" w:rsidRPr="00233DEE" w:rsidRDefault="00715233" w:rsidP="00A05E92">
            <w:pPr>
              <w:shd w:val="clear" w:color="auto" w:fill="FFFFFF"/>
              <w:spacing w:line="322" w:lineRule="exact"/>
              <w:ind w:right="451"/>
              <w:jc w:val="both"/>
              <w:rPr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>Тема 1.</w:t>
            </w:r>
            <w:r w:rsidRPr="00233DEE">
              <w:rPr>
                <w:iCs/>
                <w:szCs w:val="28"/>
                <w:lang w:val="uk-UA"/>
              </w:rPr>
              <w:t xml:space="preserve"> </w:t>
            </w:r>
            <w:r w:rsidRPr="00830CBF">
              <w:rPr>
                <w:iCs/>
                <w:szCs w:val="28"/>
                <w:lang w:val="uk-UA"/>
              </w:rPr>
              <w:t>Основні поняття теорії ймовірностей</w:t>
            </w:r>
            <w:r w:rsidRPr="00254927">
              <w:rPr>
                <w:iCs/>
                <w:szCs w:val="28"/>
                <w:lang w:val="uk-UA"/>
              </w:rPr>
              <w:t>.</w:t>
            </w:r>
            <w:r w:rsidRPr="00830CBF">
              <w:rPr>
                <w:iCs/>
                <w:szCs w:val="28"/>
                <w:lang w:val="uk-UA"/>
              </w:rPr>
              <w:t xml:space="preserve"> </w:t>
            </w:r>
            <w:r w:rsidRPr="00830CBF">
              <w:rPr>
                <w:szCs w:val="28"/>
                <w:lang w:val="uk-UA"/>
              </w:rPr>
              <w:t>Простір елементарних подій</w:t>
            </w:r>
            <w:r>
              <w:rPr>
                <w:szCs w:val="28"/>
                <w:lang w:val="uk-UA"/>
              </w:rPr>
              <w:t xml:space="preserve">. </w:t>
            </w:r>
            <w:r w:rsidRPr="00830CBF">
              <w:rPr>
                <w:spacing w:val="-2"/>
                <w:szCs w:val="28"/>
                <w:lang w:val="uk-UA"/>
              </w:rPr>
              <w:t>Безпосередній підрахунок ймовірностей</w:t>
            </w:r>
            <w:r>
              <w:rPr>
                <w:szCs w:val="28"/>
                <w:lang w:val="uk-UA"/>
              </w:rPr>
              <w:t xml:space="preserve">. </w:t>
            </w:r>
            <w:r w:rsidRPr="00830CBF">
              <w:rPr>
                <w:spacing w:val="-2"/>
                <w:szCs w:val="28"/>
                <w:lang w:val="uk-UA"/>
              </w:rPr>
              <w:t>Класичне означення ймовірності</w:t>
            </w:r>
            <w:r>
              <w:rPr>
                <w:szCs w:val="28"/>
                <w:lang w:val="uk-UA"/>
              </w:rPr>
              <w:t>. Дискретні ймовірності простори.</w:t>
            </w:r>
            <w:r w:rsidRPr="00830CBF">
              <w:rPr>
                <w:szCs w:val="28"/>
                <w:lang w:val="uk-UA"/>
              </w:rPr>
              <w:t xml:space="preserve"> Геометричне означення ймовірності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3351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С. 8-15, </w:t>
            </w:r>
          </w:p>
          <w:p w:rsidR="00715233" w:rsidRPr="009A6ED6" w:rsidRDefault="00715233" w:rsidP="003351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 С. 19 - 40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2.</w:t>
            </w:r>
          </w:p>
        </w:tc>
        <w:tc>
          <w:tcPr>
            <w:tcW w:w="9805" w:type="dxa"/>
          </w:tcPr>
          <w:p w:rsidR="00715233" w:rsidRPr="00254927" w:rsidRDefault="00715233" w:rsidP="00A05E92">
            <w:pPr>
              <w:shd w:val="clear" w:color="auto" w:fill="FFFFFF"/>
              <w:spacing w:line="322" w:lineRule="exact"/>
              <w:ind w:right="514"/>
              <w:jc w:val="both"/>
              <w:rPr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>Тема 2</w:t>
            </w:r>
            <w:r>
              <w:rPr>
                <w:szCs w:val="28"/>
                <w:lang w:val="uk-UA"/>
              </w:rPr>
              <w:t>.</w:t>
            </w:r>
            <w:r w:rsidRPr="00830CBF">
              <w:rPr>
                <w:iCs/>
                <w:szCs w:val="28"/>
                <w:lang w:val="uk-UA"/>
              </w:rPr>
              <w:t xml:space="preserve"> Алгебра подій. Аксіоми теорії ймовірностей.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3351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С. 8-15, </w:t>
            </w:r>
          </w:p>
          <w:p w:rsidR="00715233" w:rsidRPr="009A6ED6" w:rsidRDefault="00715233" w:rsidP="003351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 С. 19 - 40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3.</w:t>
            </w:r>
          </w:p>
        </w:tc>
        <w:tc>
          <w:tcPr>
            <w:tcW w:w="9805" w:type="dxa"/>
          </w:tcPr>
          <w:p w:rsidR="00715233" w:rsidRPr="00B41E0F" w:rsidRDefault="00715233" w:rsidP="00A05E92">
            <w:pPr>
              <w:shd w:val="clear" w:color="auto" w:fill="FFFFFF"/>
              <w:spacing w:line="322" w:lineRule="exact"/>
              <w:jc w:val="both"/>
              <w:rPr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 xml:space="preserve">Тема 3. </w:t>
            </w:r>
            <w:r w:rsidRPr="00830CBF">
              <w:rPr>
                <w:iCs/>
                <w:szCs w:val="28"/>
                <w:lang w:val="uk-UA"/>
              </w:rPr>
              <w:t xml:space="preserve">Умовні ймовірності. Незалежність подій. 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3351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С. 16-35, </w:t>
            </w:r>
          </w:p>
          <w:p w:rsidR="00715233" w:rsidRPr="009A6ED6" w:rsidRDefault="00715233" w:rsidP="003351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 С. 21 - 27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9805" w:type="dxa"/>
          </w:tcPr>
          <w:p w:rsidR="00715233" w:rsidRPr="00233DEE" w:rsidRDefault="00715233" w:rsidP="00A05E92">
            <w:pPr>
              <w:shd w:val="clear" w:color="auto" w:fill="FFFFFF"/>
              <w:spacing w:line="322" w:lineRule="exact"/>
              <w:jc w:val="both"/>
              <w:rPr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4</w:t>
            </w:r>
            <w:r w:rsidRPr="00233DEE">
              <w:rPr>
                <w:szCs w:val="28"/>
                <w:lang w:val="uk-UA"/>
              </w:rPr>
              <w:t xml:space="preserve">. </w:t>
            </w:r>
            <w:r w:rsidRPr="00830CBF">
              <w:rPr>
                <w:iCs/>
                <w:szCs w:val="28"/>
                <w:lang w:val="uk-UA"/>
              </w:rPr>
              <w:t>Формули повної ймовірності. Формули Байєса.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3351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7, С. 21-29, </w:t>
            </w:r>
          </w:p>
          <w:p w:rsidR="00715233" w:rsidRPr="009A6ED6" w:rsidRDefault="00715233" w:rsidP="001F4A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 С. 47 - 61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9805" w:type="dxa"/>
          </w:tcPr>
          <w:p w:rsidR="00715233" w:rsidRPr="00254927" w:rsidRDefault="00715233" w:rsidP="00A05E92">
            <w:pPr>
              <w:shd w:val="clear" w:color="auto" w:fill="FFFFFF"/>
              <w:spacing w:line="322" w:lineRule="exact"/>
              <w:ind w:right="-40"/>
              <w:jc w:val="both"/>
              <w:rPr>
                <w:spacing w:val="-1"/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 xml:space="preserve">5. </w:t>
            </w:r>
            <w:r w:rsidRPr="00C01703">
              <w:rPr>
                <w:iCs/>
                <w:spacing w:val="-10"/>
                <w:szCs w:val="28"/>
                <w:lang w:val="uk-UA"/>
              </w:rPr>
              <w:t>Повторення випробувань.</w:t>
            </w:r>
            <w:r>
              <w:rPr>
                <w:iCs/>
                <w:spacing w:val="-10"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Схема Бернулі. Поліноміальна схема. </w:t>
            </w:r>
            <w:r w:rsidRPr="00C01703">
              <w:rPr>
                <w:spacing w:val="-2"/>
                <w:szCs w:val="28"/>
                <w:lang w:val="uk-UA"/>
              </w:rPr>
              <w:t>Граничні теореми в схем</w:t>
            </w:r>
            <w:r>
              <w:rPr>
                <w:spacing w:val="-2"/>
                <w:szCs w:val="28"/>
                <w:lang w:val="uk-UA"/>
              </w:rPr>
              <w:t>і Б</w:t>
            </w:r>
            <w:r w:rsidRPr="00C01703">
              <w:rPr>
                <w:spacing w:val="-2"/>
                <w:szCs w:val="28"/>
                <w:lang w:val="uk-UA"/>
              </w:rPr>
              <w:t>ернулі</w:t>
            </w:r>
            <w:r>
              <w:rPr>
                <w:szCs w:val="28"/>
                <w:lang w:val="uk-UA"/>
              </w:rPr>
              <w:t xml:space="preserve">. Теореми Муавра-Лапласа. </w:t>
            </w:r>
            <w:r w:rsidRPr="00C01703">
              <w:rPr>
                <w:spacing w:val="-1"/>
                <w:szCs w:val="28"/>
                <w:lang w:val="uk-UA"/>
              </w:rPr>
              <w:t>Формули Пуассона.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7, С. 29-35, </w:t>
            </w:r>
          </w:p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 С. 52 - 61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9805" w:type="dxa"/>
          </w:tcPr>
          <w:p w:rsidR="00715233" w:rsidRPr="000B03A1" w:rsidRDefault="00715233" w:rsidP="00A05E92">
            <w:pPr>
              <w:shd w:val="clear" w:color="auto" w:fill="FFFFFF"/>
              <w:spacing w:line="317" w:lineRule="exact"/>
              <w:ind w:right="245"/>
              <w:jc w:val="both"/>
              <w:rPr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6</w:t>
            </w:r>
            <w:r w:rsidRPr="00233DEE">
              <w:rPr>
                <w:szCs w:val="28"/>
                <w:lang w:val="uk-UA"/>
              </w:rPr>
              <w:t xml:space="preserve">. </w:t>
            </w:r>
            <w:r w:rsidRPr="00C01703">
              <w:rPr>
                <w:iCs/>
                <w:szCs w:val="28"/>
                <w:lang w:val="uk-UA"/>
              </w:rPr>
              <w:t>Випадкові величини</w:t>
            </w:r>
            <w:r w:rsidRPr="00C01703">
              <w:rPr>
                <w:b/>
                <w:i/>
                <w:iCs/>
                <w:szCs w:val="28"/>
                <w:lang w:val="uk-UA"/>
              </w:rPr>
              <w:t>.</w:t>
            </w:r>
            <w:r>
              <w:rPr>
                <w:b/>
                <w:i/>
                <w:iCs/>
                <w:szCs w:val="28"/>
                <w:lang w:val="uk-UA"/>
              </w:rPr>
              <w:t xml:space="preserve"> </w:t>
            </w:r>
            <w:r w:rsidRPr="00C01703">
              <w:rPr>
                <w:spacing w:val="-3"/>
                <w:szCs w:val="28"/>
                <w:lang w:val="uk-UA"/>
              </w:rPr>
              <w:t>Дискретні випадкові величини</w:t>
            </w:r>
            <w:r>
              <w:rPr>
                <w:szCs w:val="28"/>
                <w:lang w:val="uk-UA"/>
              </w:rPr>
              <w:t>.</w:t>
            </w:r>
            <w:r w:rsidRPr="00C01703">
              <w:rPr>
                <w:szCs w:val="28"/>
                <w:lang w:val="uk-UA"/>
              </w:rPr>
              <w:tab/>
            </w:r>
            <w:r w:rsidRPr="00C01703">
              <w:rPr>
                <w:spacing w:val="-2"/>
                <w:szCs w:val="28"/>
                <w:lang w:val="uk-UA"/>
              </w:rPr>
              <w:t>Дискретні розподіли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7, С. 41-62, </w:t>
            </w:r>
          </w:p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 С. 75 - 80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9805" w:type="dxa"/>
          </w:tcPr>
          <w:p w:rsidR="00715233" w:rsidRPr="00233DEE" w:rsidRDefault="00715233" w:rsidP="00A05E92">
            <w:pPr>
              <w:shd w:val="clear" w:color="auto" w:fill="FFFFFF"/>
              <w:spacing w:line="317" w:lineRule="exact"/>
              <w:ind w:right="245"/>
              <w:jc w:val="both"/>
              <w:rPr>
                <w:szCs w:val="28"/>
              </w:rPr>
            </w:pPr>
            <w:r w:rsidRPr="00233DEE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7</w:t>
            </w:r>
            <w:r w:rsidRPr="00233DEE">
              <w:rPr>
                <w:szCs w:val="28"/>
                <w:lang w:val="uk-UA"/>
              </w:rPr>
              <w:t xml:space="preserve">. </w:t>
            </w:r>
            <w:r w:rsidRPr="00C01703">
              <w:rPr>
                <w:iCs/>
                <w:szCs w:val="28"/>
                <w:lang w:val="uk-UA"/>
              </w:rPr>
              <w:t>Випадкові величини.</w:t>
            </w:r>
            <w:r w:rsidRPr="00C01703">
              <w:rPr>
                <w:szCs w:val="28"/>
                <w:lang w:val="uk-UA"/>
              </w:rPr>
              <w:tab/>
            </w:r>
            <w:r w:rsidRPr="00C01703">
              <w:rPr>
                <w:spacing w:val="-3"/>
                <w:szCs w:val="28"/>
                <w:lang w:val="uk-UA"/>
              </w:rPr>
              <w:t>Неперервні випадкові величини</w:t>
            </w:r>
            <w:r>
              <w:rPr>
                <w:szCs w:val="28"/>
                <w:lang w:val="uk-UA"/>
              </w:rPr>
              <w:t>.</w:t>
            </w:r>
            <w:r w:rsidRPr="00C01703">
              <w:rPr>
                <w:szCs w:val="28"/>
                <w:lang w:val="uk-UA"/>
              </w:rPr>
              <w:tab/>
            </w:r>
            <w:r w:rsidRPr="00C01703">
              <w:rPr>
                <w:spacing w:val="-2"/>
                <w:szCs w:val="28"/>
                <w:lang w:val="uk-UA"/>
              </w:rPr>
              <w:t>Неперервні розподіли.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7, С. 62-73, </w:t>
            </w:r>
          </w:p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 С. 75 - 91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9805" w:type="dxa"/>
          </w:tcPr>
          <w:p w:rsidR="00715233" w:rsidRPr="00233DEE" w:rsidRDefault="00715233" w:rsidP="00A05E92">
            <w:pPr>
              <w:pStyle w:val="tl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  <w:lang w:val="uk-UA"/>
              </w:rPr>
            </w:pPr>
            <w:r w:rsidRPr="00233DEE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8</w:t>
            </w:r>
            <w:r w:rsidRPr="00233DEE">
              <w:rPr>
                <w:sz w:val="28"/>
                <w:szCs w:val="28"/>
                <w:lang w:val="uk-UA"/>
              </w:rPr>
              <w:t xml:space="preserve">. </w:t>
            </w:r>
            <w:r w:rsidRPr="00C01703">
              <w:rPr>
                <w:iCs/>
                <w:spacing w:val="-12"/>
                <w:sz w:val="28"/>
                <w:szCs w:val="28"/>
                <w:lang w:val="uk-UA"/>
              </w:rPr>
              <w:t>Числові характеристики випадкових величин.</w:t>
            </w:r>
            <w:r>
              <w:rPr>
                <w:iCs/>
                <w:spacing w:val="-12"/>
                <w:sz w:val="28"/>
                <w:szCs w:val="28"/>
                <w:lang w:val="uk-UA"/>
              </w:rPr>
              <w:t xml:space="preserve"> </w:t>
            </w:r>
            <w:r w:rsidRPr="00C01703">
              <w:rPr>
                <w:spacing w:val="-2"/>
                <w:sz w:val="28"/>
                <w:szCs w:val="28"/>
                <w:lang w:val="uk-UA"/>
              </w:rPr>
              <w:t>Математичне сподівання, властивості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C01703">
              <w:rPr>
                <w:sz w:val="28"/>
                <w:szCs w:val="28"/>
                <w:lang w:val="uk-UA"/>
              </w:rPr>
              <w:t>Дисперсія, властивості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C01703">
              <w:rPr>
                <w:sz w:val="28"/>
                <w:szCs w:val="28"/>
                <w:lang w:val="uk-UA"/>
              </w:rPr>
              <w:t>Момен</w:t>
            </w:r>
            <w:r>
              <w:rPr>
                <w:sz w:val="28"/>
                <w:szCs w:val="28"/>
                <w:lang w:val="uk-UA"/>
              </w:rPr>
              <w:t xml:space="preserve">ти розподілу випадкових величин. </w:t>
            </w:r>
            <w:r w:rsidRPr="00C01703">
              <w:rPr>
                <w:sz w:val="28"/>
                <w:szCs w:val="28"/>
                <w:lang w:val="uk-UA"/>
              </w:rPr>
              <w:t>Коефіцієн</w:t>
            </w:r>
            <w:r>
              <w:rPr>
                <w:sz w:val="28"/>
                <w:szCs w:val="28"/>
                <w:lang w:val="uk-UA"/>
              </w:rPr>
              <w:t>т асиметрії, коефіцієнт ексцесу. Мода, медіана.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7, С. 62-73, </w:t>
            </w:r>
          </w:p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6, С. 66-75, 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9805" w:type="dxa"/>
          </w:tcPr>
          <w:p w:rsidR="00715233" w:rsidRPr="00233DEE" w:rsidRDefault="00715233" w:rsidP="00A05E92">
            <w:pPr>
              <w:shd w:val="clear" w:color="auto" w:fill="FFFFFF"/>
              <w:spacing w:line="322" w:lineRule="exact"/>
              <w:ind w:right="154"/>
              <w:jc w:val="both"/>
              <w:rPr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9</w:t>
            </w:r>
            <w:r w:rsidRPr="00233DEE">
              <w:rPr>
                <w:szCs w:val="28"/>
                <w:lang w:val="uk-UA"/>
              </w:rPr>
              <w:t xml:space="preserve">. </w:t>
            </w:r>
            <w:r w:rsidRPr="00C01703">
              <w:rPr>
                <w:iCs/>
                <w:szCs w:val="28"/>
                <w:lang w:val="uk-UA"/>
              </w:rPr>
              <w:t>Числові характеристики випадкових векторів. Умовні закони розподілу.</w:t>
            </w:r>
            <w:r>
              <w:rPr>
                <w:iCs/>
                <w:szCs w:val="28"/>
                <w:lang w:val="uk-UA"/>
              </w:rPr>
              <w:t xml:space="preserve"> </w:t>
            </w:r>
            <w:r w:rsidRPr="00C01703">
              <w:rPr>
                <w:szCs w:val="28"/>
                <w:lang w:val="uk-UA"/>
              </w:rPr>
              <w:t>Математичне сподівання</w:t>
            </w:r>
            <w:r>
              <w:rPr>
                <w:szCs w:val="28"/>
                <w:lang w:val="uk-UA"/>
              </w:rPr>
              <w:t xml:space="preserve">. </w:t>
            </w:r>
            <w:r w:rsidRPr="00C01703">
              <w:rPr>
                <w:szCs w:val="28"/>
                <w:lang w:val="uk-UA"/>
              </w:rPr>
              <w:t>Коваріація, коефіцієнт кореляції</w:t>
            </w:r>
            <w:r>
              <w:rPr>
                <w:szCs w:val="28"/>
                <w:lang w:val="uk-UA"/>
              </w:rPr>
              <w:t xml:space="preserve">. </w:t>
            </w:r>
            <w:r w:rsidRPr="00C01703">
              <w:rPr>
                <w:iCs/>
                <w:szCs w:val="28"/>
                <w:lang w:val="uk-UA"/>
              </w:rPr>
              <w:t>Умовні закони розподілу і їх характеристика.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С. 88-95, </w:t>
            </w:r>
          </w:p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 С. 167 - 180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Default="00715233" w:rsidP="009767D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</w:tc>
        <w:tc>
          <w:tcPr>
            <w:tcW w:w="9805" w:type="dxa"/>
          </w:tcPr>
          <w:p w:rsidR="00715233" w:rsidRPr="00254927" w:rsidRDefault="00715233" w:rsidP="009767D0">
            <w:pPr>
              <w:shd w:val="clear" w:color="auto" w:fill="FFFFFF"/>
              <w:jc w:val="both"/>
              <w:rPr>
                <w:b/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10</w:t>
            </w:r>
            <w:r w:rsidRPr="00233DEE">
              <w:rPr>
                <w:szCs w:val="28"/>
                <w:lang w:val="uk-UA"/>
              </w:rPr>
              <w:t xml:space="preserve">. </w:t>
            </w:r>
            <w:r w:rsidRPr="00C01703">
              <w:rPr>
                <w:iCs/>
                <w:szCs w:val="28"/>
                <w:lang w:val="uk-UA"/>
              </w:rPr>
              <w:t>Основні дискретні</w:t>
            </w:r>
            <w:r>
              <w:rPr>
                <w:iCs/>
                <w:szCs w:val="28"/>
                <w:lang w:val="uk-UA"/>
              </w:rPr>
              <w:t xml:space="preserve"> та </w:t>
            </w:r>
            <w:r w:rsidRPr="00C01703">
              <w:rPr>
                <w:iCs/>
                <w:szCs w:val="28"/>
                <w:lang w:val="uk-UA"/>
              </w:rPr>
              <w:t>неперервні</w:t>
            </w:r>
            <w:r>
              <w:rPr>
                <w:iCs/>
                <w:szCs w:val="28"/>
                <w:lang w:val="uk-UA"/>
              </w:rPr>
              <w:t xml:space="preserve"> розподіли.</w:t>
            </w:r>
          </w:p>
        </w:tc>
        <w:tc>
          <w:tcPr>
            <w:tcW w:w="1559" w:type="dxa"/>
          </w:tcPr>
          <w:p w:rsidR="00715233" w:rsidRDefault="00715233" w:rsidP="009767D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9767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 С. 133-140;</w:t>
            </w:r>
          </w:p>
          <w:p w:rsidR="00715233" w:rsidRDefault="00715233" w:rsidP="009767D0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3, С.87-98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11.</w:t>
            </w:r>
          </w:p>
        </w:tc>
        <w:tc>
          <w:tcPr>
            <w:tcW w:w="9805" w:type="dxa"/>
          </w:tcPr>
          <w:p w:rsidR="00715233" w:rsidRPr="00233DEE" w:rsidRDefault="00715233" w:rsidP="00A05E92">
            <w:pPr>
              <w:shd w:val="clear" w:color="auto" w:fill="FFFFFF"/>
              <w:tabs>
                <w:tab w:val="left" w:pos="394"/>
              </w:tabs>
              <w:spacing w:line="322" w:lineRule="exact"/>
              <w:jc w:val="both"/>
              <w:rPr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>Тема 1</w:t>
            </w:r>
            <w:r>
              <w:rPr>
                <w:szCs w:val="28"/>
                <w:lang w:val="uk-UA"/>
              </w:rPr>
              <w:t>1.</w:t>
            </w:r>
            <w:r w:rsidRPr="00233DEE">
              <w:rPr>
                <w:iCs/>
                <w:szCs w:val="28"/>
                <w:lang w:val="uk-UA"/>
              </w:rPr>
              <w:t xml:space="preserve"> </w:t>
            </w:r>
            <w:r w:rsidRPr="00C01703">
              <w:rPr>
                <w:szCs w:val="28"/>
                <w:lang w:val="uk-UA"/>
              </w:rPr>
              <w:t>Статистичний розподіл вибірки</w:t>
            </w:r>
            <w:r w:rsidRPr="00C01703">
              <w:rPr>
                <w:spacing w:val="-10"/>
                <w:szCs w:val="28"/>
                <w:lang w:val="uk-UA"/>
              </w:rPr>
              <w:t xml:space="preserve">. </w:t>
            </w:r>
            <w:r w:rsidRPr="00C01703">
              <w:rPr>
                <w:szCs w:val="28"/>
                <w:lang w:val="uk-UA"/>
              </w:rPr>
              <w:t>Полігон і гістограма вибірки.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С. 88-105, </w:t>
            </w:r>
          </w:p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 С. 180 - 191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12.</w:t>
            </w:r>
          </w:p>
        </w:tc>
        <w:tc>
          <w:tcPr>
            <w:tcW w:w="9805" w:type="dxa"/>
          </w:tcPr>
          <w:p w:rsidR="00715233" w:rsidRPr="00233DEE" w:rsidRDefault="00715233" w:rsidP="00A05E92">
            <w:pPr>
              <w:shd w:val="clear" w:color="auto" w:fill="FFFFFF"/>
              <w:spacing w:line="322" w:lineRule="exact"/>
              <w:jc w:val="both"/>
              <w:rPr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12</w:t>
            </w:r>
            <w:r w:rsidRPr="00233DEE">
              <w:rPr>
                <w:szCs w:val="28"/>
                <w:lang w:val="uk-UA"/>
              </w:rPr>
              <w:t>.</w:t>
            </w:r>
            <w:r w:rsidRPr="00233DEE">
              <w:rPr>
                <w:iCs/>
                <w:spacing w:val="-5"/>
                <w:szCs w:val="28"/>
                <w:lang w:val="uk-UA"/>
              </w:rPr>
              <w:t xml:space="preserve"> </w:t>
            </w:r>
            <w:r w:rsidRPr="00C01703">
              <w:rPr>
                <w:iCs/>
                <w:spacing w:val="-10"/>
                <w:szCs w:val="28"/>
                <w:lang w:val="uk-UA"/>
              </w:rPr>
              <w:t>Вибіркові характеристики</w:t>
            </w:r>
            <w:r w:rsidRPr="00C01703">
              <w:rPr>
                <w:iCs/>
                <w:spacing w:val="-4"/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Вибіркове середнє. Вибіркова дисперсія. </w:t>
            </w:r>
            <w:r w:rsidRPr="00C01703">
              <w:rPr>
                <w:szCs w:val="28"/>
                <w:lang w:val="uk-UA"/>
              </w:rPr>
              <w:t>Інші вибі</w:t>
            </w:r>
            <w:r>
              <w:rPr>
                <w:szCs w:val="28"/>
                <w:lang w:val="uk-UA"/>
              </w:rPr>
              <w:t xml:space="preserve">ркові характеристики. </w:t>
            </w:r>
            <w:r w:rsidRPr="00C01703">
              <w:rPr>
                <w:spacing w:val="-12"/>
                <w:szCs w:val="28"/>
                <w:lang w:val="uk-UA"/>
              </w:rPr>
              <w:t>Спрощення обчислень вибіркових характеристик.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С. 98-105, </w:t>
            </w:r>
          </w:p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 С. 191 - 201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Default="0071523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</w:t>
            </w:r>
          </w:p>
        </w:tc>
        <w:tc>
          <w:tcPr>
            <w:tcW w:w="9805" w:type="dxa"/>
          </w:tcPr>
          <w:p w:rsidR="00715233" w:rsidRPr="00233DEE" w:rsidRDefault="00715233" w:rsidP="00924D7D">
            <w:pPr>
              <w:shd w:val="clear" w:color="auto" w:fill="FFFFFF"/>
              <w:tabs>
                <w:tab w:val="left" w:pos="398"/>
              </w:tabs>
              <w:spacing w:line="322" w:lineRule="exact"/>
              <w:jc w:val="both"/>
              <w:rPr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>Тема 1</w:t>
            </w:r>
            <w:r>
              <w:rPr>
                <w:szCs w:val="28"/>
                <w:lang w:val="uk-UA"/>
              </w:rPr>
              <w:t>3</w:t>
            </w:r>
            <w:r w:rsidRPr="00233DEE">
              <w:rPr>
                <w:szCs w:val="28"/>
                <w:lang w:val="uk-UA"/>
              </w:rPr>
              <w:t xml:space="preserve">. </w:t>
            </w:r>
            <w:r w:rsidRPr="00C01703">
              <w:rPr>
                <w:szCs w:val="28"/>
                <w:lang w:val="uk-UA"/>
              </w:rPr>
              <w:t>Точкові оцінки параметрів розподілу</w:t>
            </w:r>
            <w:r>
              <w:rPr>
                <w:spacing w:val="-10"/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Оцінки мінімальної дисперсії.</w:t>
            </w:r>
          </w:p>
        </w:tc>
        <w:tc>
          <w:tcPr>
            <w:tcW w:w="1559" w:type="dxa"/>
          </w:tcPr>
          <w:p w:rsidR="00715233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23440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С. 106-125, </w:t>
            </w:r>
          </w:p>
          <w:p w:rsidR="00715233" w:rsidRDefault="00715233" w:rsidP="0023440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 С. 191 - 201</w:t>
            </w:r>
          </w:p>
        </w:tc>
      </w:tr>
      <w:tr w:rsidR="00715233" w:rsidRPr="005F32B4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14.</w:t>
            </w:r>
          </w:p>
        </w:tc>
        <w:tc>
          <w:tcPr>
            <w:tcW w:w="9805" w:type="dxa"/>
          </w:tcPr>
          <w:p w:rsidR="00715233" w:rsidRPr="005F32B4" w:rsidRDefault="00715233" w:rsidP="00924D7D">
            <w:pPr>
              <w:pStyle w:val="tl"/>
              <w:spacing w:before="0" w:beforeAutospacing="0" w:after="0" w:afterAutospacing="0"/>
              <w:ind w:right="-81"/>
              <w:jc w:val="both"/>
              <w:rPr>
                <w:sz w:val="28"/>
                <w:szCs w:val="28"/>
                <w:lang w:val="uk-UA"/>
              </w:rPr>
            </w:pPr>
            <w:r w:rsidRPr="00233DEE">
              <w:rPr>
                <w:sz w:val="28"/>
                <w:szCs w:val="28"/>
                <w:lang w:val="uk-UA"/>
              </w:rPr>
              <w:t xml:space="preserve">Тема </w:t>
            </w:r>
            <w:r w:rsidRPr="005F32B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233DEE">
              <w:rPr>
                <w:sz w:val="28"/>
                <w:szCs w:val="28"/>
                <w:lang w:val="uk-UA"/>
              </w:rPr>
              <w:t>.</w:t>
            </w:r>
            <w:r w:rsidRPr="00233DEE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C01703">
              <w:rPr>
                <w:sz w:val="28"/>
                <w:szCs w:val="28"/>
                <w:lang w:val="uk-UA"/>
              </w:rPr>
              <w:t>Інтервальні оцінки параметрів розподілу</w:t>
            </w:r>
            <w:r>
              <w:rPr>
                <w:sz w:val="28"/>
                <w:szCs w:val="28"/>
                <w:lang w:val="uk-UA"/>
              </w:rPr>
              <w:t>.</w:t>
            </w:r>
            <w:r w:rsidRPr="0077704F">
              <w:rPr>
                <w:szCs w:val="28"/>
                <w:lang w:val="uk-UA"/>
              </w:rPr>
              <w:t xml:space="preserve"> </w:t>
            </w:r>
            <w:r w:rsidRPr="00B41E0F">
              <w:rPr>
                <w:sz w:val="28"/>
                <w:szCs w:val="28"/>
                <w:lang w:val="uk-UA"/>
              </w:rPr>
              <w:t xml:space="preserve">Довірчі інтервали для мат. сподівання. </w:t>
            </w:r>
            <w:r w:rsidRPr="00B41E0F">
              <w:rPr>
                <w:spacing w:val="-2"/>
                <w:sz w:val="28"/>
                <w:szCs w:val="28"/>
                <w:lang w:val="uk-UA"/>
              </w:rPr>
              <w:t>Довірчі інтервали для дисперсії.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С. 106-125, </w:t>
            </w:r>
          </w:p>
          <w:p w:rsidR="00715233" w:rsidRDefault="00715233" w:rsidP="006B27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 С. 191 - 201</w:t>
            </w:r>
          </w:p>
        </w:tc>
      </w:tr>
      <w:tr w:rsidR="00715233" w:rsidRPr="009A6ED6" w:rsidTr="007C0327">
        <w:tc>
          <w:tcPr>
            <w:tcW w:w="685" w:type="dxa"/>
          </w:tcPr>
          <w:p w:rsidR="00715233" w:rsidRPr="009A6ED6" w:rsidRDefault="0071523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15.</w:t>
            </w:r>
          </w:p>
        </w:tc>
        <w:tc>
          <w:tcPr>
            <w:tcW w:w="9805" w:type="dxa"/>
          </w:tcPr>
          <w:p w:rsidR="00715233" w:rsidRPr="00254927" w:rsidRDefault="00715233" w:rsidP="00A05E92">
            <w:pPr>
              <w:shd w:val="clear" w:color="auto" w:fill="FFFFFF"/>
              <w:jc w:val="both"/>
              <w:rPr>
                <w:b/>
                <w:szCs w:val="28"/>
                <w:lang w:val="uk-UA"/>
              </w:rPr>
            </w:pPr>
            <w:r w:rsidRPr="00233DEE">
              <w:rPr>
                <w:szCs w:val="28"/>
                <w:lang w:val="uk-UA"/>
              </w:rPr>
              <w:t>Тема 1</w:t>
            </w:r>
            <w:r>
              <w:rPr>
                <w:szCs w:val="28"/>
                <w:lang w:val="uk-UA"/>
              </w:rPr>
              <w:t>5</w:t>
            </w:r>
            <w:r w:rsidRPr="00233DEE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Статистичні критерії.</w:t>
            </w:r>
            <w:r w:rsidRPr="005F32B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П</w:t>
            </w:r>
            <w:r w:rsidRPr="00C01703">
              <w:rPr>
                <w:szCs w:val="28"/>
                <w:lang w:val="uk-UA"/>
              </w:rPr>
              <w:t>еревірка правдивості статистичних гіпотез.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715233" w:rsidRDefault="00715233" w:rsidP="00B94DB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2, С. 210-225, </w:t>
            </w:r>
          </w:p>
          <w:p w:rsidR="00715233" w:rsidRDefault="00715233" w:rsidP="00B94DB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 С. 201 - 211</w:t>
            </w:r>
          </w:p>
        </w:tc>
      </w:tr>
      <w:tr w:rsidR="00715233" w:rsidRPr="009A6ED6" w:rsidTr="007C0327">
        <w:trPr>
          <w:trHeight w:val="239"/>
        </w:trPr>
        <w:tc>
          <w:tcPr>
            <w:tcW w:w="10490" w:type="dxa"/>
            <w:gridSpan w:val="2"/>
          </w:tcPr>
          <w:p w:rsidR="00715233" w:rsidRPr="009A6ED6" w:rsidRDefault="00715233" w:rsidP="00D23E67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</w:tcPr>
          <w:p w:rsidR="00715233" w:rsidRPr="009A6ED6" w:rsidRDefault="00715233" w:rsidP="00AB6D5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30</w:t>
            </w:r>
          </w:p>
        </w:tc>
        <w:tc>
          <w:tcPr>
            <w:tcW w:w="2552" w:type="dxa"/>
          </w:tcPr>
          <w:p w:rsidR="00715233" w:rsidRPr="009A6ED6" w:rsidRDefault="00715233" w:rsidP="00AB6D5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1511E" w:rsidRDefault="0081511E" w:rsidP="00D94A24">
      <w:pPr>
        <w:jc w:val="center"/>
        <w:rPr>
          <w:b/>
          <w:szCs w:val="28"/>
          <w:lang w:val="uk-UA"/>
        </w:rPr>
      </w:pPr>
    </w:p>
    <w:p w:rsidR="00BB7DD8" w:rsidRDefault="00BB7DD8" w:rsidP="0023440D">
      <w:pPr>
        <w:jc w:val="center"/>
        <w:rPr>
          <w:b/>
          <w:szCs w:val="28"/>
          <w:lang w:val="uk-UA"/>
        </w:rPr>
      </w:pPr>
    </w:p>
    <w:p w:rsidR="00BB7DD8" w:rsidRDefault="00BB7DD8" w:rsidP="0023440D">
      <w:pPr>
        <w:jc w:val="center"/>
        <w:rPr>
          <w:b/>
          <w:szCs w:val="28"/>
          <w:lang w:val="uk-UA"/>
        </w:rPr>
      </w:pPr>
    </w:p>
    <w:p w:rsidR="00BB7DD8" w:rsidRDefault="00BB7DD8" w:rsidP="0023440D">
      <w:pPr>
        <w:jc w:val="center"/>
        <w:rPr>
          <w:b/>
          <w:szCs w:val="28"/>
          <w:lang w:val="uk-UA"/>
        </w:rPr>
      </w:pPr>
    </w:p>
    <w:p w:rsidR="0081511E" w:rsidRPr="00930FBD" w:rsidRDefault="0081511E" w:rsidP="0023440D">
      <w:pPr>
        <w:jc w:val="center"/>
        <w:rPr>
          <w:b/>
          <w:szCs w:val="28"/>
          <w:lang w:val="uk-UA"/>
        </w:rPr>
      </w:pPr>
      <w:r w:rsidRPr="00930FBD">
        <w:rPr>
          <w:b/>
          <w:szCs w:val="28"/>
          <w:lang w:val="uk-UA"/>
        </w:rPr>
        <w:lastRenderedPageBreak/>
        <w:t>4.3 Самостійна робота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2"/>
        <w:gridCol w:w="1560"/>
        <w:gridCol w:w="2268"/>
      </w:tblGrid>
      <w:tr w:rsidR="0081511E" w:rsidRPr="006210D1" w:rsidTr="006210D1">
        <w:trPr>
          <w:trHeight w:val="480"/>
        </w:trPr>
        <w:tc>
          <w:tcPr>
            <w:tcW w:w="709" w:type="dxa"/>
            <w:vAlign w:val="center"/>
          </w:tcPr>
          <w:p w:rsidR="0081511E" w:rsidRPr="006210D1" w:rsidRDefault="0081511E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6210D1">
              <w:rPr>
                <w:b/>
                <w:szCs w:val="28"/>
                <w:lang w:val="uk-UA"/>
              </w:rPr>
              <w:t>№</w:t>
            </w:r>
          </w:p>
          <w:p w:rsidR="0081511E" w:rsidRPr="006210D1" w:rsidRDefault="0081511E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6210D1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9922" w:type="dxa"/>
            <w:vAlign w:val="center"/>
          </w:tcPr>
          <w:p w:rsidR="0081511E" w:rsidRPr="006210D1" w:rsidRDefault="0081511E" w:rsidP="00584751">
            <w:pPr>
              <w:jc w:val="center"/>
              <w:rPr>
                <w:b/>
                <w:szCs w:val="28"/>
                <w:lang w:val="uk-UA"/>
              </w:rPr>
            </w:pPr>
            <w:r w:rsidRPr="006210D1">
              <w:rPr>
                <w:b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81511E" w:rsidRPr="006210D1" w:rsidRDefault="0081511E" w:rsidP="00930FBD">
            <w:pPr>
              <w:jc w:val="center"/>
              <w:rPr>
                <w:b/>
                <w:szCs w:val="28"/>
                <w:lang w:val="uk-UA"/>
              </w:rPr>
            </w:pPr>
            <w:r w:rsidRPr="006210D1">
              <w:rPr>
                <w:b/>
                <w:szCs w:val="28"/>
                <w:lang w:val="uk-UA"/>
              </w:rPr>
              <w:t>Кількість годин</w:t>
            </w:r>
          </w:p>
        </w:tc>
        <w:tc>
          <w:tcPr>
            <w:tcW w:w="2268" w:type="dxa"/>
          </w:tcPr>
          <w:p w:rsidR="0081511E" w:rsidRPr="006210D1" w:rsidRDefault="0081511E" w:rsidP="0073537C">
            <w:pPr>
              <w:jc w:val="center"/>
              <w:rPr>
                <w:b/>
                <w:szCs w:val="28"/>
                <w:lang w:val="uk-UA"/>
              </w:rPr>
            </w:pPr>
            <w:r w:rsidRPr="006210D1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81511E" w:rsidRPr="00930FBD" w:rsidTr="000814FD">
        <w:trPr>
          <w:trHeight w:val="247"/>
        </w:trPr>
        <w:tc>
          <w:tcPr>
            <w:tcW w:w="14459" w:type="dxa"/>
            <w:gridSpan w:val="4"/>
            <w:vAlign w:val="center"/>
          </w:tcPr>
          <w:p w:rsidR="0081511E" w:rsidRPr="00930FBD" w:rsidRDefault="0081511E" w:rsidP="0073537C">
            <w:pPr>
              <w:jc w:val="center"/>
              <w:rPr>
                <w:b/>
                <w:szCs w:val="28"/>
                <w:lang w:val="uk-UA"/>
              </w:rPr>
            </w:pPr>
            <w:r w:rsidRPr="00930FBD">
              <w:rPr>
                <w:b/>
                <w:szCs w:val="28"/>
                <w:lang w:val="uk-UA"/>
              </w:rPr>
              <w:t>V семестр</w:t>
            </w:r>
          </w:p>
        </w:tc>
      </w:tr>
      <w:tr w:rsidR="0081511E" w:rsidRPr="00930FBD" w:rsidTr="006210D1">
        <w:tc>
          <w:tcPr>
            <w:tcW w:w="709" w:type="dxa"/>
          </w:tcPr>
          <w:p w:rsidR="0081511E" w:rsidRPr="00930FBD" w:rsidRDefault="0081511E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9922" w:type="dxa"/>
          </w:tcPr>
          <w:p w:rsidR="0081511E" w:rsidRPr="00877935" w:rsidRDefault="0081511E" w:rsidP="00897C88">
            <w:pPr>
              <w:ind w:firstLine="481"/>
              <w:jc w:val="both"/>
              <w:rPr>
                <w:szCs w:val="28"/>
                <w:lang w:val="uk-UA"/>
              </w:rPr>
            </w:pPr>
            <w:r w:rsidRPr="00877935">
              <w:rPr>
                <w:szCs w:val="28"/>
                <w:lang w:val="uk-UA"/>
              </w:rPr>
              <w:t>Теорія ймовірностей.</w:t>
            </w:r>
          </w:p>
          <w:p w:rsidR="0081511E" w:rsidRPr="00877935" w:rsidRDefault="0081511E" w:rsidP="006E22FD">
            <w:pPr>
              <w:jc w:val="both"/>
              <w:rPr>
                <w:spacing w:val="-2"/>
                <w:szCs w:val="28"/>
                <w:lang w:val="uk-UA"/>
              </w:rPr>
            </w:pPr>
            <w:r w:rsidRPr="00877935">
              <w:rPr>
                <w:spacing w:val="-2"/>
                <w:szCs w:val="28"/>
                <w:lang w:val="uk-UA"/>
              </w:rPr>
              <w:t>Тема</w:t>
            </w:r>
            <w:r w:rsidRPr="00877935">
              <w:rPr>
                <w:szCs w:val="28"/>
                <w:lang w:val="uk-UA"/>
              </w:rPr>
              <w:t xml:space="preserve"> 1. </w:t>
            </w:r>
            <w:r w:rsidRPr="005B1981">
              <w:rPr>
                <w:spacing w:val="-3"/>
                <w:szCs w:val="28"/>
                <w:lang w:val="uk-UA"/>
              </w:rPr>
              <w:t>Геометрична ймовірність</w:t>
            </w:r>
            <w:r>
              <w:rPr>
                <w:spacing w:val="-3"/>
                <w:szCs w:val="28"/>
                <w:lang w:val="uk-UA"/>
              </w:rPr>
              <w:t xml:space="preserve">. </w:t>
            </w:r>
            <w:r w:rsidRPr="005B1981">
              <w:rPr>
                <w:spacing w:val="-2"/>
                <w:szCs w:val="28"/>
                <w:lang w:val="uk-UA"/>
              </w:rPr>
              <w:t>Ймовірність появи хоча б однієї події.</w:t>
            </w:r>
            <w:r>
              <w:rPr>
                <w:spacing w:val="-2"/>
                <w:szCs w:val="28"/>
                <w:lang w:val="uk-UA"/>
              </w:rPr>
              <w:t xml:space="preserve"> </w:t>
            </w:r>
            <w:r w:rsidRPr="005B1981">
              <w:rPr>
                <w:spacing w:val="-3"/>
                <w:szCs w:val="28"/>
                <w:lang w:val="uk-UA"/>
              </w:rPr>
              <w:t>Ймовірність відхилення відносної частоти від ймовірності в незалежних випробуваннях.</w:t>
            </w:r>
            <w:r>
              <w:rPr>
                <w:spacing w:val="-3"/>
                <w:szCs w:val="28"/>
                <w:lang w:val="uk-UA"/>
              </w:rPr>
              <w:t xml:space="preserve"> </w:t>
            </w:r>
            <w:r w:rsidRPr="005B1981">
              <w:rPr>
                <w:spacing w:val="-2"/>
                <w:szCs w:val="28"/>
                <w:lang w:val="uk-UA"/>
              </w:rPr>
              <w:t>Наймовірніше число появи події при повторенні випробуван</w:t>
            </w:r>
            <w:r>
              <w:rPr>
                <w:spacing w:val="-2"/>
                <w:szCs w:val="28"/>
                <w:lang w:val="uk-UA"/>
              </w:rPr>
              <w:t>я</w:t>
            </w:r>
            <w:r w:rsidRPr="005B1981">
              <w:rPr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:rsidR="0081511E" w:rsidRDefault="0081511E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81511E" w:rsidRDefault="0081511E" w:rsidP="000B1B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С. 8-25;</w:t>
            </w:r>
          </w:p>
          <w:p w:rsidR="0081511E" w:rsidRDefault="0081511E" w:rsidP="000B1BD7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4, С.17-35</w:t>
            </w:r>
          </w:p>
          <w:p w:rsidR="0081511E" w:rsidRDefault="0081511E" w:rsidP="00F14FAA">
            <w:pPr>
              <w:jc w:val="center"/>
              <w:rPr>
                <w:lang w:val="uk-UA"/>
              </w:rPr>
            </w:pPr>
          </w:p>
        </w:tc>
      </w:tr>
      <w:tr w:rsidR="0081511E" w:rsidRPr="000B1BD7" w:rsidTr="006210D1">
        <w:tc>
          <w:tcPr>
            <w:tcW w:w="709" w:type="dxa"/>
          </w:tcPr>
          <w:p w:rsidR="0081511E" w:rsidRPr="00930FBD" w:rsidRDefault="0081511E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9922" w:type="dxa"/>
          </w:tcPr>
          <w:p w:rsidR="0081511E" w:rsidRPr="00877935" w:rsidRDefault="0081511E" w:rsidP="006E22FD">
            <w:pPr>
              <w:jc w:val="both"/>
              <w:rPr>
                <w:spacing w:val="-2"/>
                <w:szCs w:val="28"/>
                <w:lang w:val="uk-UA"/>
              </w:rPr>
            </w:pPr>
            <w:r>
              <w:rPr>
                <w:spacing w:val="-2"/>
                <w:szCs w:val="28"/>
                <w:lang w:val="uk-UA"/>
              </w:rPr>
              <w:t>Тема 2. Асиме</w:t>
            </w:r>
            <w:r w:rsidRPr="005B1981">
              <w:rPr>
                <w:spacing w:val="-2"/>
                <w:szCs w:val="28"/>
                <w:lang w:val="uk-UA"/>
              </w:rPr>
              <w:t>т</w:t>
            </w:r>
            <w:r>
              <w:rPr>
                <w:spacing w:val="-2"/>
                <w:szCs w:val="28"/>
                <w:lang w:val="uk-UA"/>
              </w:rPr>
              <w:t>р</w:t>
            </w:r>
            <w:r w:rsidRPr="005B1981">
              <w:rPr>
                <w:spacing w:val="-2"/>
                <w:szCs w:val="28"/>
                <w:lang w:val="uk-UA"/>
              </w:rPr>
              <w:t>ія та ексцес</w:t>
            </w:r>
            <w:r>
              <w:rPr>
                <w:spacing w:val="-2"/>
                <w:szCs w:val="28"/>
                <w:lang w:val="uk-UA"/>
              </w:rPr>
              <w:t>.</w:t>
            </w:r>
            <w:r w:rsidRPr="00485ADB">
              <w:rPr>
                <w:iCs/>
                <w:szCs w:val="28"/>
                <w:lang w:val="uk-UA"/>
              </w:rPr>
              <w:t xml:space="preserve"> </w:t>
            </w:r>
            <w:r w:rsidRPr="0077704F">
              <w:rPr>
                <w:iCs/>
                <w:szCs w:val="28"/>
                <w:lang w:val="uk-UA"/>
              </w:rPr>
              <w:t>Закон великих чисел. Граничні теореми.</w:t>
            </w:r>
            <w:r>
              <w:rPr>
                <w:szCs w:val="28"/>
                <w:lang w:val="uk-UA"/>
              </w:rPr>
              <w:t xml:space="preserve"> Нерівність Чебишева. Класичні форми ЗВЧ. Посилений ЗВЧ.</w:t>
            </w:r>
          </w:p>
        </w:tc>
        <w:tc>
          <w:tcPr>
            <w:tcW w:w="1560" w:type="dxa"/>
          </w:tcPr>
          <w:p w:rsidR="0081511E" w:rsidRDefault="0081511E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 w:rsidR="0081511E" w:rsidRDefault="0081511E" w:rsidP="000B1B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С. 25-45;</w:t>
            </w:r>
          </w:p>
          <w:p w:rsidR="0081511E" w:rsidRDefault="0081511E" w:rsidP="000B1BD7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4, С.17-35</w:t>
            </w:r>
          </w:p>
          <w:p w:rsidR="0081511E" w:rsidRDefault="0081511E" w:rsidP="00F14FAA">
            <w:pPr>
              <w:jc w:val="center"/>
              <w:rPr>
                <w:lang w:val="uk-UA"/>
              </w:rPr>
            </w:pPr>
          </w:p>
        </w:tc>
      </w:tr>
      <w:tr w:rsidR="0081511E" w:rsidRPr="00930FBD" w:rsidTr="006210D1">
        <w:tc>
          <w:tcPr>
            <w:tcW w:w="709" w:type="dxa"/>
          </w:tcPr>
          <w:p w:rsidR="0081511E" w:rsidRPr="00930FBD" w:rsidRDefault="0081511E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Pr="00930FBD">
              <w:rPr>
                <w:szCs w:val="28"/>
                <w:lang w:val="uk-UA"/>
              </w:rPr>
              <w:t>.</w:t>
            </w:r>
          </w:p>
        </w:tc>
        <w:tc>
          <w:tcPr>
            <w:tcW w:w="9922" w:type="dxa"/>
          </w:tcPr>
          <w:p w:rsidR="0081511E" w:rsidRPr="00254927" w:rsidRDefault="0081511E" w:rsidP="006E22FD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Тема 3. Центральна гранична теорема. Теорема Ліндеберга-Леві.</w:t>
            </w:r>
            <w:r w:rsidRPr="0077704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Т</w:t>
            </w:r>
            <w:r w:rsidRPr="0077704F">
              <w:rPr>
                <w:szCs w:val="28"/>
                <w:lang w:val="uk-UA"/>
              </w:rPr>
              <w:t>еорема Ляпунова</w:t>
            </w:r>
            <w:r>
              <w:rPr>
                <w:szCs w:val="28"/>
                <w:lang w:val="uk-UA"/>
              </w:rPr>
              <w:t>.</w:t>
            </w:r>
            <w:r>
              <w:rPr>
                <w:spacing w:val="-2"/>
                <w:szCs w:val="28"/>
                <w:lang w:val="uk-UA"/>
              </w:rPr>
              <w:t xml:space="preserve"> </w:t>
            </w:r>
            <w:r w:rsidRPr="005B1981">
              <w:rPr>
                <w:spacing w:val="-3"/>
                <w:szCs w:val="28"/>
                <w:lang w:val="uk-UA"/>
              </w:rPr>
              <w:t xml:space="preserve">Система </w:t>
            </w:r>
            <w:r w:rsidRPr="005B1981">
              <w:rPr>
                <w:spacing w:val="-3"/>
                <w:szCs w:val="28"/>
                <w:lang w:val="en-US"/>
              </w:rPr>
              <w:t>n</w:t>
            </w:r>
            <w:r w:rsidRPr="005B1981">
              <w:rPr>
                <w:spacing w:val="-3"/>
                <w:szCs w:val="28"/>
                <w:lang w:val="uk-UA"/>
              </w:rPr>
              <w:t xml:space="preserve"> випадкових величин, числові характеристики системи</w:t>
            </w:r>
            <w:r w:rsidRPr="005B1981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</w:t>
            </w:r>
            <w:r w:rsidRPr="005B1981">
              <w:rPr>
                <w:szCs w:val="28"/>
                <w:lang w:val="uk-UA"/>
              </w:rPr>
              <w:t>Рівномірний, гіпергеометричний, логарифмічний, нормальний закон розподілу, гамма розподіл.</w:t>
            </w:r>
          </w:p>
        </w:tc>
        <w:tc>
          <w:tcPr>
            <w:tcW w:w="1560" w:type="dxa"/>
          </w:tcPr>
          <w:p w:rsidR="0081511E" w:rsidRPr="00930FBD" w:rsidRDefault="0081511E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 w:rsidR="0081511E" w:rsidRDefault="0081511E" w:rsidP="00F14F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С. 45-70;</w:t>
            </w:r>
          </w:p>
          <w:p w:rsidR="0081511E" w:rsidRDefault="0081511E" w:rsidP="00F14FAA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4, С.17-35</w:t>
            </w:r>
          </w:p>
          <w:p w:rsidR="0081511E" w:rsidRPr="00930FBD" w:rsidRDefault="0081511E" w:rsidP="008A5B1B">
            <w:pPr>
              <w:jc w:val="center"/>
              <w:rPr>
                <w:szCs w:val="28"/>
                <w:lang w:val="uk-UA"/>
              </w:rPr>
            </w:pPr>
            <w:r w:rsidRPr="00930FBD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930FBD">
              <w:rPr>
                <w:szCs w:val="28"/>
                <w:lang w:val="uk-UA"/>
              </w:rPr>
              <w:t xml:space="preserve">, глава </w:t>
            </w:r>
            <w:r>
              <w:rPr>
                <w:szCs w:val="28"/>
                <w:lang w:val="uk-UA"/>
              </w:rPr>
              <w:t>10</w:t>
            </w:r>
            <w:r w:rsidRPr="00930FBD">
              <w:rPr>
                <w:szCs w:val="28"/>
                <w:lang w:val="uk-UA"/>
              </w:rPr>
              <w:t>, С.</w:t>
            </w:r>
            <w:r>
              <w:rPr>
                <w:szCs w:val="28"/>
                <w:lang w:val="uk-UA"/>
              </w:rPr>
              <w:t>14</w:t>
            </w:r>
            <w:r w:rsidRPr="00930FBD">
              <w:rPr>
                <w:szCs w:val="28"/>
                <w:lang w:val="uk-UA"/>
              </w:rPr>
              <w:t xml:space="preserve"> - </w:t>
            </w:r>
            <w:r>
              <w:rPr>
                <w:szCs w:val="28"/>
                <w:lang w:val="uk-UA"/>
              </w:rPr>
              <w:t>45</w:t>
            </w:r>
          </w:p>
        </w:tc>
      </w:tr>
      <w:tr w:rsidR="0081511E" w:rsidRPr="00930FBD" w:rsidTr="006210D1">
        <w:tc>
          <w:tcPr>
            <w:tcW w:w="709" w:type="dxa"/>
          </w:tcPr>
          <w:p w:rsidR="0081511E" w:rsidRPr="00930FBD" w:rsidRDefault="0081511E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9922" w:type="dxa"/>
          </w:tcPr>
          <w:p w:rsidR="0081511E" w:rsidRPr="00877935" w:rsidRDefault="0081511E" w:rsidP="000B1BD7">
            <w:pPr>
              <w:ind w:firstLine="481"/>
              <w:jc w:val="both"/>
              <w:rPr>
                <w:spacing w:val="-2"/>
                <w:szCs w:val="28"/>
                <w:lang w:val="uk-UA"/>
              </w:rPr>
            </w:pPr>
            <w:r w:rsidRPr="00877935">
              <w:rPr>
                <w:bCs/>
                <w:szCs w:val="28"/>
                <w:lang w:val="uk-UA"/>
              </w:rPr>
              <w:t>Математична статистика.</w:t>
            </w:r>
          </w:p>
          <w:p w:rsidR="0081511E" w:rsidRPr="00877935" w:rsidRDefault="0081511E" w:rsidP="006E22FD">
            <w:pPr>
              <w:jc w:val="both"/>
              <w:rPr>
                <w:spacing w:val="-2"/>
                <w:szCs w:val="28"/>
                <w:lang w:val="uk-UA"/>
              </w:rPr>
            </w:pPr>
            <w:r w:rsidRPr="00877935">
              <w:rPr>
                <w:spacing w:val="-2"/>
                <w:szCs w:val="28"/>
                <w:lang w:val="uk-UA"/>
              </w:rPr>
              <w:t>Тема</w:t>
            </w:r>
            <w:r w:rsidRPr="00877935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4</w:t>
            </w:r>
            <w:r w:rsidRPr="00877935">
              <w:rPr>
                <w:szCs w:val="28"/>
                <w:lang w:val="uk-UA"/>
              </w:rPr>
              <w:t>.</w:t>
            </w:r>
            <w:r w:rsidRPr="00877935">
              <w:rPr>
                <w:bCs/>
                <w:szCs w:val="28"/>
                <w:lang w:val="uk-UA"/>
              </w:rPr>
              <w:t xml:space="preserve"> </w:t>
            </w:r>
            <w:r w:rsidRPr="0077704F">
              <w:rPr>
                <w:spacing w:val="-14"/>
                <w:szCs w:val="28"/>
                <w:lang w:val="uk-UA"/>
              </w:rPr>
              <w:t>Спрощення обчислень вибіркових характеристик</w:t>
            </w:r>
            <w:r>
              <w:rPr>
                <w:spacing w:val="-14"/>
                <w:szCs w:val="28"/>
                <w:lang w:val="uk-UA"/>
              </w:rPr>
              <w:t xml:space="preserve">. </w:t>
            </w:r>
            <w:r w:rsidRPr="00DD52A3">
              <w:rPr>
                <w:iCs/>
                <w:szCs w:val="28"/>
                <w:lang w:val="uk-UA"/>
              </w:rPr>
              <w:t xml:space="preserve">Деякі спеціальні розподіли математичної статистики. </w:t>
            </w:r>
            <w:r w:rsidRPr="00DD52A3">
              <w:rPr>
                <w:szCs w:val="28"/>
                <w:lang w:val="uk-UA"/>
              </w:rPr>
              <w:t>Гама розподіл. Розподіл «Хі-квадрат».Розподіл Ф</w:t>
            </w:r>
            <w:r>
              <w:rPr>
                <w:szCs w:val="28"/>
                <w:lang w:val="uk-UA"/>
              </w:rPr>
              <w:t>ішера.</w:t>
            </w:r>
            <w:r w:rsidRPr="00DD52A3">
              <w:rPr>
                <w:szCs w:val="28"/>
                <w:lang w:val="uk-UA"/>
              </w:rPr>
              <w:t>Розподіл Стьюдента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:rsidR="0081511E" w:rsidRDefault="0081511E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2268" w:type="dxa"/>
          </w:tcPr>
          <w:p w:rsidR="0081511E" w:rsidRDefault="0081511E" w:rsidP="000B1BD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С. 56-97, </w:t>
            </w:r>
          </w:p>
          <w:p w:rsidR="0081511E" w:rsidRPr="00930FBD" w:rsidRDefault="0081511E" w:rsidP="000B1BD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 С. 169 - 191</w:t>
            </w:r>
          </w:p>
        </w:tc>
      </w:tr>
      <w:tr w:rsidR="0081511E" w:rsidRPr="00930FBD" w:rsidTr="006210D1">
        <w:tc>
          <w:tcPr>
            <w:tcW w:w="709" w:type="dxa"/>
          </w:tcPr>
          <w:p w:rsidR="0081511E" w:rsidRPr="00930FBD" w:rsidRDefault="0081511E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930FBD">
              <w:rPr>
                <w:szCs w:val="28"/>
                <w:lang w:val="uk-UA"/>
              </w:rPr>
              <w:t>.</w:t>
            </w:r>
          </w:p>
        </w:tc>
        <w:tc>
          <w:tcPr>
            <w:tcW w:w="9922" w:type="dxa"/>
          </w:tcPr>
          <w:p w:rsidR="0081511E" w:rsidRPr="000B1BD7" w:rsidRDefault="0081511E" w:rsidP="006E22FD">
            <w:pPr>
              <w:jc w:val="both"/>
              <w:rPr>
                <w:szCs w:val="28"/>
                <w:lang w:val="uk-UA"/>
              </w:rPr>
            </w:pPr>
            <w:r>
              <w:rPr>
                <w:spacing w:val="-3"/>
                <w:szCs w:val="28"/>
                <w:lang w:val="uk-UA"/>
              </w:rPr>
              <w:t xml:space="preserve">Тема 5. </w:t>
            </w:r>
            <w:r w:rsidRPr="005B1981">
              <w:rPr>
                <w:spacing w:val="-3"/>
                <w:szCs w:val="28"/>
                <w:lang w:val="uk-UA"/>
              </w:rPr>
              <w:t>Поняття про двофакторний дисперсійний аналіз</w:t>
            </w:r>
            <w:r w:rsidRPr="005B1981">
              <w:rPr>
                <w:spacing w:val="-1"/>
                <w:szCs w:val="28"/>
                <w:lang w:val="uk-UA"/>
              </w:rPr>
              <w:t>.</w:t>
            </w:r>
            <w:r>
              <w:rPr>
                <w:spacing w:val="-1"/>
                <w:szCs w:val="28"/>
                <w:lang w:val="uk-UA"/>
              </w:rPr>
              <w:t xml:space="preserve"> </w:t>
            </w:r>
            <w:r w:rsidRPr="005B1981">
              <w:rPr>
                <w:spacing w:val="-3"/>
                <w:szCs w:val="28"/>
                <w:lang w:val="uk-UA"/>
              </w:rPr>
              <w:t>Елементи теорії  кореляції.</w:t>
            </w:r>
            <w:r w:rsidRPr="00485ADB">
              <w:rPr>
                <w:iCs/>
                <w:spacing w:val="-10"/>
                <w:szCs w:val="28"/>
                <w:lang w:val="uk-UA"/>
              </w:rPr>
              <w:t xml:space="preserve"> </w:t>
            </w:r>
            <w:r w:rsidRPr="0077704F">
              <w:rPr>
                <w:iCs/>
                <w:spacing w:val="-10"/>
                <w:szCs w:val="28"/>
                <w:lang w:val="uk-UA"/>
              </w:rPr>
              <w:t>Перевірка статистичних гіпотез</w:t>
            </w:r>
            <w:r>
              <w:rPr>
                <w:iCs/>
                <w:spacing w:val="-10"/>
                <w:szCs w:val="28"/>
                <w:lang w:val="uk-UA"/>
              </w:rPr>
              <w:t>.</w:t>
            </w:r>
            <w:r w:rsidRPr="0077704F">
              <w:rPr>
                <w:szCs w:val="28"/>
                <w:lang w:val="uk-UA"/>
              </w:rPr>
              <w:t xml:space="preserve"> Критерій згоди Пірсона</w:t>
            </w:r>
            <w:r>
              <w:rPr>
                <w:szCs w:val="28"/>
                <w:lang w:val="uk-UA"/>
              </w:rPr>
              <w:t xml:space="preserve">. </w:t>
            </w:r>
            <w:r>
              <w:rPr>
                <w:spacing w:val="-1"/>
                <w:szCs w:val="28"/>
                <w:lang w:val="uk-UA"/>
              </w:rPr>
              <w:t>Критерій згоди Колмогорова.</w:t>
            </w:r>
            <w:r w:rsidRPr="0077704F">
              <w:rPr>
                <w:spacing w:val="-1"/>
                <w:szCs w:val="28"/>
                <w:lang w:val="uk-UA"/>
              </w:rPr>
              <w:t xml:space="preserve"> Перевірка гіпотез про рівність мат. с</w:t>
            </w:r>
            <w:r>
              <w:rPr>
                <w:spacing w:val="-1"/>
                <w:szCs w:val="28"/>
                <w:lang w:val="uk-UA"/>
              </w:rPr>
              <w:t xml:space="preserve">подівань. </w:t>
            </w:r>
            <w:r w:rsidRPr="0077704F">
              <w:rPr>
                <w:spacing w:val="-1"/>
                <w:szCs w:val="28"/>
                <w:lang w:val="uk-UA"/>
              </w:rPr>
              <w:t>Гіпотези про рівність дисперсій</w:t>
            </w:r>
            <w:r w:rsidRPr="005B1981">
              <w:rPr>
                <w:spacing w:val="-3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:rsidR="0081511E" w:rsidRPr="00930FBD" w:rsidRDefault="0081511E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2268" w:type="dxa"/>
          </w:tcPr>
          <w:p w:rsidR="0081511E" w:rsidRDefault="0081511E" w:rsidP="009F3A48">
            <w:pPr>
              <w:jc w:val="center"/>
              <w:rPr>
                <w:szCs w:val="28"/>
                <w:lang w:val="uk-UA"/>
              </w:rPr>
            </w:pPr>
            <w:r w:rsidRPr="00930FBD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930FBD">
              <w:rPr>
                <w:szCs w:val="28"/>
                <w:lang w:val="uk-UA"/>
              </w:rPr>
              <w:t xml:space="preserve">, глава </w:t>
            </w:r>
            <w:r>
              <w:rPr>
                <w:szCs w:val="28"/>
                <w:lang w:val="uk-UA"/>
              </w:rPr>
              <w:t>12</w:t>
            </w:r>
            <w:r w:rsidRPr="00930FBD">
              <w:rPr>
                <w:szCs w:val="28"/>
                <w:lang w:val="uk-UA"/>
              </w:rPr>
              <w:t xml:space="preserve">, С. </w:t>
            </w:r>
            <w:r>
              <w:rPr>
                <w:szCs w:val="28"/>
                <w:lang w:val="uk-UA"/>
              </w:rPr>
              <w:t>55</w:t>
            </w:r>
            <w:r w:rsidRPr="00930FBD">
              <w:rPr>
                <w:szCs w:val="28"/>
                <w:lang w:val="uk-UA"/>
              </w:rPr>
              <w:t xml:space="preserve"> -</w:t>
            </w:r>
            <w:r>
              <w:rPr>
                <w:szCs w:val="28"/>
                <w:lang w:val="uk-UA"/>
              </w:rPr>
              <w:t>132,</w:t>
            </w:r>
          </w:p>
          <w:p w:rsidR="0081511E" w:rsidRDefault="0081511E" w:rsidP="0023440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С. 98-105, </w:t>
            </w:r>
          </w:p>
          <w:p w:rsidR="0081511E" w:rsidRPr="00930FBD" w:rsidRDefault="0081511E" w:rsidP="0023440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 С. 191 - 201</w:t>
            </w:r>
          </w:p>
        </w:tc>
      </w:tr>
      <w:tr w:rsidR="0081511E" w:rsidRPr="00930FBD" w:rsidTr="006210D1">
        <w:trPr>
          <w:trHeight w:val="199"/>
        </w:trPr>
        <w:tc>
          <w:tcPr>
            <w:tcW w:w="10631" w:type="dxa"/>
            <w:gridSpan w:val="2"/>
          </w:tcPr>
          <w:p w:rsidR="0081511E" w:rsidRPr="00230FF6" w:rsidRDefault="0081511E" w:rsidP="00E12016">
            <w:pPr>
              <w:rPr>
                <w:b/>
                <w:szCs w:val="28"/>
                <w:lang w:val="uk-UA"/>
              </w:rPr>
            </w:pPr>
            <w:r w:rsidRPr="00930FBD">
              <w:rPr>
                <w:b/>
                <w:szCs w:val="28"/>
                <w:lang w:val="uk-UA"/>
              </w:rPr>
              <w:t xml:space="preserve">Всього </w:t>
            </w:r>
          </w:p>
        </w:tc>
        <w:tc>
          <w:tcPr>
            <w:tcW w:w="1560" w:type="dxa"/>
          </w:tcPr>
          <w:p w:rsidR="0081511E" w:rsidRPr="00930FBD" w:rsidRDefault="0081511E" w:rsidP="00E12016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2268" w:type="dxa"/>
          </w:tcPr>
          <w:p w:rsidR="0081511E" w:rsidRPr="00930FBD" w:rsidRDefault="0081511E" w:rsidP="00E1201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1511E" w:rsidRDefault="0081511E" w:rsidP="0064649F">
      <w:pPr>
        <w:ind w:firstLine="284"/>
        <w:jc w:val="center"/>
        <w:rPr>
          <w:b/>
          <w:sz w:val="24"/>
          <w:lang w:val="uk-UA"/>
        </w:rPr>
      </w:pPr>
    </w:p>
    <w:p w:rsidR="0081511E" w:rsidRDefault="0081511E" w:rsidP="00043E3E">
      <w:pPr>
        <w:jc w:val="both"/>
        <w:rPr>
          <w:b/>
          <w:caps/>
          <w:szCs w:val="28"/>
          <w:lang w:val="uk-UA"/>
        </w:rPr>
      </w:pPr>
    </w:p>
    <w:p w:rsidR="00BB7DD8" w:rsidRDefault="00BB7DD8" w:rsidP="00791B5C">
      <w:pPr>
        <w:ind w:firstLine="709"/>
        <w:jc w:val="center"/>
        <w:rPr>
          <w:b/>
          <w:caps/>
          <w:szCs w:val="28"/>
          <w:lang w:val="uk-UA"/>
        </w:rPr>
      </w:pPr>
    </w:p>
    <w:p w:rsidR="00BB7DD8" w:rsidRDefault="00BB7DD8" w:rsidP="00791B5C">
      <w:pPr>
        <w:ind w:firstLine="709"/>
        <w:jc w:val="center"/>
        <w:rPr>
          <w:b/>
          <w:caps/>
          <w:szCs w:val="28"/>
          <w:lang w:val="uk-UA"/>
        </w:rPr>
      </w:pPr>
    </w:p>
    <w:p w:rsidR="00BB7DD8" w:rsidRDefault="00BB7DD8" w:rsidP="00791B5C">
      <w:pPr>
        <w:ind w:firstLine="709"/>
        <w:jc w:val="center"/>
        <w:rPr>
          <w:b/>
          <w:caps/>
          <w:szCs w:val="28"/>
          <w:lang w:val="uk-UA"/>
        </w:rPr>
      </w:pPr>
    </w:p>
    <w:p w:rsidR="00BB7DD8" w:rsidRDefault="00BB7DD8" w:rsidP="00791B5C">
      <w:pPr>
        <w:ind w:firstLine="709"/>
        <w:jc w:val="center"/>
        <w:rPr>
          <w:b/>
          <w:caps/>
          <w:szCs w:val="28"/>
          <w:lang w:val="uk-UA"/>
        </w:rPr>
      </w:pPr>
    </w:p>
    <w:p w:rsidR="00BB7DD8" w:rsidRDefault="00BB7DD8" w:rsidP="00791B5C">
      <w:pPr>
        <w:ind w:firstLine="709"/>
        <w:jc w:val="center"/>
        <w:rPr>
          <w:b/>
          <w:caps/>
          <w:szCs w:val="28"/>
          <w:lang w:val="uk-UA"/>
        </w:rPr>
      </w:pPr>
    </w:p>
    <w:p w:rsidR="0081511E" w:rsidRPr="00D41FE0" w:rsidRDefault="00D84CA1" w:rsidP="00791B5C">
      <w:pPr>
        <w:ind w:firstLine="709"/>
        <w:jc w:val="center"/>
        <w:rPr>
          <w:szCs w:val="28"/>
          <w:lang w:val="uk-UA"/>
        </w:rPr>
      </w:pPr>
      <w:r>
        <w:rPr>
          <w:b/>
          <w:caps/>
          <w:szCs w:val="28"/>
          <w:lang w:val="uk-UA"/>
        </w:rPr>
        <w:lastRenderedPageBreak/>
        <w:t>5</w:t>
      </w:r>
      <w:r w:rsidR="0081511E" w:rsidRPr="00930FBD">
        <w:rPr>
          <w:b/>
          <w:caps/>
          <w:szCs w:val="28"/>
          <w:lang w:val="uk-UA"/>
        </w:rPr>
        <w:t xml:space="preserve">. </w:t>
      </w:r>
      <w:r w:rsidR="0081511E">
        <w:rPr>
          <w:b/>
          <w:caps/>
          <w:szCs w:val="28"/>
          <w:lang w:val="uk-UA"/>
        </w:rPr>
        <w:t>ПОРЯДОК ТА КРИТЕРІЇ ОЦІНЮВАННЯ РЕЗУЛЬТАТІВ НАВЧАННЯ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694"/>
        <w:gridCol w:w="9639"/>
      </w:tblGrid>
      <w:tr w:rsidR="00D84CA1" w:rsidRPr="00A2581C" w:rsidTr="00057C36">
        <w:tc>
          <w:tcPr>
            <w:tcW w:w="14459" w:type="dxa"/>
            <w:gridSpan w:val="3"/>
            <w:vAlign w:val="center"/>
          </w:tcPr>
          <w:p w:rsidR="00D84CA1" w:rsidRPr="00E80BC4" w:rsidRDefault="00D84CA1" w:rsidP="0002304E">
            <w:pPr>
              <w:jc w:val="center"/>
              <w:rPr>
                <w:b/>
                <w:szCs w:val="28"/>
                <w:lang w:val="uk-UA"/>
              </w:rPr>
            </w:pPr>
            <w:r w:rsidRPr="00E80BC4">
              <w:rPr>
                <w:b/>
                <w:szCs w:val="28"/>
                <w:lang w:val="uk-UA"/>
              </w:rPr>
              <w:t>5.1. Порядок оцінювання результатів навчання</w:t>
            </w:r>
          </w:p>
        </w:tc>
      </w:tr>
      <w:tr w:rsidR="00D84CA1" w:rsidRPr="00A2581C" w:rsidTr="00057C36">
        <w:tc>
          <w:tcPr>
            <w:tcW w:w="4820" w:type="dxa"/>
            <w:gridSpan w:val="2"/>
            <w:vAlign w:val="center"/>
          </w:tcPr>
          <w:p w:rsidR="00D84CA1" w:rsidRPr="00A2581C" w:rsidRDefault="00D84CA1" w:rsidP="0002304E">
            <w:pPr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9639" w:type="dxa"/>
            <w:vAlign w:val="center"/>
          </w:tcPr>
          <w:p w:rsidR="00D84CA1" w:rsidRPr="00A2581C" w:rsidRDefault="00D84CA1" w:rsidP="0002304E">
            <w:pPr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D84CA1" w:rsidRPr="00A2581C" w:rsidTr="00057C36">
        <w:trPr>
          <w:trHeight w:val="809"/>
        </w:trPr>
        <w:tc>
          <w:tcPr>
            <w:tcW w:w="4820" w:type="dxa"/>
            <w:gridSpan w:val="2"/>
            <w:vAlign w:val="center"/>
          </w:tcPr>
          <w:p w:rsidR="00D84CA1" w:rsidRPr="00A2581C" w:rsidRDefault="00D84CA1" w:rsidP="0002304E">
            <w:pPr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Поточний контроль</w:t>
            </w:r>
          </w:p>
          <w:p w:rsidR="00D84CA1" w:rsidRPr="00A2581C" w:rsidRDefault="00D84CA1" w:rsidP="0002304E">
            <w:pPr>
              <w:rPr>
                <w:szCs w:val="28"/>
                <w:lang w:val="uk-UA"/>
              </w:rPr>
            </w:pPr>
          </w:p>
        </w:tc>
        <w:tc>
          <w:tcPr>
            <w:tcW w:w="9639" w:type="dxa"/>
            <w:vAlign w:val="center"/>
          </w:tcPr>
          <w:p w:rsidR="00D84CA1" w:rsidRPr="00A2581C" w:rsidRDefault="00D84CA1" w:rsidP="000230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</w:t>
            </w:r>
            <w:r w:rsidRPr="00A2581C">
              <w:rPr>
                <w:szCs w:val="28"/>
                <w:lang w:val="uk-UA"/>
              </w:rPr>
              <w:t xml:space="preserve">питування, </w:t>
            </w:r>
            <w:r>
              <w:rPr>
                <w:szCs w:val="28"/>
                <w:lang w:val="uk-UA"/>
              </w:rPr>
              <w:t xml:space="preserve">тестування, </w:t>
            </w:r>
            <w:r w:rsidRPr="00A2581C">
              <w:rPr>
                <w:szCs w:val="28"/>
                <w:lang w:val="uk-UA"/>
              </w:rPr>
              <w:t xml:space="preserve">домашні завдання, </w:t>
            </w:r>
            <w:r>
              <w:rPr>
                <w:szCs w:val="28"/>
                <w:lang w:val="uk-UA"/>
              </w:rPr>
              <w:t>перевірка та оцінювання практичних завдань</w:t>
            </w:r>
            <w:r w:rsidRPr="00A2581C">
              <w:rPr>
                <w:szCs w:val="28"/>
                <w:lang w:val="uk-UA"/>
              </w:rPr>
              <w:t>, практичні та письмові роботи оцінюються за 4-бальною шкалою</w:t>
            </w:r>
          </w:p>
        </w:tc>
      </w:tr>
      <w:tr w:rsidR="00D84CA1" w:rsidRPr="00A2581C" w:rsidTr="00057C36">
        <w:trPr>
          <w:trHeight w:val="293"/>
        </w:trPr>
        <w:tc>
          <w:tcPr>
            <w:tcW w:w="4820" w:type="dxa"/>
            <w:gridSpan w:val="2"/>
            <w:vAlign w:val="center"/>
          </w:tcPr>
          <w:p w:rsidR="00D84CA1" w:rsidRPr="00A2581C" w:rsidRDefault="00D84CA1" w:rsidP="0002304E">
            <w:pPr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Підсумковий контроль</w:t>
            </w:r>
          </w:p>
        </w:tc>
        <w:tc>
          <w:tcPr>
            <w:tcW w:w="9639" w:type="dxa"/>
            <w:vAlign w:val="center"/>
          </w:tcPr>
          <w:p w:rsidR="00D84CA1" w:rsidRPr="0041239D" w:rsidRDefault="00D84CA1" w:rsidP="000230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Екзамен</w:t>
            </w:r>
          </w:p>
        </w:tc>
      </w:tr>
      <w:tr w:rsidR="00D84CA1" w:rsidRPr="00A2581C" w:rsidTr="00057C36">
        <w:tc>
          <w:tcPr>
            <w:tcW w:w="14459" w:type="dxa"/>
            <w:gridSpan w:val="3"/>
            <w:vAlign w:val="center"/>
          </w:tcPr>
          <w:p w:rsidR="00D84CA1" w:rsidRPr="00E80BC4" w:rsidRDefault="00D84CA1" w:rsidP="0002304E">
            <w:pPr>
              <w:jc w:val="center"/>
              <w:rPr>
                <w:b/>
                <w:szCs w:val="28"/>
                <w:lang w:val="uk-UA"/>
              </w:rPr>
            </w:pPr>
            <w:r w:rsidRPr="00E80BC4">
              <w:rPr>
                <w:b/>
                <w:szCs w:val="28"/>
                <w:lang w:val="uk-UA"/>
              </w:rPr>
              <w:t>5.2. Критерії оцінювання результатів навчання</w:t>
            </w:r>
          </w:p>
        </w:tc>
      </w:tr>
      <w:tr w:rsidR="00D84CA1" w:rsidRPr="00A2581C" w:rsidTr="00057C36">
        <w:tc>
          <w:tcPr>
            <w:tcW w:w="4820" w:type="dxa"/>
            <w:gridSpan w:val="2"/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9639" w:type="dxa"/>
            <w:vMerge w:val="restart"/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D84CA1" w:rsidRPr="00A2581C" w:rsidTr="00057C36">
        <w:tc>
          <w:tcPr>
            <w:tcW w:w="2126" w:type="dxa"/>
            <w:vMerge w:val="restart"/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694" w:type="dxa"/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оцінка:</w:t>
            </w:r>
          </w:p>
        </w:tc>
        <w:tc>
          <w:tcPr>
            <w:tcW w:w="9639" w:type="dxa"/>
            <w:vMerge/>
            <w:vAlign w:val="center"/>
          </w:tcPr>
          <w:p w:rsidR="00D84CA1" w:rsidRPr="00A2581C" w:rsidRDefault="00D84CA1" w:rsidP="0002304E">
            <w:pPr>
              <w:rPr>
                <w:szCs w:val="28"/>
                <w:lang w:val="uk-UA"/>
              </w:rPr>
            </w:pPr>
          </w:p>
        </w:tc>
      </w:tr>
      <w:tr w:rsidR="00D84CA1" w:rsidRPr="00A2581C" w:rsidTr="00057C36">
        <w:tc>
          <w:tcPr>
            <w:tcW w:w="2126" w:type="dxa"/>
            <w:vMerge/>
            <w:vAlign w:val="center"/>
          </w:tcPr>
          <w:p w:rsidR="00D84CA1" w:rsidRPr="00A2581C" w:rsidRDefault="00D84CA1" w:rsidP="0002304E">
            <w:pPr>
              <w:rPr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4-бальна</w:t>
            </w:r>
          </w:p>
        </w:tc>
        <w:tc>
          <w:tcPr>
            <w:tcW w:w="9639" w:type="dxa"/>
            <w:vAlign w:val="center"/>
          </w:tcPr>
          <w:p w:rsidR="00D84CA1" w:rsidRPr="00A2581C" w:rsidRDefault="00D84CA1" w:rsidP="0002304E">
            <w:pPr>
              <w:rPr>
                <w:szCs w:val="28"/>
                <w:lang w:val="uk-UA"/>
              </w:rPr>
            </w:pPr>
          </w:p>
        </w:tc>
      </w:tr>
      <w:tr w:rsidR="00D84CA1" w:rsidRPr="00EF3E34" w:rsidTr="00057C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Високий</w:t>
            </w:r>
          </w:p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(творчий)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5</w:t>
            </w:r>
          </w:p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(відмінно)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A1" w:rsidRPr="00A2581C" w:rsidRDefault="00D84CA1" w:rsidP="0002304E">
            <w:pPr>
              <w:pStyle w:val="Default"/>
              <w:jc w:val="both"/>
              <w:rPr>
                <w:sz w:val="28"/>
                <w:szCs w:val="28"/>
              </w:rPr>
            </w:pPr>
            <w:r w:rsidRPr="00A2581C">
              <w:rPr>
                <w:sz w:val="28"/>
                <w:szCs w:val="28"/>
              </w:rPr>
              <w:t>Здобувач освіти вiльно володiє визначеним програмою навчальним матерiалом, виявляє здiбностi, вмiє самостiйно поставити мету дослiдження, вказує шляхи її реалiзацiї, робить аналiз та висновки; усвідомлює нові для нього математичні факти, ідеї, вміє доводити передбачені програмою математичні твердже</w:t>
            </w:r>
            <w:r>
              <w:rPr>
                <w:sz w:val="28"/>
                <w:szCs w:val="28"/>
              </w:rPr>
              <w:t xml:space="preserve">ння з достатнім обґрунтуванням. </w:t>
            </w:r>
            <w:r w:rsidRPr="00A2581C">
              <w:rPr>
                <w:sz w:val="28"/>
                <w:szCs w:val="28"/>
              </w:rPr>
              <w:t>Здобувач освіти умiло послуговується науковою термiнологiєю, вмiє опрацьовувати наукову iнформацiю.</w:t>
            </w:r>
          </w:p>
        </w:tc>
      </w:tr>
      <w:tr w:rsidR="00D84CA1" w:rsidRPr="00E2567A" w:rsidTr="00057C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Достатній</w:t>
            </w:r>
          </w:p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4</w:t>
            </w:r>
          </w:p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(добре)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A1" w:rsidRPr="00A2581C" w:rsidRDefault="00D84CA1" w:rsidP="0002304E">
            <w:pPr>
              <w:jc w:val="both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Здобувач освіти вiльно володiє вивченим матерiалом у стандартних ситуацiях, наводить приклади його практичного застосування та аргументи на пiдтвердження власних думок. Здобувач освіти умiє пояснювати явища, ана</w:t>
            </w:r>
            <w:r w:rsidRPr="00A2581C">
              <w:rPr>
                <w:szCs w:val="28"/>
                <w:lang w:val="uk-UA"/>
              </w:rPr>
              <w:softHyphen/>
              <w:t>лiзувати, узагальнювати знання, систематизувати їх, зi сторонньою допомогою (викладача, одногрупників тощо) ро</w:t>
            </w:r>
            <w:r w:rsidRPr="00A2581C">
              <w:rPr>
                <w:szCs w:val="28"/>
                <w:lang w:val="uk-UA"/>
              </w:rPr>
              <w:softHyphen/>
              <w:t xml:space="preserve">бити висновки. </w:t>
            </w:r>
          </w:p>
        </w:tc>
      </w:tr>
      <w:tr w:rsidR="00D84CA1" w:rsidRPr="00E2567A" w:rsidTr="00057C36"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Середній</w:t>
            </w:r>
          </w:p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(репродуктивний)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3</w:t>
            </w:r>
          </w:p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(задовільно)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vAlign w:val="center"/>
          </w:tcPr>
          <w:p w:rsidR="00D84CA1" w:rsidRPr="00A2581C" w:rsidRDefault="00D84CA1" w:rsidP="0002304E">
            <w:pPr>
              <w:jc w:val="both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Здобувач освіти може зi сторонньою допомогою пояснювати явища,</w:t>
            </w:r>
            <w:r>
              <w:rPr>
                <w:szCs w:val="28"/>
                <w:lang w:val="uk-UA"/>
              </w:rPr>
              <w:t xml:space="preserve"> виправляти допущенi неточностi</w:t>
            </w:r>
            <w:r w:rsidRPr="00A2581C">
              <w:rPr>
                <w:szCs w:val="28"/>
                <w:lang w:val="uk-UA"/>
              </w:rPr>
              <w:t>. Здобувач освіти за допомогою викладача описує явища, без пояснень наводить приклади, що ґрунтуються на його власних спостер</w:t>
            </w:r>
            <w:r>
              <w:rPr>
                <w:szCs w:val="28"/>
                <w:lang w:val="uk-UA"/>
              </w:rPr>
              <w:t>еженнях чи матерiалi пiдручника</w:t>
            </w:r>
            <w:r w:rsidRPr="00A2581C">
              <w:rPr>
                <w:szCs w:val="28"/>
                <w:lang w:val="uk-UA"/>
              </w:rPr>
              <w:t>. Здобувач освіти ілюструє означення математичних понять, формулювань теорем і правил виконання матема</w:t>
            </w:r>
            <w:r>
              <w:rPr>
                <w:szCs w:val="28"/>
                <w:lang w:val="uk-UA"/>
              </w:rPr>
              <w:t>тичних дій власними прикладами</w:t>
            </w:r>
            <w:r w:rsidRPr="00A2581C">
              <w:rPr>
                <w:szCs w:val="28"/>
                <w:lang w:val="uk-UA"/>
              </w:rPr>
              <w:t>.</w:t>
            </w:r>
          </w:p>
        </w:tc>
      </w:tr>
      <w:tr w:rsidR="00D84CA1" w:rsidRPr="00EF3E34" w:rsidTr="00057C36">
        <w:tc>
          <w:tcPr>
            <w:tcW w:w="2126" w:type="dxa"/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t>Початковий</w:t>
            </w:r>
          </w:p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lastRenderedPageBreak/>
              <w:t>(рецептивно-продуктивний)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lastRenderedPageBreak/>
              <w:t>2</w:t>
            </w:r>
          </w:p>
          <w:p w:rsidR="00D84CA1" w:rsidRPr="00A2581C" w:rsidRDefault="00D84CA1" w:rsidP="000230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(незадо</w:t>
            </w:r>
            <w:r w:rsidRPr="00A2581C">
              <w:rPr>
                <w:szCs w:val="28"/>
                <w:lang w:val="uk-UA"/>
              </w:rPr>
              <w:t>вільно)</w:t>
            </w:r>
          </w:p>
        </w:tc>
        <w:tc>
          <w:tcPr>
            <w:tcW w:w="9639" w:type="dxa"/>
            <w:vAlign w:val="center"/>
          </w:tcPr>
          <w:p w:rsidR="00D84CA1" w:rsidRPr="00A2581C" w:rsidRDefault="00D84CA1" w:rsidP="0002304E">
            <w:pPr>
              <w:jc w:val="both"/>
              <w:rPr>
                <w:szCs w:val="28"/>
                <w:lang w:val="uk-UA"/>
              </w:rPr>
            </w:pPr>
            <w:r w:rsidRPr="00A2581C">
              <w:rPr>
                <w:szCs w:val="28"/>
                <w:lang w:val="uk-UA"/>
              </w:rPr>
              <w:lastRenderedPageBreak/>
              <w:t xml:space="preserve">Здобувач освіти має фрагментарні знання при незначному загальному обсязі, </w:t>
            </w:r>
            <w:r w:rsidRPr="00A2581C">
              <w:rPr>
                <w:szCs w:val="28"/>
                <w:lang w:val="uk-UA"/>
              </w:rPr>
              <w:lastRenderedPageBreak/>
              <w:t>менше половини навчального матеріалу, за відсутності сформованих умінь та навичок; припускається суттєвих помилок, робота за багатьма параметрами не відповідає вимогам щодо її рівня виконання чи оформлення, а її автор має низький рівень теоретичної підготовки, більша частина завдань виконана неправильно.</w:t>
            </w:r>
          </w:p>
        </w:tc>
      </w:tr>
    </w:tbl>
    <w:p w:rsidR="006210D1" w:rsidRDefault="006210D1" w:rsidP="00C32D1C">
      <w:pPr>
        <w:tabs>
          <w:tab w:val="left" w:pos="6255"/>
        </w:tabs>
        <w:jc w:val="center"/>
        <w:rPr>
          <w:b/>
          <w:szCs w:val="28"/>
          <w:lang w:val="uk-UA"/>
        </w:rPr>
      </w:pPr>
    </w:p>
    <w:p w:rsidR="006E22FD" w:rsidRDefault="006E22FD" w:rsidP="00C32D1C">
      <w:pPr>
        <w:tabs>
          <w:tab w:val="left" w:pos="6255"/>
        </w:tabs>
        <w:jc w:val="center"/>
        <w:rPr>
          <w:b/>
          <w:szCs w:val="28"/>
          <w:lang w:val="uk-UA"/>
        </w:rPr>
      </w:pPr>
    </w:p>
    <w:p w:rsidR="006E22FD" w:rsidRDefault="006E22FD" w:rsidP="00C32D1C">
      <w:pPr>
        <w:tabs>
          <w:tab w:val="left" w:pos="6255"/>
        </w:tabs>
        <w:jc w:val="center"/>
        <w:rPr>
          <w:b/>
          <w:szCs w:val="28"/>
          <w:lang w:val="uk-UA"/>
        </w:rPr>
      </w:pPr>
    </w:p>
    <w:p w:rsidR="006E22FD" w:rsidRDefault="006E22FD" w:rsidP="00C32D1C">
      <w:pPr>
        <w:tabs>
          <w:tab w:val="left" w:pos="6255"/>
        </w:tabs>
        <w:jc w:val="center"/>
        <w:rPr>
          <w:b/>
          <w:szCs w:val="28"/>
          <w:lang w:val="uk-UA"/>
        </w:rPr>
      </w:pPr>
    </w:p>
    <w:p w:rsidR="00C32D1C" w:rsidRPr="00E80BC4" w:rsidRDefault="00C32D1C" w:rsidP="00C32D1C">
      <w:pPr>
        <w:tabs>
          <w:tab w:val="left" w:pos="6255"/>
        </w:tabs>
        <w:jc w:val="center"/>
        <w:rPr>
          <w:b/>
          <w:szCs w:val="28"/>
          <w:lang w:val="uk-UA"/>
        </w:rPr>
      </w:pPr>
      <w:r w:rsidRPr="00E80BC4">
        <w:rPr>
          <w:b/>
          <w:szCs w:val="28"/>
          <w:lang w:val="uk-UA"/>
        </w:rPr>
        <w:t>6.1. Основна література</w:t>
      </w:r>
    </w:p>
    <w:p w:rsidR="0081511E" w:rsidRPr="009A6ED6" w:rsidRDefault="00D84CA1" w:rsidP="00D41FE0">
      <w:pPr>
        <w:jc w:val="center"/>
        <w:rPr>
          <w:b/>
          <w:lang w:val="uk-UA"/>
        </w:rPr>
      </w:pPr>
      <w:r>
        <w:rPr>
          <w:b/>
          <w:lang w:val="uk-UA"/>
        </w:rPr>
        <w:t>6</w:t>
      </w:r>
      <w:r w:rsidR="0081511E" w:rsidRPr="009A6ED6">
        <w:rPr>
          <w:b/>
          <w:lang w:val="uk-UA"/>
        </w:rPr>
        <w:t>. Рекомендована література</w:t>
      </w:r>
    </w:p>
    <w:p w:rsidR="0081511E" w:rsidRPr="009A6ED6" w:rsidRDefault="0081511E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13826"/>
      </w:tblGrid>
      <w:tr w:rsidR="00D80BD4" w:rsidRPr="00502490" w:rsidTr="00057C36">
        <w:tc>
          <w:tcPr>
            <w:tcW w:w="710" w:type="dxa"/>
          </w:tcPr>
          <w:p w:rsidR="00D80BD4" w:rsidRPr="00471215" w:rsidRDefault="00D80BD4" w:rsidP="001A461E">
            <w:pPr>
              <w:jc w:val="center"/>
              <w:rPr>
                <w:szCs w:val="28"/>
                <w:lang w:val="uk-UA"/>
              </w:rPr>
            </w:pPr>
            <w:r w:rsidRPr="00471215">
              <w:rPr>
                <w:szCs w:val="28"/>
                <w:lang w:val="uk-UA"/>
              </w:rPr>
              <w:t>1</w:t>
            </w:r>
          </w:p>
        </w:tc>
        <w:tc>
          <w:tcPr>
            <w:tcW w:w="13826" w:type="dxa"/>
          </w:tcPr>
          <w:p w:rsidR="00D80BD4" w:rsidRPr="000275C1" w:rsidRDefault="00D80BD4" w:rsidP="00D80BD4">
            <w:pPr>
              <w:tabs>
                <w:tab w:val="num" w:pos="426"/>
              </w:tabs>
              <w:jc w:val="both"/>
              <w:rPr>
                <w:szCs w:val="28"/>
                <w:lang w:val="uk-UA"/>
              </w:rPr>
            </w:pPr>
            <w:r w:rsidRPr="005B1981">
              <w:rPr>
                <w:szCs w:val="28"/>
              </w:rPr>
              <w:t xml:space="preserve">Теорія ймовірностей і математична статистика: Навч.-метод. посібник. </w:t>
            </w:r>
            <w:r>
              <w:rPr>
                <w:szCs w:val="28"/>
                <w:lang w:val="uk-UA"/>
              </w:rPr>
              <w:t>у</w:t>
            </w:r>
            <w:r w:rsidRPr="005B1981">
              <w:rPr>
                <w:szCs w:val="28"/>
              </w:rPr>
              <w:t xml:space="preserve"> 2 ч. Ч. І. Теорія ймовірностей</w:t>
            </w:r>
            <w:r>
              <w:rPr>
                <w:szCs w:val="28"/>
              </w:rPr>
              <w:t xml:space="preserve"> / </w:t>
            </w:r>
            <w:r w:rsidRPr="005B1981">
              <w:rPr>
                <w:szCs w:val="28"/>
              </w:rPr>
              <w:t>В. І.Жлуктенко , С. І.</w:t>
            </w:r>
            <w:r w:rsidRPr="000275C1">
              <w:rPr>
                <w:szCs w:val="28"/>
              </w:rPr>
              <w:t xml:space="preserve"> </w:t>
            </w:r>
            <w:r w:rsidRPr="005B1981">
              <w:rPr>
                <w:szCs w:val="28"/>
              </w:rPr>
              <w:t>Наконечний </w:t>
            </w:r>
            <w:r w:rsidRPr="000275C1">
              <w:rPr>
                <w:szCs w:val="28"/>
              </w:rPr>
              <w:t xml:space="preserve">– </w:t>
            </w:r>
            <w:r w:rsidRPr="005B1981">
              <w:rPr>
                <w:szCs w:val="28"/>
                <w:lang w:val="uk-UA"/>
              </w:rPr>
              <w:t>К.: КНЕУ, 20</w:t>
            </w:r>
            <w:r>
              <w:rPr>
                <w:szCs w:val="28"/>
                <w:lang w:val="uk-UA"/>
              </w:rPr>
              <w:t>19</w:t>
            </w:r>
            <w:r w:rsidRPr="005B1981">
              <w:rPr>
                <w:szCs w:val="28"/>
                <w:lang w:val="uk-UA"/>
              </w:rPr>
              <w:t>. — 304 с</w:t>
            </w:r>
          </w:p>
        </w:tc>
      </w:tr>
      <w:tr w:rsidR="00D80BD4" w:rsidRPr="00502490" w:rsidTr="00057C36">
        <w:tc>
          <w:tcPr>
            <w:tcW w:w="710" w:type="dxa"/>
          </w:tcPr>
          <w:p w:rsidR="00D80BD4" w:rsidRPr="000275C1" w:rsidRDefault="00D80BD4" w:rsidP="001A461E">
            <w:pPr>
              <w:jc w:val="center"/>
              <w:rPr>
                <w:szCs w:val="28"/>
                <w:lang w:val="uk-UA"/>
              </w:rPr>
            </w:pPr>
            <w:r w:rsidRPr="000275C1">
              <w:rPr>
                <w:szCs w:val="28"/>
                <w:lang w:val="uk-UA"/>
              </w:rPr>
              <w:t>2</w:t>
            </w:r>
          </w:p>
        </w:tc>
        <w:tc>
          <w:tcPr>
            <w:tcW w:w="13826" w:type="dxa"/>
          </w:tcPr>
          <w:p w:rsidR="00D80BD4" w:rsidRPr="00D80BD4" w:rsidRDefault="00D80BD4" w:rsidP="00D80BD4">
            <w:pPr>
              <w:tabs>
                <w:tab w:val="left" w:pos="360"/>
              </w:tabs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Теорія </w:t>
            </w:r>
            <w:r w:rsidRPr="005B1981">
              <w:rPr>
                <w:szCs w:val="28"/>
              </w:rPr>
              <w:t xml:space="preserve">ймовірностей і математична статистика: Навч.-метод. посібник. </w:t>
            </w:r>
            <w:r>
              <w:rPr>
                <w:szCs w:val="28"/>
                <w:lang w:val="uk-UA"/>
              </w:rPr>
              <w:t>у</w:t>
            </w:r>
            <w:r w:rsidRPr="005B1981">
              <w:rPr>
                <w:szCs w:val="28"/>
              </w:rPr>
              <w:t xml:space="preserve"> 2 ч. — Ч. </w:t>
            </w:r>
            <w:r>
              <w:rPr>
                <w:szCs w:val="28"/>
                <w:lang w:val="en-US"/>
              </w:rPr>
              <w:t>I</w:t>
            </w:r>
            <w:r w:rsidRPr="005B1981">
              <w:rPr>
                <w:szCs w:val="28"/>
              </w:rPr>
              <w:t xml:space="preserve">І. </w:t>
            </w:r>
            <w:r>
              <w:rPr>
                <w:szCs w:val="28"/>
                <w:lang w:val="uk-UA"/>
              </w:rPr>
              <w:t xml:space="preserve">Математична статистика / </w:t>
            </w:r>
            <w:r w:rsidRPr="005B1981">
              <w:rPr>
                <w:szCs w:val="28"/>
              </w:rPr>
              <w:t>В. І.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Жлуктенко</w:t>
            </w:r>
            <w:r w:rsidRPr="005B1981">
              <w:rPr>
                <w:szCs w:val="28"/>
              </w:rPr>
              <w:t>, С. І.</w:t>
            </w:r>
            <w:r w:rsidRPr="000275C1">
              <w:rPr>
                <w:szCs w:val="28"/>
              </w:rPr>
              <w:t xml:space="preserve"> </w:t>
            </w:r>
            <w:r>
              <w:rPr>
                <w:szCs w:val="28"/>
              </w:rPr>
              <w:t>Наконечний</w:t>
            </w:r>
            <w:r>
              <w:rPr>
                <w:szCs w:val="28"/>
                <w:lang w:val="uk-UA"/>
              </w:rPr>
              <w:t xml:space="preserve"> </w:t>
            </w:r>
            <w:r w:rsidRPr="00563F18">
              <w:rPr>
                <w:szCs w:val="28"/>
                <w:lang w:val="uk-UA"/>
              </w:rPr>
              <w:t xml:space="preserve">– </w:t>
            </w:r>
            <w:r w:rsidRPr="005B1981">
              <w:rPr>
                <w:szCs w:val="28"/>
                <w:lang w:val="uk-UA"/>
              </w:rPr>
              <w:t>К.: КНЕУ, 20</w:t>
            </w:r>
            <w:r>
              <w:rPr>
                <w:szCs w:val="28"/>
                <w:lang w:val="uk-UA"/>
              </w:rPr>
              <w:t>18</w:t>
            </w:r>
            <w:r w:rsidRPr="005B1981">
              <w:rPr>
                <w:szCs w:val="28"/>
                <w:lang w:val="uk-UA"/>
              </w:rPr>
              <w:t>. — 3</w:t>
            </w:r>
            <w:r>
              <w:rPr>
                <w:szCs w:val="28"/>
                <w:lang w:val="uk-UA"/>
              </w:rPr>
              <w:t>6</w:t>
            </w:r>
            <w:r w:rsidRPr="005B1981">
              <w:rPr>
                <w:szCs w:val="28"/>
                <w:lang w:val="uk-UA"/>
              </w:rPr>
              <w:t>4 с.</w:t>
            </w:r>
          </w:p>
        </w:tc>
      </w:tr>
      <w:tr w:rsidR="00D80BD4" w:rsidRPr="00EA2F58" w:rsidTr="00057C36">
        <w:tc>
          <w:tcPr>
            <w:tcW w:w="710" w:type="dxa"/>
          </w:tcPr>
          <w:p w:rsidR="00D80BD4" w:rsidRDefault="00D80BD4" w:rsidP="001A46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3826" w:type="dxa"/>
          </w:tcPr>
          <w:p w:rsidR="00D80BD4" w:rsidRPr="00563F18" w:rsidRDefault="00D80BD4" w:rsidP="00C32D1C">
            <w:pPr>
              <w:tabs>
                <w:tab w:val="num" w:pos="426"/>
              </w:tabs>
              <w:jc w:val="both"/>
              <w:rPr>
                <w:szCs w:val="28"/>
                <w:lang w:val="uk-UA"/>
              </w:rPr>
            </w:pPr>
            <w:r w:rsidRPr="005B1981">
              <w:rPr>
                <w:szCs w:val="28"/>
              </w:rPr>
              <w:t>Теорія ймовірностей і математична статистика</w:t>
            </w:r>
            <w:r w:rsidRPr="00563F18">
              <w:rPr>
                <w:szCs w:val="28"/>
                <w:lang w:val="uk-UA"/>
              </w:rPr>
              <w:t xml:space="preserve">:  </w:t>
            </w:r>
            <w:r>
              <w:rPr>
                <w:szCs w:val="28"/>
                <w:lang w:val="uk-UA"/>
              </w:rPr>
              <w:t xml:space="preserve">Навчальний посібник </w:t>
            </w:r>
            <w:r w:rsidRPr="00563F18">
              <w:rPr>
                <w:szCs w:val="28"/>
                <w:lang w:val="uk-UA"/>
              </w:rPr>
              <w:t xml:space="preserve"> / </w:t>
            </w:r>
            <w:r w:rsidRPr="005B1981">
              <w:rPr>
                <w:szCs w:val="28"/>
                <w:lang w:val="uk-UA"/>
              </w:rPr>
              <w:t xml:space="preserve">М. К.Бугір </w:t>
            </w:r>
            <w:r w:rsidRPr="00563F18">
              <w:rPr>
                <w:szCs w:val="28"/>
                <w:lang w:val="uk-UA"/>
              </w:rPr>
              <w:t xml:space="preserve">– </w:t>
            </w:r>
            <w:r w:rsidRPr="005B1981">
              <w:rPr>
                <w:szCs w:val="28"/>
                <w:lang w:val="uk-UA"/>
              </w:rPr>
              <w:t xml:space="preserve">Теорнопіль, «Підручники й посібники», </w:t>
            </w:r>
            <w:r>
              <w:rPr>
                <w:szCs w:val="28"/>
                <w:lang w:val="uk-UA"/>
              </w:rPr>
              <w:t>2020</w:t>
            </w:r>
            <w:r w:rsidRPr="005B1981">
              <w:rPr>
                <w:szCs w:val="28"/>
                <w:lang w:val="uk-UA"/>
              </w:rPr>
              <w:t xml:space="preserve"> р.</w:t>
            </w:r>
            <w:r w:rsidR="00C32D1C" w:rsidRPr="005B1981">
              <w:rPr>
                <w:szCs w:val="28"/>
                <w:lang w:val="uk-UA"/>
              </w:rPr>
              <w:t xml:space="preserve"> — </w:t>
            </w:r>
            <w:r w:rsidR="00C32D1C">
              <w:rPr>
                <w:szCs w:val="28"/>
                <w:lang w:val="uk-UA"/>
              </w:rPr>
              <w:t>40</w:t>
            </w:r>
            <w:r w:rsidR="00C32D1C" w:rsidRPr="005B1981">
              <w:rPr>
                <w:szCs w:val="28"/>
                <w:lang w:val="uk-UA"/>
              </w:rPr>
              <w:t>4 с.</w:t>
            </w:r>
          </w:p>
        </w:tc>
      </w:tr>
      <w:tr w:rsidR="00D80BD4" w:rsidRPr="00EF3E34" w:rsidTr="00057C36">
        <w:tc>
          <w:tcPr>
            <w:tcW w:w="710" w:type="dxa"/>
          </w:tcPr>
          <w:p w:rsidR="00D80BD4" w:rsidRDefault="00D80BD4" w:rsidP="001A46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3826" w:type="dxa"/>
          </w:tcPr>
          <w:p w:rsidR="00D80BD4" w:rsidRPr="00C32D1C" w:rsidRDefault="00EF3E34" w:rsidP="00EF3E34">
            <w:pPr>
              <w:tabs>
                <w:tab w:val="left" w:pos="360"/>
              </w:tabs>
              <w:jc w:val="both"/>
              <w:rPr>
                <w:szCs w:val="28"/>
                <w:lang w:val="uk-UA"/>
              </w:rPr>
            </w:pPr>
            <w:r w:rsidRPr="00EF3E34">
              <w:rPr>
                <w:szCs w:val="28"/>
                <w:lang w:val="uk-UA"/>
              </w:rPr>
              <w:t>Теорія ймовірностей і математична статистика:  Навчальний посібник  / Барковський В.В., Барковська Н.В., Лопатін O.K. – Київ: Центр</w:t>
            </w:r>
            <w:r>
              <w:rPr>
                <w:szCs w:val="28"/>
                <w:lang w:val="uk-UA"/>
              </w:rPr>
              <w:t xml:space="preserve"> </w:t>
            </w:r>
            <w:r w:rsidRPr="00EF3E34">
              <w:rPr>
                <w:szCs w:val="28"/>
                <w:lang w:val="uk-UA"/>
              </w:rPr>
              <w:t>навчальної літератури, 2019. — 424 с.</w:t>
            </w:r>
          </w:p>
        </w:tc>
      </w:tr>
      <w:tr w:rsidR="00C32D1C" w:rsidRPr="00F438C2" w:rsidTr="00057C36">
        <w:tc>
          <w:tcPr>
            <w:tcW w:w="710" w:type="dxa"/>
          </w:tcPr>
          <w:p w:rsidR="00C32D1C" w:rsidRDefault="00C32D1C" w:rsidP="001A46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3826" w:type="dxa"/>
          </w:tcPr>
          <w:p w:rsidR="00EF3E34" w:rsidRPr="00EF3E34" w:rsidRDefault="00EF3E34" w:rsidP="00EF3E34">
            <w:pPr>
              <w:tabs>
                <w:tab w:val="left" w:pos="360"/>
              </w:tabs>
              <w:jc w:val="both"/>
              <w:rPr>
                <w:szCs w:val="28"/>
              </w:rPr>
            </w:pPr>
            <w:r w:rsidRPr="00EF3E34">
              <w:rPr>
                <w:szCs w:val="28"/>
              </w:rPr>
              <w:t>Теорія ймовірностей і математична статистика:  Посібник з розв'язування задач / Г.І. Кармелюк – Київ: Центр</w:t>
            </w:r>
          </w:p>
          <w:p w:rsidR="00C32D1C" w:rsidRPr="00C32D1C" w:rsidRDefault="00EF3E34" w:rsidP="00EF3E34">
            <w:pPr>
              <w:tabs>
                <w:tab w:val="left" w:pos="360"/>
              </w:tabs>
              <w:jc w:val="both"/>
              <w:rPr>
                <w:szCs w:val="28"/>
                <w:lang w:val="uk-UA"/>
              </w:rPr>
            </w:pPr>
            <w:r w:rsidRPr="00EF3E34">
              <w:rPr>
                <w:szCs w:val="28"/>
              </w:rPr>
              <w:t>навчальної літератури, 2019. — 576 с.</w:t>
            </w:r>
            <w:bookmarkStart w:id="0" w:name="_GoBack"/>
            <w:bookmarkEnd w:id="0"/>
          </w:p>
        </w:tc>
      </w:tr>
    </w:tbl>
    <w:p w:rsidR="00D80BD4" w:rsidRPr="009A6ED6" w:rsidRDefault="00C32D1C" w:rsidP="00C32D1C">
      <w:pPr>
        <w:shd w:val="clear" w:color="auto" w:fill="FFFFFF"/>
        <w:tabs>
          <w:tab w:val="left" w:pos="8985"/>
        </w:tabs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ab/>
      </w:r>
    </w:p>
    <w:p w:rsidR="00C32D1C" w:rsidRPr="00E80BC4" w:rsidRDefault="00C32D1C" w:rsidP="00C32D1C">
      <w:pPr>
        <w:jc w:val="center"/>
        <w:rPr>
          <w:b/>
          <w:szCs w:val="28"/>
          <w:lang w:val="uk-UA"/>
        </w:rPr>
      </w:pPr>
      <w:r w:rsidRPr="00E80BC4">
        <w:rPr>
          <w:b/>
          <w:szCs w:val="28"/>
          <w:lang w:val="uk-UA"/>
        </w:rPr>
        <w:t>6.2. Допоміжна література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13826"/>
      </w:tblGrid>
      <w:tr w:rsidR="00C32D1C" w:rsidRPr="00EA2F58" w:rsidTr="00057C36">
        <w:tc>
          <w:tcPr>
            <w:tcW w:w="709" w:type="dxa"/>
          </w:tcPr>
          <w:p w:rsidR="00C32D1C" w:rsidRPr="00471215" w:rsidRDefault="00C32D1C" w:rsidP="001A46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13826" w:type="dxa"/>
          </w:tcPr>
          <w:p w:rsidR="00C32D1C" w:rsidRPr="00E7108F" w:rsidRDefault="00C32D1C" w:rsidP="00C32D1C">
            <w:pPr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r w:rsidRPr="005B1981">
              <w:rPr>
                <w:szCs w:val="28"/>
              </w:rPr>
              <w:t>Збірник задач з теорії ймовірностей та математичної статистики: Навчальний посібник. – Ірпінь: Академія  ДПС України, 20</w:t>
            </w:r>
            <w:r>
              <w:rPr>
                <w:szCs w:val="28"/>
                <w:lang w:val="uk-UA"/>
              </w:rPr>
              <w:t>18</w:t>
            </w:r>
            <w:r w:rsidRPr="005B1981">
              <w:rPr>
                <w:szCs w:val="28"/>
              </w:rPr>
              <w:t>. – 77 с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C32D1C" w:rsidRPr="00C32D1C" w:rsidTr="00057C36">
        <w:tc>
          <w:tcPr>
            <w:tcW w:w="709" w:type="dxa"/>
          </w:tcPr>
          <w:p w:rsidR="00C32D1C" w:rsidRPr="00471215" w:rsidRDefault="00C32D1C" w:rsidP="001A46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3826" w:type="dxa"/>
          </w:tcPr>
          <w:p w:rsidR="00C32D1C" w:rsidRDefault="00C32D1C" w:rsidP="00C32D1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 w:eastAsia="uk-UA"/>
              </w:rPr>
              <w:t>Вища математика: Підручник/</w:t>
            </w:r>
            <w:r w:rsidRPr="008142CC">
              <w:rPr>
                <w:szCs w:val="28"/>
                <w:lang w:val="uk-UA" w:eastAsia="uk-UA"/>
              </w:rPr>
              <w:t xml:space="preserve"> О.І.</w:t>
            </w:r>
            <w:r>
              <w:rPr>
                <w:szCs w:val="28"/>
                <w:lang w:val="uk-UA"/>
              </w:rPr>
              <w:t xml:space="preserve"> </w:t>
            </w:r>
            <w:r w:rsidRPr="008142CC">
              <w:rPr>
                <w:szCs w:val="28"/>
                <w:lang w:val="uk-UA" w:eastAsia="uk-UA"/>
              </w:rPr>
              <w:t>Соколенко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563F18">
              <w:rPr>
                <w:szCs w:val="28"/>
                <w:lang w:val="uk-UA"/>
              </w:rPr>
              <w:t>–</w:t>
            </w:r>
            <w:r>
              <w:rPr>
                <w:szCs w:val="28"/>
                <w:lang w:val="uk-UA"/>
              </w:rPr>
              <w:t xml:space="preserve"> </w:t>
            </w:r>
            <w:r w:rsidRPr="008142CC">
              <w:rPr>
                <w:szCs w:val="28"/>
                <w:lang w:val="uk-UA" w:eastAsia="uk-UA"/>
              </w:rPr>
              <w:t>К.: Видавничий центр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8142CC">
              <w:rPr>
                <w:szCs w:val="28"/>
                <w:lang w:val="uk-UA" w:eastAsia="uk-UA"/>
              </w:rPr>
              <w:t>“Академія”,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8142CC">
              <w:rPr>
                <w:szCs w:val="28"/>
                <w:lang w:val="uk-UA" w:eastAsia="uk-UA"/>
              </w:rPr>
              <w:t>20</w:t>
            </w:r>
            <w:r>
              <w:rPr>
                <w:szCs w:val="28"/>
                <w:lang w:val="uk-UA" w:eastAsia="uk-UA"/>
              </w:rPr>
              <w:t>19</w:t>
            </w:r>
            <w:r w:rsidRPr="008142CC">
              <w:rPr>
                <w:szCs w:val="28"/>
                <w:lang w:val="uk-UA" w:eastAsia="uk-UA"/>
              </w:rPr>
              <w:t>.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5B1981">
              <w:rPr>
                <w:szCs w:val="28"/>
                <w:lang w:val="uk-UA"/>
              </w:rPr>
              <w:t>—</w:t>
            </w:r>
            <w:r>
              <w:rPr>
                <w:szCs w:val="28"/>
                <w:lang w:val="uk-UA"/>
              </w:rPr>
              <w:t xml:space="preserve"> </w:t>
            </w:r>
            <w:r w:rsidRPr="008142CC">
              <w:rPr>
                <w:szCs w:val="28"/>
                <w:lang w:val="uk-UA" w:eastAsia="uk-UA"/>
              </w:rPr>
              <w:t>432с.</w:t>
            </w:r>
          </w:p>
        </w:tc>
      </w:tr>
    </w:tbl>
    <w:p w:rsidR="00C32D1C" w:rsidRDefault="00C32D1C" w:rsidP="005863F7">
      <w:pPr>
        <w:tabs>
          <w:tab w:val="left" w:pos="900"/>
        </w:tabs>
        <w:jc w:val="both"/>
        <w:rPr>
          <w:szCs w:val="28"/>
          <w:lang w:val="uk-UA"/>
        </w:rPr>
      </w:pPr>
    </w:p>
    <w:p w:rsidR="00BB7DD8" w:rsidRDefault="00BB7DD8" w:rsidP="005863F7">
      <w:pPr>
        <w:tabs>
          <w:tab w:val="left" w:pos="900"/>
        </w:tabs>
        <w:jc w:val="both"/>
        <w:rPr>
          <w:szCs w:val="28"/>
          <w:lang w:val="uk-UA"/>
        </w:rPr>
      </w:pPr>
    </w:p>
    <w:p w:rsidR="00BB7DD8" w:rsidRDefault="00BB7DD8" w:rsidP="005863F7">
      <w:pPr>
        <w:tabs>
          <w:tab w:val="left" w:pos="900"/>
        </w:tabs>
        <w:jc w:val="both"/>
        <w:rPr>
          <w:szCs w:val="28"/>
          <w:lang w:val="uk-UA"/>
        </w:rPr>
      </w:pPr>
    </w:p>
    <w:p w:rsidR="00BB7DD8" w:rsidRPr="00C32D1C" w:rsidRDefault="00BB7DD8" w:rsidP="005863F7">
      <w:pPr>
        <w:tabs>
          <w:tab w:val="left" w:pos="900"/>
        </w:tabs>
        <w:jc w:val="both"/>
        <w:rPr>
          <w:szCs w:val="28"/>
          <w:lang w:val="uk-UA"/>
        </w:rPr>
      </w:pPr>
    </w:p>
    <w:p w:rsidR="00C32D1C" w:rsidRPr="00E80BC4" w:rsidRDefault="00C32D1C" w:rsidP="00C32D1C">
      <w:pPr>
        <w:jc w:val="center"/>
        <w:rPr>
          <w:b/>
          <w:szCs w:val="28"/>
          <w:lang w:val="uk-UA"/>
        </w:rPr>
      </w:pPr>
      <w:r w:rsidRPr="00E80BC4">
        <w:rPr>
          <w:b/>
          <w:szCs w:val="28"/>
          <w:lang w:val="uk-UA"/>
        </w:rPr>
        <w:lastRenderedPageBreak/>
        <w:t>6.3. Інформаційні ресурси в Інтернеті</w:t>
      </w:r>
    </w:p>
    <w:p w:rsidR="0081511E" w:rsidRPr="009A6ED6" w:rsidRDefault="0081511E" w:rsidP="009A71B0">
      <w:pPr>
        <w:tabs>
          <w:tab w:val="left" w:pos="5400"/>
        </w:tabs>
        <w:jc w:val="both"/>
        <w:rPr>
          <w:szCs w:val="28"/>
          <w:lang w:val="uk-UA"/>
        </w:rPr>
      </w:pPr>
      <w:r w:rsidRPr="009A6ED6">
        <w:rPr>
          <w:szCs w:val="28"/>
          <w:lang w:val="uk-UA"/>
        </w:rPr>
        <w:tab/>
      </w:r>
    </w:p>
    <w:p w:rsidR="0081511E" w:rsidRPr="009A6ED6" w:rsidRDefault="0081511E" w:rsidP="009A71B0">
      <w:pPr>
        <w:shd w:val="clear" w:color="auto" w:fill="FFFFFF"/>
        <w:jc w:val="center"/>
        <w:rPr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13826"/>
      </w:tblGrid>
      <w:tr w:rsidR="001A461E" w:rsidRPr="006C1ABD" w:rsidTr="00057C36">
        <w:tc>
          <w:tcPr>
            <w:tcW w:w="709" w:type="dxa"/>
          </w:tcPr>
          <w:p w:rsidR="00C32D1C" w:rsidRPr="00471215" w:rsidRDefault="005A2678" w:rsidP="001A46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3826" w:type="dxa"/>
          </w:tcPr>
          <w:p w:rsidR="006C1ABD" w:rsidRPr="00471215" w:rsidRDefault="006C1ABD" w:rsidP="006C1ABD">
            <w:pPr>
              <w:ind w:hanging="44"/>
              <w:jc w:val="both"/>
              <w:rPr>
                <w:lang w:val="uk-UA"/>
              </w:rPr>
            </w:pPr>
            <w:r w:rsidRPr="001A461E">
              <w:rPr>
                <w:szCs w:val="28"/>
                <w:lang w:val="uk-UA"/>
              </w:rPr>
              <w:t>Теорія ймовірностей і математична с</w:t>
            </w:r>
            <w:r>
              <w:rPr>
                <w:szCs w:val="28"/>
                <w:lang w:val="uk-UA"/>
              </w:rPr>
              <w:t>татистика</w:t>
            </w:r>
            <w:r w:rsidR="00C32D1C">
              <w:rPr>
                <w:szCs w:val="28"/>
                <w:shd w:val="clear" w:color="auto" w:fill="FFFFFF"/>
                <w:lang w:val="uk-UA"/>
              </w:rPr>
              <w:t xml:space="preserve">: </w:t>
            </w:r>
            <w:r>
              <w:rPr>
                <w:szCs w:val="28"/>
                <w:shd w:val="clear" w:color="auto" w:fill="FFFFFF"/>
                <w:lang w:val="uk-UA"/>
              </w:rPr>
              <w:t>Збірник задач</w:t>
            </w:r>
            <w:r w:rsidR="00C32D1C">
              <w:rPr>
                <w:szCs w:val="28"/>
                <w:shd w:val="clear" w:color="auto" w:fill="FFFFFF"/>
                <w:lang w:val="uk-UA"/>
              </w:rPr>
              <w:t xml:space="preserve"> / </w:t>
            </w:r>
            <w:r>
              <w:rPr>
                <w:szCs w:val="28"/>
                <w:shd w:val="clear" w:color="auto" w:fill="FFFFFF"/>
                <w:lang w:val="uk-UA"/>
              </w:rPr>
              <w:t>С</w:t>
            </w:r>
            <w:r w:rsidR="00C32D1C">
              <w:rPr>
                <w:szCs w:val="28"/>
                <w:shd w:val="clear" w:color="auto" w:fill="FFFFFF"/>
                <w:lang w:val="uk-UA"/>
              </w:rPr>
              <w:t>.</w:t>
            </w:r>
            <w:r>
              <w:rPr>
                <w:szCs w:val="28"/>
                <w:shd w:val="clear" w:color="auto" w:fill="FFFFFF"/>
                <w:lang w:val="uk-UA"/>
              </w:rPr>
              <w:t>М</w:t>
            </w:r>
            <w:r w:rsidR="00C32D1C">
              <w:rPr>
                <w:szCs w:val="28"/>
                <w:shd w:val="clear" w:color="auto" w:fill="FFFFFF"/>
                <w:lang w:val="uk-UA"/>
              </w:rPr>
              <w:t xml:space="preserve">. </w:t>
            </w:r>
            <w:r>
              <w:rPr>
                <w:szCs w:val="28"/>
                <w:shd w:val="clear" w:color="auto" w:fill="FFFFFF"/>
                <w:lang w:val="uk-UA"/>
              </w:rPr>
              <w:t>Григулич</w:t>
            </w:r>
            <w:r w:rsidR="00C32D1C">
              <w:rPr>
                <w:szCs w:val="28"/>
                <w:shd w:val="clear" w:color="auto" w:fill="FFFFFF"/>
                <w:lang w:val="uk-UA"/>
              </w:rPr>
              <w:t xml:space="preserve">, </w:t>
            </w:r>
            <w:r>
              <w:rPr>
                <w:szCs w:val="28"/>
                <w:shd w:val="clear" w:color="auto" w:fill="FFFFFF"/>
                <w:lang w:val="uk-UA"/>
              </w:rPr>
              <w:t>В</w:t>
            </w:r>
            <w:r w:rsidR="00C32D1C">
              <w:rPr>
                <w:szCs w:val="28"/>
                <w:shd w:val="clear" w:color="auto" w:fill="FFFFFF"/>
                <w:lang w:val="uk-UA"/>
              </w:rPr>
              <w:t>.</w:t>
            </w:r>
            <w:r>
              <w:rPr>
                <w:szCs w:val="28"/>
                <w:shd w:val="clear" w:color="auto" w:fill="FFFFFF"/>
                <w:lang w:val="uk-UA"/>
              </w:rPr>
              <w:t>П</w:t>
            </w:r>
            <w:r w:rsidR="00C32D1C">
              <w:rPr>
                <w:szCs w:val="28"/>
                <w:shd w:val="clear" w:color="auto" w:fill="FFFFFF"/>
                <w:lang w:val="uk-UA"/>
              </w:rPr>
              <w:t xml:space="preserve">. </w:t>
            </w:r>
            <w:r>
              <w:rPr>
                <w:szCs w:val="28"/>
                <w:shd w:val="clear" w:color="auto" w:fill="FFFFFF"/>
                <w:lang w:val="uk-UA"/>
              </w:rPr>
              <w:t>Лісовська, О.І.Макаренко</w:t>
            </w:r>
            <w:r w:rsidR="00C32D1C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="00C32D1C" w:rsidRPr="00471215">
              <w:rPr>
                <w:szCs w:val="28"/>
                <w:shd w:val="clear" w:color="auto" w:fill="FFFFFF"/>
                <w:lang w:val="uk-UA"/>
              </w:rPr>
              <w:t>[Електронний ресурс] –</w:t>
            </w:r>
            <w:r w:rsidR="00C32D1C" w:rsidRPr="00A35CB0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="00C32D1C" w:rsidRPr="00900139">
              <w:rPr>
                <w:szCs w:val="28"/>
                <w:shd w:val="clear" w:color="auto" w:fill="FFFFFF"/>
                <w:lang w:val="uk-UA"/>
              </w:rPr>
              <w:t xml:space="preserve">Режим доступу </w:t>
            </w:r>
            <w:r w:rsidRPr="006C1ABD">
              <w:rPr>
                <w:lang w:val="uk-UA"/>
              </w:rPr>
              <w:t>https://ir.kneu.edu.ua/handle/2010/17626</w:t>
            </w:r>
          </w:p>
        </w:tc>
      </w:tr>
      <w:tr w:rsidR="001A461E" w:rsidRPr="00EF3E34" w:rsidTr="00057C36">
        <w:tc>
          <w:tcPr>
            <w:tcW w:w="709" w:type="dxa"/>
          </w:tcPr>
          <w:p w:rsidR="00C32D1C" w:rsidRPr="00471215" w:rsidRDefault="005A2678" w:rsidP="001A46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13826" w:type="dxa"/>
          </w:tcPr>
          <w:p w:rsidR="005A2678" w:rsidRDefault="006C1ABD" w:rsidP="006C1ABD">
            <w:pPr>
              <w:ind w:left="-44"/>
              <w:jc w:val="both"/>
              <w:rPr>
                <w:szCs w:val="28"/>
                <w:shd w:val="clear" w:color="auto" w:fill="FFFFFF"/>
                <w:lang w:val="uk-UA"/>
              </w:rPr>
            </w:pPr>
            <w:r w:rsidRPr="001A461E">
              <w:rPr>
                <w:szCs w:val="28"/>
                <w:lang w:val="uk-UA"/>
              </w:rPr>
              <w:t>Теорія ймовірностей і математична с</w:t>
            </w:r>
            <w:r>
              <w:rPr>
                <w:szCs w:val="28"/>
                <w:lang w:val="uk-UA"/>
              </w:rPr>
              <w:t>татистика:</w:t>
            </w:r>
            <w:r w:rsidRPr="001A461E">
              <w:rPr>
                <w:rFonts w:eastAsia="TimesNewRomanPS-BoldMT"/>
                <w:bCs/>
                <w:szCs w:val="28"/>
                <w:lang w:val="uk-UA"/>
              </w:rPr>
              <w:t xml:space="preserve"> </w:t>
            </w:r>
            <w:r w:rsidRPr="001A461E">
              <w:rPr>
                <w:rFonts w:eastAsia="TimesNewRomanPS-BoldMT"/>
                <w:szCs w:val="28"/>
                <w:lang w:val="uk-UA"/>
              </w:rPr>
              <w:t xml:space="preserve">навчальний посібник </w:t>
            </w:r>
            <w:r w:rsidR="00C32D1C" w:rsidRPr="005F6D47">
              <w:rPr>
                <w:szCs w:val="28"/>
                <w:shd w:val="clear" w:color="auto" w:fill="FFFFFF"/>
                <w:lang w:val="uk-UA"/>
              </w:rPr>
              <w:t xml:space="preserve">/ </w:t>
            </w:r>
            <w:r>
              <w:rPr>
                <w:szCs w:val="28"/>
                <w:shd w:val="clear" w:color="auto" w:fill="FFFFFF"/>
                <w:lang w:val="uk-UA"/>
              </w:rPr>
              <w:t>О</w:t>
            </w:r>
            <w:r w:rsidR="00C32D1C" w:rsidRPr="005F6D47">
              <w:rPr>
                <w:szCs w:val="28"/>
                <w:shd w:val="clear" w:color="auto" w:fill="FFFFFF"/>
                <w:lang w:val="uk-UA"/>
              </w:rPr>
              <w:t>.</w:t>
            </w:r>
            <w:r>
              <w:rPr>
                <w:szCs w:val="28"/>
                <w:shd w:val="clear" w:color="auto" w:fill="FFFFFF"/>
                <w:lang w:val="uk-UA"/>
              </w:rPr>
              <w:t>І</w:t>
            </w:r>
            <w:r w:rsidR="00C32D1C" w:rsidRPr="005F6D47">
              <w:rPr>
                <w:szCs w:val="28"/>
                <w:shd w:val="clear" w:color="auto" w:fill="FFFFFF"/>
                <w:lang w:val="uk-UA"/>
              </w:rPr>
              <w:t xml:space="preserve">. </w:t>
            </w:r>
            <w:r>
              <w:rPr>
                <w:szCs w:val="28"/>
                <w:shd w:val="clear" w:color="auto" w:fill="FFFFFF"/>
                <w:lang w:val="uk-UA"/>
              </w:rPr>
              <w:t>Кушл</w:t>
            </w:r>
            <w:r w:rsidR="00C32D1C" w:rsidRPr="005F6D47">
              <w:rPr>
                <w:szCs w:val="28"/>
                <w:shd w:val="clear" w:color="auto" w:fill="FFFFFF"/>
                <w:lang w:val="uk-UA"/>
              </w:rPr>
              <w:t>ик</w:t>
            </w:r>
            <w:r>
              <w:rPr>
                <w:szCs w:val="28"/>
                <w:shd w:val="clear" w:color="auto" w:fill="FFFFFF"/>
                <w:lang w:val="uk-UA"/>
              </w:rPr>
              <w:t>-Дивульська</w:t>
            </w:r>
            <w:r w:rsidR="00C32D1C" w:rsidRPr="005F6D47">
              <w:rPr>
                <w:szCs w:val="28"/>
                <w:shd w:val="clear" w:color="auto" w:fill="FFFFFF"/>
                <w:lang w:val="uk-UA"/>
              </w:rPr>
              <w:t xml:space="preserve">, </w:t>
            </w:r>
            <w:r>
              <w:rPr>
                <w:szCs w:val="28"/>
                <w:shd w:val="clear" w:color="auto" w:fill="FFFFFF"/>
                <w:lang w:val="uk-UA"/>
              </w:rPr>
              <w:t>Н</w:t>
            </w:r>
            <w:r w:rsidR="00C32D1C" w:rsidRPr="005F6D47">
              <w:rPr>
                <w:szCs w:val="28"/>
                <w:shd w:val="clear" w:color="auto" w:fill="FFFFFF"/>
                <w:lang w:val="uk-UA"/>
              </w:rPr>
              <w:t>.</w:t>
            </w:r>
            <w:r>
              <w:rPr>
                <w:szCs w:val="28"/>
                <w:shd w:val="clear" w:color="auto" w:fill="FFFFFF"/>
                <w:lang w:val="uk-UA"/>
              </w:rPr>
              <w:t>В</w:t>
            </w:r>
            <w:r w:rsidR="00C32D1C" w:rsidRPr="005F6D47">
              <w:rPr>
                <w:szCs w:val="28"/>
                <w:shd w:val="clear" w:color="auto" w:fill="FFFFFF"/>
                <w:lang w:val="uk-UA"/>
              </w:rPr>
              <w:t xml:space="preserve">. </w:t>
            </w:r>
            <w:r>
              <w:rPr>
                <w:szCs w:val="28"/>
                <w:shd w:val="clear" w:color="auto" w:fill="FFFFFF"/>
                <w:lang w:val="uk-UA"/>
              </w:rPr>
              <w:t xml:space="preserve">Поліщук, Б.П. Орел, </w:t>
            </w:r>
            <w:r w:rsidR="005A2678">
              <w:rPr>
                <w:szCs w:val="28"/>
                <w:shd w:val="clear" w:color="auto" w:fill="FFFFFF"/>
                <w:lang w:val="uk-UA"/>
              </w:rPr>
              <w:t>П.І. Штабалюк</w:t>
            </w:r>
            <w:r w:rsidR="00C32D1C" w:rsidRPr="005F6D47">
              <w:rPr>
                <w:szCs w:val="28"/>
                <w:shd w:val="clear" w:color="auto" w:fill="FFFFFF"/>
                <w:lang w:val="uk-UA"/>
              </w:rPr>
              <w:t xml:space="preserve"> [Електронний ресурс] –</w:t>
            </w:r>
            <w:r w:rsidR="00C32D1C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="00C32D1C" w:rsidRPr="00900139">
              <w:rPr>
                <w:szCs w:val="28"/>
                <w:shd w:val="clear" w:color="auto" w:fill="FFFFFF"/>
                <w:lang w:val="uk-UA"/>
              </w:rPr>
              <w:t>Режим доступу</w:t>
            </w:r>
          </w:p>
          <w:p w:rsidR="00C32D1C" w:rsidRPr="005F6D47" w:rsidRDefault="00C32D1C" w:rsidP="006C1ABD">
            <w:pPr>
              <w:ind w:left="-44"/>
              <w:jc w:val="both"/>
              <w:rPr>
                <w:szCs w:val="28"/>
                <w:lang w:val="uk-UA"/>
              </w:rPr>
            </w:pPr>
            <w:r w:rsidRPr="005F6D47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="006C1ABD" w:rsidRPr="006C1ABD">
              <w:t>https</w:t>
            </w:r>
            <w:r w:rsidR="006C1ABD" w:rsidRPr="005A2678">
              <w:rPr>
                <w:lang w:val="uk-UA"/>
              </w:rPr>
              <w:t>://</w:t>
            </w:r>
            <w:r w:rsidR="006C1ABD" w:rsidRPr="006C1ABD">
              <w:t>ela</w:t>
            </w:r>
            <w:r w:rsidR="006C1ABD" w:rsidRPr="005A2678">
              <w:rPr>
                <w:lang w:val="uk-UA"/>
              </w:rPr>
              <w:t>.</w:t>
            </w:r>
            <w:r w:rsidR="006C1ABD" w:rsidRPr="006C1ABD">
              <w:t>kpi</w:t>
            </w:r>
            <w:r w:rsidR="006C1ABD" w:rsidRPr="005A2678">
              <w:rPr>
                <w:lang w:val="uk-UA"/>
              </w:rPr>
              <w:t>.</w:t>
            </w:r>
            <w:r w:rsidR="006C1ABD" w:rsidRPr="006C1ABD">
              <w:t>ua</w:t>
            </w:r>
            <w:r w:rsidR="006C1ABD" w:rsidRPr="005A2678">
              <w:rPr>
                <w:lang w:val="uk-UA"/>
              </w:rPr>
              <w:t>/</w:t>
            </w:r>
            <w:r w:rsidR="006C1ABD" w:rsidRPr="006C1ABD">
              <w:t>bitstream</w:t>
            </w:r>
            <w:r w:rsidR="006C1ABD" w:rsidRPr="005A2678">
              <w:rPr>
                <w:lang w:val="uk-UA"/>
              </w:rPr>
              <w:t>/123456789/18378/1/5%20%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0%9</w:t>
            </w:r>
            <w:r w:rsidR="006C1ABD" w:rsidRPr="006C1ABD">
              <w:t>A</w:t>
            </w:r>
            <w:r w:rsidR="006C1ABD" w:rsidRPr="005A2678">
              <w:rPr>
                <w:lang w:val="uk-UA"/>
              </w:rPr>
              <w:t>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1%83%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1%88%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0%</w:t>
            </w:r>
            <w:r w:rsidR="006C1ABD" w:rsidRPr="006C1ABD">
              <w:t>BB</w:t>
            </w:r>
            <w:r w:rsidR="006C1ABD" w:rsidRPr="005A2678">
              <w:rPr>
                <w:lang w:val="uk-UA"/>
              </w:rPr>
              <w:t>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0%</w:t>
            </w:r>
            <w:r w:rsidR="006C1ABD" w:rsidRPr="006C1ABD">
              <w:t>B</w:t>
            </w:r>
            <w:r w:rsidR="006C1ABD" w:rsidRPr="005A2678">
              <w:rPr>
                <w:lang w:val="uk-UA"/>
              </w:rPr>
              <w:t>8%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0%</w:t>
            </w:r>
            <w:r w:rsidR="006C1ABD" w:rsidRPr="006C1ABD">
              <w:t>BA</w:t>
            </w:r>
            <w:r w:rsidR="006C1ABD" w:rsidRPr="005A2678">
              <w:rPr>
                <w:lang w:val="uk-UA"/>
              </w:rPr>
              <w:t>-%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0%94%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0%</w:t>
            </w:r>
            <w:r w:rsidR="006C1ABD" w:rsidRPr="006C1ABD">
              <w:t>B</w:t>
            </w:r>
            <w:r w:rsidR="006C1ABD" w:rsidRPr="005A2678">
              <w:rPr>
                <w:lang w:val="uk-UA"/>
              </w:rPr>
              <w:t>8%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0%</w:t>
            </w:r>
            <w:r w:rsidR="006C1ABD" w:rsidRPr="006C1ABD">
              <w:t>B</w:t>
            </w:r>
            <w:r w:rsidR="006C1ABD" w:rsidRPr="005A2678">
              <w:rPr>
                <w:lang w:val="uk-UA"/>
              </w:rPr>
              <w:t>2%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1%83%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0%</w:t>
            </w:r>
            <w:r w:rsidR="006C1ABD" w:rsidRPr="006C1ABD">
              <w:t>BB</w:t>
            </w:r>
            <w:r w:rsidR="006C1ABD" w:rsidRPr="005A2678">
              <w:rPr>
                <w:lang w:val="uk-UA"/>
              </w:rPr>
              <w:t>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1%8</w:t>
            </w:r>
            <w:r w:rsidR="006C1ABD" w:rsidRPr="006C1ABD">
              <w:t>C</w:t>
            </w:r>
            <w:r w:rsidR="006C1ABD" w:rsidRPr="005A2678">
              <w:rPr>
                <w:lang w:val="uk-UA"/>
              </w:rPr>
              <w:t>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1%81%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1%8</w:t>
            </w:r>
            <w:r w:rsidR="006C1ABD" w:rsidRPr="006C1ABD">
              <w:t>C</w:t>
            </w:r>
            <w:r w:rsidR="006C1ABD" w:rsidRPr="005A2678">
              <w:rPr>
                <w:lang w:val="uk-UA"/>
              </w:rPr>
              <w:t>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0%</w:t>
            </w:r>
            <w:r w:rsidR="006C1ABD" w:rsidRPr="006C1ABD">
              <w:t>BA</w:t>
            </w:r>
            <w:r w:rsidR="006C1ABD" w:rsidRPr="005A2678">
              <w:rPr>
                <w:lang w:val="uk-UA"/>
              </w:rPr>
              <w:t>%</w:t>
            </w:r>
            <w:r w:rsidR="006C1ABD" w:rsidRPr="006C1ABD">
              <w:t>D</w:t>
            </w:r>
            <w:r w:rsidR="006C1ABD" w:rsidRPr="005A2678">
              <w:rPr>
                <w:lang w:val="uk-UA"/>
              </w:rPr>
              <w:t>0%</w:t>
            </w:r>
            <w:r w:rsidR="006C1ABD" w:rsidRPr="006C1ABD">
              <w:t>B</w:t>
            </w:r>
            <w:r w:rsidR="006C1ABD" w:rsidRPr="005A2678">
              <w:rPr>
                <w:lang w:val="uk-UA"/>
              </w:rPr>
              <w:t>0.</w:t>
            </w:r>
            <w:r w:rsidR="006C1ABD" w:rsidRPr="006C1ABD">
              <w:t>pdf</w:t>
            </w:r>
          </w:p>
        </w:tc>
      </w:tr>
    </w:tbl>
    <w:p w:rsidR="00C32D1C" w:rsidRPr="00C93923" w:rsidRDefault="00C32D1C" w:rsidP="00DF5B7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-20"/>
          <w:lang w:val="uk-UA"/>
        </w:rPr>
      </w:pPr>
    </w:p>
    <w:p w:rsidR="0081511E" w:rsidRPr="009A6ED6" w:rsidRDefault="0081511E" w:rsidP="0064649F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sectPr w:rsidR="0081511E" w:rsidRPr="009A6ED6" w:rsidSect="00930FBD">
      <w:footerReference w:type="even" r:id="rId7"/>
      <w:footerReference w:type="default" r:id="rId8"/>
      <w:pgSz w:w="16838" w:h="11906" w:orient="landscape" w:code="9"/>
      <w:pgMar w:top="709" w:right="851" w:bottom="851" w:left="1418" w:header="0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83" w:rsidRDefault="00912D83">
      <w:r>
        <w:separator/>
      </w:r>
    </w:p>
  </w:endnote>
  <w:endnote w:type="continuationSeparator" w:id="0">
    <w:p w:rsidR="00912D83" w:rsidRDefault="0091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57" w:rsidRDefault="00270219" w:rsidP="00D94A24">
    <w:pPr>
      <w:pStyle w:val="a3"/>
      <w:framePr w:wrap="around" w:vAnchor="text" w:hAnchor="page" w:x="8492" w:y="-285"/>
      <w:rPr>
        <w:rStyle w:val="a5"/>
      </w:rPr>
    </w:pPr>
    <w:r>
      <w:rPr>
        <w:rStyle w:val="a5"/>
      </w:rPr>
      <w:fldChar w:fldCharType="begin"/>
    </w:r>
    <w:r w:rsidR="006A5A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3E34">
      <w:rPr>
        <w:rStyle w:val="a5"/>
        <w:noProof/>
      </w:rPr>
      <w:t>12</w:t>
    </w:r>
    <w:r>
      <w:rPr>
        <w:rStyle w:val="a5"/>
      </w:rPr>
      <w:fldChar w:fldCharType="end"/>
    </w:r>
  </w:p>
  <w:p w:rsidR="006A5A57" w:rsidRDefault="006A5A57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57" w:rsidRDefault="00270219" w:rsidP="00723F9C">
    <w:pPr>
      <w:pStyle w:val="a3"/>
      <w:framePr w:wrap="around" w:vAnchor="text" w:hAnchor="page" w:x="8716" w:y="-94"/>
      <w:rPr>
        <w:rStyle w:val="a5"/>
      </w:rPr>
    </w:pPr>
    <w:r>
      <w:rPr>
        <w:rStyle w:val="a5"/>
      </w:rPr>
      <w:fldChar w:fldCharType="begin"/>
    </w:r>
    <w:r w:rsidR="006A5A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3E34">
      <w:rPr>
        <w:rStyle w:val="a5"/>
        <w:noProof/>
      </w:rPr>
      <w:t>11</w:t>
    </w:r>
    <w:r>
      <w:rPr>
        <w:rStyle w:val="a5"/>
      </w:rPr>
      <w:fldChar w:fldCharType="end"/>
    </w:r>
  </w:p>
  <w:p w:rsidR="006A5A57" w:rsidRDefault="006A5A57" w:rsidP="007B421D">
    <w:pPr>
      <w:pStyle w:val="a3"/>
      <w:ind w:right="360"/>
      <w:jc w:val="right"/>
    </w:pPr>
  </w:p>
  <w:p w:rsidR="006A5A57" w:rsidRDefault="006A5A57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83" w:rsidRDefault="00912D83">
      <w:r>
        <w:separator/>
      </w:r>
    </w:p>
  </w:footnote>
  <w:footnote w:type="continuationSeparator" w:id="0">
    <w:p w:rsidR="00912D83" w:rsidRDefault="0091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F61"/>
    <w:multiLevelType w:val="hybridMultilevel"/>
    <w:tmpl w:val="1F6A9F6C"/>
    <w:lvl w:ilvl="0" w:tplc="0DF00BC6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3D58D6"/>
    <w:multiLevelType w:val="hybridMultilevel"/>
    <w:tmpl w:val="B5BA4ED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  <w:rPr>
        <w:rFonts w:cs="Times New Roman"/>
      </w:rPr>
    </w:lvl>
  </w:abstractNum>
  <w:abstractNum w:abstractNumId="4" w15:restartNumberingAfterBreak="0">
    <w:nsid w:val="165A39E2"/>
    <w:multiLevelType w:val="hybridMultilevel"/>
    <w:tmpl w:val="90545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634EA8"/>
    <w:multiLevelType w:val="hybridMultilevel"/>
    <w:tmpl w:val="27A43FC6"/>
    <w:lvl w:ilvl="0" w:tplc="B5A89A26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 w15:restartNumberingAfterBreak="0">
    <w:nsid w:val="1E2C41AA"/>
    <w:multiLevelType w:val="hybridMultilevel"/>
    <w:tmpl w:val="C268B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1E9A3C83"/>
    <w:multiLevelType w:val="multilevel"/>
    <w:tmpl w:val="10FCF2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F621DEB"/>
    <w:multiLevelType w:val="hybridMultilevel"/>
    <w:tmpl w:val="D5C0D9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686DED"/>
    <w:multiLevelType w:val="hybridMultilevel"/>
    <w:tmpl w:val="DD40A242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  <w:rPr>
        <w:rFonts w:cs="Times New Roman"/>
      </w:rPr>
    </w:lvl>
  </w:abstractNum>
  <w:abstractNum w:abstractNumId="11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21"/>
    <w:multiLevelType w:val="singleLevel"/>
    <w:tmpl w:val="B6820F0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5335F31"/>
    <w:multiLevelType w:val="hybridMultilevel"/>
    <w:tmpl w:val="28BC2B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2632150D"/>
    <w:multiLevelType w:val="hybridMultilevel"/>
    <w:tmpl w:val="A34E5922"/>
    <w:lvl w:ilvl="0" w:tplc="F6CA4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7" w15:restartNumberingAfterBreak="0">
    <w:nsid w:val="3D5E07E9"/>
    <w:multiLevelType w:val="multilevel"/>
    <w:tmpl w:val="C030A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48306C"/>
    <w:multiLevelType w:val="hybridMultilevel"/>
    <w:tmpl w:val="B1CA32F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  <w:rPr>
        <w:rFonts w:cs="Times New Roman"/>
      </w:rPr>
    </w:lvl>
  </w:abstractNum>
  <w:abstractNum w:abstractNumId="19" w15:restartNumberingAfterBreak="0">
    <w:nsid w:val="49D07AF4"/>
    <w:multiLevelType w:val="hybridMultilevel"/>
    <w:tmpl w:val="82128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C0D5797"/>
    <w:multiLevelType w:val="hybridMultilevel"/>
    <w:tmpl w:val="001EE0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7346FB"/>
    <w:multiLevelType w:val="hybridMultilevel"/>
    <w:tmpl w:val="F642E0D4"/>
    <w:lvl w:ilvl="0" w:tplc="9C74A2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F8B601E"/>
    <w:multiLevelType w:val="hybridMultilevel"/>
    <w:tmpl w:val="58960564"/>
    <w:lvl w:ilvl="0" w:tplc="6E08BE7A">
      <w:start w:val="1"/>
      <w:numFmt w:val="bullet"/>
      <w:lvlText w:val=""/>
      <w:lvlJc w:val="left"/>
      <w:pPr>
        <w:tabs>
          <w:tab w:val="num" w:pos="1276"/>
        </w:tabs>
        <w:ind w:left="709"/>
      </w:pPr>
      <w:rPr>
        <w:rFonts w:ascii="Symbol" w:hAnsi="Symbo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6" w15:restartNumberingAfterBreak="0">
    <w:nsid w:val="6C984F3C"/>
    <w:multiLevelType w:val="singleLevel"/>
    <w:tmpl w:val="FDB00C5C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C97796"/>
    <w:multiLevelType w:val="hybridMultilevel"/>
    <w:tmpl w:val="6728E1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641486"/>
    <w:multiLevelType w:val="hybridMultilevel"/>
    <w:tmpl w:val="2C44BC86"/>
    <w:lvl w:ilvl="0" w:tplc="C27A739E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74E24B60"/>
    <w:multiLevelType w:val="multilevel"/>
    <w:tmpl w:val="D7D21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4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Restart w:val="0"/>
      <w:lvlText w:val="4.3.2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64C0530"/>
    <w:multiLevelType w:val="hybridMultilevel"/>
    <w:tmpl w:val="1BD8B648"/>
    <w:lvl w:ilvl="0" w:tplc="9CF0194E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8D5FCA"/>
    <w:multiLevelType w:val="hybridMultilevel"/>
    <w:tmpl w:val="36B88F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7A747D43"/>
    <w:multiLevelType w:val="hybridMultilevel"/>
    <w:tmpl w:val="736672E8"/>
    <w:lvl w:ilvl="0" w:tplc="AC76D8FA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7E2B03C2"/>
    <w:multiLevelType w:val="hybridMultilevel"/>
    <w:tmpl w:val="343E85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28"/>
  </w:num>
  <w:num w:numId="4">
    <w:abstractNumId w:val="1"/>
  </w:num>
  <w:num w:numId="5">
    <w:abstractNumId w:val="13"/>
  </w:num>
  <w:num w:numId="6">
    <w:abstractNumId w:val="25"/>
  </w:num>
  <w:num w:numId="7">
    <w:abstractNumId w:val="16"/>
  </w:num>
  <w:num w:numId="8">
    <w:abstractNumId w:val="33"/>
  </w:num>
  <w:num w:numId="9">
    <w:abstractNumId w:val="7"/>
  </w:num>
  <w:num w:numId="10">
    <w:abstractNumId w:val="30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lvlRestart w:val="0"/>
        <w:lvlText w:val="4.3.2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11">
    <w:abstractNumId w:val="30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0"/>
        <w:lvlText w:val="4.3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12">
    <w:abstractNumId w:val="30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lvlRestart w:val="0"/>
        <w:lvlText w:val="4.3.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13">
    <w:abstractNumId w:val="30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0"/>
        <w:lvlText w:val="4.3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14">
    <w:abstractNumId w:val="17"/>
  </w:num>
  <w:num w:numId="15">
    <w:abstractNumId w:val="5"/>
  </w:num>
  <w:num w:numId="16">
    <w:abstractNumId w:val="0"/>
  </w:num>
  <w:num w:numId="17">
    <w:abstractNumId w:val="2"/>
  </w:num>
  <w:num w:numId="18">
    <w:abstractNumId w:val="12"/>
  </w:num>
  <w:num w:numId="19">
    <w:abstractNumId w:val="26"/>
  </w:num>
  <w:num w:numId="20">
    <w:abstractNumId w:val="22"/>
  </w:num>
  <w:num w:numId="21">
    <w:abstractNumId w:val="18"/>
  </w:num>
  <w:num w:numId="22">
    <w:abstractNumId w:val="32"/>
  </w:num>
  <w:num w:numId="23">
    <w:abstractNumId w:val="6"/>
  </w:num>
  <w:num w:numId="24">
    <w:abstractNumId w:val="27"/>
  </w:num>
  <w:num w:numId="25">
    <w:abstractNumId w:val="10"/>
  </w:num>
  <w:num w:numId="26">
    <w:abstractNumId w:val="3"/>
  </w:num>
  <w:num w:numId="27">
    <w:abstractNumId w:val="34"/>
  </w:num>
  <w:num w:numId="28">
    <w:abstractNumId w:val="14"/>
  </w:num>
  <w:num w:numId="29">
    <w:abstractNumId w:val="21"/>
  </w:num>
  <w:num w:numId="30">
    <w:abstractNumId w:val="11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19"/>
  </w:num>
  <w:num w:numId="36">
    <w:abstractNumId w:val="15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39AD"/>
    <w:rsid w:val="00001D69"/>
    <w:rsid w:val="000144F4"/>
    <w:rsid w:val="00017134"/>
    <w:rsid w:val="00017780"/>
    <w:rsid w:val="00017989"/>
    <w:rsid w:val="00020692"/>
    <w:rsid w:val="00021872"/>
    <w:rsid w:val="0002304E"/>
    <w:rsid w:val="00023CDC"/>
    <w:rsid w:val="000330BE"/>
    <w:rsid w:val="0003603F"/>
    <w:rsid w:val="00043E3E"/>
    <w:rsid w:val="00045114"/>
    <w:rsid w:val="000475FA"/>
    <w:rsid w:val="00050BCB"/>
    <w:rsid w:val="0005519B"/>
    <w:rsid w:val="0005526F"/>
    <w:rsid w:val="000555B8"/>
    <w:rsid w:val="00057C36"/>
    <w:rsid w:val="00061244"/>
    <w:rsid w:val="00063652"/>
    <w:rsid w:val="00063E0C"/>
    <w:rsid w:val="00070FBA"/>
    <w:rsid w:val="000731F5"/>
    <w:rsid w:val="00075791"/>
    <w:rsid w:val="000767D4"/>
    <w:rsid w:val="000814FD"/>
    <w:rsid w:val="000838EB"/>
    <w:rsid w:val="0008433F"/>
    <w:rsid w:val="0008654C"/>
    <w:rsid w:val="00093C03"/>
    <w:rsid w:val="000A11F4"/>
    <w:rsid w:val="000B03A1"/>
    <w:rsid w:val="000B1BD7"/>
    <w:rsid w:val="000B2A35"/>
    <w:rsid w:val="000B429F"/>
    <w:rsid w:val="000C1795"/>
    <w:rsid w:val="000C5B87"/>
    <w:rsid w:val="000F2865"/>
    <w:rsid w:val="000F50E3"/>
    <w:rsid w:val="000F56D6"/>
    <w:rsid w:val="000F778D"/>
    <w:rsid w:val="00103587"/>
    <w:rsid w:val="00113DA3"/>
    <w:rsid w:val="001220BF"/>
    <w:rsid w:val="0013191E"/>
    <w:rsid w:val="0013290D"/>
    <w:rsid w:val="00136887"/>
    <w:rsid w:val="001403E9"/>
    <w:rsid w:val="00140631"/>
    <w:rsid w:val="001421B3"/>
    <w:rsid w:val="001473EA"/>
    <w:rsid w:val="00152147"/>
    <w:rsid w:val="00152DCA"/>
    <w:rsid w:val="00152E76"/>
    <w:rsid w:val="00154453"/>
    <w:rsid w:val="001555FE"/>
    <w:rsid w:val="00171628"/>
    <w:rsid w:val="00183484"/>
    <w:rsid w:val="00185828"/>
    <w:rsid w:val="00193023"/>
    <w:rsid w:val="001A461E"/>
    <w:rsid w:val="001A6A83"/>
    <w:rsid w:val="001B0990"/>
    <w:rsid w:val="001B1C06"/>
    <w:rsid w:val="001B4813"/>
    <w:rsid w:val="001B4EAD"/>
    <w:rsid w:val="001B52FA"/>
    <w:rsid w:val="001B723B"/>
    <w:rsid w:val="001C1B76"/>
    <w:rsid w:val="001C2832"/>
    <w:rsid w:val="001C7EDE"/>
    <w:rsid w:val="001D3EEE"/>
    <w:rsid w:val="001D4269"/>
    <w:rsid w:val="001D7A04"/>
    <w:rsid w:val="001E6573"/>
    <w:rsid w:val="001F24E4"/>
    <w:rsid w:val="001F4A93"/>
    <w:rsid w:val="001F4B75"/>
    <w:rsid w:val="001F56FC"/>
    <w:rsid w:val="001F5875"/>
    <w:rsid w:val="001F61FF"/>
    <w:rsid w:val="001F7101"/>
    <w:rsid w:val="0020459E"/>
    <w:rsid w:val="002053BF"/>
    <w:rsid w:val="002106AF"/>
    <w:rsid w:val="0021085A"/>
    <w:rsid w:val="00216D2D"/>
    <w:rsid w:val="0021707E"/>
    <w:rsid w:val="00217D2B"/>
    <w:rsid w:val="00222DF1"/>
    <w:rsid w:val="00225EA9"/>
    <w:rsid w:val="00226C88"/>
    <w:rsid w:val="00230FF6"/>
    <w:rsid w:val="0023272B"/>
    <w:rsid w:val="00233DEE"/>
    <w:rsid w:val="0023440D"/>
    <w:rsid w:val="00235D97"/>
    <w:rsid w:val="002407D0"/>
    <w:rsid w:val="00244FF4"/>
    <w:rsid w:val="00254927"/>
    <w:rsid w:val="00270219"/>
    <w:rsid w:val="002730E8"/>
    <w:rsid w:val="00274079"/>
    <w:rsid w:val="002749C7"/>
    <w:rsid w:val="00275CA2"/>
    <w:rsid w:val="002762E2"/>
    <w:rsid w:val="00282BB9"/>
    <w:rsid w:val="002837C6"/>
    <w:rsid w:val="00284308"/>
    <w:rsid w:val="0028765A"/>
    <w:rsid w:val="002A2747"/>
    <w:rsid w:val="002A3135"/>
    <w:rsid w:val="002A493B"/>
    <w:rsid w:val="002A4A2C"/>
    <w:rsid w:val="002A615F"/>
    <w:rsid w:val="002B01A7"/>
    <w:rsid w:val="002B3394"/>
    <w:rsid w:val="002B48EA"/>
    <w:rsid w:val="002C6830"/>
    <w:rsid w:val="002D0B0D"/>
    <w:rsid w:val="002D1018"/>
    <w:rsid w:val="002D59D8"/>
    <w:rsid w:val="002D7149"/>
    <w:rsid w:val="002D7EFE"/>
    <w:rsid w:val="002E132E"/>
    <w:rsid w:val="002E5F91"/>
    <w:rsid w:val="00304D04"/>
    <w:rsid w:val="00305361"/>
    <w:rsid w:val="00307D30"/>
    <w:rsid w:val="00314751"/>
    <w:rsid w:val="00315114"/>
    <w:rsid w:val="00320460"/>
    <w:rsid w:val="00323DC2"/>
    <w:rsid w:val="003248E1"/>
    <w:rsid w:val="00331542"/>
    <w:rsid w:val="0033299E"/>
    <w:rsid w:val="00335152"/>
    <w:rsid w:val="003402CF"/>
    <w:rsid w:val="003431A2"/>
    <w:rsid w:val="003439AD"/>
    <w:rsid w:val="00344F82"/>
    <w:rsid w:val="00345112"/>
    <w:rsid w:val="003513A1"/>
    <w:rsid w:val="00354CC6"/>
    <w:rsid w:val="00355161"/>
    <w:rsid w:val="003563D3"/>
    <w:rsid w:val="00356659"/>
    <w:rsid w:val="00357667"/>
    <w:rsid w:val="00361183"/>
    <w:rsid w:val="00362E2D"/>
    <w:rsid w:val="00364C8C"/>
    <w:rsid w:val="00366275"/>
    <w:rsid w:val="00370CAB"/>
    <w:rsid w:val="0037294D"/>
    <w:rsid w:val="00376BAD"/>
    <w:rsid w:val="00376D12"/>
    <w:rsid w:val="0037748A"/>
    <w:rsid w:val="0038130D"/>
    <w:rsid w:val="0038543A"/>
    <w:rsid w:val="00386D2F"/>
    <w:rsid w:val="0039033E"/>
    <w:rsid w:val="003908C3"/>
    <w:rsid w:val="00391746"/>
    <w:rsid w:val="00392596"/>
    <w:rsid w:val="00394AC5"/>
    <w:rsid w:val="00395D44"/>
    <w:rsid w:val="003A0AEF"/>
    <w:rsid w:val="003A69AC"/>
    <w:rsid w:val="003A7434"/>
    <w:rsid w:val="003A7BCA"/>
    <w:rsid w:val="003B29AA"/>
    <w:rsid w:val="003B42CB"/>
    <w:rsid w:val="003B59FD"/>
    <w:rsid w:val="003D3047"/>
    <w:rsid w:val="003D44EB"/>
    <w:rsid w:val="003F0688"/>
    <w:rsid w:val="003F1CA5"/>
    <w:rsid w:val="003F537B"/>
    <w:rsid w:val="00404326"/>
    <w:rsid w:val="00412875"/>
    <w:rsid w:val="00413961"/>
    <w:rsid w:val="0041718F"/>
    <w:rsid w:val="00425D94"/>
    <w:rsid w:val="00426CFA"/>
    <w:rsid w:val="004271BD"/>
    <w:rsid w:val="00430C63"/>
    <w:rsid w:val="004340E3"/>
    <w:rsid w:val="00440A85"/>
    <w:rsid w:val="00441234"/>
    <w:rsid w:val="00443486"/>
    <w:rsid w:val="00445A51"/>
    <w:rsid w:val="00451639"/>
    <w:rsid w:val="004516A3"/>
    <w:rsid w:val="004554F7"/>
    <w:rsid w:val="004628B9"/>
    <w:rsid w:val="00465686"/>
    <w:rsid w:val="0047258F"/>
    <w:rsid w:val="00473842"/>
    <w:rsid w:val="00476E67"/>
    <w:rsid w:val="004823CD"/>
    <w:rsid w:val="0048512E"/>
    <w:rsid w:val="00485ADB"/>
    <w:rsid w:val="00486533"/>
    <w:rsid w:val="00491698"/>
    <w:rsid w:val="00491722"/>
    <w:rsid w:val="00493597"/>
    <w:rsid w:val="004A5F73"/>
    <w:rsid w:val="004B7402"/>
    <w:rsid w:val="004C2EA7"/>
    <w:rsid w:val="004C3BF4"/>
    <w:rsid w:val="004C4A23"/>
    <w:rsid w:val="004D0DEB"/>
    <w:rsid w:val="004E14E4"/>
    <w:rsid w:val="004F386F"/>
    <w:rsid w:val="004F5DCC"/>
    <w:rsid w:val="004F5EAF"/>
    <w:rsid w:val="004F693B"/>
    <w:rsid w:val="004F7757"/>
    <w:rsid w:val="00500575"/>
    <w:rsid w:val="005075E0"/>
    <w:rsid w:val="00507770"/>
    <w:rsid w:val="00510957"/>
    <w:rsid w:val="00510D57"/>
    <w:rsid w:val="00511B78"/>
    <w:rsid w:val="00513536"/>
    <w:rsid w:val="0051697E"/>
    <w:rsid w:val="00524279"/>
    <w:rsid w:val="00524572"/>
    <w:rsid w:val="00531EAE"/>
    <w:rsid w:val="00533855"/>
    <w:rsid w:val="005343E5"/>
    <w:rsid w:val="005360D0"/>
    <w:rsid w:val="0054264E"/>
    <w:rsid w:val="00542F9C"/>
    <w:rsid w:val="00545FC6"/>
    <w:rsid w:val="00550352"/>
    <w:rsid w:val="00556D61"/>
    <w:rsid w:val="0055730A"/>
    <w:rsid w:val="005624FE"/>
    <w:rsid w:val="00562834"/>
    <w:rsid w:val="00564567"/>
    <w:rsid w:val="00565E5A"/>
    <w:rsid w:val="00571006"/>
    <w:rsid w:val="0057197C"/>
    <w:rsid w:val="00575B23"/>
    <w:rsid w:val="00582606"/>
    <w:rsid w:val="00584751"/>
    <w:rsid w:val="00585420"/>
    <w:rsid w:val="005863F7"/>
    <w:rsid w:val="00591D93"/>
    <w:rsid w:val="00592D31"/>
    <w:rsid w:val="00593D4C"/>
    <w:rsid w:val="00595F86"/>
    <w:rsid w:val="005A1CC2"/>
    <w:rsid w:val="005A2678"/>
    <w:rsid w:val="005A6518"/>
    <w:rsid w:val="005B1981"/>
    <w:rsid w:val="005C3F47"/>
    <w:rsid w:val="005C550E"/>
    <w:rsid w:val="005C6396"/>
    <w:rsid w:val="005C74E7"/>
    <w:rsid w:val="005C7FF6"/>
    <w:rsid w:val="005E1AEA"/>
    <w:rsid w:val="005F22C9"/>
    <w:rsid w:val="005F32B4"/>
    <w:rsid w:val="005F4B4D"/>
    <w:rsid w:val="00600B81"/>
    <w:rsid w:val="00605D7A"/>
    <w:rsid w:val="006109FB"/>
    <w:rsid w:val="00615F85"/>
    <w:rsid w:val="00617F51"/>
    <w:rsid w:val="006209A9"/>
    <w:rsid w:val="006210D1"/>
    <w:rsid w:val="006217F8"/>
    <w:rsid w:val="0062513F"/>
    <w:rsid w:val="0063051B"/>
    <w:rsid w:val="00631439"/>
    <w:rsid w:val="00641F53"/>
    <w:rsid w:val="0064521B"/>
    <w:rsid w:val="006462E1"/>
    <w:rsid w:val="0064649F"/>
    <w:rsid w:val="00652866"/>
    <w:rsid w:val="006567C0"/>
    <w:rsid w:val="00660A89"/>
    <w:rsid w:val="00661D52"/>
    <w:rsid w:val="0066645A"/>
    <w:rsid w:val="00667699"/>
    <w:rsid w:val="00670CCE"/>
    <w:rsid w:val="006718A3"/>
    <w:rsid w:val="00676E3D"/>
    <w:rsid w:val="00681C66"/>
    <w:rsid w:val="006861EF"/>
    <w:rsid w:val="006869F1"/>
    <w:rsid w:val="00687A0F"/>
    <w:rsid w:val="00691FE8"/>
    <w:rsid w:val="006A5A57"/>
    <w:rsid w:val="006B0A1F"/>
    <w:rsid w:val="006B0AA6"/>
    <w:rsid w:val="006B2785"/>
    <w:rsid w:val="006B3F80"/>
    <w:rsid w:val="006B4318"/>
    <w:rsid w:val="006B46B2"/>
    <w:rsid w:val="006B5B02"/>
    <w:rsid w:val="006B5CE3"/>
    <w:rsid w:val="006B5CEF"/>
    <w:rsid w:val="006B630D"/>
    <w:rsid w:val="006C0371"/>
    <w:rsid w:val="006C1ABD"/>
    <w:rsid w:val="006C67A7"/>
    <w:rsid w:val="006C7A64"/>
    <w:rsid w:val="006D7523"/>
    <w:rsid w:val="006E01D0"/>
    <w:rsid w:val="006E124A"/>
    <w:rsid w:val="006E22FD"/>
    <w:rsid w:val="006E2B16"/>
    <w:rsid w:val="006F1A0D"/>
    <w:rsid w:val="006F558C"/>
    <w:rsid w:val="006F74CF"/>
    <w:rsid w:val="006F7649"/>
    <w:rsid w:val="0070050E"/>
    <w:rsid w:val="00712F3C"/>
    <w:rsid w:val="007150F5"/>
    <w:rsid w:val="00715233"/>
    <w:rsid w:val="00720990"/>
    <w:rsid w:val="00723833"/>
    <w:rsid w:val="00723F9C"/>
    <w:rsid w:val="007253C4"/>
    <w:rsid w:val="0072760E"/>
    <w:rsid w:val="0073248A"/>
    <w:rsid w:val="007335FC"/>
    <w:rsid w:val="0073537C"/>
    <w:rsid w:val="00737AE3"/>
    <w:rsid w:val="0074388E"/>
    <w:rsid w:val="00743B31"/>
    <w:rsid w:val="00752392"/>
    <w:rsid w:val="0075622F"/>
    <w:rsid w:val="00763F5B"/>
    <w:rsid w:val="00771836"/>
    <w:rsid w:val="00772009"/>
    <w:rsid w:val="007748E1"/>
    <w:rsid w:val="0077704F"/>
    <w:rsid w:val="007800CE"/>
    <w:rsid w:val="007813C0"/>
    <w:rsid w:val="00790773"/>
    <w:rsid w:val="00791B5C"/>
    <w:rsid w:val="007A62CA"/>
    <w:rsid w:val="007B3484"/>
    <w:rsid w:val="007B3A7B"/>
    <w:rsid w:val="007B421D"/>
    <w:rsid w:val="007B584E"/>
    <w:rsid w:val="007C0327"/>
    <w:rsid w:val="007C5C9C"/>
    <w:rsid w:val="007C6518"/>
    <w:rsid w:val="007D221E"/>
    <w:rsid w:val="007D2DA7"/>
    <w:rsid w:val="007D787B"/>
    <w:rsid w:val="007F19DA"/>
    <w:rsid w:val="007F1EC6"/>
    <w:rsid w:val="007F4B90"/>
    <w:rsid w:val="007F6952"/>
    <w:rsid w:val="00801836"/>
    <w:rsid w:val="00804E62"/>
    <w:rsid w:val="0081067C"/>
    <w:rsid w:val="008142CC"/>
    <w:rsid w:val="0081511E"/>
    <w:rsid w:val="008201C5"/>
    <w:rsid w:val="00820A35"/>
    <w:rsid w:val="0082404E"/>
    <w:rsid w:val="00824CDB"/>
    <w:rsid w:val="00830CBF"/>
    <w:rsid w:val="00830FCA"/>
    <w:rsid w:val="00836AE1"/>
    <w:rsid w:val="0083710B"/>
    <w:rsid w:val="00842C30"/>
    <w:rsid w:val="008613AC"/>
    <w:rsid w:val="00871A15"/>
    <w:rsid w:val="00872C07"/>
    <w:rsid w:val="00873199"/>
    <w:rsid w:val="00876089"/>
    <w:rsid w:val="00876C42"/>
    <w:rsid w:val="008776F0"/>
    <w:rsid w:val="0087785B"/>
    <w:rsid w:val="00877935"/>
    <w:rsid w:val="0088288F"/>
    <w:rsid w:val="00883755"/>
    <w:rsid w:val="00890963"/>
    <w:rsid w:val="00893BE7"/>
    <w:rsid w:val="00896D4B"/>
    <w:rsid w:val="00897C88"/>
    <w:rsid w:val="008A56DA"/>
    <w:rsid w:val="008A5B1B"/>
    <w:rsid w:val="008B684D"/>
    <w:rsid w:val="008C0AB7"/>
    <w:rsid w:val="008C1409"/>
    <w:rsid w:val="008C1EA9"/>
    <w:rsid w:val="008C3E2B"/>
    <w:rsid w:val="008C6AC1"/>
    <w:rsid w:val="008D7367"/>
    <w:rsid w:val="008D7F8F"/>
    <w:rsid w:val="008E3248"/>
    <w:rsid w:val="008F485E"/>
    <w:rsid w:val="00901F75"/>
    <w:rsid w:val="009103F1"/>
    <w:rsid w:val="00910929"/>
    <w:rsid w:val="00912D83"/>
    <w:rsid w:val="00915AAD"/>
    <w:rsid w:val="0092110B"/>
    <w:rsid w:val="009215E7"/>
    <w:rsid w:val="00923F7F"/>
    <w:rsid w:val="00924D7D"/>
    <w:rsid w:val="00926560"/>
    <w:rsid w:val="00930FBD"/>
    <w:rsid w:val="009313FA"/>
    <w:rsid w:val="00931407"/>
    <w:rsid w:val="009505FE"/>
    <w:rsid w:val="00950BC8"/>
    <w:rsid w:val="0095416D"/>
    <w:rsid w:val="00954CCC"/>
    <w:rsid w:val="009550F8"/>
    <w:rsid w:val="00955A0E"/>
    <w:rsid w:val="009565CD"/>
    <w:rsid w:val="00971B46"/>
    <w:rsid w:val="00973624"/>
    <w:rsid w:val="009767D0"/>
    <w:rsid w:val="00984910"/>
    <w:rsid w:val="0099284A"/>
    <w:rsid w:val="0099498D"/>
    <w:rsid w:val="00995747"/>
    <w:rsid w:val="009A607D"/>
    <w:rsid w:val="009A6ED6"/>
    <w:rsid w:val="009A71B0"/>
    <w:rsid w:val="009B3BA6"/>
    <w:rsid w:val="009B3F2C"/>
    <w:rsid w:val="009B4DE0"/>
    <w:rsid w:val="009B7651"/>
    <w:rsid w:val="009C2B87"/>
    <w:rsid w:val="009C4C06"/>
    <w:rsid w:val="009C4E70"/>
    <w:rsid w:val="009C6D3D"/>
    <w:rsid w:val="009C7C11"/>
    <w:rsid w:val="009D0D43"/>
    <w:rsid w:val="009D5967"/>
    <w:rsid w:val="009F06C3"/>
    <w:rsid w:val="009F3A48"/>
    <w:rsid w:val="009F64FD"/>
    <w:rsid w:val="00A03ED9"/>
    <w:rsid w:val="00A05E92"/>
    <w:rsid w:val="00A0716E"/>
    <w:rsid w:val="00A13B4F"/>
    <w:rsid w:val="00A15DDE"/>
    <w:rsid w:val="00A16879"/>
    <w:rsid w:val="00A26E94"/>
    <w:rsid w:val="00A270A5"/>
    <w:rsid w:val="00A305D3"/>
    <w:rsid w:val="00A325D1"/>
    <w:rsid w:val="00A3372C"/>
    <w:rsid w:val="00A339F6"/>
    <w:rsid w:val="00A356CC"/>
    <w:rsid w:val="00A35F24"/>
    <w:rsid w:val="00A3795C"/>
    <w:rsid w:val="00A41C93"/>
    <w:rsid w:val="00A43830"/>
    <w:rsid w:val="00A43988"/>
    <w:rsid w:val="00A46178"/>
    <w:rsid w:val="00A47B7A"/>
    <w:rsid w:val="00A51244"/>
    <w:rsid w:val="00A53246"/>
    <w:rsid w:val="00A539A0"/>
    <w:rsid w:val="00A547B1"/>
    <w:rsid w:val="00A55AE7"/>
    <w:rsid w:val="00A6115D"/>
    <w:rsid w:val="00A6264B"/>
    <w:rsid w:val="00A62F7F"/>
    <w:rsid w:val="00A72251"/>
    <w:rsid w:val="00A75AA1"/>
    <w:rsid w:val="00A762B3"/>
    <w:rsid w:val="00A77372"/>
    <w:rsid w:val="00A81502"/>
    <w:rsid w:val="00A84B2C"/>
    <w:rsid w:val="00A958B5"/>
    <w:rsid w:val="00A971FF"/>
    <w:rsid w:val="00A97E12"/>
    <w:rsid w:val="00AB0240"/>
    <w:rsid w:val="00AB1709"/>
    <w:rsid w:val="00AB2A12"/>
    <w:rsid w:val="00AB2F10"/>
    <w:rsid w:val="00AB4978"/>
    <w:rsid w:val="00AB4C0A"/>
    <w:rsid w:val="00AB6D58"/>
    <w:rsid w:val="00AC32F9"/>
    <w:rsid w:val="00AC5A70"/>
    <w:rsid w:val="00AC76F8"/>
    <w:rsid w:val="00AC7AB8"/>
    <w:rsid w:val="00AD3324"/>
    <w:rsid w:val="00AD4AB2"/>
    <w:rsid w:val="00AD6287"/>
    <w:rsid w:val="00AD6B7A"/>
    <w:rsid w:val="00AE260B"/>
    <w:rsid w:val="00AE2A8F"/>
    <w:rsid w:val="00AE4216"/>
    <w:rsid w:val="00AE56F9"/>
    <w:rsid w:val="00AE6DA3"/>
    <w:rsid w:val="00AF1555"/>
    <w:rsid w:val="00AF160A"/>
    <w:rsid w:val="00AF1974"/>
    <w:rsid w:val="00AF3547"/>
    <w:rsid w:val="00AF3776"/>
    <w:rsid w:val="00AF3FDD"/>
    <w:rsid w:val="00B06005"/>
    <w:rsid w:val="00B07472"/>
    <w:rsid w:val="00B125E4"/>
    <w:rsid w:val="00B17201"/>
    <w:rsid w:val="00B1749E"/>
    <w:rsid w:val="00B20AC1"/>
    <w:rsid w:val="00B228D5"/>
    <w:rsid w:val="00B230E7"/>
    <w:rsid w:val="00B24F80"/>
    <w:rsid w:val="00B25058"/>
    <w:rsid w:val="00B2506A"/>
    <w:rsid w:val="00B308AF"/>
    <w:rsid w:val="00B355A2"/>
    <w:rsid w:val="00B41B06"/>
    <w:rsid w:val="00B41E0F"/>
    <w:rsid w:val="00B42C11"/>
    <w:rsid w:val="00B455F4"/>
    <w:rsid w:val="00B5471C"/>
    <w:rsid w:val="00B61A8E"/>
    <w:rsid w:val="00B61D7C"/>
    <w:rsid w:val="00B62478"/>
    <w:rsid w:val="00B63391"/>
    <w:rsid w:val="00B64C98"/>
    <w:rsid w:val="00B658B2"/>
    <w:rsid w:val="00B71652"/>
    <w:rsid w:val="00B8133D"/>
    <w:rsid w:val="00B83467"/>
    <w:rsid w:val="00B85058"/>
    <w:rsid w:val="00B94DBE"/>
    <w:rsid w:val="00BB0E3E"/>
    <w:rsid w:val="00BB1B24"/>
    <w:rsid w:val="00BB21CC"/>
    <w:rsid w:val="00BB275E"/>
    <w:rsid w:val="00BB6058"/>
    <w:rsid w:val="00BB7DD8"/>
    <w:rsid w:val="00BC0E65"/>
    <w:rsid w:val="00BC3FE5"/>
    <w:rsid w:val="00BC53DD"/>
    <w:rsid w:val="00BC68B6"/>
    <w:rsid w:val="00BD002E"/>
    <w:rsid w:val="00BD0564"/>
    <w:rsid w:val="00BD3BA1"/>
    <w:rsid w:val="00BE0039"/>
    <w:rsid w:val="00BE1F9C"/>
    <w:rsid w:val="00BE2526"/>
    <w:rsid w:val="00BE75BA"/>
    <w:rsid w:val="00BF0644"/>
    <w:rsid w:val="00BF0B99"/>
    <w:rsid w:val="00BF1519"/>
    <w:rsid w:val="00BF22B8"/>
    <w:rsid w:val="00BF39DB"/>
    <w:rsid w:val="00BF3C8E"/>
    <w:rsid w:val="00C01703"/>
    <w:rsid w:val="00C01E4C"/>
    <w:rsid w:val="00C04772"/>
    <w:rsid w:val="00C1298F"/>
    <w:rsid w:val="00C1781E"/>
    <w:rsid w:val="00C17B81"/>
    <w:rsid w:val="00C2630D"/>
    <w:rsid w:val="00C32D1C"/>
    <w:rsid w:val="00C32F45"/>
    <w:rsid w:val="00C470F5"/>
    <w:rsid w:val="00C476C9"/>
    <w:rsid w:val="00C505E4"/>
    <w:rsid w:val="00C509A8"/>
    <w:rsid w:val="00C529E3"/>
    <w:rsid w:val="00C52C6C"/>
    <w:rsid w:val="00C53DB1"/>
    <w:rsid w:val="00C57187"/>
    <w:rsid w:val="00C7232A"/>
    <w:rsid w:val="00C723C7"/>
    <w:rsid w:val="00C80E6D"/>
    <w:rsid w:val="00C810A0"/>
    <w:rsid w:val="00C82855"/>
    <w:rsid w:val="00C85D40"/>
    <w:rsid w:val="00C86A1A"/>
    <w:rsid w:val="00C91B66"/>
    <w:rsid w:val="00C92D90"/>
    <w:rsid w:val="00C93923"/>
    <w:rsid w:val="00C9491A"/>
    <w:rsid w:val="00CB1CD3"/>
    <w:rsid w:val="00CB6960"/>
    <w:rsid w:val="00CC04CE"/>
    <w:rsid w:val="00CC20DE"/>
    <w:rsid w:val="00CC2341"/>
    <w:rsid w:val="00CD1405"/>
    <w:rsid w:val="00CD2840"/>
    <w:rsid w:val="00CD35B8"/>
    <w:rsid w:val="00CD4DD1"/>
    <w:rsid w:val="00CE33B2"/>
    <w:rsid w:val="00CF0437"/>
    <w:rsid w:val="00CF2582"/>
    <w:rsid w:val="00CF6140"/>
    <w:rsid w:val="00D1091D"/>
    <w:rsid w:val="00D22844"/>
    <w:rsid w:val="00D22F6F"/>
    <w:rsid w:val="00D23556"/>
    <w:rsid w:val="00D23E67"/>
    <w:rsid w:val="00D25474"/>
    <w:rsid w:val="00D2644B"/>
    <w:rsid w:val="00D26BC6"/>
    <w:rsid w:val="00D27B5C"/>
    <w:rsid w:val="00D36A25"/>
    <w:rsid w:val="00D4136B"/>
    <w:rsid w:val="00D41A63"/>
    <w:rsid w:val="00D41FE0"/>
    <w:rsid w:val="00D44DA6"/>
    <w:rsid w:val="00D45C61"/>
    <w:rsid w:val="00D50EED"/>
    <w:rsid w:val="00D51F63"/>
    <w:rsid w:val="00D56425"/>
    <w:rsid w:val="00D65400"/>
    <w:rsid w:val="00D65451"/>
    <w:rsid w:val="00D66429"/>
    <w:rsid w:val="00D704CB"/>
    <w:rsid w:val="00D75990"/>
    <w:rsid w:val="00D80BD4"/>
    <w:rsid w:val="00D82A7A"/>
    <w:rsid w:val="00D84CA1"/>
    <w:rsid w:val="00D85A93"/>
    <w:rsid w:val="00D92DE7"/>
    <w:rsid w:val="00D94A24"/>
    <w:rsid w:val="00DA6B27"/>
    <w:rsid w:val="00DA731F"/>
    <w:rsid w:val="00DB0527"/>
    <w:rsid w:val="00DB2462"/>
    <w:rsid w:val="00DC2BE3"/>
    <w:rsid w:val="00DC68F3"/>
    <w:rsid w:val="00DC6F50"/>
    <w:rsid w:val="00DD199A"/>
    <w:rsid w:val="00DD1DCB"/>
    <w:rsid w:val="00DD4DE3"/>
    <w:rsid w:val="00DD52A3"/>
    <w:rsid w:val="00DD653C"/>
    <w:rsid w:val="00DE1AB3"/>
    <w:rsid w:val="00DE4627"/>
    <w:rsid w:val="00DF4DC9"/>
    <w:rsid w:val="00DF4E54"/>
    <w:rsid w:val="00DF5B71"/>
    <w:rsid w:val="00DF72F6"/>
    <w:rsid w:val="00DF7C28"/>
    <w:rsid w:val="00E006D1"/>
    <w:rsid w:val="00E0072D"/>
    <w:rsid w:val="00E04767"/>
    <w:rsid w:val="00E12016"/>
    <w:rsid w:val="00E14870"/>
    <w:rsid w:val="00E148A6"/>
    <w:rsid w:val="00E153E1"/>
    <w:rsid w:val="00E1723B"/>
    <w:rsid w:val="00E32F36"/>
    <w:rsid w:val="00E36C51"/>
    <w:rsid w:val="00E40EB4"/>
    <w:rsid w:val="00E419AF"/>
    <w:rsid w:val="00E430CA"/>
    <w:rsid w:val="00E43C37"/>
    <w:rsid w:val="00E50C90"/>
    <w:rsid w:val="00E5167C"/>
    <w:rsid w:val="00E54BC5"/>
    <w:rsid w:val="00E57023"/>
    <w:rsid w:val="00E62548"/>
    <w:rsid w:val="00E63C19"/>
    <w:rsid w:val="00E64FAE"/>
    <w:rsid w:val="00E66930"/>
    <w:rsid w:val="00E73D63"/>
    <w:rsid w:val="00E74D92"/>
    <w:rsid w:val="00E8328F"/>
    <w:rsid w:val="00E92E3B"/>
    <w:rsid w:val="00E92F0F"/>
    <w:rsid w:val="00E932B3"/>
    <w:rsid w:val="00E96D68"/>
    <w:rsid w:val="00EA0428"/>
    <w:rsid w:val="00EA4E2B"/>
    <w:rsid w:val="00EA7361"/>
    <w:rsid w:val="00EB0087"/>
    <w:rsid w:val="00EB6FD6"/>
    <w:rsid w:val="00EB750E"/>
    <w:rsid w:val="00EC02B0"/>
    <w:rsid w:val="00EC127A"/>
    <w:rsid w:val="00EC2741"/>
    <w:rsid w:val="00EC31EB"/>
    <w:rsid w:val="00EC67DD"/>
    <w:rsid w:val="00EC68FA"/>
    <w:rsid w:val="00ED5301"/>
    <w:rsid w:val="00ED5376"/>
    <w:rsid w:val="00EE50A9"/>
    <w:rsid w:val="00EF27B3"/>
    <w:rsid w:val="00EF3E34"/>
    <w:rsid w:val="00EF5B82"/>
    <w:rsid w:val="00F039DD"/>
    <w:rsid w:val="00F06887"/>
    <w:rsid w:val="00F11167"/>
    <w:rsid w:val="00F134FA"/>
    <w:rsid w:val="00F147EF"/>
    <w:rsid w:val="00F14FAA"/>
    <w:rsid w:val="00F15340"/>
    <w:rsid w:val="00F16899"/>
    <w:rsid w:val="00F232E3"/>
    <w:rsid w:val="00F23CF8"/>
    <w:rsid w:val="00F30F9D"/>
    <w:rsid w:val="00F3273B"/>
    <w:rsid w:val="00F3711A"/>
    <w:rsid w:val="00F46316"/>
    <w:rsid w:val="00F54082"/>
    <w:rsid w:val="00F571C9"/>
    <w:rsid w:val="00F64DC7"/>
    <w:rsid w:val="00F6688D"/>
    <w:rsid w:val="00F72B28"/>
    <w:rsid w:val="00F74F15"/>
    <w:rsid w:val="00F76359"/>
    <w:rsid w:val="00F87AE1"/>
    <w:rsid w:val="00F90E73"/>
    <w:rsid w:val="00FB1CCA"/>
    <w:rsid w:val="00FB628A"/>
    <w:rsid w:val="00FB7820"/>
    <w:rsid w:val="00FD02AC"/>
    <w:rsid w:val="00FD7508"/>
    <w:rsid w:val="00FF0F22"/>
    <w:rsid w:val="00FF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7A9E0"/>
  <w15:docId w15:val="{47E980F2-D100-401B-9A4F-9CD2103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E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1B0"/>
    <w:rPr>
      <w:rFonts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3F0688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3F0688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3F0688"/>
    <w:rPr>
      <w:rFonts w:ascii="Calibri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3F0688"/>
    <w:rPr>
      <w:rFonts w:ascii="Calibri" w:hAnsi="Calibri" w:cs="Times New Roman"/>
      <w:i/>
      <w:iCs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64649F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F0688"/>
    <w:rPr>
      <w:rFonts w:cs="Times New Roman"/>
      <w:sz w:val="16"/>
      <w:szCs w:val="16"/>
      <w:lang w:val="ru-RU" w:eastAsia="ru-RU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74F15"/>
    <w:rPr>
      <w:rFonts w:cs="Times New Roman"/>
      <w:sz w:val="24"/>
      <w:lang w:val="ru-RU" w:eastAsia="ru-RU"/>
    </w:rPr>
  </w:style>
  <w:style w:type="character" w:styleId="a5">
    <w:name w:val="page number"/>
    <w:uiPriority w:val="99"/>
    <w:rsid w:val="0064649F"/>
    <w:rPr>
      <w:rFonts w:cs="Times New Roman"/>
    </w:rPr>
  </w:style>
  <w:style w:type="table" w:styleId="a6">
    <w:name w:val="Table Grid"/>
    <w:basedOn w:val="a1"/>
    <w:uiPriority w:val="9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3F0688"/>
    <w:rPr>
      <w:rFonts w:cs="Times New Roman"/>
      <w:sz w:val="24"/>
      <w:szCs w:val="24"/>
      <w:lang w:val="ru-RU" w:eastAsia="ru-RU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E92E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3F0688"/>
    <w:rPr>
      <w:rFonts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A270A5"/>
    <w:rPr>
      <w:rFonts w:ascii="Tahoma" w:hAnsi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semiHidden/>
    <w:locked/>
    <w:rsid w:val="00A270A5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rsid w:val="00DF4E54"/>
    <w:pPr>
      <w:tabs>
        <w:tab w:val="center" w:pos="4677"/>
        <w:tab w:val="right" w:pos="9355"/>
      </w:tabs>
    </w:pPr>
    <w:rPr>
      <w:sz w:val="24"/>
      <w:lang w:val="uk-UA" w:eastAsia="uk-UA"/>
    </w:rPr>
  </w:style>
  <w:style w:type="character" w:customStyle="1" w:styleId="ad">
    <w:name w:val="Верхний колонтитул Знак"/>
    <w:link w:val="ac"/>
    <w:uiPriority w:val="99"/>
    <w:locked/>
    <w:rsid w:val="00DF4E54"/>
    <w:rPr>
      <w:rFonts w:cs="Times New Roman"/>
      <w:sz w:val="24"/>
    </w:rPr>
  </w:style>
  <w:style w:type="paragraph" w:customStyle="1" w:styleId="Style2">
    <w:name w:val="Style2"/>
    <w:basedOn w:val="a"/>
    <w:uiPriority w:val="99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uiPriority w:val="99"/>
    <w:rsid w:val="00F74F15"/>
    <w:rPr>
      <w:rFonts w:ascii="Times New Roman" w:hAnsi="Times New Roman"/>
      <w:sz w:val="16"/>
    </w:rPr>
  </w:style>
  <w:style w:type="paragraph" w:customStyle="1" w:styleId="tl">
    <w:name w:val="tl"/>
    <w:basedOn w:val="a"/>
    <w:uiPriority w:val="99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uiPriority w:val="99"/>
    <w:rsid w:val="00723833"/>
    <w:rPr>
      <w:rFonts w:cs="Times New Roman"/>
    </w:rPr>
  </w:style>
  <w:style w:type="paragraph" w:customStyle="1" w:styleId="text-green1">
    <w:name w:val="text-green1"/>
    <w:basedOn w:val="a"/>
    <w:uiPriority w:val="99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a"/>
    <w:uiPriority w:val="99"/>
    <w:rsid w:val="00B62478"/>
    <w:pPr>
      <w:spacing w:before="100" w:beforeAutospacing="1" w:after="100" w:afterAutospacing="1"/>
    </w:pPr>
    <w:rPr>
      <w:sz w:val="24"/>
    </w:rPr>
  </w:style>
  <w:style w:type="paragraph" w:styleId="ae">
    <w:name w:val="Normal (Web)"/>
    <w:basedOn w:val="a"/>
    <w:uiPriority w:val="99"/>
    <w:rsid w:val="00B62478"/>
    <w:pPr>
      <w:spacing w:before="100" w:beforeAutospacing="1" w:after="100" w:afterAutospacing="1"/>
    </w:pPr>
    <w:rPr>
      <w:sz w:val="24"/>
    </w:rPr>
  </w:style>
  <w:style w:type="paragraph" w:styleId="af">
    <w:name w:val="Document Map"/>
    <w:basedOn w:val="a"/>
    <w:link w:val="af0"/>
    <w:uiPriority w:val="99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3F0688"/>
    <w:rPr>
      <w:rFonts w:cs="Times New Roman"/>
      <w:sz w:val="2"/>
      <w:lang w:val="ru-RU" w:eastAsia="ru-RU"/>
    </w:rPr>
  </w:style>
  <w:style w:type="paragraph" w:styleId="af1">
    <w:name w:val="List Paragraph"/>
    <w:basedOn w:val="a"/>
    <w:uiPriority w:val="99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uiPriority w:val="99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1">
    <w:name w:val="Абзац списка1"/>
    <w:basedOn w:val="a"/>
    <w:uiPriority w:val="99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DB1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10218</Words>
  <Characters>5825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user</cp:lastModifiedBy>
  <cp:revision>29</cp:revision>
  <cp:lastPrinted>2019-10-04T08:51:00Z</cp:lastPrinted>
  <dcterms:created xsi:type="dcterms:W3CDTF">2020-08-26T07:43:00Z</dcterms:created>
  <dcterms:modified xsi:type="dcterms:W3CDTF">2022-12-06T21:49:00Z</dcterms:modified>
</cp:coreProperties>
</file>