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A84" w:rsidRPr="000F56D6" w:rsidRDefault="00821A84" w:rsidP="00821A84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F56D6">
        <w:rPr>
          <w:rFonts w:ascii="Times New Roman" w:hAnsi="Times New Roman"/>
          <w:b/>
          <w:sz w:val="28"/>
          <w:szCs w:val="28"/>
          <w:lang w:val="uk-UA"/>
        </w:rPr>
        <w:t>МІНІСТЕРСТВО ОСВІТИ І НАУКИ УКРАЇНИ</w:t>
      </w:r>
    </w:p>
    <w:p w:rsidR="00426181" w:rsidRDefault="00426181" w:rsidP="00821A84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ВІДОКРЕМЛЕНИЙ СТРУКТУРНИЙ ПІДРОЗДІЛ</w:t>
      </w:r>
    </w:p>
    <w:p w:rsidR="00ED2728" w:rsidRDefault="00426181" w:rsidP="00821A84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</w:t>
      </w:r>
      <w:r w:rsidR="00ED2728" w:rsidRPr="000F56D6">
        <w:rPr>
          <w:rFonts w:ascii="Times New Roman" w:hAnsi="Times New Roman"/>
          <w:b/>
          <w:sz w:val="28"/>
          <w:szCs w:val="28"/>
          <w:lang w:val="uk-UA"/>
        </w:rPr>
        <w:t xml:space="preserve">ТЕХНІЧНИЙ </w:t>
      </w:r>
      <w:r w:rsidR="005B05DA">
        <w:rPr>
          <w:rFonts w:ascii="Times New Roman" w:hAnsi="Times New Roman"/>
          <w:b/>
          <w:sz w:val="28"/>
          <w:szCs w:val="28"/>
          <w:lang w:val="uk-UA"/>
        </w:rPr>
        <w:t xml:space="preserve">ФАХОВИЙ </w:t>
      </w:r>
      <w:r w:rsidR="00ED2728" w:rsidRPr="000F56D6">
        <w:rPr>
          <w:rFonts w:ascii="Times New Roman" w:hAnsi="Times New Roman"/>
          <w:b/>
          <w:sz w:val="28"/>
          <w:szCs w:val="28"/>
          <w:lang w:val="uk-UA"/>
        </w:rPr>
        <w:t xml:space="preserve">КОЛЕДЖ </w:t>
      </w:r>
    </w:p>
    <w:p w:rsidR="00821A84" w:rsidRDefault="00ED2728" w:rsidP="00ED2728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Л</w:t>
      </w:r>
      <w:r w:rsidR="00821A84" w:rsidRPr="000F56D6">
        <w:rPr>
          <w:rFonts w:ascii="Times New Roman" w:hAnsi="Times New Roman"/>
          <w:b/>
          <w:sz w:val="28"/>
          <w:szCs w:val="28"/>
          <w:lang w:val="uk-UA"/>
        </w:rPr>
        <w:t>УЦЬК</w:t>
      </w:r>
      <w:r>
        <w:rPr>
          <w:rFonts w:ascii="Times New Roman" w:hAnsi="Times New Roman"/>
          <w:b/>
          <w:sz w:val="28"/>
          <w:szCs w:val="28"/>
          <w:lang w:val="uk-UA"/>
        </w:rPr>
        <w:t>ОГО</w:t>
      </w:r>
      <w:r w:rsidR="00821A84" w:rsidRPr="000F56D6">
        <w:rPr>
          <w:rFonts w:ascii="Times New Roman" w:hAnsi="Times New Roman"/>
          <w:b/>
          <w:sz w:val="28"/>
          <w:szCs w:val="28"/>
          <w:lang w:val="uk-UA"/>
        </w:rPr>
        <w:t xml:space="preserve"> НАЦІОНАЛЬН</w:t>
      </w:r>
      <w:r>
        <w:rPr>
          <w:rFonts w:ascii="Times New Roman" w:hAnsi="Times New Roman"/>
          <w:b/>
          <w:sz w:val="28"/>
          <w:szCs w:val="28"/>
          <w:lang w:val="uk-UA"/>
        </w:rPr>
        <w:t>ОГО</w:t>
      </w:r>
      <w:r w:rsidR="00821A84" w:rsidRPr="000F56D6">
        <w:rPr>
          <w:rFonts w:ascii="Times New Roman" w:hAnsi="Times New Roman"/>
          <w:b/>
          <w:sz w:val="28"/>
          <w:szCs w:val="28"/>
          <w:lang w:val="uk-UA"/>
        </w:rPr>
        <w:t xml:space="preserve"> ТЕХНІЧН</w:t>
      </w:r>
      <w:r>
        <w:rPr>
          <w:rFonts w:ascii="Times New Roman" w:hAnsi="Times New Roman"/>
          <w:b/>
          <w:sz w:val="28"/>
          <w:szCs w:val="28"/>
          <w:lang w:val="uk-UA"/>
        </w:rPr>
        <w:t>ОГО</w:t>
      </w:r>
      <w:r w:rsidR="00821A84" w:rsidRPr="000F56D6">
        <w:rPr>
          <w:rFonts w:ascii="Times New Roman" w:hAnsi="Times New Roman"/>
          <w:b/>
          <w:sz w:val="28"/>
          <w:szCs w:val="28"/>
          <w:lang w:val="uk-UA"/>
        </w:rPr>
        <w:t xml:space="preserve"> УНІВЕРСИТЕТ</w:t>
      </w:r>
      <w:r>
        <w:rPr>
          <w:rFonts w:ascii="Times New Roman" w:hAnsi="Times New Roman"/>
          <w:b/>
          <w:sz w:val="28"/>
          <w:szCs w:val="28"/>
          <w:lang w:val="uk-UA"/>
        </w:rPr>
        <w:t>У</w:t>
      </w:r>
      <w:r w:rsidR="00426181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821A84" w:rsidRPr="000F56D6" w:rsidRDefault="00816F74" w:rsidP="00821A84">
      <w:pPr>
        <w:pBdr>
          <w:bottom w:val="single" w:sz="12" w:space="1" w:color="auto"/>
        </w:pBd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ЦИКЛОВА КОМІСІЯ </w:t>
      </w:r>
      <w:r w:rsidR="001F1C0F">
        <w:rPr>
          <w:rFonts w:ascii="Times New Roman" w:hAnsi="Times New Roman"/>
          <w:b/>
          <w:sz w:val="28"/>
          <w:szCs w:val="28"/>
          <w:lang w:val="uk-UA"/>
        </w:rPr>
        <w:t>АВТОМОБІЛЬН</w:t>
      </w:r>
      <w:r w:rsidR="0001712B">
        <w:rPr>
          <w:rFonts w:ascii="Times New Roman" w:hAnsi="Times New Roman"/>
          <w:b/>
          <w:sz w:val="28"/>
          <w:szCs w:val="28"/>
          <w:lang w:val="uk-UA"/>
        </w:rPr>
        <w:t>ОГО</w:t>
      </w:r>
      <w:r w:rsidR="001F1C0F">
        <w:rPr>
          <w:rFonts w:ascii="Times New Roman" w:hAnsi="Times New Roman"/>
          <w:b/>
          <w:sz w:val="28"/>
          <w:szCs w:val="28"/>
          <w:lang w:val="uk-UA"/>
        </w:rPr>
        <w:t xml:space="preserve"> ТРАНСПОРТ</w:t>
      </w:r>
      <w:r w:rsidR="0001712B">
        <w:rPr>
          <w:rFonts w:ascii="Times New Roman" w:hAnsi="Times New Roman"/>
          <w:b/>
          <w:sz w:val="28"/>
          <w:szCs w:val="28"/>
          <w:lang w:val="uk-UA"/>
        </w:rPr>
        <w:t>У</w:t>
      </w:r>
    </w:p>
    <w:p w:rsidR="00821A84" w:rsidRPr="0000026B" w:rsidRDefault="00821A84" w:rsidP="00821A84">
      <w:pPr>
        <w:tabs>
          <w:tab w:val="left" w:pos="2835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21A84" w:rsidRDefault="00821A84" w:rsidP="00821A84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21A84" w:rsidRPr="000F56D6" w:rsidRDefault="00821A84" w:rsidP="00AD17BF">
      <w:pPr>
        <w:tabs>
          <w:tab w:val="left" w:pos="2835"/>
          <w:tab w:val="left" w:pos="6379"/>
        </w:tabs>
        <w:spacing w:after="0"/>
        <w:rPr>
          <w:rFonts w:ascii="Times New Roman" w:hAnsi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caps/>
          <w:sz w:val="28"/>
          <w:szCs w:val="28"/>
          <w:lang w:val="uk-UA"/>
        </w:rPr>
        <w:t>погождую</w:t>
      </w:r>
      <w:r w:rsidR="00AD17BF">
        <w:rPr>
          <w:rFonts w:ascii="Times New Roman" w:hAnsi="Times New Roman"/>
          <w:b/>
          <w:caps/>
          <w:sz w:val="28"/>
          <w:szCs w:val="28"/>
          <w:lang w:val="uk-UA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b/>
          <w:caps/>
          <w:sz w:val="28"/>
          <w:szCs w:val="28"/>
          <w:lang w:val="uk-UA"/>
        </w:rPr>
        <w:t xml:space="preserve">                                          </w:t>
      </w:r>
      <w:r w:rsidR="00AD17BF">
        <w:rPr>
          <w:rFonts w:ascii="Times New Roman" w:hAnsi="Times New Roman"/>
          <w:b/>
          <w:caps/>
          <w:sz w:val="28"/>
          <w:szCs w:val="28"/>
          <w:lang w:val="uk-UA"/>
        </w:rPr>
        <w:t xml:space="preserve">       </w:t>
      </w:r>
      <w:r w:rsidRPr="000F56D6">
        <w:rPr>
          <w:rFonts w:ascii="Times New Roman" w:hAnsi="Times New Roman"/>
          <w:b/>
          <w:caps/>
          <w:sz w:val="28"/>
          <w:szCs w:val="28"/>
          <w:lang w:val="uk-UA"/>
        </w:rPr>
        <w:t>Затверджую</w:t>
      </w:r>
    </w:p>
    <w:p w:rsidR="00821A84" w:rsidRDefault="00821A84" w:rsidP="00821A84">
      <w:pPr>
        <w:tabs>
          <w:tab w:val="left" w:pos="283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Голова групи забезпечення                                            </w:t>
      </w:r>
      <w:r w:rsidR="00AD17BF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    Заступник директора</w:t>
      </w:r>
    </w:p>
    <w:p w:rsidR="00821A84" w:rsidRPr="000F56D6" w:rsidRDefault="00821A84" w:rsidP="00AD17BF">
      <w:pPr>
        <w:tabs>
          <w:tab w:val="left" w:pos="283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ОПП спеціальності                                                            </w:t>
      </w:r>
      <w:r w:rsidR="00AD17BF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   </w:t>
      </w:r>
      <w:r w:rsidRPr="000F56D6">
        <w:rPr>
          <w:rFonts w:ascii="Times New Roman" w:hAnsi="Times New Roman"/>
          <w:b/>
          <w:sz w:val="28"/>
          <w:szCs w:val="28"/>
          <w:lang w:val="uk-UA"/>
        </w:rPr>
        <w:t>з навчальної роботи</w:t>
      </w:r>
    </w:p>
    <w:p w:rsidR="00821A84" w:rsidRPr="000F56D6" w:rsidRDefault="00821A84" w:rsidP="00821A84">
      <w:pPr>
        <w:tabs>
          <w:tab w:val="left" w:pos="283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____________      _____________                                 </w:t>
      </w:r>
      <w:r w:rsidR="00AD17BF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____________</w:t>
      </w:r>
      <w:r w:rsidRPr="000F56D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26181">
        <w:rPr>
          <w:rFonts w:ascii="Times New Roman" w:hAnsi="Times New Roman"/>
          <w:b/>
          <w:sz w:val="28"/>
          <w:szCs w:val="28"/>
          <w:lang w:val="uk-UA"/>
        </w:rPr>
        <w:t>С.</w:t>
      </w:r>
      <w:r w:rsidR="00D337E4">
        <w:rPr>
          <w:rFonts w:ascii="Times New Roman" w:hAnsi="Times New Roman"/>
          <w:b/>
          <w:sz w:val="28"/>
          <w:szCs w:val="28"/>
          <w:lang w:val="uk-UA"/>
        </w:rPr>
        <w:t>БУСНЮК</w:t>
      </w:r>
    </w:p>
    <w:p w:rsidR="00821A84" w:rsidRDefault="00821A84" w:rsidP="00821A84">
      <w:pPr>
        <w:tabs>
          <w:tab w:val="left" w:pos="28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_____________ 20</w:t>
      </w:r>
      <w:r w:rsidR="00426181">
        <w:rPr>
          <w:rFonts w:ascii="Times New Roman" w:hAnsi="Times New Roman"/>
          <w:b/>
          <w:sz w:val="28"/>
          <w:szCs w:val="28"/>
          <w:lang w:val="uk-UA"/>
        </w:rPr>
        <w:t>2</w:t>
      </w:r>
      <w:r w:rsidR="00646302" w:rsidRPr="00E70801">
        <w:rPr>
          <w:rFonts w:ascii="Times New Roman" w:hAnsi="Times New Roman"/>
          <w:b/>
          <w:sz w:val="28"/>
          <w:szCs w:val="28"/>
        </w:rPr>
        <w:t>2</w:t>
      </w:r>
      <w:r w:rsidRPr="000F56D6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</w:t>
      </w:r>
      <w:r w:rsidR="00AD17BF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____________ 20</w:t>
      </w:r>
      <w:r w:rsidR="00426181">
        <w:rPr>
          <w:rFonts w:ascii="Times New Roman" w:hAnsi="Times New Roman"/>
          <w:b/>
          <w:sz w:val="28"/>
          <w:szCs w:val="28"/>
          <w:lang w:val="uk-UA"/>
        </w:rPr>
        <w:t>2</w:t>
      </w:r>
      <w:r w:rsidR="00646302" w:rsidRPr="00E70801">
        <w:rPr>
          <w:rFonts w:ascii="Times New Roman" w:hAnsi="Times New Roman"/>
          <w:b/>
          <w:sz w:val="28"/>
          <w:szCs w:val="28"/>
        </w:rPr>
        <w:t>2</w:t>
      </w:r>
      <w:r w:rsidRPr="000F56D6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:rsidR="00821A84" w:rsidRDefault="00821A84" w:rsidP="00A22119">
      <w:pPr>
        <w:tabs>
          <w:tab w:val="left" w:pos="1110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CC67B2" w:rsidRPr="00D337E4" w:rsidRDefault="00821A84" w:rsidP="00A05913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D337E4">
        <w:rPr>
          <w:rFonts w:ascii="Times New Roman" w:hAnsi="Times New Roman"/>
          <w:b/>
          <w:caps/>
          <w:sz w:val="28"/>
          <w:szCs w:val="28"/>
          <w:lang w:val="uk-UA"/>
        </w:rPr>
        <w:t xml:space="preserve">Робоча програма </w:t>
      </w:r>
    </w:p>
    <w:p w:rsidR="00CC67B2" w:rsidRPr="00D337E4" w:rsidRDefault="00CC67B2" w:rsidP="00A05913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821A84" w:rsidRPr="00D337E4" w:rsidRDefault="00D337E4" w:rsidP="00A05913">
      <w:pPr>
        <w:tabs>
          <w:tab w:val="left" w:pos="2835"/>
        </w:tabs>
        <w:spacing w:after="0"/>
        <w:ind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 дисципліни «</w:t>
      </w:r>
      <w:r w:rsidR="00CC67B2" w:rsidRPr="00D337E4">
        <w:rPr>
          <w:rFonts w:ascii="Times New Roman" w:hAnsi="Times New Roman"/>
          <w:b/>
          <w:sz w:val="28"/>
          <w:szCs w:val="28"/>
          <w:lang w:val="uk-UA"/>
        </w:rPr>
        <w:t>ТЕХНІЧНА ЕКСПЛУАТАЦІЯ АВТОМОБІЛІВ</w:t>
      </w:r>
      <w:r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CC67B2" w:rsidRDefault="00CC67B2" w:rsidP="00816F74">
      <w:pPr>
        <w:tabs>
          <w:tab w:val="left" w:pos="2835"/>
        </w:tabs>
        <w:spacing w:after="0"/>
        <w:ind w:left="2268" w:firstLine="284"/>
        <w:rPr>
          <w:rFonts w:ascii="Times New Roman" w:hAnsi="Times New Roman"/>
          <w:b/>
          <w:sz w:val="28"/>
          <w:szCs w:val="28"/>
          <w:lang w:val="uk-UA"/>
        </w:rPr>
      </w:pPr>
    </w:p>
    <w:p w:rsidR="00CC67B2" w:rsidRDefault="00CC67B2" w:rsidP="00816F74">
      <w:pPr>
        <w:tabs>
          <w:tab w:val="left" w:pos="2835"/>
        </w:tabs>
        <w:spacing w:after="0"/>
        <w:ind w:left="2268" w:firstLine="284"/>
        <w:rPr>
          <w:rFonts w:ascii="Times New Roman" w:hAnsi="Times New Roman"/>
          <w:b/>
          <w:sz w:val="28"/>
          <w:szCs w:val="28"/>
          <w:lang w:val="uk-UA"/>
        </w:rPr>
      </w:pPr>
    </w:p>
    <w:p w:rsidR="00646302" w:rsidRPr="002D0969" w:rsidRDefault="00646302" w:rsidP="00646302">
      <w:pPr>
        <w:tabs>
          <w:tab w:val="left" w:pos="-1985"/>
        </w:tabs>
        <w:spacing w:after="0"/>
        <w:ind w:firstLine="283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Розробники __</w:t>
      </w:r>
      <w:proofErr w:type="spellStart"/>
      <w:r w:rsidRPr="00DF4879">
        <w:rPr>
          <w:rFonts w:ascii="Times New Roman" w:hAnsi="Times New Roman"/>
          <w:bCs/>
          <w:sz w:val="28"/>
          <w:szCs w:val="28"/>
          <w:u w:val="single"/>
          <w:lang w:val="uk-UA"/>
        </w:rPr>
        <w:t>Кальмук</w:t>
      </w:r>
      <w:proofErr w:type="spellEnd"/>
      <w:r w:rsidRPr="00DF4879">
        <w:rPr>
          <w:rFonts w:ascii="Times New Roman" w:hAnsi="Times New Roman"/>
          <w:bCs/>
          <w:sz w:val="28"/>
          <w:szCs w:val="28"/>
          <w:u w:val="single"/>
          <w:lang w:val="uk-UA"/>
        </w:rPr>
        <w:t xml:space="preserve"> Д.Ю. </w:t>
      </w:r>
      <w:proofErr w:type="spellStart"/>
      <w:r w:rsidRPr="00DF4879">
        <w:rPr>
          <w:rFonts w:ascii="Times New Roman" w:hAnsi="Times New Roman"/>
          <w:bCs/>
          <w:sz w:val="28"/>
          <w:szCs w:val="28"/>
          <w:u w:val="single"/>
          <w:lang w:val="uk-UA"/>
        </w:rPr>
        <w:t>Придюк</w:t>
      </w:r>
      <w:proofErr w:type="spellEnd"/>
      <w:r w:rsidRPr="00DF4879">
        <w:rPr>
          <w:rFonts w:ascii="Times New Roman" w:hAnsi="Times New Roman"/>
          <w:bCs/>
          <w:sz w:val="28"/>
          <w:szCs w:val="28"/>
          <w:u w:val="single"/>
          <w:lang w:val="uk-UA"/>
        </w:rPr>
        <w:t xml:space="preserve"> В.М., </w:t>
      </w:r>
      <w:proofErr w:type="spellStart"/>
      <w:r w:rsidRPr="00DF4879">
        <w:rPr>
          <w:rFonts w:ascii="Times New Roman" w:hAnsi="Times New Roman"/>
          <w:bCs/>
          <w:sz w:val="28"/>
          <w:szCs w:val="28"/>
          <w:u w:val="single"/>
          <w:lang w:val="uk-UA"/>
        </w:rPr>
        <w:t>Дембіцький</w:t>
      </w:r>
      <w:proofErr w:type="spellEnd"/>
      <w:r w:rsidRPr="00DF4879">
        <w:rPr>
          <w:rFonts w:ascii="Times New Roman" w:hAnsi="Times New Roman"/>
          <w:bCs/>
          <w:sz w:val="28"/>
          <w:szCs w:val="28"/>
          <w:u w:val="single"/>
          <w:lang w:val="uk-UA"/>
        </w:rPr>
        <w:t xml:space="preserve"> В.М.</w:t>
      </w:r>
      <w:r w:rsidRPr="006F78F6">
        <w:rPr>
          <w:rFonts w:ascii="Times New Roman" w:hAnsi="Times New Roman"/>
          <w:sz w:val="28"/>
          <w:szCs w:val="28"/>
          <w:lang w:val="uk-UA"/>
        </w:rPr>
        <w:t>______________</w:t>
      </w:r>
    </w:p>
    <w:p w:rsidR="00646302" w:rsidRPr="0072067B" w:rsidRDefault="00646302" w:rsidP="00646302">
      <w:pPr>
        <w:tabs>
          <w:tab w:val="left" w:pos="-1985"/>
        </w:tabs>
        <w:spacing w:after="0"/>
        <w:ind w:firstLine="2835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Галузь знань _________________</w:t>
      </w:r>
      <w:r w:rsidRPr="0072067B">
        <w:rPr>
          <w:rFonts w:ascii="Times New Roman" w:hAnsi="Times New Roman"/>
          <w:bCs/>
          <w:sz w:val="28"/>
          <w:szCs w:val="28"/>
          <w:u w:val="single"/>
          <w:lang w:val="uk-UA"/>
        </w:rPr>
        <w:t>27 Транспорт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_________________________</w:t>
      </w:r>
    </w:p>
    <w:p w:rsidR="00646302" w:rsidRPr="002D0969" w:rsidRDefault="00D337E4" w:rsidP="00646302">
      <w:pPr>
        <w:tabs>
          <w:tab w:val="left" w:pos="-1985"/>
        </w:tabs>
        <w:spacing w:after="0"/>
        <w:ind w:firstLine="283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Спеціальність</w:t>
      </w:r>
      <w:r w:rsidR="0064630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_____________</w:t>
      </w:r>
      <w:r w:rsidR="00646302">
        <w:rPr>
          <w:rFonts w:ascii="Times New Roman" w:hAnsi="Times New Roman"/>
          <w:b/>
          <w:bCs/>
          <w:sz w:val="28"/>
          <w:szCs w:val="28"/>
          <w:lang w:val="uk-UA"/>
        </w:rPr>
        <w:t>__</w:t>
      </w:r>
      <w:r w:rsidR="00646302" w:rsidRPr="002D0969">
        <w:rPr>
          <w:rFonts w:ascii="Times New Roman" w:hAnsi="Times New Roman"/>
          <w:sz w:val="28"/>
          <w:szCs w:val="28"/>
          <w:lang w:val="uk-UA"/>
        </w:rPr>
        <w:t>_</w:t>
      </w:r>
      <w:r w:rsidR="00646302">
        <w:rPr>
          <w:rFonts w:ascii="Times New Roman" w:hAnsi="Times New Roman"/>
          <w:sz w:val="28"/>
          <w:szCs w:val="28"/>
          <w:u w:val="single"/>
          <w:lang w:val="uk-UA"/>
        </w:rPr>
        <w:t>274 Автомобільний транспорт</w:t>
      </w:r>
      <w:r w:rsidR="00646302" w:rsidRPr="005716BF">
        <w:rPr>
          <w:rFonts w:ascii="Times New Roman" w:hAnsi="Times New Roman"/>
          <w:sz w:val="28"/>
          <w:szCs w:val="28"/>
          <w:lang w:val="uk-UA"/>
        </w:rPr>
        <w:t>__</w:t>
      </w:r>
      <w:r w:rsidR="00646302">
        <w:rPr>
          <w:rFonts w:ascii="Times New Roman" w:hAnsi="Times New Roman"/>
          <w:sz w:val="28"/>
          <w:szCs w:val="28"/>
          <w:lang w:val="uk-UA"/>
        </w:rPr>
        <w:t>_________</w:t>
      </w:r>
    </w:p>
    <w:p w:rsidR="00646302" w:rsidRDefault="00646302" w:rsidP="00646302">
      <w:pPr>
        <w:tabs>
          <w:tab w:val="left" w:pos="2835"/>
        </w:tabs>
        <w:spacing w:after="0"/>
        <w:ind w:firstLine="283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Освітньо-професійна </w:t>
      </w:r>
      <w:r w:rsidRPr="000F56D6">
        <w:rPr>
          <w:rFonts w:ascii="Times New Roman" w:hAnsi="Times New Roman"/>
          <w:b/>
          <w:bCs/>
          <w:sz w:val="28"/>
          <w:szCs w:val="28"/>
          <w:lang w:val="uk-UA"/>
        </w:rPr>
        <w:t xml:space="preserve"> програма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9E14F7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uk-UA"/>
        </w:rPr>
        <w:t>«</w:t>
      </w:r>
      <w:r w:rsidRPr="001D32E2">
        <w:rPr>
          <w:rFonts w:ascii="Times New Roman" w:hAnsi="Times New Roman"/>
          <w:sz w:val="28"/>
          <w:szCs w:val="28"/>
          <w:u w:val="single"/>
          <w:lang w:val="uk-UA"/>
        </w:rPr>
        <w:t>Автомобільний транспорт</w:t>
      </w:r>
      <w:r>
        <w:rPr>
          <w:rFonts w:ascii="Times New Roman" w:hAnsi="Times New Roman"/>
          <w:sz w:val="28"/>
          <w:szCs w:val="28"/>
          <w:u w:val="single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>_____________</w:t>
      </w:r>
    </w:p>
    <w:p w:rsidR="00646302" w:rsidRDefault="00646302" w:rsidP="00646302">
      <w:pPr>
        <w:tabs>
          <w:tab w:val="left" w:pos="2835"/>
        </w:tabs>
        <w:spacing w:after="0"/>
        <w:ind w:firstLine="2835"/>
        <w:rPr>
          <w:rFonts w:ascii="Times New Roman" w:hAnsi="Times New Roman"/>
          <w:sz w:val="28"/>
          <w:szCs w:val="28"/>
          <w:lang w:val="uk-UA"/>
        </w:rPr>
      </w:pPr>
      <w:r w:rsidRPr="000F56D6">
        <w:rPr>
          <w:rFonts w:ascii="Times New Roman" w:hAnsi="Times New Roman"/>
          <w:b/>
          <w:bCs/>
          <w:sz w:val="28"/>
          <w:szCs w:val="28"/>
          <w:lang w:val="uk-UA"/>
        </w:rPr>
        <w:t xml:space="preserve">Статус навчальної </w:t>
      </w:r>
      <w:proofErr w:type="spellStart"/>
      <w:r w:rsidRPr="000F56D6">
        <w:rPr>
          <w:rFonts w:ascii="Times New Roman" w:hAnsi="Times New Roman"/>
          <w:b/>
          <w:bCs/>
          <w:sz w:val="28"/>
          <w:szCs w:val="28"/>
          <w:lang w:val="uk-UA"/>
        </w:rPr>
        <w:t>дисципліни</w:t>
      </w:r>
      <w:r>
        <w:rPr>
          <w:rFonts w:ascii="Times New Roman" w:hAnsi="Times New Roman"/>
          <w:sz w:val="28"/>
          <w:szCs w:val="28"/>
          <w:lang w:val="uk-UA"/>
        </w:rPr>
        <w:t>__</w:t>
      </w:r>
      <w:r w:rsidRPr="006F78F6">
        <w:rPr>
          <w:rFonts w:ascii="Times New Roman" w:hAnsi="Times New Roman"/>
          <w:bCs/>
          <w:sz w:val="28"/>
          <w:szCs w:val="28"/>
          <w:u w:val="single"/>
          <w:lang w:val="uk-UA"/>
        </w:rPr>
        <w:t>нормативна</w:t>
      </w:r>
      <w:proofErr w:type="spellEnd"/>
      <w:r w:rsidRPr="006F78F6">
        <w:rPr>
          <w:rFonts w:ascii="Times New Roman" w:hAnsi="Times New Roman"/>
          <w:b/>
          <w:sz w:val="28"/>
          <w:szCs w:val="28"/>
          <w:lang w:val="uk-UA"/>
        </w:rPr>
        <w:t>____________________________</w:t>
      </w:r>
      <w:r>
        <w:rPr>
          <w:rFonts w:ascii="Times New Roman" w:hAnsi="Times New Roman"/>
          <w:b/>
          <w:sz w:val="28"/>
          <w:szCs w:val="28"/>
          <w:lang w:val="uk-UA"/>
        </w:rPr>
        <w:t>_</w:t>
      </w:r>
    </w:p>
    <w:p w:rsidR="00646302" w:rsidRPr="00A22119" w:rsidRDefault="00646302" w:rsidP="00646302">
      <w:pPr>
        <w:spacing w:after="0"/>
        <w:ind w:firstLine="2835"/>
        <w:jc w:val="both"/>
        <w:rPr>
          <w:rFonts w:ascii="Times New Roman" w:hAnsi="Times New Roman"/>
          <w:sz w:val="28"/>
          <w:szCs w:val="28"/>
          <w:lang w:val="uk-UA"/>
        </w:rPr>
      </w:pPr>
      <w:r w:rsidRPr="000F56D6">
        <w:rPr>
          <w:rFonts w:ascii="Times New Roman" w:hAnsi="Times New Roman"/>
          <w:b/>
          <w:bCs/>
          <w:sz w:val="28"/>
          <w:szCs w:val="28"/>
          <w:lang w:val="uk-UA"/>
        </w:rPr>
        <w:t>Мова навчання</w:t>
      </w:r>
      <w:r w:rsidRPr="000F56D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______________</w:t>
      </w:r>
      <w:r w:rsidRPr="006F78F6">
        <w:rPr>
          <w:rFonts w:ascii="Times New Roman" w:hAnsi="Times New Roman"/>
          <w:bCs/>
          <w:sz w:val="28"/>
          <w:szCs w:val="28"/>
          <w:u w:val="single"/>
          <w:lang w:val="uk-UA"/>
        </w:rPr>
        <w:t>українська</w:t>
      </w:r>
      <w:r>
        <w:rPr>
          <w:rFonts w:ascii="Times New Roman" w:hAnsi="Times New Roman"/>
          <w:sz w:val="28"/>
          <w:szCs w:val="28"/>
          <w:lang w:val="uk-UA"/>
        </w:rPr>
        <w:t>____________________________</w:t>
      </w:r>
    </w:p>
    <w:p w:rsidR="00821A84" w:rsidRPr="000F56D6" w:rsidRDefault="00821A84" w:rsidP="00821A84">
      <w:pPr>
        <w:tabs>
          <w:tab w:val="left" w:pos="2835"/>
        </w:tabs>
        <w:spacing w:after="0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821A84" w:rsidRPr="000F56D6" w:rsidRDefault="00821A84" w:rsidP="00821A84">
      <w:pPr>
        <w:tabs>
          <w:tab w:val="left" w:pos="2835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5244" w:type="dxa"/>
        <w:jc w:val="right"/>
        <w:tblLayout w:type="fixed"/>
        <w:tblLook w:val="01E0" w:firstRow="1" w:lastRow="1" w:firstColumn="1" w:lastColumn="1" w:noHBand="0" w:noVBand="0"/>
      </w:tblPr>
      <w:tblGrid>
        <w:gridCol w:w="5244"/>
      </w:tblGrid>
      <w:tr w:rsidR="00821A84" w:rsidRPr="000F56D6" w:rsidTr="00297CEE">
        <w:trPr>
          <w:jc w:val="right"/>
        </w:trPr>
        <w:tc>
          <w:tcPr>
            <w:tcW w:w="5244" w:type="dxa"/>
            <w:shd w:val="clear" w:color="auto" w:fill="auto"/>
          </w:tcPr>
          <w:p w:rsidR="00816F74" w:rsidRPr="000F56D6" w:rsidRDefault="00816F74" w:rsidP="00297CEE">
            <w:pPr>
              <w:tabs>
                <w:tab w:val="left" w:pos="2835"/>
              </w:tabs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821A84" w:rsidRPr="000F56D6" w:rsidRDefault="00821A84" w:rsidP="00821A84">
      <w:pPr>
        <w:tabs>
          <w:tab w:val="left" w:pos="2835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21A84" w:rsidRDefault="00821A84" w:rsidP="00646302">
      <w:pPr>
        <w:tabs>
          <w:tab w:val="left" w:pos="2835"/>
        </w:tabs>
        <w:spacing w:after="0"/>
        <w:jc w:val="center"/>
        <w:rPr>
          <w:rFonts w:ascii="Times New Roman" w:hAnsi="Times New Roman"/>
          <w:sz w:val="6"/>
          <w:szCs w:val="6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20</w:t>
      </w:r>
      <w:r w:rsidR="00426181">
        <w:rPr>
          <w:rFonts w:ascii="Times New Roman" w:hAnsi="Times New Roman"/>
          <w:b/>
          <w:sz w:val="28"/>
          <w:szCs w:val="28"/>
          <w:lang w:val="uk-UA"/>
        </w:rPr>
        <w:t>2</w:t>
      </w:r>
      <w:r w:rsidR="00646302" w:rsidRPr="00E70801">
        <w:rPr>
          <w:rFonts w:ascii="Times New Roman" w:hAnsi="Times New Roman"/>
          <w:b/>
          <w:sz w:val="28"/>
          <w:szCs w:val="28"/>
          <w:lang w:val="uk-UA"/>
        </w:rPr>
        <w:t>2</w:t>
      </w:r>
      <w:r>
        <w:rPr>
          <w:rFonts w:ascii="Times New Roman" w:hAnsi="Times New Roman"/>
          <w:b/>
          <w:sz w:val="28"/>
          <w:szCs w:val="28"/>
          <w:lang w:val="uk-UA"/>
        </w:rPr>
        <w:t>–20</w:t>
      </w:r>
      <w:r w:rsidR="00CC67B2">
        <w:rPr>
          <w:rFonts w:ascii="Times New Roman" w:hAnsi="Times New Roman"/>
          <w:b/>
          <w:sz w:val="28"/>
          <w:szCs w:val="28"/>
          <w:lang w:val="uk-UA"/>
        </w:rPr>
        <w:t>2</w:t>
      </w:r>
      <w:r w:rsidR="00646302" w:rsidRPr="00E70801">
        <w:rPr>
          <w:rFonts w:ascii="Times New Roman" w:hAnsi="Times New Roman"/>
          <w:b/>
          <w:sz w:val="28"/>
          <w:szCs w:val="28"/>
          <w:lang w:val="uk-UA"/>
        </w:rPr>
        <w:t>3</w:t>
      </w:r>
      <w:r>
        <w:rPr>
          <w:rFonts w:ascii="Times New Roman" w:hAnsi="Times New Roman"/>
          <w:b/>
          <w:sz w:val="28"/>
          <w:szCs w:val="28"/>
          <w:lang w:val="uk-UA"/>
        </w:rPr>
        <w:t> </w:t>
      </w:r>
      <w:r w:rsidRPr="000F56D6">
        <w:rPr>
          <w:rFonts w:ascii="Times New Roman" w:hAnsi="Times New Roman"/>
          <w:b/>
          <w:sz w:val="28"/>
          <w:szCs w:val="28"/>
          <w:lang w:val="uk-UA"/>
        </w:rPr>
        <w:t>н.</w:t>
      </w:r>
      <w:r>
        <w:rPr>
          <w:rFonts w:ascii="Times New Roman" w:hAnsi="Times New Roman"/>
          <w:b/>
          <w:sz w:val="28"/>
          <w:szCs w:val="28"/>
          <w:lang w:val="uk-UA"/>
        </w:rPr>
        <w:t> </w:t>
      </w:r>
      <w:r w:rsidRPr="000F56D6">
        <w:rPr>
          <w:rFonts w:ascii="Times New Roman" w:hAnsi="Times New Roman"/>
          <w:b/>
          <w:sz w:val="28"/>
          <w:szCs w:val="28"/>
          <w:lang w:val="uk-UA"/>
        </w:rPr>
        <w:t>р.</w:t>
      </w:r>
      <w:r w:rsidRPr="00DB7025">
        <w:rPr>
          <w:rFonts w:ascii="Times New Roman" w:hAnsi="Times New Roman"/>
          <w:sz w:val="6"/>
          <w:szCs w:val="6"/>
          <w:lang w:val="uk-UA"/>
        </w:rPr>
        <w:br w:type="page"/>
      </w:r>
    </w:p>
    <w:p w:rsidR="00821A84" w:rsidRDefault="00821A84" w:rsidP="00821A84">
      <w:pPr>
        <w:spacing w:after="0"/>
        <w:rPr>
          <w:rFonts w:ascii="Times New Roman" w:hAnsi="Times New Roman"/>
          <w:sz w:val="6"/>
          <w:szCs w:val="6"/>
          <w:lang w:val="uk-UA"/>
        </w:rPr>
      </w:pPr>
    </w:p>
    <w:p w:rsidR="00D337E4" w:rsidRPr="003F0A6F" w:rsidRDefault="00D337E4" w:rsidP="00D337E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Робоча </w:t>
      </w:r>
      <w:r>
        <w:rPr>
          <w:rFonts w:ascii="Times New Roman" w:hAnsi="Times New Roman"/>
          <w:sz w:val="28"/>
          <w:szCs w:val="28"/>
          <w:lang w:val="uk-UA"/>
        </w:rPr>
        <w:t xml:space="preserve">програма навчальної дисципліни </w:t>
      </w:r>
      <w:r w:rsidRPr="00446E04">
        <w:rPr>
          <w:rFonts w:ascii="Times New Roman" w:hAnsi="Times New Roman"/>
          <w:sz w:val="28"/>
          <w:szCs w:val="28"/>
          <w:lang w:val="uk-UA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>Технічна експлуатація автомобілів</w:t>
      </w:r>
      <w:r w:rsidRPr="00446E04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для здобувачів освіти </w:t>
      </w:r>
      <w:r>
        <w:rPr>
          <w:rFonts w:ascii="Times New Roman" w:hAnsi="Times New Roman"/>
          <w:sz w:val="28"/>
          <w:szCs w:val="28"/>
          <w:lang w:val="en-US"/>
        </w:rPr>
        <w:t>IV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курсу</w:t>
      </w:r>
      <w:r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342EBE">
        <w:rPr>
          <w:rFonts w:ascii="Times New Roman" w:hAnsi="Times New Roman"/>
          <w:i/>
          <w:sz w:val="28"/>
          <w:szCs w:val="28"/>
          <w:lang w:val="uk-UA"/>
        </w:rPr>
        <w:t>освітньо-</w:t>
      </w:r>
      <w:r>
        <w:rPr>
          <w:rFonts w:ascii="Times New Roman" w:hAnsi="Times New Roman"/>
          <w:i/>
          <w:sz w:val="28"/>
          <w:szCs w:val="28"/>
          <w:lang w:val="uk-UA"/>
        </w:rPr>
        <w:t>кваліфікаційного рівн</w:t>
      </w:r>
      <w:r w:rsidRPr="00342EBE">
        <w:rPr>
          <w:rFonts w:ascii="Times New Roman" w:hAnsi="Times New Roman"/>
          <w:i/>
          <w:sz w:val="28"/>
          <w:szCs w:val="28"/>
          <w:lang w:val="uk-UA"/>
        </w:rPr>
        <w:t xml:space="preserve">я </w:t>
      </w:r>
      <w:r>
        <w:rPr>
          <w:rFonts w:ascii="Times New Roman" w:hAnsi="Times New Roman"/>
          <w:i/>
          <w:sz w:val="28"/>
          <w:szCs w:val="28"/>
          <w:lang w:val="uk-UA"/>
        </w:rPr>
        <w:t>молодший спеціаліст</w:t>
      </w:r>
      <w:r>
        <w:rPr>
          <w:rFonts w:ascii="Times New Roman" w:hAnsi="Times New Roman"/>
          <w:sz w:val="28"/>
          <w:szCs w:val="28"/>
          <w:lang w:val="uk-UA"/>
        </w:rPr>
        <w:t xml:space="preserve">) спеціальності 274 Автомобільний транспорт денної форми навчання , складена на основі ОПП «Автомобільний транспорт» </w:t>
      </w:r>
    </w:p>
    <w:p w:rsidR="00D337E4" w:rsidRPr="00F45240" w:rsidRDefault="00D337E4" w:rsidP="00D337E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</w:t>
      </w:r>
      <w:r w:rsidRPr="00B34CED">
        <w:rPr>
          <w:rFonts w:ascii="Times New Roman" w:hAnsi="Times New Roman"/>
          <w:sz w:val="28"/>
          <w:szCs w:val="28"/>
          <w:lang w:val="uk-UA"/>
        </w:rPr>
        <w:t xml:space="preserve"> 20</w:t>
      </w:r>
      <w:r>
        <w:rPr>
          <w:rFonts w:ascii="Times New Roman" w:hAnsi="Times New Roman"/>
          <w:sz w:val="28"/>
          <w:szCs w:val="28"/>
          <w:lang w:val="uk-UA"/>
        </w:rPr>
        <w:t xml:space="preserve">22 </w:t>
      </w:r>
      <w:r w:rsidRPr="00B34CED">
        <w:rPr>
          <w:rFonts w:ascii="Times New Roman" w:hAnsi="Times New Roman"/>
          <w:sz w:val="28"/>
          <w:szCs w:val="28"/>
          <w:lang w:val="uk-UA"/>
        </w:rPr>
        <w:t xml:space="preserve">року – </w:t>
      </w:r>
      <w:r>
        <w:rPr>
          <w:rFonts w:ascii="Times New Roman" w:hAnsi="Times New Roman"/>
          <w:sz w:val="28"/>
          <w:szCs w:val="28"/>
          <w:lang w:val="uk-UA"/>
        </w:rPr>
        <w:t>22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34CED">
        <w:rPr>
          <w:rFonts w:ascii="Times New Roman" w:hAnsi="Times New Roman"/>
          <w:sz w:val="28"/>
          <w:szCs w:val="28"/>
          <w:lang w:val="uk-UA"/>
        </w:rPr>
        <w:t>с.</w:t>
      </w:r>
    </w:p>
    <w:p w:rsidR="00D337E4" w:rsidRDefault="00D337E4" w:rsidP="00D337E4">
      <w:pPr>
        <w:shd w:val="clear" w:color="auto" w:fill="FFFFFF"/>
        <w:spacing w:line="240" w:lineRule="auto"/>
        <w:ind w:right="97"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37E4" w:rsidRDefault="00D337E4" w:rsidP="00D337E4">
      <w:pPr>
        <w:shd w:val="clear" w:color="auto" w:fill="FFFFFF"/>
        <w:spacing w:after="120" w:line="240" w:lineRule="auto"/>
        <w:ind w:right="97"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Робоча програма обговорена та схвалена на засіданні циклової комісії </w:t>
      </w:r>
      <w:r w:rsidR="0001712B">
        <w:rPr>
          <w:rFonts w:ascii="Times New Roman" w:hAnsi="Times New Roman"/>
          <w:sz w:val="28"/>
          <w:szCs w:val="28"/>
          <w:lang w:val="uk-UA"/>
        </w:rPr>
        <w:t>автомобільного транспорту</w:t>
      </w:r>
    </w:p>
    <w:p w:rsidR="00D337E4" w:rsidRPr="00F45240" w:rsidRDefault="00D337E4" w:rsidP="00D337E4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Протокол від </w:t>
      </w:r>
      <w:r>
        <w:rPr>
          <w:rFonts w:ascii="Times New Roman" w:hAnsi="Times New Roman"/>
          <w:sz w:val="28"/>
          <w:szCs w:val="28"/>
          <w:lang w:val="uk-UA"/>
        </w:rPr>
        <w:t>01 вересня 2022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>
        <w:rPr>
          <w:rFonts w:ascii="Times New Roman" w:hAnsi="Times New Roman"/>
          <w:iCs/>
          <w:sz w:val="28"/>
          <w:szCs w:val="28"/>
          <w:lang w:val="uk-UA"/>
        </w:rPr>
        <w:t>1</w:t>
      </w:r>
    </w:p>
    <w:p w:rsidR="00D337E4" w:rsidRPr="00F45240" w:rsidRDefault="00D337E4" w:rsidP="00D337E4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Голова циклової комісії  </w:t>
      </w:r>
      <w:r>
        <w:rPr>
          <w:rFonts w:ascii="Times New Roman" w:hAnsi="Times New Roman"/>
          <w:sz w:val="28"/>
          <w:szCs w:val="28"/>
          <w:lang w:val="uk-UA"/>
        </w:rPr>
        <w:t>___________________               В. ПРИДЮК</w:t>
      </w:r>
    </w:p>
    <w:p w:rsidR="00D337E4" w:rsidRPr="00F45240" w:rsidRDefault="00D337E4" w:rsidP="00D337E4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Схвалено Педагогічною радою Технічного </w:t>
      </w:r>
      <w:r>
        <w:rPr>
          <w:rFonts w:ascii="Times New Roman" w:hAnsi="Times New Roman"/>
          <w:sz w:val="28"/>
          <w:szCs w:val="28"/>
          <w:lang w:val="uk-UA"/>
        </w:rPr>
        <w:t xml:space="preserve">фахового 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коледжу Луцького національного технічного університету </w:t>
      </w:r>
    </w:p>
    <w:p w:rsidR="00D337E4" w:rsidRPr="00F45240" w:rsidRDefault="00D337E4" w:rsidP="00D337E4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Протокол від </w:t>
      </w:r>
      <w:r>
        <w:rPr>
          <w:rFonts w:ascii="Times New Roman" w:hAnsi="Times New Roman"/>
          <w:sz w:val="28"/>
          <w:szCs w:val="28"/>
          <w:lang w:val="uk-UA"/>
        </w:rPr>
        <w:t>_________</w:t>
      </w:r>
      <w:r w:rsidRPr="00F45240">
        <w:rPr>
          <w:rFonts w:ascii="Times New Roman" w:hAnsi="Times New Roman"/>
          <w:sz w:val="28"/>
          <w:szCs w:val="28"/>
          <w:lang w:val="uk-UA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>__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Pr="00F45240">
        <w:rPr>
          <w:rFonts w:ascii="Times New Roman" w:hAnsi="Times New Roman"/>
          <w:iCs/>
          <w:sz w:val="28"/>
          <w:szCs w:val="28"/>
          <w:lang w:val="uk-UA"/>
        </w:rPr>
        <w:t>_</w:t>
      </w:r>
      <w:r>
        <w:rPr>
          <w:rFonts w:ascii="Times New Roman" w:hAnsi="Times New Roman"/>
          <w:iCs/>
          <w:sz w:val="28"/>
          <w:szCs w:val="28"/>
          <w:lang w:val="uk-UA"/>
        </w:rPr>
        <w:t>_</w:t>
      </w:r>
    </w:p>
    <w:p w:rsidR="00D337E4" w:rsidRDefault="00D337E4" w:rsidP="00D337E4">
      <w:pPr>
        <w:shd w:val="clear" w:color="auto" w:fill="FFFFFF"/>
        <w:spacing w:before="240" w:after="120" w:line="240" w:lineRule="auto"/>
        <w:ind w:right="96" w:firstLine="53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37E4" w:rsidRDefault="00D337E4" w:rsidP="00D337E4">
      <w:pPr>
        <w:shd w:val="clear" w:color="auto" w:fill="FFFFFF"/>
        <w:spacing w:before="240" w:after="120" w:line="240" w:lineRule="auto"/>
        <w:ind w:right="96"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Робоча програма обговорена та схвалена на засіданні циклової комісії </w:t>
      </w:r>
      <w:r w:rsidR="0001712B">
        <w:rPr>
          <w:rFonts w:ascii="Times New Roman" w:hAnsi="Times New Roman"/>
          <w:sz w:val="28"/>
          <w:szCs w:val="28"/>
          <w:lang w:val="uk-UA"/>
        </w:rPr>
        <w:t>автомобільного транспорту</w:t>
      </w:r>
    </w:p>
    <w:p w:rsidR="00D337E4" w:rsidRPr="00F45240" w:rsidRDefault="00D337E4" w:rsidP="00D337E4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Протокол від </w:t>
      </w:r>
      <w:r>
        <w:rPr>
          <w:rFonts w:ascii="Times New Roman" w:hAnsi="Times New Roman"/>
          <w:sz w:val="28"/>
          <w:szCs w:val="28"/>
          <w:lang w:val="uk-UA"/>
        </w:rPr>
        <w:t>_________</w:t>
      </w:r>
      <w:r w:rsidRPr="00F45240">
        <w:rPr>
          <w:rFonts w:ascii="Times New Roman" w:hAnsi="Times New Roman"/>
          <w:sz w:val="28"/>
          <w:szCs w:val="28"/>
          <w:lang w:val="uk-UA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>__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Pr="00F45240">
        <w:rPr>
          <w:rFonts w:ascii="Times New Roman" w:hAnsi="Times New Roman"/>
          <w:iCs/>
          <w:sz w:val="28"/>
          <w:szCs w:val="28"/>
          <w:lang w:val="uk-UA"/>
        </w:rPr>
        <w:t>_</w:t>
      </w:r>
      <w:r>
        <w:rPr>
          <w:rFonts w:ascii="Times New Roman" w:hAnsi="Times New Roman"/>
          <w:iCs/>
          <w:sz w:val="28"/>
          <w:szCs w:val="28"/>
          <w:lang w:val="uk-UA"/>
        </w:rPr>
        <w:t>_</w:t>
      </w:r>
    </w:p>
    <w:p w:rsidR="00D337E4" w:rsidRPr="00F45240" w:rsidRDefault="00D337E4" w:rsidP="00D337E4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Голова циклової комісії  </w:t>
      </w:r>
      <w:r>
        <w:rPr>
          <w:rFonts w:ascii="Times New Roman" w:hAnsi="Times New Roman"/>
          <w:sz w:val="28"/>
          <w:szCs w:val="28"/>
          <w:lang w:val="uk-UA"/>
        </w:rPr>
        <w:t xml:space="preserve">___________________ </w:t>
      </w:r>
    </w:p>
    <w:p w:rsidR="00D337E4" w:rsidRPr="00F45240" w:rsidRDefault="00D337E4" w:rsidP="00D337E4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Схвалено Педагогічною радою Технічного </w:t>
      </w:r>
      <w:r>
        <w:rPr>
          <w:rFonts w:ascii="Times New Roman" w:hAnsi="Times New Roman"/>
          <w:sz w:val="28"/>
          <w:szCs w:val="28"/>
          <w:lang w:val="uk-UA"/>
        </w:rPr>
        <w:t>фахового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коледжу Луцького національного технічного університету </w:t>
      </w:r>
    </w:p>
    <w:p w:rsidR="00D337E4" w:rsidRPr="00F45240" w:rsidRDefault="00D337E4" w:rsidP="00D337E4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Протокол від </w:t>
      </w:r>
      <w:r w:rsidRPr="00F45240">
        <w:rPr>
          <w:rFonts w:ascii="Times New Roman" w:hAnsi="Times New Roman"/>
          <w:i/>
          <w:sz w:val="28"/>
          <w:szCs w:val="28"/>
          <w:lang w:val="uk-UA"/>
        </w:rPr>
        <w:t>___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45240">
        <w:rPr>
          <w:rFonts w:ascii="Times New Roman" w:hAnsi="Times New Roman"/>
          <w:i/>
          <w:sz w:val="28"/>
          <w:szCs w:val="28"/>
          <w:lang w:val="uk-UA"/>
        </w:rPr>
        <w:t xml:space="preserve">_______ </w:t>
      </w:r>
      <w:r w:rsidRPr="00F45240">
        <w:rPr>
          <w:rFonts w:ascii="Times New Roman" w:hAnsi="Times New Roman"/>
          <w:sz w:val="28"/>
          <w:szCs w:val="28"/>
          <w:lang w:val="uk-UA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>__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року № _</w:t>
      </w:r>
      <w:r>
        <w:rPr>
          <w:rFonts w:ascii="Times New Roman" w:hAnsi="Times New Roman"/>
          <w:sz w:val="28"/>
          <w:szCs w:val="28"/>
          <w:lang w:val="uk-UA"/>
        </w:rPr>
        <w:t>__</w:t>
      </w:r>
    </w:p>
    <w:p w:rsidR="00D337E4" w:rsidRDefault="00D337E4" w:rsidP="00D337E4">
      <w:pPr>
        <w:shd w:val="clear" w:color="auto" w:fill="FFFFFF"/>
        <w:spacing w:before="360" w:after="120" w:line="240" w:lineRule="auto"/>
        <w:ind w:right="96"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Робоча програма обговорена та схвалена на засіданні циклової комісії </w:t>
      </w:r>
      <w:r w:rsidR="0001712B">
        <w:rPr>
          <w:rFonts w:ascii="Times New Roman" w:hAnsi="Times New Roman"/>
          <w:sz w:val="28"/>
          <w:szCs w:val="28"/>
          <w:lang w:val="uk-UA"/>
        </w:rPr>
        <w:t>автомобільного транспорту</w:t>
      </w:r>
      <w:bookmarkStart w:id="0" w:name="_GoBack"/>
      <w:bookmarkEnd w:id="0"/>
    </w:p>
    <w:p w:rsidR="00D337E4" w:rsidRPr="00F45240" w:rsidRDefault="00D337E4" w:rsidP="00D337E4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Протокол від </w:t>
      </w:r>
      <w:r>
        <w:rPr>
          <w:rFonts w:ascii="Times New Roman" w:hAnsi="Times New Roman"/>
          <w:sz w:val="28"/>
          <w:szCs w:val="28"/>
          <w:lang w:val="uk-UA"/>
        </w:rPr>
        <w:t>_________</w:t>
      </w:r>
      <w:r w:rsidRPr="00F45240">
        <w:rPr>
          <w:rFonts w:ascii="Times New Roman" w:hAnsi="Times New Roman"/>
          <w:sz w:val="28"/>
          <w:szCs w:val="28"/>
          <w:lang w:val="uk-UA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>__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Pr="00F45240">
        <w:rPr>
          <w:rFonts w:ascii="Times New Roman" w:hAnsi="Times New Roman"/>
          <w:iCs/>
          <w:sz w:val="28"/>
          <w:szCs w:val="28"/>
          <w:lang w:val="uk-UA"/>
        </w:rPr>
        <w:t>_</w:t>
      </w:r>
      <w:r>
        <w:rPr>
          <w:rFonts w:ascii="Times New Roman" w:hAnsi="Times New Roman"/>
          <w:iCs/>
          <w:sz w:val="28"/>
          <w:szCs w:val="28"/>
          <w:lang w:val="uk-UA"/>
        </w:rPr>
        <w:t>_</w:t>
      </w:r>
    </w:p>
    <w:p w:rsidR="00D337E4" w:rsidRPr="00F45240" w:rsidRDefault="00D337E4" w:rsidP="00D337E4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Голова циклової комісії  </w:t>
      </w:r>
      <w:r>
        <w:rPr>
          <w:rFonts w:ascii="Times New Roman" w:hAnsi="Times New Roman"/>
          <w:sz w:val="28"/>
          <w:szCs w:val="28"/>
          <w:lang w:val="uk-UA"/>
        </w:rPr>
        <w:t xml:space="preserve">___________________ </w:t>
      </w:r>
    </w:p>
    <w:p w:rsidR="00D337E4" w:rsidRPr="00F45240" w:rsidRDefault="00D337E4" w:rsidP="00D337E4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Схвалено Педагогічною радою Технічного </w:t>
      </w:r>
      <w:r>
        <w:rPr>
          <w:rFonts w:ascii="Times New Roman" w:hAnsi="Times New Roman"/>
          <w:sz w:val="28"/>
          <w:szCs w:val="28"/>
          <w:lang w:val="uk-UA"/>
        </w:rPr>
        <w:t>фахового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коледжу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Луцького національного технічного університету </w:t>
      </w:r>
    </w:p>
    <w:p w:rsidR="00D337E4" w:rsidRDefault="00D337E4" w:rsidP="00D337E4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Протокол від </w:t>
      </w:r>
      <w:r w:rsidRPr="00F45240">
        <w:rPr>
          <w:rFonts w:ascii="Times New Roman" w:hAnsi="Times New Roman"/>
          <w:i/>
          <w:sz w:val="28"/>
          <w:szCs w:val="28"/>
          <w:lang w:val="uk-UA"/>
        </w:rPr>
        <w:t xml:space="preserve">__________ </w:t>
      </w:r>
      <w:r w:rsidRPr="00F45240">
        <w:rPr>
          <w:rFonts w:ascii="Times New Roman" w:hAnsi="Times New Roman"/>
          <w:sz w:val="28"/>
          <w:szCs w:val="28"/>
          <w:lang w:val="uk-UA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>__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року № _</w:t>
      </w:r>
      <w:r>
        <w:rPr>
          <w:rFonts w:ascii="Times New Roman" w:hAnsi="Times New Roman"/>
          <w:sz w:val="28"/>
          <w:szCs w:val="28"/>
          <w:lang w:val="uk-UA"/>
        </w:rPr>
        <w:t>__</w:t>
      </w:r>
    </w:p>
    <w:p w:rsidR="00CC67B2" w:rsidRDefault="00CC67B2" w:rsidP="00CC67B2">
      <w:pPr>
        <w:spacing w:after="0"/>
        <w:ind w:firstLine="539"/>
        <w:rPr>
          <w:rFonts w:ascii="Times New Roman" w:hAnsi="Times New Roman"/>
          <w:sz w:val="24"/>
          <w:szCs w:val="24"/>
          <w:lang w:val="uk-UA"/>
        </w:rPr>
      </w:pPr>
    </w:p>
    <w:p w:rsidR="00CC67B2" w:rsidRDefault="00CC67B2" w:rsidP="00CC67B2">
      <w:pPr>
        <w:spacing w:after="0"/>
        <w:ind w:firstLine="539"/>
        <w:rPr>
          <w:rFonts w:ascii="Times New Roman" w:hAnsi="Times New Roman"/>
          <w:sz w:val="24"/>
          <w:szCs w:val="24"/>
          <w:lang w:val="uk-UA"/>
        </w:rPr>
      </w:pPr>
    </w:p>
    <w:p w:rsidR="00646302" w:rsidRDefault="00646302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4F2A65" w:rsidRPr="00A969F6" w:rsidRDefault="004F2A65" w:rsidP="00152BFE">
      <w:pPr>
        <w:numPr>
          <w:ilvl w:val="0"/>
          <w:numId w:val="3"/>
        </w:numPr>
        <w:spacing w:after="0" w:line="360" w:lineRule="auto"/>
        <w:ind w:left="0" w:firstLine="0"/>
        <w:jc w:val="center"/>
        <w:rPr>
          <w:rFonts w:ascii="Times New Roman" w:hAnsi="Times New Roman"/>
          <w:bCs/>
          <w:sz w:val="28"/>
          <w:szCs w:val="28"/>
        </w:rPr>
      </w:pPr>
      <w:proofErr w:type="spellStart"/>
      <w:r w:rsidRPr="00A969F6">
        <w:rPr>
          <w:rFonts w:ascii="Times New Roman" w:hAnsi="Times New Roman"/>
          <w:b/>
          <w:bCs/>
          <w:sz w:val="28"/>
          <w:szCs w:val="28"/>
        </w:rPr>
        <w:lastRenderedPageBreak/>
        <w:t>Опис</w:t>
      </w:r>
      <w:proofErr w:type="spellEnd"/>
      <w:r w:rsidRPr="00A969F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969F6">
        <w:rPr>
          <w:rFonts w:ascii="Times New Roman" w:hAnsi="Times New Roman"/>
          <w:b/>
          <w:bCs/>
          <w:sz w:val="28"/>
          <w:szCs w:val="28"/>
        </w:rPr>
        <w:t>навчальної</w:t>
      </w:r>
      <w:proofErr w:type="spellEnd"/>
      <w:r w:rsidRPr="00A969F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969F6">
        <w:rPr>
          <w:rFonts w:ascii="Times New Roman" w:hAnsi="Times New Roman"/>
          <w:b/>
          <w:bCs/>
          <w:sz w:val="28"/>
          <w:szCs w:val="28"/>
        </w:rPr>
        <w:t>дисципліни</w:t>
      </w:r>
      <w:proofErr w:type="spellEnd"/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9"/>
        <w:gridCol w:w="4057"/>
        <w:gridCol w:w="7938"/>
      </w:tblGrid>
      <w:tr w:rsidR="004F2A65" w:rsidRPr="008827F8" w:rsidTr="00057655">
        <w:trPr>
          <w:trHeight w:val="628"/>
        </w:trPr>
        <w:tc>
          <w:tcPr>
            <w:tcW w:w="2889" w:type="dxa"/>
            <w:vMerge w:val="restart"/>
            <w:vAlign w:val="center"/>
          </w:tcPr>
          <w:p w:rsidR="004F2A65" w:rsidRPr="008827F8" w:rsidRDefault="004F2A65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Найменування показників </w:t>
            </w:r>
          </w:p>
        </w:tc>
        <w:tc>
          <w:tcPr>
            <w:tcW w:w="4057" w:type="dxa"/>
            <w:vMerge w:val="restart"/>
            <w:vAlign w:val="center"/>
          </w:tcPr>
          <w:p w:rsidR="004F2A65" w:rsidRPr="008827F8" w:rsidRDefault="004F2A65" w:rsidP="00831F4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Галузь знань, освітньо-кваліфікаційний рівень</w:t>
            </w:r>
          </w:p>
        </w:tc>
        <w:tc>
          <w:tcPr>
            <w:tcW w:w="7938" w:type="dxa"/>
            <w:vAlign w:val="center"/>
          </w:tcPr>
          <w:p w:rsidR="004F2A65" w:rsidRPr="008827F8" w:rsidRDefault="004F2A65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Характеристика навчальної дисципліни</w:t>
            </w:r>
          </w:p>
        </w:tc>
      </w:tr>
      <w:tr w:rsidR="00660EDE" w:rsidRPr="008827F8" w:rsidTr="00727DB1">
        <w:trPr>
          <w:trHeight w:val="651"/>
        </w:trPr>
        <w:tc>
          <w:tcPr>
            <w:tcW w:w="2889" w:type="dxa"/>
            <w:vMerge/>
            <w:vAlign w:val="center"/>
          </w:tcPr>
          <w:p w:rsidR="00660EDE" w:rsidRPr="008827F8" w:rsidRDefault="00660EDE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57" w:type="dxa"/>
            <w:vMerge/>
            <w:vAlign w:val="center"/>
          </w:tcPr>
          <w:p w:rsidR="00660EDE" w:rsidRPr="008827F8" w:rsidRDefault="00660EDE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</w:tcPr>
          <w:p w:rsidR="0047770B" w:rsidRPr="00057655" w:rsidRDefault="00660EDE" w:rsidP="000576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827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денна форма навчання</w:t>
            </w:r>
          </w:p>
        </w:tc>
      </w:tr>
      <w:tr w:rsidR="004F2A65" w:rsidRPr="008827F8" w:rsidTr="00727DB1">
        <w:trPr>
          <w:trHeight w:val="996"/>
        </w:trPr>
        <w:tc>
          <w:tcPr>
            <w:tcW w:w="2889" w:type="dxa"/>
            <w:vMerge w:val="restart"/>
            <w:vAlign w:val="center"/>
          </w:tcPr>
          <w:p w:rsidR="004F2A65" w:rsidRPr="00240D2C" w:rsidRDefault="004F2A65" w:rsidP="008F5D3C">
            <w:pPr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C0011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 – </w:t>
            </w:r>
            <w:r w:rsidR="008F5D3C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C0011F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057" w:type="dxa"/>
          </w:tcPr>
          <w:p w:rsidR="004F2A65" w:rsidRPr="008827F8" w:rsidRDefault="004F2A65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Галузь знань</w:t>
            </w:r>
          </w:p>
          <w:p w:rsidR="004F2A65" w:rsidRPr="008827F8" w:rsidRDefault="00240D2C" w:rsidP="00240D2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 w:rsidR="004F2A65"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Транспорт</w:t>
            </w:r>
          </w:p>
        </w:tc>
        <w:tc>
          <w:tcPr>
            <w:tcW w:w="7938" w:type="dxa"/>
            <w:vMerge w:val="restart"/>
            <w:vAlign w:val="center"/>
          </w:tcPr>
          <w:p w:rsidR="004F2A65" w:rsidRPr="008827F8" w:rsidRDefault="008F5D3C" w:rsidP="004B7BA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Нормативна</w:t>
            </w:r>
          </w:p>
        </w:tc>
      </w:tr>
      <w:tr w:rsidR="004F2A65" w:rsidRPr="008827F8" w:rsidTr="00F27243">
        <w:trPr>
          <w:trHeight w:val="517"/>
        </w:trPr>
        <w:tc>
          <w:tcPr>
            <w:tcW w:w="2889" w:type="dxa"/>
            <w:vMerge/>
            <w:vAlign w:val="center"/>
          </w:tcPr>
          <w:p w:rsidR="004F2A65" w:rsidRPr="008827F8" w:rsidRDefault="004F2A65" w:rsidP="00297CE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57" w:type="dxa"/>
            <w:vMerge w:val="restart"/>
            <w:vAlign w:val="center"/>
          </w:tcPr>
          <w:p w:rsidR="004F2A65" w:rsidRPr="008827F8" w:rsidRDefault="00831F4D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4F2A65" w:rsidRPr="008827F8">
              <w:rPr>
                <w:rFonts w:ascii="Times New Roman" w:hAnsi="Times New Roman"/>
                <w:sz w:val="24"/>
                <w:szCs w:val="24"/>
                <w:lang w:val="uk-UA"/>
              </w:rPr>
              <w:t>пеціальність</w:t>
            </w:r>
          </w:p>
          <w:p w:rsidR="004F2A65" w:rsidRPr="008827F8" w:rsidRDefault="00240D2C" w:rsidP="00240D2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pacing w:val="-8"/>
                <w:sz w:val="24"/>
                <w:szCs w:val="24"/>
                <w:lang w:val="uk-UA"/>
              </w:rPr>
              <w:t>274</w:t>
            </w:r>
            <w:r w:rsidR="004F2A65" w:rsidRPr="008827F8">
              <w:rPr>
                <w:rFonts w:ascii="Times New Roman" w:hAnsi="Times New Roman"/>
                <w:bCs/>
                <w:spacing w:val="-8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pacing w:val="-8"/>
                <w:sz w:val="24"/>
                <w:szCs w:val="24"/>
                <w:lang w:val="uk-UA"/>
              </w:rPr>
              <w:t>Автомобільний транспорт</w:t>
            </w:r>
          </w:p>
        </w:tc>
        <w:tc>
          <w:tcPr>
            <w:tcW w:w="7938" w:type="dxa"/>
            <w:vMerge/>
            <w:vAlign w:val="center"/>
          </w:tcPr>
          <w:p w:rsidR="004F2A65" w:rsidRPr="008827F8" w:rsidRDefault="004F2A65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F2A65" w:rsidRPr="008827F8" w:rsidTr="00727DB1">
        <w:trPr>
          <w:trHeight w:val="439"/>
        </w:trPr>
        <w:tc>
          <w:tcPr>
            <w:tcW w:w="2889" w:type="dxa"/>
            <w:vMerge/>
            <w:vAlign w:val="center"/>
          </w:tcPr>
          <w:p w:rsidR="004F2A65" w:rsidRPr="008827F8" w:rsidRDefault="004F2A65" w:rsidP="00297CE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57" w:type="dxa"/>
            <w:vMerge/>
            <w:vAlign w:val="center"/>
          </w:tcPr>
          <w:p w:rsidR="004F2A65" w:rsidRPr="008827F8" w:rsidRDefault="004F2A65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  <w:vAlign w:val="center"/>
          </w:tcPr>
          <w:p w:rsidR="004F2A65" w:rsidRPr="008827F8" w:rsidRDefault="004F2A65" w:rsidP="00297CE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Рік підготовки:</w:t>
            </w:r>
          </w:p>
        </w:tc>
      </w:tr>
      <w:tr w:rsidR="008F5D3C" w:rsidRPr="008827F8" w:rsidTr="005F0B32">
        <w:trPr>
          <w:trHeight w:val="245"/>
        </w:trPr>
        <w:tc>
          <w:tcPr>
            <w:tcW w:w="2889" w:type="dxa"/>
            <w:vMerge/>
            <w:vAlign w:val="center"/>
          </w:tcPr>
          <w:p w:rsidR="008F5D3C" w:rsidRPr="008827F8" w:rsidRDefault="008F5D3C" w:rsidP="00297CE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57" w:type="dxa"/>
            <w:vMerge/>
            <w:vAlign w:val="center"/>
          </w:tcPr>
          <w:p w:rsidR="008F5D3C" w:rsidRPr="008827F8" w:rsidRDefault="008F5D3C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  <w:vAlign w:val="center"/>
          </w:tcPr>
          <w:p w:rsidR="008F5D3C" w:rsidRPr="00E70801" w:rsidRDefault="00E70801" w:rsidP="008F5D3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</w:tr>
      <w:tr w:rsidR="004F2A65" w:rsidRPr="008827F8" w:rsidTr="00727DB1">
        <w:trPr>
          <w:trHeight w:val="70"/>
        </w:trPr>
        <w:tc>
          <w:tcPr>
            <w:tcW w:w="2889" w:type="dxa"/>
            <w:vMerge/>
            <w:vAlign w:val="center"/>
          </w:tcPr>
          <w:p w:rsidR="004F2A65" w:rsidRPr="008827F8" w:rsidRDefault="004F2A65" w:rsidP="00297CE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57" w:type="dxa"/>
            <w:vMerge/>
            <w:vAlign w:val="center"/>
          </w:tcPr>
          <w:p w:rsidR="004F2A65" w:rsidRPr="008827F8" w:rsidRDefault="004F2A65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  <w:vAlign w:val="center"/>
          </w:tcPr>
          <w:p w:rsidR="004F2A65" w:rsidRPr="008827F8" w:rsidRDefault="004F2A65" w:rsidP="00297CE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Семестр</w:t>
            </w:r>
          </w:p>
        </w:tc>
      </w:tr>
      <w:tr w:rsidR="008F5D3C" w:rsidRPr="008827F8" w:rsidTr="00E24F0F">
        <w:trPr>
          <w:trHeight w:val="70"/>
        </w:trPr>
        <w:tc>
          <w:tcPr>
            <w:tcW w:w="2889" w:type="dxa"/>
            <w:vAlign w:val="center"/>
          </w:tcPr>
          <w:p w:rsidR="008F5D3C" w:rsidRPr="00F27243" w:rsidRDefault="008F5D3C" w:rsidP="008F5D3C">
            <w:pPr>
              <w:spacing w:after="10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72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Загальна кількість годин –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4057" w:type="dxa"/>
            <w:vMerge/>
            <w:vAlign w:val="center"/>
          </w:tcPr>
          <w:p w:rsidR="008F5D3C" w:rsidRPr="00F27243" w:rsidRDefault="008F5D3C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  <w:vAlign w:val="center"/>
          </w:tcPr>
          <w:p w:rsidR="008F5D3C" w:rsidRPr="00EA7EB1" w:rsidRDefault="008F5D3C" w:rsidP="00D95F3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7243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F27243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F2724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4F2A65" w:rsidRPr="008827F8" w:rsidTr="00727DB1">
        <w:trPr>
          <w:trHeight w:val="379"/>
        </w:trPr>
        <w:tc>
          <w:tcPr>
            <w:tcW w:w="2889" w:type="dxa"/>
            <w:vMerge w:val="restart"/>
            <w:vAlign w:val="center"/>
          </w:tcPr>
          <w:p w:rsidR="004F2A65" w:rsidRPr="00F27243" w:rsidRDefault="004F2A65" w:rsidP="00297CE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7243">
              <w:rPr>
                <w:rFonts w:ascii="Times New Roman" w:hAnsi="Times New Roman"/>
                <w:sz w:val="24"/>
                <w:szCs w:val="24"/>
                <w:lang w:val="uk-UA"/>
              </w:rPr>
              <w:t>Для денної форми навчання:</w:t>
            </w:r>
          </w:p>
          <w:p w:rsidR="004F2A65" w:rsidRPr="00F27243" w:rsidRDefault="004F2A65" w:rsidP="00297CE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72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аудиторних – </w:t>
            </w:r>
            <w:r w:rsidR="008F5D3C">
              <w:rPr>
                <w:rFonts w:ascii="Times New Roman" w:hAnsi="Times New Roman"/>
                <w:sz w:val="24"/>
                <w:szCs w:val="24"/>
                <w:lang w:val="uk-UA"/>
              </w:rPr>
              <w:t>44</w:t>
            </w:r>
            <w:r w:rsidRPr="00F27243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816F74" w:rsidRPr="00F27243" w:rsidRDefault="004F2A65" w:rsidP="008F5D3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72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самостійної роботи студента – </w:t>
            </w:r>
            <w:r w:rsidR="008F5D3C">
              <w:rPr>
                <w:rFonts w:ascii="Times New Roman" w:hAnsi="Times New Roman"/>
                <w:sz w:val="24"/>
                <w:szCs w:val="24"/>
                <w:lang w:val="uk-UA"/>
              </w:rPr>
              <w:t>46</w:t>
            </w:r>
            <w:r w:rsidRPr="00F2724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057" w:type="dxa"/>
            <w:vMerge w:val="restart"/>
            <w:vAlign w:val="center"/>
          </w:tcPr>
          <w:p w:rsidR="004F2A65" w:rsidRPr="00F27243" w:rsidRDefault="004F2A65" w:rsidP="007363AC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7243">
              <w:rPr>
                <w:rFonts w:ascii="Times New Roman" w:hAnsi="Times New Roman"/>
                <w:sz w:val="24"/>
                <w:szCs w:val="24"/>
                <w:lang w:val="uk-UA"/>
              </w:rPr>
              <w:t>Освітньо-кваліфікаційний рівень: молодший спеціаліст</w:t>
            </w:r>
          </w:p>
        </w:tc>
        <w:tc>
          <w:tcPr>
            <w:tcW w:w="7938" w:type="dxa"/>
            <w:vAlign w:val="center"/>
          </w:tcPr>
          <w:p w:rsidR="004F2A65" w:rsidRPr="00F27243" w:rsidRDefault="004F2A65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724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Лекції</w:t>
            </w:r>
          </w:p>
        </w:tc>
      </w:tr>
      <w:tr w:rsidR="008F5D3C" w:rsidRPr="008827F8" w:rsidTr="00684466">
        <w:trPr>
          <w:trHeight w:val="70"/>
        </w:trPr>
        <w:tc>
          <w:tcPr>
            <w:tcW w:w="2889" w:type="dxa"/>
            <w:vMerge/>
            <w:vAlign w:val="center"/>
          </w:tcPr>
          <w:p w:rsidR="008F5D3C" w:rsidRPr="00F27243" w:rsidRDefault="008F5D3C" w:rsidP="00297CE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57" w:type="dxa"/>
            <w:vMerge/>
            <w:vAlign w:val="center"/>
          </w:tcPr>
          <w:p w:rsidR="008F5D3C" w:rsidRPr="00F27243" w:rsidRDefault="008F5D3C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  <w:vAlign w:val="center"/>
          </w:tcPr>
          <w:p w:rsidR="008F5D3C" w:rsidRPr="00F27243" w:rsidRDefault="008F5D3C" w:rsidP="00D95F3B">
            <w:pPr>
              <w:shd w:val="clear" w:color="auto" w:fill="FFFFFF"/>
              <w:ind w:left="312" w:hanging="40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24</w:t>
            </w:r>
            <w:r w:rsidRPr="00F27243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 год.</w:t>
            </w:r>
          </w:p>
        </w:tc>
      </w:tr>
      <w:tr w:rsidR="004F2A65" w:rsidRPr="008827F8" w:rsidTr="00727DB1">
        <w:trPr>
          <w:trHeight w:val="298"/>
        </w:trPr>
        <w:tc>
          <w:tcPr>
            <w:tcW w:w="2889" w:type="dxa"/>
            <w:vMerge/>
            <w:vAlign w:val="center"/>
          </w:tcPr>
          <w:p w:rsidR="004F2A65" w:rsidRPr="00F27243" w:rsidRDefault="004F2A65" w:rsidP="00297CE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57" w:type="dxa"/>
            <w:vMerge/>
            <w:vAlign w:val="center"/>
          </w:tcPr>
          <w:p w:rsidR="004F2A65" w:rsidRPr="00F27243" w:rsidRDefault="004F2A65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  <w:vAlign w:val="center"/>
          </w:tcPr>
          <w:p w:rsidR="004F2A65" w:rsidRPr="00F27243" w:rsidRDefault="004F2A65" w:rsidP="00297CE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2724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Практичні</w:t>
            </w:r>
          </w:p>
        </w:tc>
      </w:tr>
      <w:tr w:rsidR="008F5D3C" w:rsidRPr="008827F8" w:rsidTr="00204C2F">
        <w:trPr>
          <w:trHeight w:val="70"/>
        </w:trPr>
        <w:tc>
          <w:tcPr>
            <w:tcW w:w="2889" w:type="dxa"/>
            <w:vMerge/>
            <w:vAlign w:val="center"/>
          </w:tcPr>
          <w:p w:rsidR="008F5D3C" w:rsidRPr="00F27243" w:rsidRDefault="008F5D3C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57" w:type="dxa"/>
            <w:vMerge/>
            <w:vAlign w:val="center"/>
          </w:tcPr>
          <w:p w:rsidR="008F5D3C" w:rsidRPr="00F27243" w:rsidRDefault="008F5D3C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  <w:vAlign w:val="center"/>
          </w:tcPr>
          <w:p w:rsidR="008F5D3C" w:rsidRPr="00F27243" w:rsidRDefault="008F5D3C" w:rsidP="00D95F3B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 w:rsidRPr="00F272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</w:tc>
      </w:tr>
      <w:tr w:rsidR="004F2A65" w:rsidRPr="008827F8" w:rsidTr="00727DB1">
        <w:trPr>
          <w:trHeight w:val="164"/>
        </w:trPr>
        <w:tc>
          <w:tcPr>
            <w:tcW w:w="2889" w:type="dxa"/>
            <w:vMerge/>
            <w:vAlign w:val="center"/>
          </w:tcPr>
          <w:p w:rsidR="004F2A65" w:rsidRPr="00F27243" w:rsidRDefault="004F2A65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57" w:type="dxa"/>
            <w:vMerge/>
            <w:vAlign w:val="center"/>
          </w:tcPr>
          <w:p w:rsidR="004F2A65" w:rsidRPr="00F27243" w:rsidRDefault="004F2A65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  <w:vAlign w:val="center"/>
          </w:tcPr>
          <w:p w:rsidR="004F2A65" w:rsidRPr="00F27243" w:rsidRDefault="004F2A65" w:rsidP="00297CE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2724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8F5D3C" w:rsidRPr="008827F8" w:rsidTr="00974286">
        <w:trPr>
          <w:trHeight w:val="164"/>
        </w:trPr>
        <w:tc>
          <w:tcPr>
            <w:tcW w:w="2889" w:type="dxa"/>
            <w:vMerge/>
            <w:vAlign w:val="center"/>
          </w:tcPr>
          <w:p w:rsidR="008F5D3C" w:rsidRPr="00F27243" w:rsidRDefault="008F5D3C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57" w:type="dxa"/>
            <w:vMerge/>
            <w:vAlign w:val="center"/>
          </w:tcPr>
          <w:p w:rsidR="008F5D3C" w:rsidRPr="00F27243" w:rsidRDefault="008F5D3C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  <w:vAlign w:val="center"/>
          </w:tcPr>
          <w:p w:rsidR="008F5D3C" w:rsidRPr="00F27243" w:rsidRDefault="008F5D3C" w:rsidP="00D95F3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</w:t>
            </w:r>
            <w:r w:rsidRPr="00F2724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</w:tc>
      </w:tr>
      <w:tr w:rsidR="004F2A65" w:rsidRPr="008827F8" w:rsidTr="00F27243">
        <w:trPr>
          <w:trHeight w:val="70"/>
        </w:trPr>
        <w:tc>
          <w:tcPr>
            <w:tcW w:w="2889" w:type="dxa"/>
            <w:vMerge/>
            <w:vAlign w:val="center"/>
          </w:tcPr>
          <w:p w:rsidR="004F2A65" w:rsidRPr="00F27243" w:rsidRDefault="004F2A65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57" w:type="dxa"/>
            <w:vMerge/>
            <w:vAlign w:val="center"/>
          </w:tcPr>
          <w:p w:rsidR="004F2A65" w:rsidRPr="00F27243" w:rsidRDefault="004F2A65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  <w:vAlign w:val="center"/>
          </w:tcPr>
          <w:p w:rsidR="004F2A65" w:rsidRPr="00F27243" w:rsidRDefault="004F2A65" w:rsidP="00297CE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2724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Вид контролю</w:t>
            </w:r>
          </w:p>
        </w:tc>
      </w:tr>
      <w:tr w:rsidR="008F5D3C" w:rsidRPr="008827F8" w:rsidTr="00777FB6">
        <w:trPr>
          <w:trHeight w:val="201"/>
        </w:trPr>
        <w:tc>
          <w:tcPr>
            <w:tcW w:w="2889" w:type="dxa"/>
            <w:vMerge/>
            <w:vAlign w:val="center"/>
          </w:tcPr>
          <w:p w:rsidR="008F5D3C" w:rsidRPr="008827F8" w:rsidRDefault="008F5D3C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57" w:type="dxa"/>
            <w:vMerge/>
            <w:vAlign w:val="center"/>
          </w:tcPr>
          <w:p w:rsidR="008F5D3C" w:rsidRPr="008827F8" w:rsidRDefault="008F5D3C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  <w:vAlign w:val="center"/>
          </w:tcPr>
          <w:p w:rsidR="008F5D3C" w:rsidRPr="008827F8" w:rsidRDefault="008F5D3C" w:rsidP="00152BF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екзамен</w:t>
            </w:r>
          </w:p>
        </w:tc>
      </w:tr>
    </w:tbl>
    <w:p w:rsidR="00057655" w:rsidRDefault="00057655">
      <w:pPr>
        <w:rPr>
          <w:rFonts w:ascii="Times New Roman" w:hAnsi="Times New Roman"/>
          <w:lang w:val="uk-UA"/>
        </w:rPr>
      </w:pPr>
    </w:p>
    <w:p w:rsidR="00243F39" w:rsidRPr="00727DB1" w:rsidRDefault="00243F39">
      <w:pPr>
        <w:rPr>
          <w:rFonts w:ascii="Times New Roman" w:hAnsi="Times New Roman"/>
          <w:lang w:val="uk-UA"/>
        </w:rPr>
      </w:pPr>
    </w:p>
    <w:tbl>
      <w:tblPr>
        <w:tblW w:w="15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73"/>
        <w:gridCol w:w="10581"/>
      </w:tblGrid>
      <w:tr w:rsidR="00C35ADD" w:rsidRPr="008827F8" w:rsidTr="00C35ADD">
        <w:tc>
          <w:tcPr>
            <w:tcW w:w="15354" w:type="dxa"/>
            <w:gridSpan w:val="2"/>
            <w:vAlign w:val="center"/>
          </w:tcPr>
          <w:p w:rsidR="00C35ADD" w:rsidRPr="008827F8" w:rsidRDefault="00CD0FED" w:rsidP="00CD0FED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lastRenderedPageBreak/>
              <w:t>2</w:t>
            </w:r>
            <w:r w:rsidR="00C35ADD" w:rsidRPr="008827F8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. Мета дисципліни, передумови її вивчення та заплановані результати навчання</w:t>
            </w:r>
          </w:p>
        </w:tc>
      </w:tr>
      <w:tr w:rsidR="00C35ADD" w:rsidRPr="0001712B" w:rsidTr="00C35ADD">
        <w:trPr>
          <w:trHeight w:val="943"/>
        </w:trPr>
        <w:tc>
          <w:tcPr>
            <w:tcW w:w="4773" w:type="dxa"/>
          </w:tcPr>
          <w:p w:rsidR="00C35ADD" w:rsidRPr="008827F8" w:rsidRDefault="00C35ADD" w:rsidP="00297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Місце дисципліни в освітній програмі:</w:t>
            </w:r>
          </w:p>
        </w:tc>
        <w:tc>
          <w:tcPr>
            <w:tcW w:w="10581" w:type="dxa"/>
          </w:tcPr>
          <w:p w:rsidR="00656D27" w:rsidRDefault="00656D27" w:rsidP="00656D2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56D27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uk-UA"/>
              </w:rPr>
              <w:t>Вивчення дисципліни "</w:t>
            </w:r>
            <w:r w:rsidRPr="00656D27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uk-UA"/>
              </w:rPr>
              <w:t>Технічна експлуатація автомобілів</w:t>
            </w:r>
            <w:r w:rsidRPr="00656D27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uk-UA"/>
              </w:rPr>
              <w:t xml:space="preserve">" має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uk-UA"/>
              </w:rPr>
              <w:t>на меті</w:t>
            </w:r>
            <w:r w:rsidRPr="00656D27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uk-UA"/>
              </w:rPr>
              <w:t xml:space="preserve"> </w:t>
            </w:r>
            <w:r w:rsidRPr="008827F8">
              <w:rPr>
                <w:rFonts w:ascii="Times New Roman" w:hAnsi="Times New Roman"/>
                <w:sz w:val="24"/>
                <w:szCs w:val="24"/>
                <w:lang w:val="uk-UA" w:eastAsia="ru-RU"/>
              </w:rPr>
              <w:t>формуванн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я</w:t>
            </w:r>
            <w:r w:rsidRPr="008827F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та розвит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ок</w:t>
            </w:r>
            <w:r w:rsidRPr="008827F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предметних і ключових </w:t>
            </w:r>
            <w:proofErr w:type="spellStart"/>
            <w:r w:rsidRPr="008827F8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компетентностей</w:t>
            </w:r>
            <w:proofErr w:type="spellEnd"/>
            <w:r w:rsidRPr="008827F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студентів, достатніх для засвоєння навчального предмета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  <w:p w:rsidR="00686817" w:rsidRPr="00656D27" w:rsidRDefault="00656D27" w:rsidP="00656D2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uk-UA"/>
              </w:rPr>
              <w:t>Д</w:t>
            </w:r>
            <w:r w:rsidRPr="00656D27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uk-UA"/>
              </w:rPr>
              <w:t>исциплін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uk-UA"/>
              </w:rPr>
              <w:t>а</w:t>
            </w:r>
            <w:r w:rsidRPr="00656D27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uk-UA"/>
              </w:rPr>
              <w:t xml:space="preserve"> "</w:t>
            </w:r>
            <w:r w:rsidRPr="00656D27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uk-UA"/>
              </w:rPr>
              <w:t>Технічна експлуатація автомобілів</w:t>
            </w:r>
            <w:r w:rsidRPr="00656D27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uk-UA"/>
              </w:rPr>
              <w:t>"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вивчає питання щодо: </w:t>
            </w:r>
            <w:r w:rsidRPr="00656D2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основ технічного обслуговування (ТО) автомобільного транспорту, організації робіт по ТО і поточному ремонту (ПР) автомобілів, технологічному устаткуванню для ТО і ремонту автомобілів, матеріально-технічному забезпеченню робіт і економії енергетичних ресурсів, організації зберігання автомобілів і запасних частин, впливу автомобільного транспорту на персонал, населення і довкілля, особливостям організації і технології ТО і ПР легкових автомобілів на станціях ТО, особливостям проектування виробничих зон і ділянок автотранспортних підприємств, станцій технічного обслуговування (СТО) автомобілів.</w:t>
            </w:r>
          </w:p>
          <w:p w:rsidR="00C35ADD" w:rsidRPr="008827F8" w:rsidRDefault="00C35ADD" w:rsidP="00656D27">
            <w:pPr>
              <w:pStyle w:val="1"/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Програму</w:t>
            </w: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орієнтовано на розуміння основних зако</w:t>
            </w:r>
            <w:r w:rsidR="001F5E28"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номірностей перебігу фізичних </w:t>
            </w: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явищ та процесів, загального уявлення про світ природи, його основні теоретичні засади й методи пізнання, усвідомлення ролі фізичн</w:t>
            </w:r>
            <w:r w:rsidR="001F5E28" w:rsidRPr="008827F8">
              <w:rPr>
                <w:rFonts w:ascii="Times New Roman" w:hAnsi="Times New Roman"/>
                <w:sz w:val="24"/>
                <w:szCs w:val="24"/>
                <w:lang w:val="uk-UA"/>
              </w:rPr>
              <w:t>их</w:t>
            </w: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знан</w:t>
            </w:r>
            <w:r w:rsidR="001F5E28" w:rsidRPr="008827F8">
              <w:rPr>
                <w:rFonts w:ascii="Times New Roman" w:hAnsi="Times New Roman"/>
                <w:sz w:val="24"/>
                <w:szCs w:val="24"/>
                <w:lang w:val="uk-UA"/>
              </w:rPr>
              <w:t>ь</w:t>
            </w: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житті людини й суспільному розвитку. </w:t>
            </w:r>
          </w:p>
        </w:tc>
      </w:tr>
      <w:tr w:rsidR="00C35ADD" w:rsidRPr="0001712B" w:rsidTr="00C35ADD">
        <w:tc>
          <w:tcPr>
            <w:tcW w:w="4773" w:type="dxa"/>
          </w:tcPr>
          <w:p w:rsidR="00C35ADD" w:rsidRPr="008827F8" w:rsidRDefault="00C35ADD" w:rsidP="00297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Компетентності загальні або фахові:</w:t>
            </w:r>
          </w:p>
        </w:tc>
        <w:tc>
          <w:tcPr>
            <w:tcW w:w="10581" w:type="dxa"/>
          </w:tcPr>
          <w:p w:rsidR="00F27243" w:rsidRDefault="00F27243" w:rsidP="00F27243">
            <w:pPr>
              <w:pStyle w:val="aa"/>
              <w:ind w:firstLine="567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51888">
              <w:rPr>
                <w:rFonts w:ascii="Times New Roman" w:hAnsi="Times New Roman"/>
                <w:iCs/>
                <w:sz w:val="24"/>
                <w:szCs w:val="24"/>
              </w:rPr>
              <w:t>Володіти активною громадянською позицією, що ґрунтується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C51888">
              <w:rPr>
                <w:rFonts w:ascii="Times New Roman" w:hAnsi="Times New Roman"/>
                <w:iCs/>
                <w:sz w:val="24"/>
                <w:szCs w:val="24"/>
              </w:rPr>
              <w:t>на демократичних переконаннях, гуманістичних та етичних цінностях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:rsidR="00F27243" w:rsidRPr="0046089A" w:rsidRDefault="00F27243" w:rsidP="00F27243">
            <w:pPr>
              <w:pStyle w:val="aa"/>
              <w:ind w:firstLine="567"/>
              <w:jc w:val="both"/>
              <w:rPr>
                <w:rFonts w:ascii="Times New Roman" w:hAnsi="Times New Roman"/>
                <w:iCs/>
                <w:spacing w:val="-2"/>
                <w:sz w:val="24"/>
                <w:szCs w:val="24"/>
              </w:rPr>
            </w:pPr>
            <w:r w:rsidRPr="0046089A">
              <w:rPr>
                <w:rFonts w:ascii="Times New Roman" w:hAnsi="Times New Roman"/>
                <w:iCs/>
                <w:spacing w:val="-2"/>
                <w:sz w:val="24"/>
                <w:szCs w:val="24"/>
              </w:rPr>
              <w:t>Здатність застосовувати фахові та фундаментальні знання у професійній діяльності;</w:t>
            </w:r>
          </w:p>
          <w:p w:rsidR="00F27243" w:rsidRPr="00C51888" w:rsidRDefault="00F27243" w:rsidP="00F27243">
            <w:pPr>
              <w:pStyle w:val="aa"/>
              <w:ind w:firstLine="567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51888">
              <w:rPr>
                <w:rFonts w:ascii="Times New Roman" w:hAnsi="Times New Roman"/>
                <w:iCs/>
                <w:sz w:val="24"/>
                <w:szCs w:val="24"/>
              </w:rPr>
              <w:t>Здатність організовувати роботу відповідно до вимог охорони праці, техніки безпеки та протипожежної безпеки на об’єктах автомобільного транспорту при їх виробництві,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C51888">
              <w:rPr>
                <w:rFonts w:ascii="Times New Roman" w:hAnsi="Times New Roman"/>
                <w:iCs/>
                <w:sz w:val="24"/>
                <w:szCs w:val="24"/>
              </w:rPr>
              <w:t>експлуатації, обслуговуванні та ремонті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:rsidR="00F27243" w:rsidRPr="00C51888" w:rsidRDefault="00F27243" w:rsidP="00F27243">
            <w:pPr>
              <w:pStyle w:val="aa"/>
              <w:ind w:firstLine="567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51888">
              <w:rPr>
                <w:rFonts w:ascii="Times New Roman" w:hAnsi="Times New Roman"/>
                <w:iCs/>
                <w:sz w:val="24"/>
                <w:szCs w:val="24"/>
              </w:rPr>
              <w:t>Здатність усвідомлювати соціальну значущість своєї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C51888">
              <w:rPr>
                <w:rFonts w:ascii="Times New Roman" w:hAnsi="Times New Roman"/>
                <w:iCs/>
                <w:sz w:val="24"/>
                <w:szCs w:val="24"/>
              </w:rPr>
              <w:t>професії, застосовувати принципи деонтології при виконанні професійних обов’язків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:rsidR="00F27243" w:rsidRPr="00C51888" w:rsidRDefault="00F27243" w:rsidP="00F27243">
            <w:pPr>
              <w:pStyle w:val="aa"/>
              <w:ind w:firstLine="567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51888">
              <w:rPr>
                <w:rFonts w:ascii="Times New Roman" w:hAnsi="Times New Roman"/>
                <w:iCs/>
                <w:sz w:val="24"/>
                <w:szCs w:val="24"/>
              </w:rPr>
              <w:t>Здатність до усної та письмової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C51888">
              <w:rPr>
                <w:rFonts w:ascii="Times New Roman" w:hAnsi="Times New Roman"/>
                <w:iCs/>
                <w:sz w:val="24"/>
                <w:szCs w:val="24"/>
              </w:rPr>
              <w:t>ділової комунікації державною та іноземною мовами для спілкування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у професійній та соціально-</w:t>
            </w:r>
            <w:r w:rsidRPr="00C51888">
              <w:rPr>
                <w:rFonts w:ascii="Times New Roman" w:hAnsi="Times New Roman"/>
                <w:iCs/>
                <w:sz w:val="24"/>
                <w:szCs w:val="24"/>
              </w:rPr>
              <w:t>культурній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C51888">
              <w:rPr>
                <w:rFonts w:ascii="Times New Roman" w:hAnsi="Times New Roman"/>
                <w:iCs/>
                <w:sz w:val="24"/>
                <w:szCs w:val="24"/>
              </w:rPr>
              <w:t>сферах, володіння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C51888">
              <w:rPr>
                <w:rFonts w:ascii="Times New Roman" w:hAnsi="Times New Roman"/>
                <w:iCs/>
                <w:sz w:val="24"/>
                <w:szCs w:val="24"/>
              </w:rPr>
              <w:t>фаховою термінологією іноземною мовою.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C51888">
              <w:rPr>
                <w:rFonts w:ascii="Times New Roman" w:hAnsi="Times New Roman"/>
                <w:iCs/>
                <w:sz w:val="24"/>
                <w:szCs w:val="24"/>
              </w:rPr>
              <w:t>Здатність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C51888">
              <w:rPr>
                <w:rFonts w:ascii="Times New Roman" w:hAnsi="Times New Roman"/>
                <w:iCs/>
                <w:sz w:val="24"/>
                <w:szCs w:val="24"/>
              </w:rPr>
              <w:t>до усвідомленого поповнення і розширення комунікативних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C51888">
              <w:rPr>
                <w:rFonts w:ascii="Times New Roman" w:hAnsi="Times New Roman"/>
                <w:iCs/>
                <w:sz w:val="24"/>
                <w:szCs w:val="24"/>
              </w:rPr>
              <w:t>навичок у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C51888">
              <w:rPr>
                <w:rFonts w:ascii="Times New Roman" w:hAnsi="Times New Roman"/>
                <w:iCs/>
                <w:sz w:val="24"/>
                <w:szCs w:val="24"/>
              </w:rPr>
              <w:t>професійній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C51888">
              <w:rPr>
                <w:rFonts w:ascii="Times New Roman" w:hAnsi="Times New Roman"/>
                <w:iCs/>
                <w:sz w:val="24"/>
                <w:szCs w:val="24"/>
              </w:rPr>
              <w:t>сфері впродовж життя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:rsidR="00F27243" w:rsidRPr="00C51888" w:rsidRDefault="00F27243" w:rsidP="00F27243">
            <w:pPr>
              <w:pStyle w:val="aa"/>
              <w:ind w:firstLine="567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51888">
              <w:rPr>
                <w:rFonts w:ascii="Times New Roman" w:hAnsi="Times New Roman"/>
                <w:iCs/>
                <w:sz w:val="24"/>
                <w:szCs w:val="24"/>
              </w:rPr>
              <w:t xml:space="preserve">Володіння навиками використання сучасного програмного забезпечення, </w:t>
            </w:r>
            <w:proofErr w:type="spellStart"/>
            <w:r w:rsidRPr="00C51888">
              <w:rPr>
                <w:rFonts w:ascii="Times New Roman" w:hAnsi="Times New Roman"/>
                <w:iCs/>
                <w:sz w:val="24"/>
                <w:szCs w:val="24"/>
              </w:rPr>
              <w:t>Internet</w:t>
            </w:r>
            <w:proofErr w:type="spellEnd"/>
            <w:r w:rsidRPr="00C51888">
              <w:rPr>
                <w:rFonts w:ascii="Times New Roman" w:hAnsi="Times New Roman"/>
                <w:iCs/>
                <w:sz w:val="24"/>
                <w:szCs w:val="24"/>
              </w:rPr>
              <w:t>- ресурсів і роботи в комп’ютерних мережах, володіння основними методами, способами і засобами отримання, зберігання та переробки і використання технічної інформації у професійній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C51888">
              <w:rPr>
                <w:rFonts w:ascii="Times New Roman" w:hAnsi="Times New Roman"/>
                <w:iCs/>
                <w:sz w:val="24"/>
                <w:szCs w:val="24"/>
              </w:rPr>
              <w:t>діяльності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:rsidR="00F27243" w:rsidRPr="00C51888" w:rsidRDefault="00F27243" w:rsidP="00F27243">
            <w:pPr>
              <w:pStyle w:val="aa"/>
              <w:ind w:firstLine="567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51888">
              <w:rPr>
                <w:rFonts w:ascii="Times New Roman" w:hAnsi="Times New Roman"/>
                <w:iCs/>
                <w:sz w:val="24"/>
                <w:szCs w:val="24"/>
              </w:rPr>
              <w:t>Здатність ефективно планувати та раціонально організовувати професійну діяльність використовувати організаторські навички для планування роботи колективу;</w:t>
            </w:r>
          </w:p>
          <w:p w:rsidR="00C35ADD" w:rsidRDefault="00F27243" w:rsidP="00F27243">
            <w:pPr>
              <w:spacing w:after="0" w:line="240" w:lineRule="auto"/>
              <w:ind w:firstLine="498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C51888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Здатність спілкуватися та співпрацювати з фахівцями інших галузей, адаптуватися у соціальному та професійному середовищі</w:t>
            </w: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.</w:t>
            </w:r>
          </w:p>
          <w:p w:rsidR="00F27243" w:rsidRPr="00317FA6" w:rsidRDefault="00F27243" w:rsidP="00F27243">
            <w:pPr>
              <w:pStyle w:val="aa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7FA6">
              <w:rPr>
                <w:rFonts w:ascii="Times New Roman" w:hAnsi="Times New Roman"/>
                <w:sz w:val="24"/>
                <w:szCs w:val="24"/>
              </w:rPr>
              <w:t>Здатність використовувати у професійній діяльності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7FA6">
              <w:rPr>
                <w:rFonts w:ascii="Times New Roman" w:hAnsi="Times New Roman"/>
                <w:sz w:val="24"/>
                <w:szCs w:val="24"/>
              </w:rPr>
              <w:t>знання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7FA6">
              <w:rPr>
                <w:rFonts w:ascii="Times New Roman" w:hAnsi="Times New Roman"/>
                <w:sz w:val="24"/>
                <w:szCs w:val="24"/>
              </w:rPr>
              <w:t>нормативно-правових, законодавчих актів України, Правил технічної експлуатації автомобільного транспорту України, інструкцій та рекомендацій з експлуатації, ремонту та обслуговування дорожніх транспортних засобів автомобільного транспорту та їх систем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27243" w:rsidRPr="00317FA6" w:rsidRDefault="00F27243" w:rsidP="00F27243">
            <w:pPr>
              <w:pStyle w:val="aa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7FA6">
              <w:rPr>
                <w:rFonts w:ascii="Times New Roman" w:hAnsi="Times New Roman"/>
                <w:sz w:val="24"/>
                <w:szCs w:val="24"/>
              </w:rPr>
              <w:t xml:space="preserve">Здатність використовувати у професійній діяльності знання з устрою інфраструктури </w:t>
            </w:r>
            <w:r w:rsidRPr="00317FA6">
              <w:rPr>
                <w:rFonts w:ascii="Times New Roman" w:hAnsi="Times New Roman"/>
                <w:sz w:val="24"/>
                <w:szCs w:val="24"/>
              </w:rPr>
              <w:lastRenderedPageBreak/>
              <w:t>автомобільного транспорту, організації руху і перевезень, розрізняти об’єкти автомобільного транспорту та їх складові, визначати вимоги до їхньої конструкції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27243" w:rsidRPr="00317FA6" w:rsidRDefault="00F27243" w:rsidP="00F27243">
            <w:pPr>
              <w:pStyle w:val="aa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7FA6">
              <w:rPr>
                <w:rFonts w:ascii="Times New Roman" w:hAnsi="Times New Roman"/>
                <w:sz w:val="24"/>
                <w:szCs w:val="24"/>
              </w:rPr>
              <w:t>Здатність проведення вимірювального процесу і оцінки його результатів на основі знань про методи метрології, стандартизації та сертифікації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27243" w:rsidRPr="00317FA6" w:rsidRDefault="00F27243" w:rsidP="00F27243">
            <w:pPr>
              <w:pStyle w:val="aa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7FA6">
              <w:rPr>
                <w:rFonts w:ascii="Times New Roman" w:hAnsi="Times New Roman"/>
                <w:sz w:val="24"/>
                <w:szCs w:val="24"/>
              </w:rPr>
              <w:t>Здатність застосовувати отримані знання для розробки і впровадження технологічних процесів, технологічного устаткування і технологічного оснащення, засобів автоматизації та механізації при виробництві, експлуатації, ремонті та обслуговуванні дорожніх транспортних засобів автомобільного транспорту, їх систем та елементів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27243" w:rsidRPr="00317FA6" w:rsidRDefault="00F27243" w:rsidP="00F27243">
            <w:pPr>
              <w:pStyle w:val="aa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7FA6">
              <w:rPr>
                <w:rFonts w:ascii="Times New Roman" w:hAnsi="Times New Roman"/>
                <w:sz w:val="24"/>
                <w:szCs w:val="24"/>
              </w:rPr>
              <w:t>Здатність здійснювати діяльність з розробки, оформлення та впровадження у виробництво документації щодо визначеності технологічних процесів виробництва, експлуатації, ремонту та обслуговування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7FA6">
              <w:rPr>
                <w:rFonts w:ascii="Times New Roman" w:hAnsi="Times New Roman"/>
                <w:sz w:val="24"/>
                <w:szCs w:val="24"/>
              </w:rPr>
              <w:t>об’єктів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7FA6">
              <w:rPr>
                <w:rFonts w:ascii="Times New Roman" w:hAnsi="Times New Roman"/>
                <w:sz w:val="24"/>
                <w:szCs w:val="24"/>
              </w:rPr>
              <w:t xml:space="preserve">автомобільного транспорту, їх систем та інших інструктивних вказівок, правил та </w:t>
            </w:r>
            <w:proofErr w:type="spellStart"/>
            <w:r w:rsidRPr="00317FA6">
              <w:rPr>
                <w:rFonts w:ascii="Times New Roman" w:hAnsi="Times New Roman"/>
                <w:sz w:val="24"/>
                <w:szCs w:val="24"/>
              </w:rPr>
              <w:t>методик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27243" w:rsidRPr="00317FA6" w:rsidRDefault="00F27243" w:rsidP="00F27243">
            <w:pPr>
              <w:pStyle w:val="aa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7FA6">
              <w:rPr>
                <w:rFonts w:ascii="Times New Roman" w:hAnsi="Times New Roman"/>
                <w:sz w:val="24"/>
                <w:szCs w:val="24"/>
              </w:rPr>
              <w:t xml:space="preserve">Здатність розробляти з урахуванням естетичних, </w:t>
            </w:r>
            <w:proofErr w:type="spellStart"/>
            <w:r w:rsidRPr="00317FA6">
              <w:rPr>
                <w:rFonts w:ascii="Times New Roman" w:hAnsi="Times New Roman"/>
                <w:sz w:val="24"/>
                <w:szCs w:val="24"/>
              </w:rPr>
              <w:t>міцнісних</w:t>
            </w:r>
            <w:proofErr w:type="spellEnd"/>
            <w:r w:rsidRPr="00317FA6">
              <w:rPr>
                <w:rFonts w:ascii="Times New Roman" w:hAnsi="Times New Roman"/>
                <w:sz w:val="24"/>
                <w:szCs w:val="24"/>
              </w:rPr>
              <w:t xml:space="preserve"> і економічних параметрів технічні завдання і технічні умови на проектування дорожніх транспортних засобів та інфраструктури автомобільного транспорту, його систем та окремих елементів; складати плани розміщення устаткування, технічного оснащення та організації робочих місць, розраховувати завантаження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7FA6">
              <w:rPr>
                <w:rFonts w:ascii="Times New Roman" w:hAnsi="Times New Roman"/>
                <w:sz w:val="24"/>
                <w:szCs w:val="24"/>
              </w:rPr>
              <w:t>устаткування та показники якості продукції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27243" w:rsidRPr="00317FA6" w:rsidRDefault="00F27243" w:rsidP="00F27243">
            <w:pPr>
              <w:pStyle w:val="aa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7FA6">
              <w:rPr>
                <w:rFonts w:ascii="Times New Roman" w:hAnsi="Times New Roman"/>
                <w:sz w:val="24"/>
                <w:szCs w:val="24"/>
              </w:rPr>
              <w:t>Здатність організовувати технологічні процеси виробництва,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7FA6">
              <w:rPr>
                <w:rFonts w:ascii="Times New Roman" w:hAnsi="Times New Roman"/>
                <w:sz w:val="24"/>
                <w:szCs w:val="24"/>
              </w:rPr>
              <w:t>діагностування,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7FA6">
              <w:rPr>
                <w:rFonts w:ascii="Times New Roman" w:hAnsi="Times New Roman"/>
                <w:sz w:val="24"/>
                <w:szCs w:val="24"/>
              </w:rPr>
              <w:t>технічного обслуговування й ремонту дорожніх транспортних засобів автомобільного транспорту, їх систем та елементів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27243" w:rsidRPr="00317FA6" w:rsidRDefault="00F27243" w:rsidP="00F27243">
            <w:pPr>
              <w:pStyle w:val="aa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7FA6">
              <w:rPr>
                <w:rFonts w:ascii="Times New Roman" w:hAnsi="Times New Roman"/>
                <w:sz w:val="24"/>
                <w:szCs w:val="24"/>
              </w:rPr>
              <w:t>Здатність організовувати експлуатацію дорожніх транспортних засобів автомобільного транспорту, та об’єктів транспортної інфраструктури у відповідності до вимог нормативно технічної документації та нормативно-правових актів України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27243" w:rsidRPr="00317FA6" w:rsidRDefault="00F27243" w:rsidP="00F27243">
            <w:pPr>
              <w:pStyle w:val="aa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7FA6">
              <w:rPr>
                <w:rFonts w:ascii="Times New Roman" w:hAnsi="Times New Roman"/>
                <w:sz w:val="24"/>
                <w:szCs w:val="24"/>
              </w:rPr>
              <w:t>Здатність організовувати виробничу діяльність структурних підрозділів підприємств, малих колективів виконавців (бригад, дільниць), щодо виробництва, експлуатації, ремонту та обслуговування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7FA6">
              <w:rPr>
                <w:rFonts w:ascii="Times New Roman" w:hAnsi="Times New Roman"/>
                <w:sz w:val="24"/>
                <w:szCs w:val="24"/>
              </w:rPr>
              <w:t>об’єктів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7FA6">
              <w:rPr>
                <w:rFonts w:ascii="Times New Roman" w:hAnsi="Times New Roman"/>
                <w:sz w:val="24"/>
                <w:szCs w:val="24"/>
              </w:rPr>
              <w:t>автомобільного транспорту, їх систем та елементів, включаючи обґрунтування технології виробничих процесів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27243" w:rsidRPr="00317FA6" w:rsidRDefault="00F27243" w:rsidP="00F27243">
            <w:pPr>
              <w:pStyle w:val="aa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7FA6">
              <w:rPr>
                <w:rFonts w:ascii="Times New Roman" w:hAnsi="Times New Roman"/>
                <w:sz w:val="24"/>
                <w:szCs w:val="24"/>
              </w:rPr>
              <w:t>Здатність застосовувати методи та засоби технічних вимірювань, технічні регламенти, стандарти та інші нормативні документи при технічній діагностиці, технічному обслуговуванні 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7FA6">
              <w:rPr>
                <w:rFonts w:ascii="Times New Roman" w:hAnsi="Times New Roman"/>
                <w:sz w:val="24"/>
                <w:szCs w:val="24"/>
              </w:rPr>
              <w:t>ремонті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7FA6">
              <w:rPr>
                <w:rFonts w:ascii="Times New Roman" w:hAnsi="Times New Roman"/>
                <w:sz w:val="24"/>
                <w:szCs w:val="24"/>
              </w:rPr>
              <w:t>дорожніх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7FA6">
              <w:rPr>
                <w:rFonts w:ascii="Times New Roman" w:hAnsi="Times New Roman"/>
                <w:sz w:val="24"/>
                <w:szCs w:val="24"/>
              </w:rPr>
              <w:t>транспортних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7FA6">
              <w:rPr>
                <w:rFonts w:ascii="Times New Roman" w:hAnsi="Times New Roman"/>
                <w:sz w:val="24"/>
                <w:szCs w:val="24"/>
              </w:rPr>
              <w:t>засобів автомобільного транспорту, їх систем та елементів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27243" w:rsidRPr="00317FA6" w:rsidRDefault="00F27243" w:rsidP="00F27243">
            <w:pPr>
              <w:pStyle w:val="aa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7FA6">
              <w:rPr>
                <w:rFonts w:ascii="Times New Roman" w:hAnsi="Times New Roman"/>
                <w:sz w:val="24"/>
                <w:szCs w:val="24"/>
              </w:rPr>
              <w:t>Здатність застосовувати сучасні програмні засоби для розробки проектно-конструкторської та технологічної документації зі створення, експлуатації, ремонту та обслуговування дорожніх транспортних засобів автомобільного транспорту, їх систем та елементів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27243" w:rsidRPr="00317FA6" w:rsidRDefault="00F27243" w:rsidP="00F27243">
            <w:pPr>
              <w:pStyle w:val="aa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7FA6">
              <w:rPr>
                <w:rFonts w:ascii="Times New Roman" w:hAnsi="Times New Roman"/>
                <w:sz w:val="24"/>
                <w:szCs w:val="24"/>
              </w:rPr>
              <w:t>Здатність організовувати дію системи звітності та обліку(управлінського,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7FA6">
              <w:rPr>
                <w:rFonts w:ascii="Times New Roman" w:hAnsi="Times New Roman"/>
                <w:sz w:val="24"/>
                <w:szCs w:val="24"/>
              </w:rPr>
              <w:t xml:space="preserve">статистичного, технологічного) роботи структурних підрозділів підприємств автомобільного транспорту, здійснювати адміністративне діловодство, документування та управління якістю згідно нормативно-правових актів, інструкцій та </w:t>
            </w:r>
            <w:proofErr w:type="spellStart"/>
            <w:r w:rsidRPr="00317FA6">
              <w:rPr>
                <w:rFonts w:ascii="Times New Roman" w:hAnsi="Times New Roman"/>
                <w:sz w:val="24"/>
                <w:szCs w:val="24"/>
              </w:rPr>
              <w:t>методик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27243" w:rsidRPr="00317FA6" w:rsidRDefault="00F27243" w:rsidP="00F27243">
            <w:pPr>
              <w:pStyle w:val="aa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7FA6">
              <w:rPr>
                <w:rFonts w:ascii="Times New Roman" w:hAnsi="Times New Roman"/>
                <w:sz w:val="24"/>
                <w:szCs w:val="24"/>
              </w:rPr>
              <w:t xml:space="preserve">Здатність аналізувати техніко-економічні та експлуатаційні показники дорожніх транспортних засобів автомобільного транспорту, їх систем та елементів з метою виявлення та усунення </w:t>
            </w:r>
            <w:r w:rsidRPr="00317FA6">
              <w:rPr>
                <w:rFonts w:ascii="Times New Roman" w:hAnsi="Times New Roman"/>
                <w:sz w:val="24"/>
                <w:szCs w:val="24"/>
              </w:rPr>
              <w:lastRenderedPageBreak/>
              <w:t>негативних чинників та підвищення ефективності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7FA6">
              <w:rPr>
                <w:rFonts w:ascii="Times New Roman" w:hAnsi="Times New Roman"/>
                <w:sz w:val="24"/>
                <w:szCs w:val="24"/>
              </w:rPr>
              <w:t>виробничого процесу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27243" w:rsidRPr="00317FA6" w:rsidRDefault="00F27243" w:rsidP="00F27243">
            <w:pPr>
              <w:pStyle w:val="aa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7FA6">
              <w:rPr>
                <w:rFonts w:ascii="Times New Roman" w:hAnsi="Times New Roman"/>
                <w:sz w:val="24"/>
                <w:szCs w:val="24"/>
              </w:rPr>
              <w:t>Здатність приймати активну участь у наукових дослідженнях та експериментах, аналізувати, інтерпретувати і моделювати на основі існуючих наукових концепцій окремі явища і процеси у професійній діяльності з формулюванням аргументованих висновків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27243" w:rsidRPr="008827F8" w:rsidRDefault="00F27243" w:rsidP="00831F4D">
            <w:pPr>
              <w:spacing w:after="0" w:line="240" w:lineRule="auto"/>
              <w:ind w:firstLine="49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17FA6">
              <w:rPr>
                <w:rFonts w:ascii="Times New Roman" w:hAnsi="Times New Roman"/>
                <w:sz w:val="24"/>
                <w:szCs w:val="24"/>
                <w:lang w:val="uk-UA"/>
              </w:rPr>
              <w:t>Здатність застосовувати математичні та статистичні методи при зборі, систематизації, узагальненні та обробці науково-технічної інформації, підготовці оглядів, анотацій, складання рефератів, звітів та бібліографії по об'єктах дослідження; брати участь в дискусіях і процедурах захисту наукових робіт різного рівня та виступів з доповідями та повідомленнями по тематиці проведених досліджень; володіти способами поширення і популяризації професійних знань</w:t>
            </w:r>
            <w:r w:rsidR="00831F4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C35ADD" w:rsidRPr="001F1C0F" w:rsidTr="00C35ADD">
        <w:tc>
          <w:tcPr>
            <w:tcW w:w="4773" w:type="dxa"/>
          </w:tcPr>
          <w:p w:rsidR="00C35ADD" w:rsidRPr="008827F8" w:rsidRDefault="00C35ADD" w:rsidP="00297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Програмні результати навчання:</w:t>
            </w:r>
          </w:p>
        </w:tc>
        <w:tc>
          <w:tcPr>
            <w:tcW w:w="10581" w:type="dxa"/>
          </w:tcPr>
          <w:p w:rsidR="00F27243" w:rsidRPr="00F219A6" w:rsidRDefault="00F27243" w:rsidP="00F27243">
            <w:pPr>
              <w:pStyle w:val="aa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19A6">
              <w:rPr>
                <w:rFonts w:ascii="Times New Roman" w:hAnsi="Times New Roman"/>
                <w:sz w:val="24"/>
                <w:szCs w:val="24"/>
              </w:rPr>
              <w:t>Дотримуватись вимог охорони праці, техніки безпеки, протипожежної безпеки та санітарно-гігієнічного режиму при здійсненні професійної діяльності</w:t>
            </w:r>
          </w:p>
          <w:p w:rsidR="00F27243" w:rsidRPr="00F219A6" w:rsidRDefault="00F27243" w:rsidP="00F27243">
            <w:pPr>
              <w:pStyle w:val="aa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19A6">
              <w:rPr>
                <w:rFonts w:ascii="Times New Roman" w:hAnsi="Times New Roman"/>
                <w:sz w:val="24"/>
                <w:szCs w:val="24"/>
              </w:rPr>
              <w:t>Дотримуватися принципів деонтології та етики у професійній діяльності</w:t>
            </w:r>
          </w:p>
          <w:p w:rsidR="00F27243" w:rsidRPr="00F219A6" w:rsidRDefault="00F27243" w:rsidP="00F27243">
            <w:pPr>
              <w:pStyle w:val="aa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19A6">
              <w:rPr>
                <w:rFonts w:ascii="Times New Roman" w:hAnsi="Times New Roman"/>
                <w:sz w:val="24"/>
                <w:szCs w:val="24"/>
              </w:rPr>
              <w:t>Використовувати принципи формування трудових ресурсів; виявляти резерви підвищення ефективності праці співробітників об’єктів автомобільного транспорту</w:t>
            </w:r>
          </w:p>
          <w:p w:rsidR="00F27243" w:rsidRPr="00F219A6" w:rsidRDefault="00F27243" w:rsidP="00F27243">
            <w:pPr>
              <w:pStyle w:val="aa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19A6">
              <w:rPr>
                <w:rFonts w:ascii="Times New Roman" w:hAnsi="Times New Roman"/>
                <w:sz w:val="24"/>
                <w:szCs w:val="24"/>
              </w:rPr>
              <w:t>Планувати та реалізовувати професійну діяльність на основі нормативно-правових та законодавчих актів України, Правил технічної експлуатації автомобільного транспорту України, інструкцій та рекомендацій з експлуатації ремонту та обслуговування дорожніх транспортних засобів автомобільного транспорту, їх систем та елементів</w:t>
            </w:r>
          </w:p>
          <w:p w:rsidR="00F27243" w:rsidRPr="00F219A6" w:rsidRDefault="00FB55D5" w:rsidP="00F27243">
            <w:pPr>
              <w:pStyle w:val="aa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</w:t>
            </w:r>
            <w:r w:rsidR="00F27243" w:rsidRPr="00F219A6">
              <w:rPr>
                <w:rFonts w:ascii="Times New Roman" w:hAnsi="Times New Roman"/>
                <w:sz w:val="24"/>
                <w:szCs w:val="24"/>
              </w:rPr>
              <w:t>дентифікувати об’єкти автомобільного транспорту, їх системи та елементи</w:t>
            </w:r>
          </w:p>
          <w:p w:rsidR="00F27243" w:rsidRPr="00F219A6" w:rsidRDefault="00F27243" w:rsidP="00F27243">
            <w:pPr>
              <w:pStyle w:val="aa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19A6">
              <w:rPr>
                <w:rFonts w:ascii="Times New Roman" w:hAnsi="Times New Roman"/>
                <w:sz w:val="24"/>
                <w:szCs w:val="24"/>
              </w:rPr>
              <w:t>Аналізувати технологічні процеси виробництва й ремонту дорожніх транспортних засобів автомобільного транспорту як об'єкта управління</w:t>
            </w:r>
          </w:p>
          <w:p w:rsidR="00F27243" w:rsidRPr="00F219A6" w:rsidRDefault="00F27243" w:rsidP="00F27243">
            <w:pPr>
              <w:pStyle w:val="aa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19A6">
              <w:rPr>
                <w:rFonts w:ascii="Times New Roman" w:hAnsi="Times New Roman"/>
                <w:sz w:val="24"/>
                <w:szCs w:val="24"/>
              </w:rPr>
              <w:t>Обґрунтовувати технології виробничих процесів</w:t>
            </w:r>
          </w:p>
          <w:p w:rsidR="00F27243" w:rsidRPr="00F219A6" w:rsidRDefault="00F27243" w:rsidP="00F27243">
            <w:pPr>
              <w:pStyle w:val="aa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19A6">
              <w:rPr>
                <w:rFonts w:ascii="Times New Roman" w:hAnsi="Times New Roman"/>
                <w:sz w:val="24"/>
                <w:szCs w:val="24"/>
              </w:rPr>
              <w:t>Організовувати дію системи звітності та обліку (управлінського, статистичного, бухгалтерського та фінансового) роботи об’єктів та систем автомобільного транспорту</w:t>
            </w:r>
          </w:p>
          <w:p w:rsidR="00C35ADD" w:rsidRPr="008827F8" w:rsidRDefault="00F27243" w:rsidP="00831F4D">
            <w:pPr>
              <w:pStyle w:val="aa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19A6">
              <w:rPr>
                <w:rFonts w:ascii="Times New Roman" w:hAnsi="Times New Roman"/>
                <w:sz w:val="24"/>
                <w:szCs w:val="24"/>
              </w:rPr>
              <w:t xml:space="preserve">Здійснювати адміністративне діловодство, документування та управління якістю згідно нормативно-правових актів, інструкцій та </w:t>
            </w:r>
            <w:proofErr w:type="spellStart"/>
            <w:r w:rsidRPr="00F219A6">
              <w:rPr>
                <w:rFonts w:ascii="Times New Roman" w:hAnsi="Times New Roman"/>
                <w:sz w:val="24"/>
                <w:szCs w:val="24"/>
              </w:rPr>
              <w:t>методик</w:t>
            </w:r>
            <w:proofErr w:type="spellEnd"/>
          </w:p>
        </w:tc>
      </w:tr>
      <w:tr w:rsidR="00C35ADD" w:rsidRPr="008827F8" w:rsidTr="00C35ADD">
        <w:tc>
          <w:tcPr>
            <w:tcW w:w="15354" w:type="dxa"/>
            <w:gridSpan w:val="2"/>
            <w:vAlign w:val="center"/>
          </w:tcPr>
          <w:p w:rsidR="00C35ADD" w:rsidRPr="008827F8" w:rsidRDefault="00C35ADD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Передумови для вивчення дисципліни:</w:t>
            </w:r>
          </w:p>
        </w:tc>
      </w:tr>
      <w:tr w:rsidR="00C35ADD" w:rsidRPr="0001712B" w:rsidTr="00C35ADD">
        <w:trPr>
          <w:trHeight w:val="971"/>
        </w:trPr>
        <w:tc>
          <w:tcPr>
            <w:tcW w:w="15354" w:type="dxa"/>
            <w:gridSpan w:val="2"/>
          </w:tcPr>
          <w:p w:rsidR="00C35ADD" w:rsidRPr="008827F8" w:rsidRDefault="00424B01" w:rsidP="00831F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Для вивчення </w:t>
            </w:r>
            <w:r w:rsidR="00727DB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навчальної </w:t>
            </w:r>
            <w:r w:rsidR="00F172E4" w:rsidRPr="00656D27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uk-UA"/>
              </w:rPr>
              <w:t>дисципліни "</w:t>
            </w:r>
            <w:r w:rsidR="00F172E4" w:rsidRPr="00656D27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uk-UA"/>
              </w:rPr>
              <w:t>Технічна експлуатація автомобілів</w:t>
            </w:r>
            <w:r w:rsidR="00F172E4" w:rsidRPr="00656D27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val="uk-UA"/>
              </w:rPr>
              <w:t>"</w:t>
            </w:r>
            <w:r w:rsidR="00C35ADD"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необхідними є </w:t>
            </w:r>
            <w:r w:rsidR="00831F4D">
              <w:rPr>
                <w:rFonts w:ascii="Times New Roman" w:hAnsi="Times New Roman"/>
                <w:sz w:val="24"/>
                <w:szCs w:val="24"/>
                <w:lang w:val="uk-UA"/>
              </w:rPr>
              <w:t>компетенції</w:t>
            </w:r>
            <w:r w:rsidR="00C35ADD"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студентів з </w:t>
            </w:r>
            <w:r w:rsid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навчальних </w:t>
            </w:r>
            <w:r w:rsidR="00C35ADD" w:rsidRPr="008827F8">
              <w:rPr>
                <w:rFonts w:ascii="Times New Roman" w:hAnsi="Times New Roman"/>
                <w:sz w:val="24"/>
                <w:szCs w:val="24"/>
                <w:lang w:val="uk-UA"/>
              </w:rPr>
              <w:t>дисциплін «</w:t>
            </w:r>
            <w:r w:rsidR="00F172E4">
              <w:rPr>
                <w:rFonts w:ascii="Times New Roman" w:hAnsi="Times New Roman"/>
                <w:sz w:val="24"/>
                <w:szCs w:val="24"/>
                <w:lang w:val="uk-UA"/>
              </w:rPr>
              <w:t>Автомобілі</w:t>
            </w:r>
            <w:r w:rsidR="00C35ADD" w:rsidRPr="008827F8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  <w:r w:rsidR="00F172E4">
              <w:rPr>
                <w:rFonts w:ascii="Times New Roman" w:hAnsi="Times New Roman"/>
                <w:sz w:val="24"/>
                <w:szCs w:val="24"/>
                <w:lang w:val="uk-UA"/>
              </w:rPr>
              <w:t>, «Електрообладнання автомобілів»</w:t>
            </w:r>
            <w:r w:rsidR="00C35ADD"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«</w:t>
            </w:r>
            <w:r w:rsidR="00F172E4">
              <w:rPr>
                <w:rFonts w:ascii="Times New Roman" w:hAnsi="Times New Roman"/>
                <w:sz w:val="24"/>
                <w:szCs w:val="24"/>
                <w:lang w:val="uk-UA"/>
              </w:rPr>
              <w:t>Використання експлуатаційних матеріалів та економія паливо-енергетичних ресурсів</w:t>
            </w:r>
            <w:r w:rsidR="00C35ADD"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». Також ця </w:t>
            </w:r>
            <w:r w:rsidR="00934CD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навчальна </w:t>
            </w:r>
            <w:r w:rsidR="00C35ADD" w:rsidRPr="008827F8">
              <w:rPr>
                <w:rFonts w:ascii="Times New Roman" w:hAnsi="Times New Roman"/>
                <w:sz w:val="24"/>
                <w:szCs w:val="24"/>
                <w:lang w:val="uk-UA"/>
              </w:rPr>
              <w:t>дисц</w:t>
            </w: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>ипліна забезпечує між</w:t>
            </w:r>
            <w:r w:rsidR="00934CDA">
              <w:rPr>
                <w:rFonts w:ascii="Times New Roman" w:hAnsi="Times New Roman"/>
                <w:sz w:val="24"/>
                <w:szCs w:val="24"/>
                <w:lang w:val="uk-UA"/>
              </w:rPr>
              <w:t>предметні</w:t>
            </w:r>
            <w:r w:rsidR="00A01439"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зв’язки</w:t>
            </w:r>
            <w:r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934CDA">
              <w:rPr>
                <w:rFonts w:ascii="Times New Roman" w:hAnsi="Times New Roman"/>
                <w:sz w:val="24"/>
                <w:szCs w:val="24"/>
                <w:lang w:val="uk-UA"/>
              </w:rPr>
              <w:t>з дисциплінами</w:t>
            </w:r>
            <w:r w:rsidR="00C35ADD"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r w:rsidR="00F172E4">
              <w:rPr>
                <w:rFonts w:ascii="Times New Roman" w:hAnsi="Times New Roman"/>
                <w:sz w:val="24"/>
                <w:szCs w:val="24"/>
                <w:lang w:val="uk-UA"/>
              </w:rPr>
              <w:t>Основи технічної діагностики автомобілів</w:t>
            </w:r>
            <w:r w:rsidR="00C35ADD" w:rsidRPr="008827F8">
              <w:rPr>
                <w:rFonts w:ascii="Times New Roman" w:hAnsi="Times New Roman"/>
                <w:sz w:val="24"/>
                <w:szCs w:val="24"/>
                <w:lang w:val="uk-UA"/>
              </w:rPr>
              <w:t>», «</w:t>
            </w:r>
            <w:r w:rsidR="00F172E4">
              <w:rPr>
                <w:rFonts w:ascii="Times New Roman" w:hAnsi="Times New Roman"/>
                <w:sz w:val="24"/>
                <w:szCs w:val="24"/>
                <w:lang w:val="uk-UA"/>
              </w:rPr>
              <w:t>Основи технології ремонту автомобілів</w:t>
            </w:r>
            <w:r w:rsidR="00C35ADD" w:rsidRPr="008827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».  </w:t>
            </w:r>
          </w:p>
        </w:tc>
      </w:tr>
    </w:tbl>
    <w:p w:rsidR="004F2A65" w:rsidRPr="001F5E28" w:rsidRDefault="00C35ADD" w:rsidP="001F5E28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0319AA">
        <w:rPr>
          <w:rFonts w:ascii="Times New Roman" w:hAnsi="Times New Roman"/>
          <w:sz w:val="24"/>
          <w:szCs w:val="24"/>
          <w:lang w:val="uk-UA"/>
        </w:rPr>
        <w:br w:type="page"/>
      </w:r>
    </w:p>
    <w:tbl>
      <w:tblPr>
        <w:tblW w:w="1491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6273"/>
        <w:gridCol w:w="851"/>
        <w:gridCol w:w="850"/>
        <w:gridCol w:w="992"/>
        <w:gridCol w:w="851"/>
        <w:gridCol w:w="992"/>
        <w:gridCol w:w="709"/>
        <w:gridCol w:w="992"/>
        <w:gridCol w:w="709"/>
        <w:gridCol w:w="1134"/>
      </w:tblGrid>
      <w:tr w:rsidR="00D95F3B" w:rsidRPr="000319AA" w:rsidTr="00D95F3B">
        <w:trPr>
          <w:trHeight w:val="322"/>
        </w:trPr>
        <w:tc>
          <w:tcPr>
            <w:tcW w:w="14913" w:type="dxa"/>
            <w:gridSpan w:val="11"/>
            <w:tcBorders>
              <w:right w:val="single" w:sz="4" w:space="0" w:color="auto"/>
            </w:tcBorders>
            <w:vAlign w:val="center"/>
          </w:tcPr>
          <w:p w:rsidR="00D95F3B" w:rsidRPr="000319AA" w:rsidRDefault="00D95F3B" w:rsidP="00CD0FED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lastRenderedPageBreak/>
              <w:t>3</w:t>
            </w:r>
            <w:r w:rsidRPr="000319AA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 xml:space="preserve">. Обсяг 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 xml:space="preserve">та структура </w:t>
            </w:r>
            <w:r w:rsidRPr="000319AA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програми навчальної дисципліни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 xml:space="preserve"> </w:t>
            </w:r>
          </w:p>
        </w:tc>
      </w:tr>
      <w:tr w:rsidR="00D95F3B" w:rsidRPr="000319AA" w:rsidTr="00D95F3B">
        <w:trPr>
          <w:trHeight w:val="322"/>
        </w:trPr>
        <w:tc>
          <w:tcPr>
            <w:tcW w:w="6833" w:type="dxa"/>
            <w:gridSpan w:val="2"/>
            <w:tcBorders>
              <w:right w:val="single" w:sz="4" w:space="0" w:color="auto"/>
            </w:tcBorders>
            <w:vAlign w:val="center"/>
          </w:tcPr>
          <w:p w:rsidR="00D95F3B" w:rsidRPr="000319AA" w:rsidRDefault="00D95F3B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форма навчання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5F3B" w:rsidRPr="000319AA" w:rsidRDefault="00D95F3B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Кредити ЄКТС</w:t>
            </w:r>
          </w:p>
        </w:tc>
        <w:tc>
          <w:tcPr>
            <w:tcW w:w="7229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95F3B" w:rsidRPr="000319AA" w:rsidRDefault="00D95F3B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денна (очна)</w:t>
            </w:r>
          </w:p>
        </w:tc>
      </w:tr>
      <w:tr w:rsidR="00D95F3B" w:rsidRPr="000319AA" w:rsidTr="00D95F3B">
        <w:trPr>
          <w:trHeight w:val="322"/>
        </w:trPr>
        <w:tc>
          <w:tcPr>
            <w:tcW w:w="6833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D95F3B" w:rsidRPr="000319AA" w:rsidRDefault="00D95F3B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851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5F3B" w:rsidRPr="000319AA" w:rsidRDefault="00D95F3B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gridSpan w:val="8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5F3B" w:rsidRPr="000319AA" w:rsidRDefault="00D95F3B" w:rsidP="008A3C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Семестрова та підсумкова оцінки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(КР, екзамен)</w:t>
            </w:r>
          </w:p>
        </w:tc>
      </w:tr>
      <w:tr w:rsidR="00D95F3B" w:rsidRPr="000319AA" w:rsidTr="00D95F3B">
        <w:tc>
          <w:tcPr>
            <w:tcW w:w="560" w:type="dxa"/>
            <w:vMerge w:val="restart"/>
            <w:textDirection w:val="btLr"/>
            <w:vAlign w:val="center"/>
          </w:tcPr>
          <w:p w:rsidR="00D95F3B" w:rsidRPr="000319AA" w:rsidRDefault="00D95F3B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№ модуля (теми)</w:t>
            </w:r>
          </w:p>
        </w:tc>
        <w:tc>
          <w:tcPr>
            <w:tcW w:w="6273" w:type="dxa"/>
            <w:vMerge w:val="restart"/>
            <w:tcBorders>
              <w:right w:val="single" w:sz="4" w:space="0" w:color="auto"/>
            </w:tcBorders>
            <w:vAlign w:val="center"/>
          </w:tcPr>
          <w:p w:rsidR="00D95F3B" w:rsidRPr="000319AA" w:rsidRDefault="00D95F3B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Назва змістового модуля (теми)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95F3B" w:rsidRPr="000319AA" w:rsidRDefault="00D95F3B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95F3B" w:rsidRPr="000319AA" w:rsidRDefault="00D95F3B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Кількість годин:</w:t>
            </w:r>
          </w:p>
        </w:tc>
      </w:tr>
      <w:tr w:rsidR="00D95F3B" w:rsidRPr="000319AA" w:rsidTr="00D95F3B">
        <w:tc>
          <w:tcPr>
            <w:tcW w:w="560" w:type="dxa"/>
            <w:vMerge/>
            <w:vAlign w:val="center"/>
          </w:tcPr>
          <w:p w:rsidR="00D95F3B" w:rsidRPr="000319AA" w:rsidRDefault="00D95F3B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273" w:type="dxa"/>
            <w:vMerge/>
            <w:tcBorders>
              <w:right w:val="single" w:sz="4" w:space="0" w:color="auto"/>
            </w:tcBorders>
            <w:vAlign w:val="center"/>
          </w:tcPr>
          <w:p w:rsidR="00D95F3B" w:rsidRPr="000319AA" w:rsidRDefault="00D95F3B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95F3B" w:rsidRPr="000319AA" w:rsidRDefault="00D95F3B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5F3B" w:rsidRPr="000319AA" w:rsidRDefault="00D95F3B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5F3B" w:rsidRPr="000319AA" w:rsidRDefault="00D95F3B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5387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95F3B" w:rsidRPr="000319AA" w:rsidRDefault="00D95F3B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Навчальні заняття:</w:t>
            </w:r>
          </w:p>
        </w:tc>
      </w:tr>
      <w:tr w:rsidR="00D95F3B" w:rsidRPr="000319AA" w:rsidTr="00D95F3B">
        <w:trPr>
          <w:cantSplit/>
          <w:trHeight w:val="70"/>
        </w:trPr>
        <w:tc>
          <w:tcPr>
            <w:tcW w:w="560" w:type="dxa"/>
            <w:vMerge/>
            <w:vAlign w:val="center"/>
          </w:tcPr>
          <w:p w:rsidR="00D95F3B" w:rsidRPr="000319AA" w:rsidRDefault="00D95F3B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273" w:type="dxa"/>
            <w:vMerge/>
            <w:tcBorders>
              <w:right w:val="single" w:sz="4" w:space="0" w:color="auto"/>
            </w:tcBorders>
            <w:vAlign w:val="center"/>
          </w:tcPr>
          <w:p w:rsidR="00D95F3B" w:rsidRPr="000319AA" w:rsidRDefault="00D95F3B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95F3B" w:rsidRPr="000319AA" w:rsidRDefault="00D95F3B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95F3B" w:rsidRPr="000319AA" w:rsidRDefault="00D95F3B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95F3B" w:rsidRPr="000319AA" w:rsidRDefault="00D95F3B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5F3B" w:rsidRPr="000319AA" w:rsidRDefault="00D95F3B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4536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95F3B" w:rsidRPr="000319AA" w:rsidRDefault="00D95F3B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з них:</w:t>
            </w:r>
          </w:p>
        </w:tc>
      </w:tr>
      <w:tr w:rsidR="00D95F3B" w:rsidRPr="000319AA" w:rsidTr="00D95F3B">
        <w:trPr>
          <w:cantSplit/>
          <w:trHeight w:val="1925"/>
        </w:trPr>
        <w:tc>
          <w:tcPr>
            <w:tcW w:w="560" w:type="dxa"/>
            <w:vMerge/>
            <w:tcBorders>
              <w:bottom w:val="nil"/>
            </w:tcBorders>
            <w:vAlign w:val="center"/>
          </w:tcPr>
          <w:p w:rsidR="00D95F3B" w:rsidRPr="000319AA" w:rsidRDefault="00D95F3B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273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D95F3B" w:rsidRPr="000319AA" w:rsidRDefault="00D95F3B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5F3B" w:rsidRPr="000319AA" w:rsidRDefault="00D95F3B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5F3B" w:rsidRPr="000319AA" w:rsidRDefault="00D95F3B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5F3B" w:rsidRPr="000319AA" w:rsidRDefault="00D95F3B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95F3B" w:rsidRPr="000319AA" w:rsidRDefault="00D95F3B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5F3B" w:rsidRPr="000319AA" w:rsidRDefault="00D95F3B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Лекційні заняття</w:t>
            </w:r>
          </w:p>
        </w:tc>
        <w:tc>
          <w:tcPr>
            <w:tcW w:w="709" w:type="dxa"/>
            <w:tcBorders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5F3B" w:rsidRPr="000319AA" w:rsidRDefault="00D95F3B" w:rsidP="00DD3D29">
            <w:pPr>
              <w:spacing w:after="0"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Семінарські заняття</w:t>
            </w:r>
          </w:p>
        </w:tc>
        <w:tc>
          <w:tcPr>
            <w:tcW w:w="992" w:type="dxa"/>
            <w:tcBorders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5F3B" w:rsidRPr="000319AA" w:rsidRDefault="00D95F3B" w:rsidP="00DD3D29">
            <w:pPr>
              <w:spacing w:after="0" w:line="192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709" w:type="dxa"/>
            <w:tcBorders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5F3B" w:rsidRPr="000319AA" w:rsidRDefault="00D95F3B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 заняття</w:t>
            </w:r>
          </w:p>
        </w:tc>
        <w:tc>
          <w:tcPr>
            <w:tcW w:w="1134" w:type="dxa"/>
            <w:tcBorders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5F3B" w:rsidRPr="000319AA" w:rsidRDefault="00D95F3B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Індивідуальні заняття</w:t>
            </w:r>
          </w:p>
        </w:tc>
      </w:tr>
    </w:tbl>
    <w:p w:rsidR="00D046B3" w:rsidRPr="00D046B3" w:rsidRDefault="00D046B3" w:rsidP="00D046B3">
      <w:pPr>
        <w:spacing w:after="0" w:line="14" w:lineRule="auto"/>
        <w:rPr>
          <w:sz w:val="2"/>
          <w:szCs w:val="2"/>
        </w:rPr>
      </w:pPr>
    </w:p>
    <w:tbl>
      <w:tblPr>
        <w:tblW w:w="1491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6273"/>
        <w:gridCol w:w="851"/>
        <w:gridCol w:w="850"/>
        <w:gridCol w:w="992"/>
        <w:gridCol w:w="851"/>
        <w:gridCol w:w="992"/>
        <w:gridCol w:w="709"/>
        <w:gridCol w:w="992"/>
        <w:gridCol w:w="709"/>
        <w:gridCol w:w="1134"/>
      </w:tblGrid>
      <w:tr w:rsidR="00D95F3B" w:rsidRPr="00F27243" w:rsidTr="00D95F3B">
        <w:trPr>
          <w:cantSplit/>
          <w:trHeight w:val="70"/>
          <w:tblHeader/>
        </w:trPr>
        <w:tc>
          <w:tcPr>
            <w:tcW w:w="560" w:type="dxa"/>
            <w:tcBorders>
              <w:top w:val="single" w:sz="4" w:space="0" w:color="auto"/>
            </w:tcBorders>
            <w:vAlign w:val="center"/>
          </w:tcPr>
          <w:p w:rsidR="00D95F3B" w:rsidRPr="00F27243" w:rsidRDefault="00D95F3B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2724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2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95F3B" w:rsidRPr="00F27243" w:rsidRDefault="00D95F3B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2724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F3B" w:rsidRPr="00F27243" w:rsidRDefault="00D95F3B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2724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F3B" w:rsidRPr="00F27243" w:rsidRDefault="00D95F3B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2724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F3B" w:rsidRPr="00F27243" w:rsidRDefault="00D95F3B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2724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F3B" w:rsidRPr="00F27243" w:rsidRDefault="00D95F3B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2724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F3B" w:rsidRPr="00F27243" w:rsidRDefault="00D95F3B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2724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F3B" w:rsidRPr="00F27243" w:rsidRDefault="00D95F3B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2724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F3B" w:rsidRPr="00F27243" w:rsidRDefault="00D95F3B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2724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F3B" w:rsidRPr="00F27243" w:rsidRDefault="00D95F3B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2724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F3B" w:rsidRPr="00F27243" w:rsidRDefault="00D95F3B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2724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</w:t>
            </w:r>
          </w:p>
        </w:tc>
      </w:tr>
      <w:tr w:rsidR="00243F39" w:rsidRPr="00F27243" w:rsidTr="00B03E5C">
        <w:trPr>
          <w:cantSplit/>
          <w:trHeight w:val="70"/>
        </w:trPr>
        <w:tc>
          <w:tcPr>
            <w:tcW w:w="14913" w:type="dxa"/>
            <w:gridSpan w:val="11"/>
            <w:tcBorders>
              <w:right w:val="single" w:sz="4" w:space="0" w:color="auto"/>
            </w:tcBorders>
            <w:vAlign w:val="center"/>
          </w:tcPr>
          <w:p w:rsidR="00243F39" w:rsidRPr="00831F4D" w:rsidRDefault="00243F39" w:rsidP="00243F3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477C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="00BA6D2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</w:t>
            </w:r>
            <w:r w:rsidRPr="006477C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r w:rsidRPr="006477C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СЕМЕСТР</w:t>
            </w:r>
          </w:p>
        </w:tc>
      </w:tr>
      <w:tr w:rsidR="00243F39" w:rsidRPr="00F27243" w:rsidTr="00D95F3B">
        <w:trPr>
          <w:cantSplit/>
          <w:trHeight w:val="70"/>
        </w:trPr>
        <w:tc>
          <w:tcPr>
            <w:tcW w:w="560" w:type="dxa"/>
            <w:vAlign w:val="center"/>
          </w:tcPr>
          <w:p w:rsidR="00243F39" w:rsidRPr="00F27243" w:rsidRDefault="00BF28E7" w:rsidP="00243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2B419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273" w:type="dxa"/>
            <w:tcBorders>
              <w:right w:val="single" w:sz="4" w:space="0" w:color="auto"/>
            </w:tcBorders>
            <w:vAlign w:val="center"/>
          </w:tcPr>
          <w:p w:rsidR="00243F39" w:rsidRPr="00F27243" w:rsidRDefault="00243F39" w:rsidP="00243F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7243">
              <w:rPr>
                <w:rFonts w:ascii="Times New Roman" w:hAnsi="Times New Roman"/>
                <w:sz w:val="24"/>
                <w:szCs w:val="24"/>
                <w:lang w:val="uk-UA"/>
              </w:rPr>
              <w:t>ТО і ремонт вузлів, систем та агрегатів автомобілів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3F39" w:rsidRPr="00831F4D" w:rsidRDefault="0057323A" w:rsidP="00243F39">
            <w:pPr>
              <w:spacing w:after="0"/>
              <w:jc w:val="center"/>
              <w:rPr>
                <w:sz w:val="24"/>
                <w:szCs w:val="24"/>
              </w:rPr>
            </w:pPr>
            <w:r w:rsidRPr="00831F4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3F39" w:rsidRPr="00831F4D" w:rsidRDefault="0057323A" w:rsidP="00243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3F39" w:rsidRPr="00831F4D" w:rsidRDefault="0006667B" w:rsidP="00243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3F39" w:rsidRPr="00831F4D" w:rsidRDefault="0057323A" w:rsidP="00243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3F39" w:rsidRPr="0006667B" w:rsidRDefault="00243F39" w:rsidP="00BF28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667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BF28E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3F39" w:rsidRPr="0057323A" w:rsidRDefault="0057323A" w:rsidP="00243F39">
            <w:pPr>
              <w:spacing w:after="0"/>
              <w:jc w:val="center"/>
              <w:rPr>
                <w:sz w:val="24"/>
                <w:szCs w:val="24"/>
                <w:lang w:val="uk-UA"/>
              </w:rPr>
            </w:pPr>
            <w:r w:rsidRPr="00831F4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3F39" w:rsidRPr="00831F4D" w:rsidRDefault="00BA6D24" w:rsidP="00243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3F39" w:rsidRPr="0057323A" w:rsidRDefault="0057323A" w:rsidP="00243F39">
            <w:pPr>
              <w:spacing w:after="0"/>
              <w:jc w:val="center"/>
              <w:rPr>
                <w:sz w:val="24"/>
                <w:szCs w:val="24"/>
                <w:lang w:val="uk-UA"/>
              </w:rPr>
            </w:pPr>
            <w:r w:rsidRPr="00831F4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3F39" w:rsidRPr="0057323A" w:rsidRDefault="0057323A" w:rsidP="00243F39">
            <w:pPr>
              <w:spacing w:after="0"/>
              <w:jc w:val="center"/>
              <w:rPr>
                <w:sz w:val="24"/>
                <w:szCs w:val="24"/>
                <w:lang w:val="uk-UA"/>
              </w:rPr>
            </w:pPr>
            <w:r w:rsidRPr="00831F4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</w:tr>
      <w:tr w:rsidR="00243F39" w:rsidRPr="00F27243" w:rsidTr="00D95F3B">
        <w:trPr>
          <w:cantSplit/>
          <w:trHeight w:val="70"/>
        </w:trPr>
        <w:tc>
          <w:tcPr>
            <w:tcW w:w="560" w:type="dxa"/>
            <w:vAlign w:val="center"/>
          </w:tcPr>
          <w:p w:rsidR="00243F39" w:rsidRPr="00F27243" w:rsidRDefault="002B4191" w:rsidP="00243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243F39" w:rsidRPr="00F2724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273" w:type="dxa"/>
            <w:tcBorders>
              <w:right w:val="single" w:sz="4" w:space="0" w:color="auto"/>
            </w:tcBorders>
            <w:vAlign w:val="center"/>
          </w:tcPr>
          <w:p w:rsidR="00243F39" w:rsidRPr="00F27243" w:rsidRDefault="00243F39" w:rsidP="00243F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7243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ТО і ремонту автомобілів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3F39" w:rsidRPr="00831F4D" w:rsidRDefault="00243F39" w:rsidP="00243F39">
            <w:pPr>
              <w:spacing w:after="0"/>
              <w:jc w:val="center"/>
              <w:rPr>
                <w:sz w:val="24"/>
                <w:szCs w:val="24"/>
              </w:rPr>
            </w:pPr>
            <w:r w:rsidRPr="00831F4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3F39" w:rsidRPr="00831F4D" w:rsidRDefault="0057323A" w:rsidP="00243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3F39" w:rsidRPr="00831F4D" w:rsidRDefault="0006667B" w:rsidP="00066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3F39" w:rsidRPr="00831F4D" w:rsidRDefault="0057323A" w:rsidP="00243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F4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3F39" w:rsidRPr="0006667B" w:rsidRDefault="0057323A" w:rsidP="00243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F4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3F39" w:rsidRPr="00831F4D" w:rsidRDefault="00243F39" w:rsidP="00243F39">
            <w:pPr>
              <w:spacing w:after="0"/>
              <w:jc w:val="center"/>
              <w:rPr>
                <w:sz w:val="24"/>
                <w:szCs w:val="24"/>
              </w:rPr>
            </w:pPr>
            <w:r w:rsidRPr="00831F4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3F39" w:rsidRPr="00831F4D" w:rsidRDefault="0023660A" w:rsidP="002366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3F39" w:rsidRPr="00831F4D" w:rsidRDefault="00243F39" w:rsidP="00243F39">
            <w:pPr>
              <w:spacing w:after="0"/>
              <w:jc w:val="center"/>
              <w:rPr>
                <w:sz w:val="24"/>
                <w:szCs w:val="24"/>
              </w:rPr>
            </w:pPr>
            <w:r w:rsidRPr="00831F4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3F39" w:rsidRPr="00831F4D" w:rsidRDefault="00243F39" w:rsidP="00243F39">
            <w:pPr>
              <w:spacing w:after="0"/>
              <w:jc w:val="center"/>
              <w:rPr>
                <w:sz w:val="24"/>
                <w:szCs w:val="24"/>
              </w:rPr>
            </w:pPr>
            <w:r w:rsidRPr="00831F4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</w:tr>
      <w:tr w:rsidR="00243F39" w:rsidRPr="00F27243" w:rsidTr="00D95F3B">
        <w:trPr>
          <w:cantSplit/>
          <w:trHeight w:val="70"/>
        </w:trPr>
        <w:tc>
          <w:tcPr>
            <w:tcW w:w="560" w:type="dxa"/>
            <w:vAlign w:val="center"/>
          </w:tcPr>
          <w:p w:rsidR="00243F39" w:rsidRPr="00F27243" w:rsidRDefault="002B4191" w:rsidP="00243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243F39" w:rsidRPr="00F2724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273" w:type="dxa"/>
            <w:tcBorders>
              <w:right w:val="single" w:sz="4" w:space="0" w:color="auto"/>
            </w:tcBorders>
            <w:vAlign w:val="center"/>
          </w:tcPr>
          <w:p w:rsidR="00243F39" w:rsidRPr="00F27243" w:rsidRDefault="00243F39" w:rsidP="00243F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7243">
              <w:rPr>
                <w:rFonts w:ascii="Times New Roman" w:hAnsi="Times New Roman"/>
                <w:sz w:val="24"/>
                <w:szCs w:val="24"/>
                <w:lang w:val="uk-UA"/>
              </w:rPr>
              <w:t>Характеристика виробничо-технічної бази підприємства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3F39" w:rsidRPr="00831F4D" w:rsidRDefault="00243F39" w:rsidP="00243F39">
            <w:pPr>
              <w:spacing w:after="0"/>
              <w:jc w:val="center"/>
              <w:rPr>
                <w:sz w:val="24"/>
                <w:szCs w:val="24"/>
              </w:rPr>
            </w:pPr>
            <w:r w:rsidRPr="00831F4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3F39" w:rsidRPr="00831F4D" w:rsidRDefault="0057323A" w:rsidP="00243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3F39" w:rsidRPr="00831F4D" w:rsidRDefault="00243F39" w:rsidP="00243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3F39" w:rsidRPr="00831F4D" w:rsidRDefault="0057323A" w:rsidP="00066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F4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3F39" w:rsidRPr="0006667B" w:rsidRDefault="0057323A" w:rsidP="00243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F4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3F39" w:rsidRPr="00831F4D" w:rsidRDefault="00243F39" w:rsidP="00243F39">
            <w:pPr>
              <w:spacing w:after="0"/>
              <w:jc w:val="center"/>
              <w:rPr>
                <w:sz w:val="24"/>
                <w:szCs w:val="24"/>
              </w:rPr>
            </w:pPr>
            <w:r w:rsidRPr="00831F4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3F39" w:rsidRPr="00831F4D" w:rsidRDefault="00243F39" w:rsidP="00243F39">
            <w:pPr>
              <w:spacing w:after="0"/>
              <w:jc w:val="center"/>
              <w:rPr>
                <w:sz w:val="24"/>
                <w:szCs w:val="24"/>
              </w:rPr>
            </w:pPr>
            <w:r w:rsidRPr="00831F4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3F39" w:rsidRPr="00831F4D" w:rsidRDefault="00D56596" w:rsidP="00D5659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3F39" w:rsidRPr="00831F4D" w:rsidRDefault="00243F39" w:rsidP="00243F39">
            <w:pPr>
              <w:spacing w:after="0"/>
              <w:jc w:val="center"/>
              <w:rPr>
                <w:sz w:val="24"/>
                <w:szCs w:val="24"/>
              </w:rPr>
            </w:pPr>
            <w:r w:rsidRPr="00831F4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</w:tr>
      <w:tr w:rsidR="00243F39" w:rsidRPr="00F27243" w:rsidTr="00D95F3B">
        <w:trPr>
          <w:cantSplit/>
          <w:trHeight w:val="70"/>
        </w:trPr>
        <w:tc>
          <w:tcPr>
            <w:tcW w:w="560" w:type="dxa"/>
            <w:vAlign w:val="center"/>
          </w:tcPr>
          <w:p w:rsidR="00243F39" w:rsidRPr="00F27243" w:rsidRDefault="0057323A" w:rsidP="00243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243F39" w:rsidRPr="00F2724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273" w:type="dxa"/>
            <w:tcBorders>
              <w:right w:val="single" w:sz="4" w:space="0" w:color="auto"/>
            </w:tcBorders>
            <w:vAlign w:val="center"/>
          </w:tcPr>
          <w:p w:rsidR="00243F39" w:rsidRPr="00F27243" w:rsidRDefault="00243F39" w:rsidP="00243F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7243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виробництвом ТО і ремонту автомобілів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3F39" w:rsidRPr="00831F4D" w:rsidRDefault="00243F39" w:rsidP="00243F39">
            <w:pPr>
              <w:spacing w:after="0"/>
              <w:jc w:val="center"/>
              <w:rPr>
                <w:sz w:val="24"/>
                <w:szCs w:val="24"/>
              </w:rPr>
            </w:pPr>
            <w:r w:rsidRPr="00831F4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3F39" w:rsidRPr="00831F4D" w:rsidRDefault="0057323A" w:rsidP="00243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3F39" w:rsidRPr="00831F4D" w:rsidRDefault="00243F39" w:rsidP="00243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3F39" w:rsidRPr="00831F4D" w:rsidRDefault="0057323A" w:rsidP="00066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F4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3F39" w:rsidRPr="0006667B" w:rsidRDefault="0057323A" w:rsidP="00243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F4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3F39" w:rsidRPr="00831F4D" w:rsidRDefault="00243F39" w:rsidP="00243F39">
            <w:pPr>
              <w:spacing w:after="0"/>
              <w:jc w:val="center"/>
              <w:rPr>
                <w:sz w:val="24"/>
                <w:szCs w:val="24"/>
              </w:rPr>
            </w:pPr>
            <w:r w:rsidRPr="00831F4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3F39" w:rsidRPr="00831F4D" w:rsidRDefault="00243F39" w:rsidP="00243F39">
            <w:pPr>
              <w:spacing w:after="0"/>
              <w:jc w:val="center"/>
              <w:rPr>
                <w:sz w:val="24"/>
                <w:szCs w:val="24"/>
              </w:rPr>
            </w:pPr>
            <w:r w:rsidRPr="00831F4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3F39" w:rsidRPr="00831F4D" w:rsidRDefault="00243F39" w:rsidP="00243F39">
            <w:pPr>
              <w:spacing w:after="0"/>
              <w:jc w:val="center"/>
              <w:rPr>
                <w:sz w:val="24"/>
                <w:szCs w:val="24"/>
              </w:rPr>
            </w:pPr>
            <w:r w:rsidRPr="00831F4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3F39" w:rsidRPr="00831F4D" w:rsidRDefault="00243F39" w:rsidP="00243F39">
            <w:pPr>
              <w:spacing w:after="0"/>
              <w:jc w:val="center"/>
              <w:rPr>
                <w:sz w:val="24"/>
                <w:szCs w:val="24"/>
              </w:rPr>
            </w:pPr>
            <w:r w:rsidRPr="00831F4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</w:tr>
      <w:tr w:rsidR="00243F39" w:rsidRPr="00F27243" w:rsidTr="00D95F3B">
        <w:trPr>
          <w:cantSplit/>
          <w:trHeight w:val="70"/>
        </w:trPr>
        <w:tc>
          <w:tcPr>
            <w:tcW w:w="560" w:type="dxa"/>
            <w:vAlign w:val="center"/>
          </w:tcPr>
          <w:p w:rsidR="00243F39" w:rsidRPr="00F27243" w:rsidRDefault="0057323A" w:rsidP="00243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243F39" w:rsidRPr="00F2724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273" w:type="dxa"/>
            <w:tcBorders>
              <w:right w:val="single" w:sz="4" w:space="0" w:color="auto"/>
            </w:tcBorders>
            <w:vAlign w:val="center"/>
          </w:tcPr>
          <w:p w:rsidR="00243F39" w:rsidRPr="00F27243" w:rsidRDefault="00243F39" w:rsidP="00243F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7243">
              <w:rPr>
                <w:rFonts w:ascii="Times New Roman" w:hAnsi="Times New Roman"/>
                <w:sz w:val="24"/>
                <w:szCs w:val="24"/>
                <w:lang w:val="uk-UA"/>
              </w:rPr>
              <w:t>Устаткування для ТО і ремонту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3F39" w:rsidRPr="00831F4D" w:rsidRDefault="00243F39" w:rsidP="00243F39">
            <w:pPr>
              <w:spacing w:after="0"/>
              <w:jc w:val="center"/>
              <w:rPr>
                <w:sz w:val="24"/>
                <w:szCs w:val="24"/>
              </w:rPr>
            </w:pPr>
            <w:r w:rsidRPr="00831F4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3F39" w:rsidRPr="00831F4D" w:rsidRDefault="0057323A" w:rsidP="00243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3F39" w:rsidRPr="00831F4D" w:rsidRDefault="0006667B" w:rsidP="00066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3F39" w:rsidRPr="00831F4D" w:rsidRDefault="0057323A" w:rsidP="00066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F4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3F39" w:rsidRPr="0006667B" w:rsidRDefault="0057323A" w:rsidP="00243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F4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3F39" w:rsidRPr="00831F4D" w:rsidRDefault="00243F39" w:rsidP="00243F39">
            <w:pPr>
              <w:spacing w:after="0"/>
              <w:jc w:val="center"/>
              <w:rPr>
                <w:sz w:val="24"/>
                <w:szCs w:val="24"/>
              </w:rPr>
            </w:pPr>
            <w:r w:rsidRPr="00831F4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3F39" w:rsidRPr="00831F4D" w:rsidRDefault="00243F39" w:rsidP="00243F39">
            <w:pPr>
              <w:spacing w:after="0"/>
              <w:jc w:val="center"/>
              <w:rPr>
                <w:sz w:val="24"/>
                <w:szCs w:val="24"/>
              </w:rPr>
            </w:pPr>
            <w:r w:rsidRPr="00831F4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3F39" w:rsidRPr="00831F4D" w:rsidRDefault="00D56596" w:rsidP="00D5659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3F39" w:rsidRPr="00831F4D" w:rsidRDefault="00243F39" w:rsidP="00243F39">
            <w:pPr>
              <w:spacing w:after="0"/>
              <w:jc w:val="center"/>
              <w:rPr>
                <w:sz w:val="24"/>
                <w:szCs w:val="24"/>
              </w:rPr>
            </w:pPr>
            <w:r w:rsidRPr="00831F4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</w:tr>
      <w:tr w:rsidR="00243F39" w:rsidRPr="00F27243" w:rsidTr="00D95F3B">
        <w:trPr>
          <w:cantSplit/>
          <w:trHeight w:val="70"/>
        </w:trPr>
        <w:tc>
          <w:tcPr>
            <w:tcW w:w="560" w:type="dxa"/>
            <w:vAlign w:val="center"/>
          </w:tcPr>
          <w:p w:rsidR="00243F39" w:rsidRPr="00F27243" w:rsidRDefault="0057323A" w:rsidP="00243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243F39" w:rsidRPr="00F2724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273" w:type="dxa"/>
            <w:tcBorders>
              <w:right w:val="single" w:sz="4" w:space="0" w:color="auto"/>
            </w:tcBorders>
            <w:vAlign w:val="center"/>
          </w:tcPr>
          <w:p w:rsidR="00243F39" w:rsidRPr="00F27243" w:rsidRDefault="00243F39" w:rsidP="00243F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7243">
              <w:rPr>
                <w:rFonts w:ascii="Times New Roman" w:hAnsi="Times New Roman"/>
                <w:sz w:val="24"/>
                <w:szCs w:val="24"/>
                <w:lang w:val="uk-UA"/>
              </w:rPr>
              <w:t>Система матеріально-технічного забезпечення підприємств автомобільного транспорту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3F39" w:rsidRPr="00831F4D" w:rsidRDefault="00243F39" w:rsidP="00243F39">
            <w:pPr>
              <w:spacing w:after="0"/>
              <w:jc w:val="center"/>
              <w:rPr>
                <w:sz w:val="24"/>
                <w:szCs w:val="24"/>
              </w:rPr>
            </w:pPr>
            <w:r w:rsidRPr="00831F4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3F39" w:rsidRPr="00831F4D" w:rsidRDefault="0057323A" w:rsidP="00243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3F39" w:rsidRPr="00831F4D" w:rsidRDefault="0006667B" w:rsidP="00066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3F39" w:rsidRPr="00831F4D" w:rsidRDefault="0057323A" w:rsidP="00243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F4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3F39" w:rsidRPr="0006667B" w:rsidRDefault="0057323A" w:rsidP="00243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F4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3F39" w:rsidRPr="00831F4D" w:rsidRDefault="00243F39" w:rsidP="00243F39">
            <w:pPr>
              <w:spacing w:after="0"/>
              <w:jc w:val="center"/>
              <w:rPr>
                <w:sz w:val="24"/>
                <w:szCs w:val="24"/>
              </w:rPr>
            </w:pPr>
            <w:r w:rsidRPr="00831F4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3F39" w:rsidRPr="00831F4D" w:rsidRDefault="00243F39" w:rsidP="00243F39">
            <w:pPr>
              <w:spacing w:after="0"/>
              <w:jc w:val="center"/>
              <w:rPr>
                <w:sz w:val="24"/>
                <w:szCs w:val="24"/>
              </w:rPr>
            </w:pPr>
            <w:r w:rsidRPr="00831F4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3F39" w:rsidRPr="00831F4D" w:rsidRDefault="00243F39" w:rsidP="00243F39">
            <w:pPr>
              <w:spacing w:after="0"/>
              <w:jc w:val="center"/>
              <w:rPr>
                <w:sz w:val="24"/>
                <w:szCs w:val="24"/>
              </w:rPr>
            </w:pPr>
            <w:r w:rsidRPr="00831F4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3F39" w:rsidRPr="00831F4D" w:rsidRDefault="00243F39" w:rsidP="00243F39">
            <w:pPr>
              <w:spacing w:after="0"/>
              <w:jc w:val="center"/>
              <w:rPr>
                <w:sz w:val="24"/>
                <w:szCs w:val="24"/>
              </w:rPr>
            </w:pPr>
            <w:r w:rsidRPr="00831F4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</w:tr>
      <w:tr w:rsidR="00243F39" w:rsidRPr="00F27243" w:rsidTr="00D95F3B">
        <w:trPr>
          <w:cantSplit/>
          <w:trHeight w:val="70"/>
        </w:trPr>
        <w:tc>
          <w:tcPr>
            <w:tcW w:w="560" w:type="dxa"/>
            <w:vAlign w:val="center"/>
          </w:tcPr>
          <w:p w:rsidR="00243F39" w:rsidRPr="00F27243" w:rsidRDefault="0057323A" w:rsidP="00243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243F39" w:rsidRPr="00F2724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273" w:type="dxa"/>
            <w:tcBorders>
              <w:right w:val="single" w:sz="4" w:space="0" w:color="auto"/>
            </w:tcBorders>
            <w:vAlign w:val="center"/>
          </w:tcPr>
          <w:p w:rsidR="00243F39" w:rsidRPr="00F27243" w:rsidRDefault="00243F39" w:rsidP="00243F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7243">
              <w:rPr>
                <w:rFonts w:ascii="Times New Roman" w:hAnsi="Times New Roman"/>
                <w:sz w:val="24"/>
                <w:szCs w:val="24"/>
                <w:lang w:val="uk-UA"/>
              </w:rPr>
              <w:t>Зберігання автомобілів, запасних частин та матеріалів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3F39" w:rsidRPr="00831F4D" w:rsidRDefault="00243F39" w:rsidP="00243F39">
            <w:pPr>
              <w:spacing w:after="0"/>
              <w:jc w:val="center"/>
              <w:rPr>
                <w:sz w:val="24"/>
                <w:szCs w:val="24"/>
              </w:rPr>
            </w:pPr>
            <w:r w:rsidRPr="00831F4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3F39" w:rsidRPr="00831F4D" w:rsidRDefault="0057323A" w:rsidP="00243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3F39" w:rsidRPr="00831F4D" w:rsidRDefault="0006667B" w:rsidP="00066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3F39" w:rsidRPr="00831F4D" w:rsidRDefault="0057323A" w:rsidP="00066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F4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3F39" w:rsidRPr="0006667B" w:rsidRDefault="0057323A" w:rsidP="00243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F4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3F39" w:rsidRPr="00831F4D" w:rsidRDefault="00243F39" w:rsidP="00243F39">
            <w:pPr>
              <w:spacing w:after="0"/>
              <w:jc w:val="center"/>
              <w:rPr>
                <w:sz w:val="24"/>
                <w:szCs w:val="24"/>
              </w:rPr>
            </w:pPr>
            <w:r w:rsidRPr="00831F4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3F39" w:rsidRPr="00831F4D" w:rsidRDefault="0023660A" w:rsidP="002366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3F39" w:rsidRPr="00831F4D" w:rsidRDefault="00243F39" w:rsidP="00243F39">
            <w:pPr>
              <w:spacing w:after="0"/>
              <w:jc w:val="center"/>
              <w:rPr>
                <w:sz w:val="24"/>
                <w:szCs w:val="24"/>
              </w:rPr>
            </w:pPr>
            <w:r w:rsidRPr="00831F4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3F39" w:rsidRPr="00831F4D" w:rsidRDefault="00243F39" w:rsidP="00243F39">
            <w:pPr>
              <w:spacing w:after="0"/>
              <w:jc w:val="center"/>
              <w:rPr>
                <w:sz w:val="24"/>
                <w:szCs w:val="24"/>
              </w:rPr>
            </w:pPr>
            <w:r w:rsidRPr="00831F4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</w:tr>
      <w:tr w:rsidR="00243F39" w:rsidRPr="00F27243" w:rsidTr="00D95F3B">
        <w:trPr>
          <w:cantSplit/>
          <w:trHeight w:val="70"/>
        </w:trPr>
        <w:tc>
          <w:tcPr>
            <w:tcW w:w="560" w:type="dxa"/>
            <w:vAlign w:val="center"/>
          </w:tcPr>
          <w:p w:rsidR="00243F39" w:rsidRPr="00F27243" w:rsidRDefault="0057323A" w:rsidP="00243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243F39" w:rsidRPr="00F2724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6273" w:type="dxa"/>
            <w:tcBorders>
              <w:right w:val="single" w:sz="4" w:space="0" w:color="auto"/>
            </w:tcBorders>
            <w:vAlign w:val="center"/>
          </w:tcPr>
          <w:p w:rsidR="00243F39" w:rsidRPr="0006667B" w:rsidRDefault="00243F39" w:rsidP="00243F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6667B">
              <w:rPr>
                <w:rFonts w:ascii="Times New Roman" w:hAnsi="Times New Roman"/>
                <w:sz w:val="24"/>
                <w:szCs w:val="24"/>
                <w:lang w:val="uk-UA"/>
              </w:rPr>
              <w:t>Економія паливо-енергетичних ресурсів. Вплив автомобільного транспорту на персонал, населення та навколишнє середовище.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3F39" w:rsidRPr="00831F4D" w:rsidRDefault="00243F39" w:rsidP="00243F39">
            <w:pPr>
              <w:spacing w:after="0"/>
              <w:jc w:val="center"/>
              <w:rPr>
                <w:sz w:val="24"/>
                <w:szCs w:val="24"/>
              </w:rPr>
            </w:pPr>
            <w:r w:rsidRPr="00831F4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3F39" w:rsidRPr="00831F4D" w:rsidRDefault="0057323A" w:rsidP="00243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3F39" w:rsidRPr="00831F4D" w:rsidRDefault="0006667B" w:rsidP="00066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3F39" w:rsidRPr="00831F4D" w:rsidRDefault="0057323A" w:rsidP="00243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F4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3F39" w:rsidRPr="0006667B" w:rsidRDefault="0057323A" w:rsidP="00243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F4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3F39" w:rsidRPr="00831F4D" w:rsidRDefault="00243F39" w:rsidP="00243F39">
            <w:pPr>
              <w:spacing w:after="0"/>
              <w:jc w:val="center"/>
              <w:rPr>
                <w:sz w:val="24"/>
                <w:szCs w:val="24"/>
              </w:rPr>
            </w:pPr>
            <w:r w:rsidRPr="00831F4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3F39" w:rsidRPr="00831F4D" w:rsidRDefault="00243F39" w:rsidP="00243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F4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3F39" w:rsidRPr="00831F4D" w:rsidRDefault="00243F39" w:rsidP="00243F39">
            <w:pPr>
              <w:spacing w:after="0"/>
              <w:jc w:val="center"/>
              <w:rPr>
                <w:sz w:val="24"/>
                <w:szCs w:val="24"/>
              </w:rPr>
            </w:pPr>
            <w:r w:rsidRPr="00831F4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3F39" w:rsidRPr="00831F4D" w:rsidRDefault="00243F39" w:rsidP="00243F39">
            <w:pPr>
              <w:spacing w:after="0"/>
              <w:jc w:val="center"/>
              <w:rPr>
                <w:sz w:val="24"/>
                <w:szCs w:val="24"/>
              </w:rPr>
            </w:pPr>
            <w:r w:rsidRPr="00831F4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</w:tr>
      <w:tr w:rsidR="00243F39" w:rsidRPr="00F27243" w:rsidTr="00D95F3B">
        <w:trPr>
          <w:cantSplit/>
          <w:trHeight w:val="70"/>
        </w:trPr>
        <w:tc>
          <w:tcPr>
            <w:tcW w:w="560" w:type="dxa"/>
            <w:vAlign w:val="center"/>
          </w:tcPr>
          <w:p w:rsidR="00243F39" w:rsidRPr="00F27243" w:rsidRDefault="00243F39" w:rsidP="00243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273" w:type="dxa"/>
            <w:tcBorders>
              <w:right w:val="single" w:sz="4" w:space="0" w:color="auto"/>
            </w:tcBorders>
            <w:vAlign w:val="center"/>
          </w:tcPr>
          <w:p w:rsidR="00243F39" w:rsidRPr="0006667B" w:rsidRDefault="00243F39" w:rsidP="00243F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6667B">
              <w:rPr>
                <w:rFonts w:ascii="Times New Roman" w:hAnsi="Times New Roman"/>
                <w:sz w:val="24"/>
                <w:szCs w:val="24"/>
              </w:rPr>
              <w:t>Всього</w:t>
            </w:r>
            <w:proofErr w:type="spellEnd"/>
            <w:r w:rsidRPr="000666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667B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="00BA6D24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06667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06667B">
              <w:rPr>
                <w:rFonts w:ascii="Times New Roman" w:hAnsi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3F39" w:rsidRPr="00831F4D" w:rsidRDefault="00243F39" w:rsidP="00243F3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3F39" w:rsidRDefault="0006667B" w:rsidP="00243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3F39" w:rsidRDefault="0006667B" w:rsidP="00243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3F39" w:rsidRPr="00831F4D" w:rsidRDefault="0006667B" w:rsidP="00243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3F39" w:rsidRPr="0006667B" w:rsidRDefault="00BA6D24" w:rsidP="00243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3F39" w:rsidRPr="00831F4D" w:rsidRDefault="00243F39" w:rsidP="00243F3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3F39" w:rsidRPr="00831F4D" w:rsidRDefault="00BA6D24" w:rsidP="002366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3F39" w:rsidRPr="00831F4D" w:rsidRDefault="00243F39" w:rsidP="00243F3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3F39" w:rsidRPr="00831F4D" w:rsidRDefault="00243F39" w:rsidP="00243F3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</w:tr>
      <w:tr w:rsidR="00243F39" w:rsidRPr="000319AA" w:rsidTr="00D95F3B">
        <w:trPr>
          <w:cantSplit/>
          <w:trHeight w:val="559"/>
        </w:trPr>
        <w:tc>
          <w:tcPr>
            <w:tcW w:w="6833" w:type="dxa"/>
            <w:gridSpan w:val="2"/>
            <w:tcBorders>
              <w:right w:val="single" w:sz="4" w:space="0" w:color="auto"/>
            </w:tcBorders>
            <w:vAlign w:val="center"/>
          </w:tcPr>
          <w:p w:rsidR="00243F39" w:rsidRPr="00F27243" w:rsidRDefault="00243F39" w:rsidP="00243F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724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з дисципліни: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3F39" w:rsidRPr="00F27243" w:rsidRDefault="0057323A" w:rsidP="000666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3F39" w:rsidRPr="00F27243" w:rsidRDefault="0057323A" w:rsidP="00243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3F39" w:rsidRPr="00F27243" w:rsidRDefault="0057323A" w:rsidP="000666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3F39" w:rsidRPr="00F27243" w:rsidRDefault="0057323A" w:rsidP="000666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3F39" w:rsidRPr="0006667B" w:rsidRDefault="00BF28E7" w:rsidP="00243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3F39" w:rsidRPr="00F27243" w:rsidRDefault="00243F39" w:rsidP="00243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–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3F39" w:rsidRPr="00F27243" w:rsidRDefault="0057323A" w:rsidP="00236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3F39" w:rsidRPr="00F27243" w:rsidRDefault="00243F39" w:rsidP="00243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3F39" w:rsidRPr="00F27243" w:rsidRDefault="00243F39" w:rsidP="00243F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–</w:t>
            </w:r>
          </w:p>
        </w:tc>
      </w:tr>
    </w:tbl>
    <w:p w:rsidR="00646302" w:rsidRDefault="00646302">
      <w:pPr>
        <w:rPr>
          <w:rFonts w:ascii="Times New Roman" w:hAnsi="Times New Roman"/>
          <w:sz w:val="24"/>
          <w:szCs w:val="24"/>
          <w:lang w:val="uk-UA"/>
        </w:rPr>
      </w:pPr>
    </w:p>
    <w:p w:rsidR="00646302" w:rsidRDefault="00646302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br w:type="page"/>
      </w:r>
    </w:p>
    <w:p w:rsidR="002B2CDA" w:rsidRDefault="002B2CDA">
      <w:pPr>
        <w:rPr>
          <w:rFonts w:ascii="Times New Roman" w:hAnsi="Times New Roman"/>
          <w:sz w:val="24"/>
          <w:szCs w:val="24"/>
          <w:lang w:val="uk-UA"/>
        </w:rPr>
      </w:pPr>
    </w:p>
    <w:p w:rsidR="00660EDE" w:rsidRDefault="00CD0FED" w:rsidP="00CD0F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4. </w:t>
      </w:r>
      <w:r w:rsidR="00660EDE" w:rsidRPr="00850C56">
        <w:rPr>
          <w:rFonts w:ascii="Times New Roman" w:hAnsi="Times New Roman"/>
          <w:b/>
          <w:sz w:val="28"/>
          <w:szCs w:val="28"/>
          <w:lang w:val="uk-UA"/>
        </w:rPr>
        <w:t xml:space="preserve">ТЕМИ </w:t>
      </w:r>
      <w:r w:rsidR="0023765F">
        <w:rPr>
          <w:rFonts w:ascii="Times New Roman" w:hAnsi="Times New Roman"/>
          <w:b/>
          <w:sz w:val="28"/>
          <w:szCs w:val="28"/>
          <w:lang w:val="uk-UA"/>
        </w:rPr>
        <w:t>НАВЧАЛЬНИХ ЗАНЯТЬ</w:t>
      </w:r>
    </w:p>
    <w:p w:rsidR="0023765F" w:rsidRPr="00850C56" w:rsidRDefault="0023765F" w:rsidP="00CD0F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4.1. Теми лекцій</w:t>
      </w:r>
    </w:p>
    <w:p w:rsidR="00660EDE" w:rsidRPr="00660EDE" w:rsidRDefault="00660EDE" w:rsidP="00660EDE">
      <w:pPr>
        <w:ind w:left="1069"/>
        <w:rPr>
          <w:rFonts w:ascii="Times New Roman" w:hAnsi="Times New Roman"/>
          <w:b/>
          <w:sz w:val="16"/>
          <w:szCs w:val="16"/>
          <w:lang w:val="uk-UA"/>
        </w:rPr>
      </w:pP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0803"/>
        <w:gridCol w:w="1559"/>
        <w:gridCol w:w="2239"/>
      </w:tblGrid>
      <w:tr w:rsidR="00660EDE" w:rsidRPr="001F7543" w:rsidTr="00AD6699">
        <w:trPr>
          <w:cantSplit/>
          <w:tblHeader/>
        </w:trPr>
        <w:tc>
          <w:tcPr>
            <w:tcW w:w="708" w:type="dxa"/>
            <w:shd w:val="clear" w:color="auto" w:fill="auto"/>
            <w:vAlign w:val="center"/>
          </w:tcPr>
          <w:p w:rsidR="00660EDE" w:rsidRPr="001F7543" w:rsidRDefault="00660EDE" w:rsidP="00DB60CB">
            <w:pPr>
              <w:spacing w:after="0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F754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  <w:p w:rsidR="00660EDE" w:rsidRPr="001F7543" w:rsidRDefault="00660EDE" w:rsidP="00DB60CB">
            <w:pPr>
              <w:spacing w:after="0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F754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10803" w:type="dxa"/>
            <w:shd w:val="clear" w:color="auto" w:fill="auto"/>
            <w:vAlign w:val="center"/>
          </w:tcPr>
          <w:p w:rsidR="00660EDE" w:rsidRPr="001F7543" w:rsidRDefault="00660EDE" w:rsidP="00DB60C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F754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теми</w:t>
            </w:r>
            <w:r w:rsidR="00297CEE" w:rsidRPr="001F754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 зміст навчального заняття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0EDE" w:rsidRPr="001F7543" w:rsidRDefault="00660EDE" w:rsidP="00DB60C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F754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Кількість</w:t>
            </w:r>
          </w:p>
          <w:p w:rsidR="00660EDE" w:rsidRPr="001F7543" w:rsidRDefault="00660EDE" w:rsidP="00DB60C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F754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годин</w:t>
            </w:r>
          </w:p>
        </w:tc>
        <w:tc>
          <w:tcPr>
            <w:tcW w:w="2239" w:type="dxa"/>
          </w:tcPr>
          <w:p w:rsidR="00660EDE" w:rsidRPr="001F7543" w:rsidRDefault="00660EDE" w:rsidP="00DB60C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F754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Рекомендована література</w:t>
            </w:r>
          </w:p>
        </w:tc>
      </w:tr>
      <w:tr w:rsidR="00831F4D" w:rsidRPr="001F7543" w:rsidTr="00831F4D">
        <w:trPr>
          <w:cantSplit/>
        </w:trPr>
        <w:tc>
          <w:tcPr>
            <w:tcW w:w="15309" w:type="dxa"/>
            <w:gridSpan w:val="4"/>
            <w:shd w:val="clear" w:color="auto" w:fill="auto"/>
            <w:vAlign w:val="center"/>
          </w:tcPr>
          <w:p w:rsidR="00831F4D" w:rsidRPr="001F7543" w:rsidRDefault="006477C2" w:rsidP="006477C2">
            <w:pPr>
              <w:pStyle w:val="21"/>
              <w:numPr>
                <w:ilvl w:val="12"/>
                <w:numId w:val="0"/>
              </w:numPr>
              <w:jc w:val="center"/>
              <w:rPr>
                <w:b/>
                <w:szCs w:val="24"/>
              </w:rPr>
            </w:pPr>
            <w:r w:rsidRPr="006477C2">
              <w:rPr>
                <w:b/>
                <w:szCs w:val="24"/>
                <w:lang w:val="en-US"/>
              </w:rPr>
              <w:t>VI</w:t>
            </w:r>
            <w:r w:rsidR="00BF28E7">
              <w:rPr>
                <w:b/>
                <w:szCs w:val="24"/>
              </w:rPr>
              <w:t>І</w:t>
            </w:r>
            <w:r w:rsidRPr="0023765F">
              <w:rPr>
                <w:b/>
                <w:szCs w:val="24"/>
                <w:lang w:val="ru-RU"/>
              </w:rPr>
              <w:t xml:space="preserve"> </w:t>
            </w:r>
            <w:r w:rsidRPr="006477C2">
              <w:rPr>
                <w:b/>
                <w:szCs w:val="24"/>
              </w:rPr>
              <w:t>СЕМЕСТР</w:t>
            </w:r>
          </w:p>
        </w:tc>
      </w:tr>
      <w:tr w:rsidR="00A833AA" w:rsidRPr="001F7543" w:rsidTr="00AD6699">
        <w:trPr>
          <w:cantSplit/>
        </w:trPr>
        <w:tc>
          <w:tcPr>
            <w:tcW w:w="13070" w:type="dxa"/>
            <w:gridSpan w:val="3"/>
            <w:shd w:val="clear" w:color="auto" w:fill="auto"/>
          </w:tcPr>
          <w:p w:rsidR="00A833AA" w:rsidRPr="001F7543" w:rsidRDefault="00A833AA" w:rsidP="00BF28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F7543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 w:rsidR="00BF28E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Pr="001F7543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1F754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ТО і ремонт вузлів, систем та агрегатів автомобілів</w:t>
            </w:r>
          </w:p>
        </w:tc>
        <w:tc>
          <w:tcPr>
            <w:tcW w:w="2239" w:type="dxa"/>
          </w:tcPr>
          <w:p w:rsidR="00A833AA" w:rsidRPr="001F7543" w:rsidRDefault="00A833AA" w:rsidP="00A833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0011F" w:rsidRPr="001F7543" w:rsidTr="00AD6699">
        <w:trPr>
          <w:cantSplit/>
        </w:trPr>
        <w:tc>
          <w:tcPr>
            <w:tcW w:w="708" w:type="dxa"/>
            <w:shd w:val="clear" w:color="auto" w:fill="auto"/>
          </w:tcPr>
          <w:p w:rsidR="00C0011F" w:rsidRPr="001F7543" w:rsidRDefault="00BF28E7" w:rsidP="00AF1D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C0011F" w:rsidRPr="001F754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803" w:type="dxa"/>
            <w:shd w:val="clear" w:color="auto" w:fill="auto"/>
          </w:tcPr>
          <w:p w:rsidR="00C0011F" w:rsidRPr="001F7543" w:rsidRDefault="00C0011F" w:rsidP="00C0011F">
            <w:pPr>
              <w:pStyle w:val="21"/>
              <w:numPr>
                <w:ilvl w:val="12"/>
                <w:numId w:val="0"/>
              </w:numPr>
              <w:jc w:val="both"/>
              <w:rPr>
                <w:szCs w:val="24"/>
              </w:rPr>
            </w:pPr>
            <w:r w:rsidRPr="001F7543">
              <w:rPr>
                <w:b/>
                <w:szCs w:val="24"/>
              </w:rPr>
              <w:t xml:space="preserve">Лекція № </w:t>
            </w:r>
            <w:r w:rsidR="00BF28E7">
              <w:rPr>
                <w:b/>
                <w:szCs w:val="24"/>
              </w:rPr>
              <w:t>1</w:t>
            </w:r>
            <w:r w:rsidRPr="001F7543">
              <w:rPr>
                <w:b/>
                <w:szCs w:val="24"/>
              </w:rPr>
              <w:t>.</w:t>
            </w:r>
            <w:r w:rsidRPr="001F7543">
              <w:rPr>
                <w:szCs w:val="24"/>
              </w:rPr>
              <w:t xml:space="preserve"> Пере</w:t>
            </w:r>
            <w:r w:rsidR="00AD6699" w:rsidRPr="001F7543">
              <w:rPr>
                <w:szCs w:val="24"/>
              </w:rPr>
              <w:t>вірка технічного стану двигуна</w:t>
            </w:r>
          </w:p>
          <w:p w:rsidR="00C0011F" w:rsidRPr="001F7543" w:rsidRDefault="00AD6699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02"/>
              </w:tabs>
              <w:ind w:hanging="720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Загальне діагностування двигуна</w:t>
            </w:r>
          </w:p>
          <w:p w:rsidR="00C0011F" w:rsidRPr="001F7543" w:rsidRDefault="00C0011F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02"/>
              </w:tabs>
              <w:ind w:hanging="720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Пере</w:t>
            </w:r>
            <w:r w:rsidR="00AD6699" w:rsidRPr="001F7543">
              <w:rPr>
                <w:szCs w:val="24"/>
              </w:rPr>
              <w:t>вірка двигуна зовнішнім оглядом</w:t>
            </w:r>
          </w:p>
          <w:p w:rsidR="00C0011F" w:rsidRPr="001F7543" w:rsidRDefault="00AD6699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02"/>
              </w:tabs>
              <w:ind w:hanging="720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Пуск двигуна</w:t>
            </w:r>
          </w:p>
          <w:p w:rsidR="00C0011F" w:rsidRPr="001F7543" w:rsidRDefault="00C0011F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02"/>
              </w:tabs>
              <w:ind w:hanging="720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Перевірка технічного стану д</w:t>
            </w:r>
            <w:r w:rsidR="00AD6699" w:rsidRPr="001F7543">
              <w:rPr>
                <w:szCs w:val="24"/>
              </w:rPr>
              <w:t>вигуна за вбудованими приладами</w:t>
            </w:r>
          </w:p>
          <w:p w:rsidR="00C0011F" w:rsidRPr="001F7543" w:rsidRDefault="00AD6699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02"/>
              </w:tabs>
              <w:ind w:hanging="720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Прослуховування двигуна</w:t>
            </w:r>
          </w:p>
          <w:p w:rsidR="00C0011F" w:rsidRPr="001F7543" w:rsidRDefault="00AD6699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02"/>
              </w:tabs>
              <w:ind w:hanging="720"/>
              <w:jc w:val="both"/>
              <w:rPr>
                <w:szCs w:val="24"/>
              </w:rPr>
            </w:pPr>
            <w:proofErr w:type="spellStart"/>
            <w:r w:rsidRPr="001F7543">
              <w:rPr>
                <w:szCs w:val="24"/>
              </w:rPr>
              <w:t>Віброакустичні</w:t>
            </w:r>
            <w:proofErr w:type="spellEnd"/>
            <w:r w:rsidRPr="001F7543">
              <w:rPr>
                <w:szCs w:val="24"/>
              </w:rPr>
              <w:t xml:space="preserve"> методи</w:t>
            </w:r>
          </w:p>
          <w:p w:rsidR="00C0011F" w:rsidRPr="001F7543" w:rsidRDefault="00C0011F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02"/>
              </w:tabs>
              <w:ind w:hanging="720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 xml:space="preserve">Діагностування двигуна </w:t>
            </w:r>
            <w:r w:rsidR="00AD6699" w:rsidRPr="001F7543">
              <w:rPr>
                <w:szCs w:val="24"/>
              </w:rPr>
              <w:t>за параметрами картерного масла</w:t>
            </w:r>
          </w:p>
          <w:p w:rsidR="00C0011F" w:rsidRPr="001F7543" w:rsidRDefault="00C0011F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02"/>
              </w:tabs>
              <w:ind w:hanging="720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 xml:space="preserve">Діагностування двигуна за герметичністю </w:t>
            </w:r>
            <w:proofErr w:type="spellStart"/>
            <w:r w:rsidRPr="001F7543">
              <w:rPr>
                <w:szCs w:val="24"/>
              </w:rPr>
              <w:t>н</w:t>
            </w:r>
            <w:r w:rsidR="00AD6699" w:rsidRPr="001F7543">
              <w:rPr>
                <w:szCs w:val="24"/>
              </w:rPr>
              <w:t>адпоршневого</w:t>
            </w:r>
            <w:proofErr w:type="spellEnd"/>
            <w:r w:rsidR="00AD6699" w:rsidRPr="001F7543">
              <w:rPr>
                <w:szCs w:val="24"/>
              </w:rPr>
              <w:t xml:space="preserve"> простору циліндрів</w:t>
            </w:r>
          </w:p>
          <w:p w:rsidR="00D95F3B" w:rsidRDefault="00C0011F" w:rsidP="00D95F3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Діагностування двигуна за виходом стиснутого повітря</w:t>
            </w:r>
            <w:r w:rsidR="00D95F3B" w:rsidRPr="001F7543">
              <w:rPr>
                <w:szCs w:val="24"/>
              </w:rPr>
              <w:t xml:space="preserve"> </w:t>
            </w:r>
          </w:p>
          <w:p w:rsidR="00D95F3B" w:rsidRPr="001F7543" w:rsidRDefault="00D95F3B" w:rsidP="00D95F3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Діагностування двигуна та автомобіля на тягово-динамічних стендах</w:t>
            </w:r>
          </w:p>
          <w:p w:rsidR="00D95F3B" w:rsidRPr="001F7543" w:rsidRDefault="00D95F3B" w:rsidP="00D95F3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Діагностування технічного стану двигуна за витратою палива</w:t>
            </w:r>
          </w:p>
          <w:p w:rsidR="00C0011F" w:rsidRPr="001F7543" w:rsidRDefault="00D95F3B" w:rsidP="00D95F3B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02"/>
              </w:tabs>
              <w:ind w:hanging="720"/>
              <w:jc w:val="both"/>
              <w:rPr>
                <w:b/>
                <w:szCs w:val="24"/>
              </w:rPr>
            </w:pPr>
            <w:r w:rsidRPr="001F7543">
              <w:rPr>
                <w:szCs w:val="24"/>
              </w:rPr>
              <w:t>Виявлення й усунення несправностей двигунів в умовах АТП</w:t>
            </w:r>
          </w:p>
        </w:tc>
        <w:tc>
          <w:tcPr>
            <w:tcW w:w="1559" w:type="dxa"/>
            <w:shd w:val="clear" w:color="auto" w:fill="auto"/>
          </w:tcPr>
          <w:p w:rsidR="00C0011F" w:rsidRPr="001F7543" w:rsidRDefault="00C0011F" w:rsidP="00C001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7543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39" w:type="dxa"/>
            <w:vAlign w:val="center"/>
          </w:tcPr>
          <w:p w:rsidR="00C0011F" w:rsidRPr="001F7543" w:rsidRDefault="00895E76" w:rsidP="00895E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7543">
              <w:rPr>
                <w:rFonts w:ascii="Times New Roman" w:hAnsi="Times New Roman"/>
                <w:sz w:val="24"/>
                <w:szCs w:val="24"/>
                <w:lang w:val="en-US"/>
              </w:rPr>
              <w:t>[1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с. 95 – 105</w:t>
            </w:r>
            <w:r w:rsidRPr="001F7543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C0011F" w:rsidRPr="001F7543" w:rsidTr="00AD6699">
        <w:trPr>
          <w:cantSplit/>
        </w:trPr>
        <w:tc>
          <w:tcPr>
            <w:tcW w:w="708" w:type="dxa"/>
            <w:shd w:val="clear" w:color="auto" w:fill="auto"/>
          </w:tcPr>
          <w:p w:rsidR="00C0011F" w:rsidRPr="001F7543" w:rsidRDefault="00BF28E7" w:rsidP="00AF1D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C0011F" w:rsidRPr="001F754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803" w:type="dxa"/>
            <w:shd w:val="clear" w:color="auto" w:fill="auto"/>
          </w:tcPr>
          <w:p w:rsidR="00C0011F" w:rsidRPr="001F7543" w:rsidRDefault="00C0011F" w:rsidP="00C0011F">
            <w:pPr>
              <w:pStyle w:val="21"/>
              <w:numPr>
                <w:ilvl w:val="12"/>
                <w:numId w:val="0"/>
              </w:numPr>
              <w:jc w:val="both"/>
              <w:rPr>
                <w:szCs w:val="24"/>
              </w:rPr>
            </w:pPr>
            <w:r w:rsidRPr="001F7543">
              <w:rPr>
                <w:b/>
                <w:szCs w:val="24"/>
              </w:rPr>
              <w:t xml:space="preserve">Лекція № </w:t>
            </w:r>
            <w:r w:rsidR="00BF28E7">
              <w:rPr>
                <w:b/>
                <w:szCs w:val="24"/>
              </w:rPr>
              <w:t>2</w:t>
            </w:r>
            <w:r w:rsidRPr="001F7543">
              <w:rPr>
                <w:b/>
                <w:szCs w:val="24"/>
              </w:rPr>
              <w:t>.</w:t>
            </w:r>
            <w:r w:rsidRPr="001F7543">
              <w:rPr>
                <w:szCs w:val="24"/>
              </w:rPr>
              <w:t xml:space="preserve"> Перевірка вмісту оксиду вуглецю, вуглеводнів у відпрацьованих газах автомобілів. Перевірка рівнів </w:t>
            </w:r>
            <w:proofErr w:type="spellStart"/>
            <w:r w:rsidRPr="001F7543">
              <w:rPr>
                <w:szCs w:val="24"/>
              </w:rPr>
              <w:t>димності</w:t>
            </w:r>
            <w:proofErr w:type="spellEnd"/>
            <w:r w:rsidRPr="001F7543">
              <w:rPr>
                <w:szCs w:val="24"/>
              </w:rPr>
              <w:t xml:space="preserve"> ві</w:t>
            </w:r>
            <w:r w:rsidR="00AD6699" w:rsidRPr="001F7543">
              <w:rPr>
                <w:szCs w:val="24"/>
              </w:rPr>
              <w:t>дпрацьованих газів автомобілів</w:t>
            </w:r>
          </w:p>
          <w:p w:rsidR="00C0011F" w:rsidRPr="001F7543" w:rsidRDefault="00C0011F" w:rsidP="00C0011F">
            <w:pPr>
              <w:pStyle w:val="21"/>
              <w:numPr>
                <w:ilvl w:val="0"/>
                <w:numId w:val="8"/>
              </w:numPr>
              <w:ind w:left="354"/>
              <w:jc w:val="both"/>
              <w:rPr>
                <w:b/>
                <w:szCs w:val="24"/>
              </w:rPr>
            </w:pPr>
            <w:r w:rsidRPr="001F7543">
              <w:rPr>
                <w:szCs w:val="24"/>
              </w:rPr>
              <w:t>Засоби контро</w:t>
            </w:r>
            <w:r w:rsidR="00AD6699" w:rsidRPr="001F7543">
              <w:rPr>
                <w:szCs w:val="24"/>
              </w:rPr>
              <w:t>лю, фізичні принципи їхньої дії</w:t>
            </w:r>
          </w:p>
          <w:p w:rsidR="00C0011F" w:rsidRPr="001F7543" w:rsidRDefault="00C0011F" w:rsidP="00C0011F">
            <w:pPr>
              <w:pStyle w:val="21"/>
              <w:numPr>
                <w:ilvl w:val="0"/>
                <w:numId w:val="8"/>
              </w:numPr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Технологічний процес перевірки токсичності відпрацьованих газів</w:t>
            </w:r>
          </w:p>
          <w:p w:rsidR="00C0011F" w:rsidRPr="001F7543" w:rsidRDefault="00C0011F" w:rsidP="00C0011F">
            <w:pPr>
              <w:pStyle w:val="21"/>
              <w:numPr>
                <w:ilvl w:val="0"/>
                <w:numId w:val="8"/>
              </w:numPr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Методи активного впливу на нейтралізацію шкідливих викидів</w:t>
            </w:r>
          </w:p>
          <w:p w:rsidR="00C0011F" w:rsidRPr="001F7543" w:rsidRDefault="00C0011F" w:rsidP="00C0011F">
            <w:pPr>
              <w:pStyle w:val="21"/>
              <w:numPr>
                <w:ilvl w:val="0"/>
                <w:numId w:val="8"/>
              </w:numPr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 xml:space="preserve">Перевірка </w:t>
            </w:r>
            <w:proofErr w:type="spellStart"/>
            <w:r w:rsidRPr="001F7543">
              <w:rPr>
                <w:szCs w:val="24"/>
              </w:rPr>
              <w:t>димності</w:t>
            </w:r>
            <w:proofErr w:type="spellEnd"/>
            <w:r w:rsidRPr="001F7543">
              <w:rPr>
                <w:szCs w:val="24"/>
              </w:rPr>
              <w:t xml:space="preserve"> відпрацьованих газів</w:t>
            </w:r>
          </w:p>
          <w:p w:rsidR="00C0011F" w:rsidRPr="001F7543" w:rsidRDefault="00C0011F" w:rsidP="00C0011F">
            <w:pPr>
              <w:pStyle w:val="21"/>
              <w:numPr>
                <w:ilvl w:val="0"/>
                <w:numId w:val="8"/>
              </w:numPr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 xml:space="preserve">Принцип роботи вимірювача </w:t>
            </w:r>
            <w:proofErr w:type="spellStart"/>
            <w:r w:rsidRPr="001F7543">
              <w:rPr>
                <w:szCs w:val="24"/>
              </w:rPr>
              <w:t>димності</w:t>
            </w:r>
            <w:proofErr w:type="spellEnd"/>
          </w:p>
          <w:p w:rsidR="00D95F3B" w:rsidRPr="001F7543" w:rsidRDefault="00C0011F" w:rsidP="006477C2">
            <w:pPr>
              <w:pStyle w:val="21"/>
              <w:numPr>
                <w:ilvl w:val="0"/>
                <w:numId w:val="8"/>
              </w:numPr>
              <w:ind w:left="354"/>
              <w:jc w:val="both"/>
              <w:rPr>
                <w:b/>
                <w:szCs w:val="24"/>
              </w:rPr>
            </w:pPr>
            <w:r w:rsidRPr="001F7543">
              <w:rPr>
                <w:szCs w:val="24"/>
              </w:rPr>
              <w:t xml:space="preserve">Технологічний процес вимірювання </w:t>
            </w:r>
            <w:proofErr w:type="spellStart"/>
            <w:r w:rsidRPr="001F7543">
              <w:rPr>
                <w:szCs w:val="24"/>
              </w:rPr>
              <w:t>димності</w:t>
            </w:r>
            <w:proofErr w:type="spellEnd"/>
            <w:r w:rsidRPr="001F7543">
              <w:rPr>
                <w:szCs w:val="24"/>
              </w:rPr>
              <w:t xml:space="preserve"> відпрацьованих газів</w:t>
            </w:r>
          </w:p>
        </w:tc>
        <w:tc>
          <w:tcPr>
            <w:tcW w:w="1559" w:type="dxa"/>
            <w:shd w:val="clear" w:color="auto" w:fill="auto"/>
          </w:tcPr>
          <w:p w:rsidR="00C0011F" w:rsidRPr="001F7543" w:rsidRDefault="00C0011F" w:rsidP="00C001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7543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39" w:type="dxa"/>
            <w:vAlign w:val="center"/>
          </w:tcPr>
          <w:p w:rsidR="00C0011F" w:rsidRPr="001F7543" w:rsidRDefault="00895E76" w:rsidP="00895E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7543">
              <w:rPr>
                <w:rFonts w:ascii="Times New Roman" w:hAnsi="Times New Roman"/>
                <w:sz w:val="24"/>
                <w:szCs w:val="24"/>
                <w:lang w:val="en-US"/>
              </w:rPr>
              <w:t>[1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с. 106 – 120</w:t>
            </w:r>
            <w:r w:rsidRPr="001F7543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C0011F" w:rsidRPr="001F7543" w:rsidTr="00AD6699">
        <w:trPr>
          <w:cantSplit/>
        </w:trPr>
        <w:tc>
          <w:tcPr>
            <w:tcW w:w="708" w:type="dxa"/>
            <w:shd w:val="clear" w:color="auto" w:fill="auto"/>
          </w:tcPr>
          <w:p w:rsidR="00C0011F" w:rsidRPr="001F7543" w:rsidRDefault="00BF28E7" w:rsidP="00AF1D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C0011F" w:rsidRPr="001F754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803" w:type="dxa"/>
            <w:shd w:val="clear" w:color="auto" w:fill="auto"/>
          </w:tcPr>
          <w:p w:rsidR="00C0011F" w:rsidRPr="001F7543" w:rsidRDefault="00C0011F" w:rsidP="00C0011F">
            <w:pPr>
              <w:pStyle w:val="21"/>
              <w:numPr>
                <w:ilvl w:val="12"/>
                <w:numId w:val="0"/>
              </w:numPr>
              <w:jc w:val="both"/>
              <w:rPr>
                <w:szCs w:val="24"/>
              </w:rPr>
            </w:pPr>
            <w:r w:rsidRPr="001F7543">
              <w:rPr>
                <w:b/>
                <w:szCs w:val="24"/>
              </w:rPr>
              <w:t xml:space="preserve">Лекція № </w:t>
            </w:r>
            <w:r w:rsidR="00BF28E7">
              <w:rPr>
                <w:b/>
                <w:szCs w:val="24"/>
              </w:rPr>
              <w:t>3</w:t>
            </w:r>
            <w:r w:rsidRPr="001F7543">
              <w:rPr>
                <w:b/>
                <w:szCs w:val="24"/>
              </w:rPr>
              <w:t>.</w:t>
            </w:r>
            <w:r w:rsidRPr="001F7543">
              <w:rPr>
                <w:szCs w:val="24"/>
              </w:rPr>
              <w:t xml:space="preserve"> Технічне обслуговування та поточний ремонт двигунів</w:t>
            </w:r>
            <w:r w:rsidR="00AD6699" w:rsidRPr="001F7543">
              <w:rPr>
                <w:szCs w:val="24"/>
              </w:rPr>
              <w:t>.</w:t>
            </w:r>
          </w:p>
          <w:p w:rsidR="00C0011F" w:rsidRPr="001F7543" w:rsidRDefault="00C0011F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Т</w:t>
            </w:r>
            <w:r w:rsidR="00AD6699" w:rsidRPr="001F7543">
              <w:rPr>
                <w:szCs w:val="24"/>
              </w:rPr>
              <w:t>ехнічне обслуговування двигунів</w:t>
            </w:r>
          </w:p>
          <w:p w:rsidR="00C0011F" w:rsidRPr="001F7543" w:rsidRDefault="00AD6699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Ремонт КШМ</w:t>
            </w:r>
          </w:p>
          <w:p w:rsidR="00C0011F" w:rsidRPr="001F7543" w:rsidRDefault="00AD6699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Cs w:val="24"/>
              </w:rPr>
            </w:pPr>
            <w:r w:rsidRPr="001F7543">
              <w:rPr>
                <w:szCs w:val="24"/>
              </w:rPr>
              <w:t>Ремонт ГРМ</w:t>
            </w:r>
          </w:p>
        </w:tc>
        <w:tc>
          <w:tcPr>
            <w:tcW w:w="1559" w:type="dxa"/>
            <w:shd w:val="clear" w:color="auto" w:fill="auto"/>
          </w:tcPr>
          <w:p w:rsidR="00C0011F" w:rsidRPr="001F7543" w:rsidRDefault="00C0011F" w:rsidP="00C001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7543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39" w:type="dxa"/>
            <w:vAlign w:val="center"/>
          </w:tcPr>
          <w:p w:rsidR="00C0011F" w:rsidRPr="001F7543" w:rsidRDefault="00895E76" w:rsidP="00F756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7543">
              <w:rPr>
                <w:rFonts w:ascii="Times New Roman" w:hAnsi="Times New Roman"/>
                <w:sz w:val="24"/>
                <w:szCs w:val="24"/>
                <w:lang w:val="en-US"/>
              </w:rPr>
              <w:t>[1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с. </w:t>
            </w:r>
            <w:r w:rsidR="00F756ED">
              <w:rPr>
                <w:rFonts w:ascii="Times New Roman" w:hAnsi="Times New Roman"/>
                <w:sz w:val="24"/>
                <w:szCs w:val="24"/>
                <w:lang w:val="uk-UA"/>
              </w:rPr>
              <w:t>125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</w:t>
            </w:r>
            <w:r w:rsidR="00F756ED">
              <w:rPr>
                <w:rFonts w:ascii="Times New Roman" w:hAnsi="Times New Roman"/>
                <w:sz w:val="24"/>
                <w:szCs w:val="24"/>
                <w:lang w:val="uk-UA"/>
              </w:rPr>
              <w:t>134</w:t>
            </w:r>
            <w:r w:rsidRPr="001F7543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BF28E7" w:rsidRPr="001F7543" w:rsidTr="00AD6699">
        <w:trPr>
          <w:cantSplit/>
        </w:trPr>
        <w:tc>
          <w:tcPr>
            <w:tcW w:w="708" w:type="dxa"/>
            <w:shd w:val="clear" w:color="auto" w:fill="auto"/>
          </w:tcPr>
          <w:p w:rsidR="00BF28E7" w:rsidRDefault="00BF28E7" w:rsidP="00AF1D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0803" w:type="dxa"/>
            <w:shd w:val="clear" w:color="auto" w:fill="auto"/>
          </w:tcPr>
          <w:p w:rsidR="00BF28E7" w:rsidRPr="001F7543" w:rsidRDefault="00BF28E7" w:rsidP="00BF28E7">
            <w:pPr>
              <w:pStyle w:val="21"/>
              <w:numPr>
                <w:ilvl w:val="12"/>
                <w:numId w:val="0"/>
              </w:numPr>
              <w:jc w:val="both"/>
              <w:rPr>
                <w:szCs w:val="24"/>
              </w:rPr>
            </w:pPr>
            <w:r w:rsidRPr="001F7543">
              <w:rPr>
                <w:b/>
                <w:szCs w:val="24"/>
              </w:rPr>
              <w:t xml:space="preserve">Лекція № </w:t>
            </w:r>
            <w:r>
              <w:rPr>
                <w:b/>
                <w:szCs w:val="24"/>
              </w:rPr>
              <w:t>4</w:t>
            </w:r>
            <w:r w:rsidRPr="001F7543">
              <w:rPr>
                <w:b/>
                <w:szCs w:val="24"/>
              </w:rPr>
              <w:t>.</w:t>
            </w:r>
            <w:r w:rsidRPr="001F7543">
              <w:rPr>
                <w:szCs w:val="24"/>
              </w:rPr>
              <w:t xml:space="preserve"> Технічне обслуговування та поточний ремонт двигунів.</w:t>
            </w:r>
          </w:p>
          <w:p w:rsidR="00BF28E7" w:rsidRPr="001F7543" w:rsidRDefault="00BF28E7" w:rsidP="00BF28E7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Ремонт КШМ</w:t>
            </w:r>
          </w:p>
          <w:p w:rsidR="00BF28E7" w:rsidRPr="001F7543" w:rsidRDefault="00BF28E7" w:rsidP="00BF28E7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18"/>
              </w:tabs>
              <w:ind w:hanging="685"/>
              <w:jc w:val="both"/>
              <w:rPr>
                <w:b/>
                <w:szCs w:val="24"/>
              </w:rPr>
            </w:pPr>
            <w:r w:rsidRPr="001F7543">
              <w:rPr>
                <w:szCs w:val="24"/>
              </w:rPr>
              <w:t>Ремонт ГРМ</w:t>
            </w:r>
          </w:p>
        </w:tc>
        <w:tc>
          <w:tcPr>
            <w:tcW w:w="1559" w:type="dxa"/>
            <w:shd w:val="clear" w:color="auto" w:fill="auto"/>
          </w:tcPr>
          <w:p w:rsidR="00BF28E7" w:rsidRPr="001F7543" w:rsidRDefault="0023765F" w:rsidP="00C001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39" w:type="dxa"/>
            <w:vAlign w:val="center"/>
          </w:tcPr>
          <w:p w:rsidR="00BF28E7" w:rsidRPr="001F7543" w:rsidRDefault="0023765F" w:rsidP="00F756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7543">
              <w:rPr>
                <w:rFonts w:ascii="Times New Roman" w:hAnsi="Times New Roman"/>
                <w:sz w:val="24"/>
                <w:szCs w:val="24"/>
                <w:lang w:val="en-US"/>
              </w:rPr>
              <w:t>[1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с. 125 – 134</w:t>
            </w:r>
            <w:r w:rsidRPr="001F7543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C0011F" w:rsidRPr="001F7543" w:rsidTr="00AD6699">
        <w:trPr>
          <w:cantSplit/>
        </w:trPr>
        <w:tc>
          <w:tcPr>
            <w:tcW w:w="708" w:type="dxa"/>
            <w:shd w:val="clear" w:color="auto" w:fill="auto"/>
          </w:tcPr>
          <w:p w:rsidR="00C0011F" w:rsidRPr="001F7543" w:rsidRDefault="00BF28E7" w:rsidP="00AF1D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5</w:t>
            </w:r>
            <w:r w:rsidR="00C0011F" w:rsidRPr="001F754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803" w:type="dxa"/>
            <w:shd w:val="clear" w:color="auto" w:fill="auto"/>
          </w:tcPr>
          <w:p w:rsidR="00C0011F" w:rsidRPr="001F7543" w:rsidRDefault="00C0011F" w:rsidP="00C0011F">
            <w:pPr>
              <w:pStyle w:val="21"/>
              <w:numPr>
                <w:ilvl w:val="12"/>
                <w:numId w:val="0"/>
              </w:numPr>
              <w:jc w:val="both"/>
              <w:rPr>
                <w:szCs w:val="24"/>
              </w:rPr>
            </w:pPr>
            <w:r w:rsidRPr="001F7543">
              <w:rPr>
                <w:b/>
                <w:szCs w:val="24"/>
              </w:rPr>
              <w:t xml:space="preserve">Лекція № </w:t>
            </w:r>
            <w:r w:rsidR="00BF28E7">
              <w:rPr>
                <w:b/>
                <w:szCs w:val="24"/>
              </w:rPr>
              <w:t>5</w:t>
            </w:r>
            <w:r w:rsidRPr="001F7543">
              <w:rPr>
                <w:b/>
                <w:szCs w:val="24"/>
              </w:rPr>
              <w:t>.</w:t>
            </w:r>
            <w:r w:rsidRPr="001F7543">
              <w:rPr>
                <w:szCs w:val="24"/>
              </w:rPr>
              <w:t xml:space="preserve"> Технічне обслуговування та поточний ремонт </w:t>
            </w:r>
            <w:r w:rsidR="00AD6699" w:rsidRPr="001F7543">
              <w:rPr>
                <w:szCs w:val="24"/>
              </w:rPr>
              <w:t>системи охолодження</w:t>
            </w:r>
            <w:r w:rsidRPr="001F7543">
              <w:rPr>
                <w:szCs w:val="24"/>
              </w:rPr>
              <w:t xml:space="preserve"> </w:t>
            </w:r>
          </w:p>
          <w:p w:rsidR="00C0011F" w:rsidRPr="001F7543" w:rsidRDefault="00C0011F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Діагнос</w:t>
            </w:r>
            <w:r w:rsidR="00AD6699" w:rsidRPr="001F7543">
              <w:rPr>
                <w:szCs w:val="24"/>
              </w:rPr>
              <w:t>тування</w:t>
            </w:r>
          </w:p>
          <w:p w:rsidR="00C0011F" w:rsidRPr="001F7543" w:rsidRDefault="00AD6699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Технічне обслуговування</w:t>
            </w:r>
          </w:p>
          <w:p w:rsidR="00C0011F" w:rsidRPr="001F7543" w:rsidRDefault="00AD6699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Регулювання</w:t>
            </w:r>
          </w:p>
          <w:p w:rsidR="00C0011F" w:rsidRPr="001F7543" w:rsidRDefault="00AD6699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Cs w:val="24"/>
              </w:rPr>
            </w:pPr>
            <w:r w:rsidRPr="001F7543">
              <w:rPr>
                <w:szCs w:val="24"/>
              </w:rPr>
              <w:t>Ремонт</w:t>
            </w:r>
          </w:p>
        </w:tc>
        <w:tc>
          <w:tcPr>
            <w:tcW w:w="1559" w:type="dxa"/>
            <w:shd w:val="clear" w:color="auto" w:fill="auto"/>
          </w:tcPr>
          <w:p w:rsidR="00C0011F" w:rsidRPr="001F7543" w:rsidRDefault="00C0011F" w:rsidP="00C001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7543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39" w:type="dxa"/>
            <w:vAlign w:val="center"/>
          </w:tcPr>
          <w:p w:rsidR="00C0011F" w:rsidRPr="001F7543" w:rsidRDefault="00F756ED" w:rsidP="00F756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7543">
              <w:rPr>
                <w:rFonts w:ascii="Times New Roman" w:hAnsi="Times New Roman"/>
                <w:sz w:val="24"/>
                <w:szCs w:val="24"/>
                <w:lang w:val="en-US"/>
              </w:rPr>
              <w:t>[1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с. 134 – 139</w:t>
            </w:r>
            <w:r w:rsidRPr="001F7543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C0011F" w:rsidRPr="001F7543" w:rsidTr="00AD6699">
        <w:trPr>
          <w:cantSplit/>
        </w:trPr>
        <w:tc>
          <w:tcPr>
            <w:tcW w:w="708" w:type="dxa"/>
            <w:shd w:val="clear" w:color="auto" w:fill="auto"/>
          </w:tcPr>
          <w:p w:rsidR="00C0011F" w:rsidRPr="001F7543" w:rsidRDefault="00BF28E7" w:rsidP="00AF1D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C0011F" w:rsidRPr="001F754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803" w:type="dxa"/>
            <w:shd w:val="clear" w:color="auto" w:fill="auto"/>
          </w:tcPr>
          <w:p w:rsidR="00C0011F" w:rsidRPr="001F7543" w:rsidRDefault="00C0011F" w:rsidP="00C0011F">
            <w:pPr>
              <w:pStyle w:val="21"/>
              <w:numPr>
                <w:ilvl w:val="12"/>
                <w:numId w:val="0"/>
              </w:numPr>
              <w:jc w:val="both"/>
              <w:rPr>
                <w:szCs w:val="24"/>
              </w:rPr>
            </w:pPr>
            <w:r w:rsidRPr="001F7543">
              <w:rPr>
                <w:b/>
                <w:szCs w:val="24"/>
              </w:rPr>
              <w:t xml:space="preserve">Лекція № </w:t>
            </w:r>
            <w:r w:rsidR="00BF28E7">
              <w:rPr>
                <w:b/>
                <w:szCs w:val="24"/>
              </w:rPr>
              <w:t>6</w:t>
            </w:r>
            <w:r w:rsidRPr="001F7543">
              <w:rPr>
                <w:b/>
                <w:szCs w:val="24"/>
              </w:rPr>
              <w:t>.</w:t>
            </w:r>
            <w:r w:rsidRPr="001F7543">
              <w:rPr>
                <w:szCs w:val="24"/>
              </w:rPr>
              <w:t xml:space="preserve"> Технічне обслуговування та поточний ремонт </w:t>
            </w:r>
            <w:r w:rsidR="00AD6699" w:rsidRPr="001F7543">
              <w:rPr>
                <w:szCs w:val="24"/>
              </w:rPr>
              <w:t>системи мащення</w:t>
            </w:r>
          </w:p>
          <w:p w:rsidR="00C0011F" w:rsidRPr="001F7543" w:rsidRDefault="00AD6699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Діагностування</w:t>
            </w:r>
          </w:p>
          <w:p w:rsidR="00C0011F" w:rsidRPr="001F7543" w:rsidRDefault="00AD6699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Технічне обслуговування</w:t>
            </w:r>
          </w:p>
          <w:p w:rsidR="00C0011F" w:rsidRPr="001F7543" w:rsidRDefault="00AD6699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Порядок заміни масла</w:t>
            </w:r>
          </w:p>
          <w:p w:rsidR="00C0011F" w:rsidRPr="001F7543" w:rsidRDefault="00AD6699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Cs w:val="24"/>
              </w:rPr>
            </w:pPr>
            <w:r w:rsidRPr="001F7543">
              <w:rPr>
                <w:szCs w:val="24"/>
              </w:rPr>
              <w:t>Ремонт</w:t>
            </w:r>
          </w:p>
        </w:tc>
        <w:tc>
          <w:tcPr>
            <w:tcW w:w="1559" w:type="dxa"/>
            <w:shd w:val="clear" w:color="auto" w:fill="auto"/>
          </w:tcPr>
          <w:p w:rsidR="00C0011F" w:rsidRPr="001F7543" w:rsidRDefault="00C0011F" w:rsidP="00C001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7543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39" w:type="dxa"/>
            <w:vAlign w:val="center"/>
          </w:tcPr>
          <w:p w:rsidR="00C0011F" w:rsidRPr="001F7543" w:rsidRDefault="00F756ED" w:rsidP="00F756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7543">
              <w:rPr>
                <w:rFonts w:ascii="Times New Roman" w:hAnsi="Times New Roman"/>
                <w:sz w:val="24"/>
                <w:szCs w:val="24"/>
                <w:lang w:val="en-US"/>
              </w:rPr>
              <w:t>[1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с. 139 – 143</w:t>
            </w:r>
            <w:r w:rsidRPr="001F7543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C0011F" w:rsidRPr="001F7543" w:rsidTr="00AD6699">
        <w:trPr>
          <w:cantSplit/>
        </w:trPr>
        <w:tc>
          <w:tcPr>
            <w:tcW w:w="708" w:type="dxa"/>
            <w:shd w:val="clear" w:color="auto" w:fill="auto"/>
          </w:tcPr>
          <w:p w:rsidR="00C0011F" w:rsidRPr="001F7543" w:rsidRDefault="00BF28E7" w:rsidP="00AF1D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C0011F" w:rsidRPr="001F754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803" w:type="dxa"/>
            <w:shd w:val="clear" w:color="auto" w:fill="auto"/>
          </w:tcPr>
          <w:p w:rsidR="00C0011F" w:rsidRPr="001F7543" w:rsidRDefault="00C0011F" w:rsidP="00C0011F">
            <w:pPr>
              <w:pStyle w:val="21"/>
              <w:numPr>
                <w:ilvl w:val="12"/>
                <w:numId w:val="0"/>
              </w:numPr>
              <w:jc w:val="both"/>
              <w:rPr>
                <w:szCs w:val="24"/>
              </w:rPr>
            </w:pPr>
            <w:r w:rsidRPr="001F7543">
              <w:rPr>
                <w:b/>
                <w:szCs w:val="24"/>
              </w:rPr>
              <w:t xml:space="preserve">Лекція № </w:t>
            </w:r>
            <w:r w:rsidR="00BF28E7">
              <w:rPr>
                <w:b/>
                <w:szCs w:val="24"/>
              </w:rPr>
              <w:t>7</w:t>
            </w:r>
            <w:r w:rsidRPr="001F7543">
              <w:rPr>
                <w:b/>
                <w:szCs w:val="24"/>
              </w:rPr>
              <w:t>.</w:t>
            </w:r>
            <w:r w:rsidRPr="001F7543">
              <w:rPr>
                <w:szCs w:val="24"/>
              </w:rPr>
              <w:t xml:space="preserve"> Технічне обслуговування та поточний ремонт систем</w:t>
            </w:r>
            <w:r w:rsidR="00AD6699" w:rsidRPr="001F7543">
              <w:rPr>
                <w:szCs w:val="24"/>
              </w:rPr>
              <w:t>и живлення бензинових двигунів</w:t>
            </w:r>
          </w:p>
          <w:p w:rsidR="00C0011F" w:rsidRPr="001F7543" w:rsidRDefault="00AD6699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Діагностування</w:t>
            </w:r>
          </w:p>
          <w:p w:rsidR="00C0011F" w:rsidRPr="001F7543" w:rsidRDefault="00AD6699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Технічне обслуговування</w:t>
            </w:r>
          </w:p>
          <w:p w:rsidR="00C0011F" w:rsidRPr="001F7543" w:rsidRDefault="00AD6699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Регулювання</w:t>
            </w:r>
          </w:p>
          <w:p w:rsidR="00C0011F" w:rsidRPr="001F7543" w:rsidRDefault="00AD6699" w:rsidP="00C0011F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Cs w:val="24"/>
              </w:rPr>
            </w:pPr>
            <w:r w:rsidRPr="001F7543">
              <w:rPr>
                <w:szCs w:val="24"/>
              </w:rPr>
              <w:t>Ремонт</w:t>
            </w:r>
          </w:p>
        </w:tc>
        <w:tc>
          <w:tcPr>
            <w:tcW w:w="1559" w:type="dxa"/>
            <w:shd w:val="clear" w:color="auto" w:fill="auto"/>
          </w:tcPr>
          <w:p w:rsidR="00C0011F" w:rsidRPr="001F7543" w:rsidRDefault="00C0011F" w:rsidP="00C001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7543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39" w:type="dxa"/>
            <w:vAlign w:val="center"/>
          </w:tcPr>
          <w:p w:rsidR="00C0011F" w:rsidRPr="001F7543" w:rsidRDefault="00F756ED" w:rsidP="00F756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7543">
              <w:rPr>
                <w:rFonts w:ascii="Times New Roman" w:hAnsi="Times New Roman"/>
                <w:sz w:val="24"/>
                <w:szCs w:val="24"/>
                <w:lang w:val="en-US"/>
              </w:rPr>
              <w:t>[1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с. 143 – 151</w:t>
            </w:r>
            <w:r w:rsidRPr="001F7543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6477C2" w:rsidRPr="001F7543" w:rsidTr="00AD6699">
        <w:trPr>
          <w:cantSplit/>
        </w:trPr>
        <w:tc>
          <w:tcPr>
            <w:tcW w:w="708" w:type="dxa"/>
            <w:shd w:val="clear" w:color="auto" w:fill="auto"/>
          </w:tcPr>
          <w:p w:rsidR="006477C2" w:rsidRPr="001F7543" w:rsidRDefault="00BF28E7" w:rsidP="00AF1D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6477C2" w:rsidRPr="001F754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803" w:type="dxa"/>
            <w:shd w:val="clear" w:color="auto" w:fill="auto"/>
          </w:tcPr>
          <w:p w:rsidR="006477C2" w:rsidRPr="001F7543" w:rsidRDefault="006477C2" w:rsidP="006477C2">
            <w:pPr>
              <w:pStyle w:val="21"/>
              <w:numPr>
                <w:ilvl w:val="12"/>
                <w:numId w:val="0"/>
              </w:numPr>
              <w:jc w:val="both"/>
              <w:rPr>
                <w:szCs w:val="24"/>
              </w:rPr>
            </w:pPr>
            <w:r w:rsidRPr="001F7543">
              <w:rPr>
                <w:b/>
                <w:szCs w:val="24"/>
              </w:rPr>
              <w:t xml:space="preserve">Лекція № </w:t>
            </w:r>
            <w:r w:rsidR="00BF28E7">
              <w:rPr>
                <w:b/>
                <w:szCs w:val="24"/>
              </w:rPr>
              <w:t>8</w:t>
            </w:r>
            <w:r w:rsidRPr="001F7543">
              <w:rPr>
                <w:b/>
                <w:szCs w:val="24"/>
              </w:rPr>
              <w:t>.</w:t>
            </w:r>
            <w:r w:rsidRPr="001F7543">
              <w:rPr>
                <w:szCs w:val="24"/>
              </w:rPr>
              <w:t xml:space="preserve"> Технічне обслуговування та поточний ремонт системи живлення дизельних двигунів</w:t>
            </w:r>
          </w:p>
          <w:p w:rsidR="006477C2" w:rsidRPr="001F7543" w:rsidRDefault="006477C2" w:rsidP="006477C2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Діагностування</w:t>
            </w:r>
          </w:p>
          <w:p w:rsidR="006477C2" w:rsidRPr="001F7543" w:rsidRDefault="006477C2" w:rsidP="006477C2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Технічне обслуговування</w:t>
            </w:r>
          </w:p>
          <w:p w:rsidR="006477C2" w:rsidRPr="001F7543" w:rsidRDefault="006477C2" w:rsidP="006477C2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Регулювання</w:t>
            </w:r>
          </w:p>
          <w:p w:rsidR="006477C2" w:rsidRPr="001F7543" w:rsidRDefault="006477C2" w:rsidP="006477C2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Cs w:val="24"/>
              </w:rPr>
            </w:pPr>
            <w:r w:rsidRPr="001F7543">
              <w:rPr>
                <w:szCs w:val="24"/>
              </w:rPr>
              <w:t>Ремонт</w:t>
            </w:r>
          </w:p>
        </w:tc>
        <w:tc>
          <w:tcPr>
            <w:tcW w:w="1559" w:type="dxa"/>
            <w:shd w:val="clear" w:color="auto" w:fill="auto"/>
          </w:tcPr>
          <w:p w:rsidR="006477C2" w:rsidRPr="001F7543" w:rsidRDefault="006477C2" w:rsidP="00647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7543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39" w:type="dxa"/>
            <w:vAlign w:val="center"/>
          </w:tcPr>
          <w:p w:rsidR="006477C2" w:rsidRPr="001F7543" w:rsidRDefault="006477C2" w:rsidP="006477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7543">
              <w:rPr>
                <w:rFonts w:ascii="Times New Roman" w:hAnsi="Times New Roman"/>
                <w:sz w:val="24"/>
                <w:szCs w:val="24"/>
                <w:lang w:val="en-US"/>
              </w:rPr>
              <w:t>[1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с. 151 – 163</w:t>
            </w:r>
            <w:r w:rsidRPr="001F7543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6477C2" w:rsidRPr="001F7543" w:rsidTr="00AD6699">
        <w:trPr>
          <w:cantSplit/>
        </w:trPr>
        <w:tc>
          <w:tcPr>
            <w:tcW w:w="708" w:type="dxa"/>
            <w:shd w:val="clear" w:color="auto" w:fill="auto"/>
          </w:tcPr>
          <w:p w:rsidR="006477C2" w:rsidRPr="001F7543" w:rsidRDefault="00BF28E7" w:rsidP="00AF1D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6477C2" w:rsidRPr="001F754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803" w:type="dxa"/>
            <w:shd w:val="clear" w:color="auto" w:fill="auto"/>
          </w:tcPr>
          <w:p w:rsidR="006477C2" w:rsidRDefault="006477C2" w:rsidP="006477C2">
            <w:pPr>
              <w:pStyle w:val="21"/>
              <w:numPr>
                <w:ilvl w:val="12"/>
                <w:numId w:val="0"/>
              </w:numPr>
              <w:jc w:val="both"/>
              <w:rPr>
                <w:szCs w:val="24"/>
              </w:rPr>
            </w:pPr>
            <w:r w:rsidRPr="001F7543">
              <w:rPr>
                <w:b/>
                <w:szCs w:val="24"/>
              </w:rPr>
              <w:t xml:space="preserve">Лекція № </w:t>
            </w:r>
            <w:r w:rsidR="00BF28E7">
              <w:rPr>
                <w:b/>
                <w:szCs w:val="24"/>
              </w:rPr>
              <w:t>9</w:t>
            </w:r>
            <w:r w:rsidRPr="001F7543">
              <w:rPr>
                <w:b/>
                <w:szCs w:val="24"/>
              </w:rPr>
              <w:t>.</w:t>
            </w:r>
            <w:r w:rsidRPr="001F7543">
              <w:rPr>
                <w:szCs w:val="24"/>
              </w:rPr>
              <w:t xml:space="preserve"> Технічне обслуговування та поточний ремонт системи живлення двигунів, що працюють на газовому паливі</w:t>
            </w:r>
          </w:p>
          <w:p w:rsidR="006477C2" w:rsidRDefault="006477C2" w:rsidP="006477C2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Системи, що працюють на ЗНГ</w:t>
            </w:r>
          </w:p>
          <w:p w:rsidR="006477C2" w:rsidRPr="001F7543" w:rsidRDefault="006477C2" w:rsidP="006477C2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Системи, що працюють на СПГ</w:t>
            </w:r>
          </w:p>
          <w:p w:rsidR="006477C2" w:rsidRPr="001F7543" w:rsidRDefault="006477C2" w:rsidP="006477C2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Діагностування</w:t>
            </w:r>
          </w:p>
          <w:p w:rsidR="006477C2" w:rsidRPr="001F7543" w:rsidRDefault="006477C2" w:rsidP="006477C2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Технічне обслуговування</w:t>
            </w:r>
          </w:p>
          <w:p w:rsidR="006477C2" w:rsidRPr="001F7543" w:rsidRDefault="006477C2" w:rsidP="006477C2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Регулювання</w:t>
            </w:r>
          </w:p>
          <w:p w:rsidR="006477C2" w:rsidRPr="001F7543" w:rsidRDefault="006477C2" w:rsidP="006477C2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Cs w:val="24"/>
              </w:rPr>
            </w:pPr>
            <w:r w:rsidRPr="001F7543">
              <w:rPr>
                <w:szCs w:val="24"/>
              </w:rPr>
              <w:t>Ремонт</w:t>
            </w:r>
          </w:p>
        </w:tc>
        <w:tc>
          <w:tcPr>
            <w:tcW w:w="1559" w:type="dxa"/>
            <w:shd w:val="clear" w:color="auto" w:fill="auto"/>
          </w:tcPr>
          <w:p w:rsidR="006477C2" w:rsidRPr="001F7543" w:rsidRDefault="006477C2" w:rsidP="00647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7543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39" w:type="dxa"/>
            <w:vAlign w:val="center"/>
          </w:tcPr>
          <w:p w:rsidR="006477C2" w:rsidRPr="001F7543" w:rsidRDefault="006477C2" w:rsidP="006477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7543">
              <w:rPr>
                <w:rFonts w:ascii="Times New Roman" w:hAnsi="Times New Roman"/>
                <w:sz w:val="24"/>
                <w:szCs w:val="24"/>
                <w:lang w:val="en-US"/>
              </w:rPr>
              <w:t>[1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с. 164 – 169</w:t>
            </w:r>
            <w:r w:rsidRPr="001F7543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6477C2" w:rsidRPr="001F7543" w:rsidTr="00AD6699">
        <w:trPr>
          <w:cantSplit/>
        </w:trPr>
        <w:tc>
          <w:tcPr>
            <w:tcW w:w="708" w:type="dxa"/>
            <w:shd w:val="clear" w:color="auto" w:fill="auto"/>
          </w:tcPr>
          <w:p w:rsidR="006477C2" w:rsidRPr="001F7543" w:rsidRDefault="00BF28E7" w:rsidP="00AF1D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="006477C2" w:rsidRPr="001F754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803" w:type="dxa"/>
            <w:shd w:val="clear" w:color="auto" w:fill="auto"/>
          </w:tcPr>
          <w:p w:rsidR="006477C2" w:rsidRPr="001F7543" w:rsidRDefault="006477C2" w:rsidP="006477C2">
            <w:pPr>
              <w:pStyle w:val="21"/>
              <w:numPr>
                <w:ilvl w:val="12"/>
                <w:numId w:val="0"/>
              </w:numPr>
              <w:jc w:val="both"/>
              <w:rPr>
                <w:szCs w:val="24"/>
              </w:rPr>
            </w:pPr>
            <w:r w:rsidRPr="001F7543">
              <w:rPr>
                <w:b/>
                <w:szCs w:val="24"/>
              </w:rPr>
              <w:t xml:space="preserve">Лекція № </w:t>
            </w:r>
            <w:r w:rsidR="00BF28E7">
              <w:rPr>
                <w:b/>
                <w:szCs w:val="24"/>
              </w:rPr>
              <w:t>10</w:t>
            </w:r>
            <w:r w:rsidRPr="001F7543">
              <w:rPr>
                <w:b/>
                <w:szCs w:val="24"/>
              </w:rPr>
              <w:t>.</w:t>
            </w:r>
            <w:r w:rsidRPr="001F7543">
              <w:rPr>
                <w:szCs w:val="24"/>
              </w:rPr>
              <w:t xml:space="preserve"> Технічне обслуговування та поточний ремонт системи електроустаткування автомобілів</w:t>
            </w:r>
          </w:p>
          <w:p w:rsidR="006477C2" w:rsidRPr="001F7543" w:rsidRDefault="006477C2" w:rsidP="006477C2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Діагностування</w:t>
            </w:r>
          </w:p>
          <w:p w:rsidR="006477C2" w:rsidRPr="001F7543" w:rsidRDefault="006477C2" w:rsidP="006477C2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Технічне обслуговування</w:t>
            </w:r>
          </w:p>
          <w:p w:rsidR="006477C2" w:rsidRPr="001F7543" w:rsidRDefault="006477C2" w:rsidP="006477C2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Регулювання</w:t>
            </w:r>
          </w:p>
          <w:p w:rsidR="006477C2" w:rsidRPr="001F7543" w:rsidRDefault="006477C2" w:rsidP="006477C2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Cs w:val="24"/>
              </w:rPr>
            </w:pPr>
            <w:r w:rsidRPr="001F7543">
              <w:rPr>
                <w:szCs w:val="24"/>
              </w:rPr>
              <w:t>Ремонт</w:t>
            </w:r>
          </w:p>
        </w:tc>
        <w:tc>
          <w:tcPr>
            <w:tcW w:w="1559" w:type="dxa"/>
            <w:shd w:val="clear" w:color="auto" w:fill="auto"/>
          </w:tcPr>
          <w:p w:rsidR="006477C2" w:rsidRPr="001F7543" w:rsidRDefault="006477C2" w:rsidP="00647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7543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39" w:type="dxa"/>
            <w:vAlign w:val="center"/>
          </w:tcPr>
          <w:p w:rsidR="006477C2" w:rsidRPr="001F7543" w:rsidRDefault="006477C2" w:rsidP="006477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7543">
              <w:rPr>
                <w:rFonts w:ascii="Times New Roman" w:hAnsi="Times New Roman"/>
                <w:sz w:val="24"/>
                <w:szCs w:val="24"/>
                <w:lang w:val="en-US"/>
              </w:rPr>
              <w:t>[1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с. 169 – 174</w:t>
            </w:r>
            <w:r w:rsidRPr="001F7543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6477C2" w:rsidRPr="001F7543" w:rsidTr="00AD6699">
        <w:trPr>
          <w:cantSplit/>
        </w:trPr>
        <w:tc>
          <w:tcPr>
            <w:tcW w:w="708" w:type="dxa"/>
            <w:shd w:val="clear" w:color="auto" w:fill="auto"/>
          </w:tcPr>
          <w:p w:rsidR="006477C2" w:rsidRPr="001F7543" w:rsidRDefault="00BF28E7" w:rsidP="00AF1D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11</w:t>
            </w:r>
            <w:r w:rsidR="006477C2" w:rsidRPr="001F754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803" w:type="dxa"/>
            <w:shd w:val="clear" w:color="auto" w:fill="auto"/>
          </w:tcPr>
          <w:p w:rsidR="006477C2" w:rsidRPr="001F7543" w:rsidRDefault="006477C2" w:rsidP="006477C2">
            <w:pPr>
              <w:pStyle w:val="21"/>
              <w:numPr>
                <w:ilvl w:val="12"/>
                <w:numId w:val="0"/>
              </w:numPr>
              <w:jc w:val="both"/>
              <w:rPr>
                <w:szCs w:val="24"/>
              </w:rPr>
            </w:pPr>
            <w:r w:rsidRPr="001F7543">
              <w:rPr>
                <w:b/>
                <w:szCs w:val="24"/>
              </w:rPr>
              <w:t xml:space="preserve">Лекція № </w:t>
            </w:r>
            <w:r w:rsidR="00BF28E7">
              <w:rPr>
                <w:b/>
                <w:szCs w:val="24"/>
              </w:rPr>
              <w:t>11</w:t>
            </w:r>
            <w:r w:rsidRPr="001F7543">
              <w:rPr>
                <w:b/>
                <w:szCs w:val="24"/>
              </w:rPr>
              <w:t>.</w:t>
            </w:r>
            <w:r w:rsidRPr="001F7543">
              <w:rPr>
                <w:szCs w:val="24"/>
              </w:rPr>
              <w:t xml:space="preserve"> Технічне обслуговування та поточний ремонт кузовів, кабін, платформ та рам автомобілів</w:t>
            </w:r>
          </w:p>
          <w:p w:rsidR="006477C2" w:rsidRPr="001F7543" w:rsidRDefault="006477C2" w:rsidP="006477C2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Діагностування</w:t>
            </w:r>
          </w:p>
          <w:p w:rsidR="006477C2" w:rsidRPr="001F7543" w:rsidRDefault="006477C2" w:rsidP="006477C2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Технічне обслуговування</w:t>
            </w:r>
          </w:p>
          <w:p w:rsidR="006477C2" w:rsidRPr="001F7543" w:rsidRDefault="006477C2" w:rsidP="006477C2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Антикорозійний захист</w:t>
            </w:r>
          </w:p>
          <w:p w:rsidR="006477C2" w:rsidRPr="001F7543" w:rsidRDefault="006477C2" w:rsidP="006477C2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Cs w:val="24"/>
              </w:rPr>
            </w:pPr>
            <w:r w:rsidRPr="001F7543">
              <w:rPr>
                <w:szCs w:val="24"/>
              </w:rPr>
              <w:t>Ремонт</w:t>
            </w:r>
          </w:p>
        </w:tc>
        <w:tc>
          <w:tcPr>
            <w:tcW w:w="1559" w:type="dxa"/>
            <w:shd w:val="clear" w:color="auto" w:fill="auto"/>
          </w:tcPr>
          <w:p w:rsidR="006477C2" w:rsidRPr="001F7543" w:rsidRDefault="006477C2" w:rsidP="00647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7543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39" w:type="dxa"/>
            <w:vAlign w:val="center"/>
          </w:tcPr>
          <w:p w:rsidR="006477C2" w:rsidRPr="001F7543" w:rsidRDefault="006477C2" w:rsidP="006477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7543">
              <w:rPr>
                <w:rFonts w:ascii="Times New Roman" w:hAnsi="Times New Roman"/>
                <w:sz w:val="24"/>
                <w:szCs w:val="24"/>
                <w:lang w:val="en-US"/>
              </w:rPr>
              <w:t>[1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с. 174 – 187</w:t>
            </w:r>
            <w:r w:rsidRPr="001F7543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6477C2" w:rsidRPr="001F7543" w:rsidTr="00AD6699">
        <w:trPr>
          <w:cantSplit/>
        </w:trPr>
        <w:tc>
          <w:tcPr>
            <w:tcW w:w="708" w:type="dxa"/>
            <w:shd w:val="clear" w:color="auto" w:fill="auto"/>
          </w:tcPr>
          <w:p w:rsidR="006477C2" w:rsidRPr="001F7543" w:rsidRDefault="00BF28E7" w:rsidP="00AF1D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  <w:r w:rsidR="006477C2" w:rsidRPr="001F754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803" w:type="dxa"/>
            <w:shd w:val="clear" w:color="auto" w:fill="auto"/>
          </w:tcPr>
          <w:p w:rsidR="006477C2" w:rsidRPr="001F7543" w:rsidRDefault="006477C2" w:rsidP="006477C2">
            <w:pPr>
              <w:pStyle w:val="21"/>
              <w:numPr>
                <w:ilvl w:val="12"/>
                <w:numId w:val="0"/>
              </w:numPr>
              <w:jc w:val="both"/>
              <w:rPr>
                <w:szCs w:val="24"/>
              </w:rPr>
            </w:pPr>
            <w:r w:rsidRPr="001F7543">
              <w:rPr>
                <w:b/>
                <w:szCs w:val="24"/>
              </w:rPr>
              <w:t xml:space="preserve">Лекція № </w:t>
            </w:r>
            <w:r w:rsidR="00BF28E7">
              <w:rPr>
                <w:b/>
                <w:szCs w:val="24"/>
              </w:rPr>
              <w:t>12</w:t>
            </w:r>
            <w:r w:rsidRPr="001F7543">
              <w:rPr>
                <w:b/>
                <w:szCs w:val="24"/>
              </w:rPr>
              <w:t>.</w:t>
            </w:r>
            <w:r w:rsidRPr="001F7543">
              <w:rPr>
                <w:szCs w:val="24"/>
              </w:rPr>
              <w:t xml:space="preserve"> Технічне обслуговування та поточний ремонт зчеплення, коробок передач та головних передач</w:t>
            </w:r>
          </w:p>
          <w:p w:rsidR="006477C2" w:rsidRPr="001F7543" w:rsidRDefault="006477C2" w:rsidP="006477C2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Діагностування</w:t>
            </w:r>
          </w:p>
          <w:p w:rsidR="006477C2" w:rsidRPr="001F7543" w:rsidRDefault="006477C2" w:rsidP="006477C2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Технічне обслуговування</w:t>
            </w:r>
          </w:p>
          <w:p w:rsidR="006477C2" w:rsidRPr="001F7543" w:rsidRDefault="006477C2" w:rsidP="006477C2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Регулювання</w:t>
            </w:r>
          </w:p>
          <w:p w:rsidR="006477C2" w:rsidRPr="001F7543" w:rsidRDefault="006477C2" w:rsidP="006477C2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Cs w:val="24"/>
              </w:rPr>
            </w:pPr>
            <w:r w:rsidRPr="001F7543">
              <w:rPr>
                <w:szCs w:val="24"/>
              </w:rPr>
              <w:t>Ремонт</w:t>
            </w:r>
          </w:p>
        </w:tc>
        <w:tc>
          <w:tcPr>
            <w:tcW w:w="1559" w:type="dxa"/>
            <w:shd w:val="clear" w:color="auto" w:fill="auto"/>
          </w:tcPr>
          <w:p w:rsidR="006477C2" w:rsidRPr="001F7543" w:rsidRDefault="006477C2" w:rsidP="006477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7543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39" w:type="dxa"/>
            <w:vAlign w:val="center"/>
          </w:tcPr>
          <w:p w:rsidR="006477C2" w:rsidRPr="001F7543" w:rsidRDefault="006477C2" w:rsidP="006477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7543">
              <w:rPr>
                <w:rFonts w:ascii="Times New Roman" w:hAnsi="Times New Roman"/>
                <w:sz w:val="24"/>
                <w:szCs w:val="24"/>
                <w:lang w:val="en-US"/>
              </w:rPr>
              <w:t>[1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с. 187 – 192</w:t>
            </w:r>
            <w:r w:rsidRPr="001F7543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BF28E7" w:rsidRPr="001F7543" w:rsidTr="00AD6699">
        <w:trPr>
          <w:cantSplit/>
        </w:trPr>
        <w:tc>
          <w:tcPr>
            <w:tcW w:w="708" w:type="dxa"/>
            <w:shd w:val="clear" w:color="auto" w:fill="auto"/>
          </w:tcPr>
          <w:p w:rsidR="00BF28E7" w:rsidRDefault="00BF28E7" w:rsidP="00AF1D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803" w:type="dxa"/>
            <w:shd w:val="clear" w:color="auto" w:fill="auto"/>
          </w:tcPr>
          <w:p w:rsidR="00BF28E7" w:rsidRPr="00BF28E7" w:rsidRDefault="00BF28E7" w:rsidP="006477C2">
            <w:pPr>
              <w:pStyle w:val="21"/>
              <w:numPr>
                <w:ilvl w:val="12"/>
                <w:numId w:val="0"/>
              </w:num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Всього за </w:t>
            </w:r>
            <w:r>
              <w:rPr>
                <w:b/>
                <w:szCs w:val="24"/>
                <w:lang w:val="en-US"/>
              </w:rPr>
              <w:t>VII</w:t>
            </w:r>
            <w:r>
              <w:rPr>
                <w:b/>
                <w:szCs w:val="24"/>
              </w:rPr>
              <w:t xml:space="preserve"> семестр</w:t>
            </w:r>
          </w:p>
        </w:tc>
        <w:tc>
          <w:tcPr>
            <w:tcW w:w="1559" w:type="dxa"/>
            <w:shd w:val="clear" w:color="auto" w:fill="auto"/>
          </w:tcPr>
          <w:p w:rsidR="00BF28E7" w:rsidRPr="00BF28E7" w:rsidRDefault="00BF28E7" w:rsidP="006477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F28E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24</w:t>
            </w:r>
          </w:p>
        </w:tc>
        <w:tc>
          <w:tcPr>
            <w:tcW w:w="2239" w:type="dxa"/>
            <w:vAlign w:val="center"/>
          </w:tcPr>
          <w:p w:rsidR="00BF28E7" w:rsidRPr="001F7543" w:rsidRDefault="00BF28E7" w:rsidP="006477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660EDE" w:rsidRDefault="00660EDE" w:rsidP="00AA38C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F28E7" w:rsidRDefault="00BF28E7">
      <w:pPr>
        <w:rPr>
          <w:rFonts w:ascii="Times New Roman" w:eastAsiaTheme="minorHAnsi" w:hAnsi="Times New Roman" w:cstheme="minorBidi"/>
          <w:b/>
          <w:sz w:val="28"/>
          <w:szCs w:val="28"/>
          <w:lang w:val="uk-UA" w:eastAsia="ru-RU"/>
        </w:rPr>
      </w:pPr>
      <w:r>
        <w:rPr>
          <w:b/>
          <w:szCs w:val="28"/>
          <w:lang w:eastAsia="ru-RU"/>
        </w:rPr>
        <w:br w:type="page"/>
      </w:r>
    </w:p>
    <w:p w:rsidR="00660EDE" w:rsidRPr="0023765F" w:rsidRDefault="00660EDE" w:rsidP="0023765F">
      <w:pPr>
        <w:pStyle w:val="ac"/>
        <w:numPr>
          <w:ilvl w:val="1"/>
          <w:numId w:val="36"/>
        </w:numPr>
        <w:spacing w:line="240" w:lineRule="auto"/>
        <w:jc w:val="center"/>
        <w:rPr>
          <w:b/>
          <w:szCs w:val="28"/>
          <w:lang w:eastAsia="ru-RU"/>
        </w:rPr>
      </w:pPr>
      <w:r w:rsidRPr="0023765F">
        <w:rPr>
          <w:b/>
          <w:szCs w:val="28"/>
          <w:lang w:eastAsia="ru-RU"/>
        </w:rPr>
        <w:lastRenderedPageBreak/>
        <w:t>Теми практичних</w:t>
      </w:r>
      <w:r w:rsidR="002B2CDA" w:rsidRPr="0023765F">
        <w:rPr>
          <w:b/>
          <w:szCs w:val="28"/>
          <w:lang w:eastAsia="ru-RU"/>
        </w:rPr>
        <w:t xml:space="preserve"> </w:t>
      </w:r>
      <w:r w:rsidRPr="0023765F">
        <w:rPr>
          <w:b/>
          <w:szCs w:val="28"/>
          <w:lang w:eastAsia="ru-RU"/>
        </w:rPr>
        <w:t>занять</w:t>
      </w:r>
    </w:p>
    <w:p w:rsidR="00660EDE" w:rsidRPr="00FD72FA" w:rsidRDefault="00660EDE" w:rsidP="00660EDE">
      <w:pPr>
        <w:spacing w:after="0" w:line="240" w:lineRule="auto"/>
        <w:ind w:left="1069"/>
        <w:rPr>
          <w:rFonts w:ascii="Times New Roman" w:hAnsi="Times New Roman"/>
          <w:b/>
          <w:sz w:val="16"/>
          <w:szCs w:val="16"/>
          <w:lang w:val="uk-UA" w:eastAsia="ru-RU"/>
        </w:rPr>
      </w:pPr>
    </w:p>
    <w:tbl>
      <w:tblPr>
        <w:tblW w:w="15373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45"/>
        <w:gridCol w:w="992"/>
        <w:gridCol w:w="2977"/>
        <w:gridCol w:w="1559"/>
      </w:tblGrid>
      <w:tr w:rsidR="00297CEE" w:rsidRPr="001F7543" w:rsidTr="001F7543">
        <w:trPr>
          <w:cantSplit/>
        </w:trPr>
        <w:tc>
          <w:tcPr>
            <w:tcW w:w="9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CEE" w:rsidRPr="001F7543" w:rsidRDefault="00297CEE" w:rsidP="001F75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1F754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Зміст навчального заняття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CEE" w:rsidRPr="001F7543" w:rsidRDefault="00297CEE" w:rsidP="001F75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1F7543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Кількість годин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CEE" w:rsidRPr="001F7543" w:rsidRDefault="00297CEE" w:rsidP="001F75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1F7543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Форма та засоби контролю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CEE" w:rsidRPr="001F7543" w:rsidRDefault="00297CEE" w:rsidP="001F75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1F754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Рекомендована література</w:t>
            </w:r>
          </w:p>
        </w:tc>
      </w:tr>
      <w:tr w:rsidR="00BF28E7" w:rsidRPr="001F7543" w:rsidTr="001F7543">
        <w:trPr>
          <w:cantSplit/>
        </w:trPr>
        <w:tc>
          <w:tcPr>
            <w:tcW w:w="9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8E7" w:rsidRPr="001F7543" w:rsidRDefault="00BF28E7" w:rsidP="00BF28E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F7543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Pr="001F7543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1F754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ТО і ремонт вузлів, систем та агрегатів автомобілів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8E7" w:rsidRPr="001F7543" w:rsidRDefault="00BF28E7" w:rsidP="001F75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8E7" w:rsidRPr="001F7543" w:rsidRDefault="00BF28E7" w:rsidP="001F75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28E7" w:rsidRPr="001F7543" w:rsidRDefault="00BF28E7" w:rsidP="001F75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A5095" w:rsidRPr="001F7543" w:rsidTr="00057655">
        <w:trPr>
          <w:cantSplit/>
          <w:trHeight w:val="543"/>
        </w:trPr>
        <w:tc>
          <w:tcPr>
            <w:tcW w:w="9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095" w:rsidRPr="001F7543" w:rsidRDefault="008A5095" w:rsidP="008A5095">
            <w:pPr>
              <w:pStyle w:val="21"/>
              <w:numPr>
                <w:ilvl w:val="12"/>
                <w:numId w:val="0"/>
              </w:numPr>
              <w:jc w:val="both"/>
              <w:rPr>
                <w:szCs w:val="24"/>
              </w:rPr>
            </w:pPr>
            <w:r w:rsidRPr="001F7543">
              <w:rPr>
                <w:b/>
                <w:szCs w:val="24"/>
              </w:rPr>
              <w:t xml:space="preserve">Практичне заняття № </w:t>
            </w:r>
            <w:r w:rsidR="00BF28E7">
              <w:rPr>
                <w:b/>
                <w:szCs w:val="24"/>
              </w:rPr>
              <w:t>1</w:t>
            </w:r>
            <w:r w:rsidRPr="001F7543">
              <w:rPr>
                <w:szCs w:val="24"/>
              </w:rPr>
              <w:t xml:space="preserve">. Технічне обслуговування та поточний ремонт двигунів </w:t>
            </w:r>
          </w:p>
          <w:p w:rsidR="008A5095" w:rsidRPr="001F7543" w:rsidRDefault="008A5095" w:rsidP="008A5095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Технічне обслуговування двигунів</w:t>
            </w:r>
          </w:p>
          <w:p w:rsidR="008A5095" w:rsidRPr="001F7543" w:rsidRDefault="008A5095" w:rsidP="008A5095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Ремонт КШМ</w:t>
            </w:r>
          </w:p>
          <w:p w:rsidR="008A5095" w:rsidRPr="001F7543" w:rsidRDefault="008A5095" w:rsidP="008A5095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Cs w:val="24"/>
              </w:rPr>
            </w:pPr>
            <w:r w:rsidRPr="001F7543">
              <w:rPr>
                <w:szCs w:val="24"/>
              </w:rPr>
              <w:t>Ремонт ГРМ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095" w:rsidRPr="001F7543" w:rsidRDefault="008A5095" w:rsidP="008A50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F754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095" w:rsidRPr="001F7543" w:rsidRDefault="008A5095" w:rsidP="008A5095">
            <w:pPr>
              <w:spacing w:after="0"/>
              <w:rPr>
                <w:sz w:val="24"/>
                <w:szCs w:val="24"/>
                <w:lang w:val="uk-UA"/>
              </w:rPr>
            </w:pPr>
            <w:r w:rsidRPr="001F7543">
              <w:rPr>
                <w:rFonts w:ascii="Times New Roman" w:hAnsi="Times New Roman"/>
                <w:sz w:val="24"/>
                <w:szCs w:val="24"/>
                <w:lang w:val="uk-UA"/>
              </w:rPr>
              <w:t>Виконання індивідуальних  завдань, індивідуальне оцінювання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5095" w:rsidRPr="001F7543" w:rsidRDefault="008A5095" w:rsidP="008A50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7543">
              <w:rPr>
                <w:rFonts w:ascii="Times New Roman" w:hAnsi="Times New Roman"/>
                <w:sz w:val="24"/>
                <w:szCs w:val="24"/>
                <w:lang w:val="en-US"/>
              </w:rPr>
              <w:t>[1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с. 125 – 134</w:t>
            </w:r>
            <w:r w:rsidRPr="001F7543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8A5095" w:rsidRPr="001F7543" w:rsidTr="00057655">
        <w:trPr>
          <w:cantSplit/>
          <w:trHeight w:val="796"/>
        </w:trPr>
        <w:tc>
          <w:tcPr>
            <w:tcW w:w="9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095" w:rsidRPr="001F7543" w:rsidRDefault="008A5095" w:rsidP="008A5095">
            <w:pPr>
              <w:pStyle w:val="21"/>
              <w:numPr>
                <w:ilvl w:val="12"/>
                <w:numId w:val="0"/>
              </w:numPr>
              <w:jc w:val="both"/>
              <w:rPr>
                <w:szCs w:val="24"/>
              </w:rPr>
            </w:pPr>
            <w:r w:rsidRPr="001F7543">
              <w:rPr>
                <w:b/>
                <w:szCs w:val="24"/>
              </w:rPr>
              <w:t xml:space="preserve">Практичне заняття № </w:t>
            </w:r>
            <w:r w:rsidR="00BF28E7">
              <w:rPr>
                <w:b/>
                <w:szCs w:val="24"/>
              </w:rPr>
              <w:t>2</w:t>
            </w:r>
            <w:r w:rsidRPr="001F7543">
              <w:rPr>
                <w:szCs w:val="24"/>
              </w:rPr>
              <w:t>. Технічне обслуговування та поточний ремонт системи охолодження</w:t>
            </w:r>
            <w:r w:rsidR="00BF28E7">
              <w:rPr>
                <w:szCs w:val="24"/>
              </w:rPr>
              <w:t xml:space="preserve"> і системи мащення</w:t>
            </w:r>
          </w:p>
          <w:p w:rsidR="008A5095" w:rsidRPr="001F7543" w:rsidRDefault="008A5095" w:rsidP="008A5095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Діагностування</w:t>
            </w:r>
          </w:p>
          <w:p w:rsidR="008A5095" w:rsidRPr="001F7543" w:rsidRDefault="008A5095" w:rsidP="008A5095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Технічне обслуговування</w:t>
            </w:r>
          </w:p>
          <w:p w:rsidR="008A5095" w:rsidRPr="001F7543" w:rsidRDefault="008A5095" w:rsidP="008A5095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Регулювання</w:t>
            </w:r>
          </w:p>
          <w:p w:rsidR="008A5095" w:rsidRPr="001F7543" w:rsidRDefault="008A5095" w:rsidP="008A5095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Cs w:val="24"/>
              </w:rPr>
            </w:pPr>
            <w:r w:rsidRPr="001F7543">
              <w:rPr>
                <w:szCs w:val="24"/>
              </w:rPr>
              <w:t>Ремонт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095" w:rsidRPr="001F7543" w:rsidRDefault="008A5095" w:rsidP="008A50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F754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095" w:rsidRPr="001F7543" w:rsidRDefault="008A5095" w:rsidP="008A5095">
            <w:pPr>
              <w:spacing w:after="0"/>
              <w:rPr>
                <w:sz w:val="24"/>
                <w:szCs w:val="24"/>
                <w:lang w:val="uk-UA"/>
              </w:rPr>
            </w:pPr>
            <w:r w:rsidRPr="001F7543">
              <w:rPr>
                <w:rFonts w:ascii="Times New Roman" w:hAnsi="Times New Roman"/>
                <w:sz w:val="24"/>
                <w:szCs w:val="24"/>
                <w:lang w:val="uk-UA"/>
              </w:rPr>
              <w:t>Виконання індивідуальних  завдань, індивідуальне оцінювання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5095" w:rsidRPr="001F7543" w:rsidRDefault="008A5095" w:rsidP="008A50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7543">
              <w:rPr>
                <w:rFonts w:ascii="Times New Roman" w:hAnsi="Times New Roman"/>
                <w:sz w:val="24"/>
                <w:szCs w:val="24"/>
                <w:lang w:val="en-US"/>
              </w:rPr>
              <w:t>[1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с. 134 – 139</w:t>
            </w:r>
            <w:r w:rsidRPr="001F7543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8A5095" w:rsidRPr="001F7543" w:rsidTr="00057655">
        <w:trPr>
          <w:cantSplit/>
          <w:trHeight w:val="986"/>
        </w:trPr>
        <w:tc>
          <w:tcPr>
            <w:tcW w:w="9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095" w:rsidRPr="001F7543" w:rsidRDefault="008A5095" w:rsidP="008A5095">
            <w:pPr>
              <w:pStyle w:val="21"/>
              <w:numPr>
                <w:ilvl w:val="12"/>
                <w:numId w:val="0"/>
              </w:numPr>
              <w:jc w:val="both"/>
              <w:rPr>
                <w:szCs w:val="24"/>
              </w:rPr>
            </w:pPr>
            <w:r w:rsidRPr="001F7543">
              <w:rPr>
                <w:b/>
                <w:szCs w:val="24"/>
              </w:rPr>
              <w:t xml:space="preserve">Практичне заняття № </w:t>
            </w:r>
            <w:r w:rsidR="00764D72">
              <w:rPr>
                <w:b/>
                <w:szCs w:val="24"/>
              </w:rPr>
              <w:t>3</w:t>
            </w:r>
            <w:r w:rsidRPr="001F7543">
              <w:rPr>
                <w:szCs w:val="24"/>
              </w:rPr>
              <w:t xml:space="preserve">. Технічне обслуговування та поточний ремонт системи живлення бензинових </w:t>
            </w:r>
            <w:r w:rsidR="00764D72">
              <w:rPr>
                <w:szCs w:val="24"/>
              </w:rPr>
              <w:t xml:space="preserve">і дизельних </w:t>
            </w:r>
            <w:r w:rsidRPr="001F7543">
              <w:rPr>
                <w:szCs w:val="24"/>
              </w:rPr>
              <w:t>двигунів</w:t>
            </w:r>
          </w:p>
          <w:p w:rsidR="008A5095" w:rsidRPr="001F7543" w:rsidRDefault="008A5095" w:rsidP="008A5095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Діагностування</w:t>
            </w:r>
          </w:p>
          <w:p w:rsidR="008A5095" w:rsidRPr="001F7543" w:rsidRDefault="008A5095" w:rsidP="008A5095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Технічне обслуговування</w:t>
            </w:r>
          </w:p>
          <w:p w:rsidR="008A5095" w:rsidRPr="001F7543" w:rsidRDefault="008A5095" w:rsidP="008A5095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Регулювання</w:t>
            </w:r>
          </w:p>
          <w:p w:rsidR="008A5095" w:rsidRPr="001F7543" w:rsidRDefault="008A5095" w:rsidP="008A5095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Cs w:val="24"/>
              </w:rPr>
            </w:pPr>
            <w:r w:rsidRPr="001F7543">
              <w:rPr>
                <w:szCs w:val="24"/>
              </w:rPr>
              <w:t>Ремонт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095" w:rsidRPr="001F7543" w:rsidRDefault="008A5095" w:rsidP="008A50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F754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095" w:rsidRPr="001F7543" w:rsidRDefault="008A5095" w:rsidP="008A5095">
            <w:pPr>
              <w:spacing w:after="0"/>
              <w:rPr>
                <w:sz w:val="24"/>
                <w:szCs w:val="24"/>
                <w:lang w:val="uk-UA"/>
              </w:rPr>
            </w:pPr>
            <w:r w:rsidRPr="001F7543">
              <w:rPr>
                <w:rFonts w:ascii="Times New Roman" w:hAnsi="Times New Roman"/>
                <w:sz w:val="24"/>
                <w:szCs w:val="24"/>
                <w:lang w:val="uk-UA"/>
              </w:rPr>
              <w:t>Виконання індивідуальних  завдань, індивідуальне оцінювання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5095" w:rsidRPr="001F7543" w:rsidRDefault="008A5095" w:rsidP="008A50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7543">
              <w:rPr>
                <w:rFonts w:ascii="Times New Roman" w:hAnsi="Times New Roman"/>
                <w:sz w:val="24"/>
                <w:szCs w:val="24"/>
                <w:lang w:val="en-US"/>
              </w:rPr>
              <w:t>[1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с. 143 – 151</w:t>
            </w:r>
            <w:r w:rsidRPr="001F7543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8A5095" w:rsidRPr="001F7543" w:rsidTr="00057655">
        <w:trPr>
          <w:cantSplit/>
          <w:trHeight w:val="1012"/>
        </w:trPr>
        <w:tc>
          <w:tcPr>
            <w:tcW w:w="9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095" w:rsidRPr="001F7543" w:rsidRDefault="008A5095" w:rsidP="008A5095">
            <w:pPr>
              <w:pStyle w:val="21"/>
              <w:numPr>
                <w:ilvl w:val="12"/>
                <w:numId w:val="0"/>
              </w:numPr>
              <w:jc w:val="both"/>
              <w:rPr>
                <w:szCs w:val="24"/>
              </w:rPr>
            </w:pPr>
            <w:r w:rsidRPr="001F7543">
              <w:rPr>
                <w:b/>
                <w:szCs w:val="24"/>
              </w:rPr>
              <w:t xml:space="preserve">Практичне заняття № </w:t>
            </w:r>
            <w:r w:rsidR="00764D72">
              <w:rPr>
                <w:b/>
                <w:szCs w:val="24"/>
              </w:rPr>
              <w:t>4</w:t>
            </w:r>
            <w:r w:rsidRPr="001F7543">
              <w:rPr>
                <w:szCs w:val="24"/>
              </w:rPr>
              <w:t>. Технічне обслуговування та поточний ремонт системи електроустаткування автомобілів</w:t>
            </w:r>
          </w:p>
          <w:p w:rsidR="008A5095" w:rsidRPr="001F7543" w:rsidRDefault="008A5095" w:rsidP="008A5095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Діагностування</w:t>
            </w:r>
          </w:p>
          <w:p w:rsidR="008A5095" w:rsidRPr="001F7543" w:rsidRDefault="008A5095" w:rsidP="008A5095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Технічне обслуговування</w:t>
            </w:r>
          </w:p>
          <w:p w:rsidR="008A5095" w:rsidRPr="001F7543" w:rsidRDefault="008A5095" w:rsidP="008A5095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Регулювання</w:t>
            </w:r>
          </w:p>
          <w:p w:rsidR="008A5095" w:rsidRPr="001F7543" w:rsidRDefault="008A5095" w:rsidP="008A5095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Cs w:val="24"/>
              </w:rPr>
            </w:pPr>
            <w:r w:rsidRPr="001F7543">
              <w:rPr>
                <w:szCs w:val="24"/>
              </w:rPr>
              <w:t>Ремонт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095" w:rsidRPr="001F7543" w:rsidRDefault="008A5095" w:rsidP="008A50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F754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095" w:rsidRPr="001F7543" w:rsidRDefault="008A5095" w:rsidP="008A5095">
            <w:pPr>
              <w:spacing w:after="0"/>
              <w:rPr>
                <w:sz w:val="24"/>
                <w:szCs w:val="24"/>
                <w:lang w:val="uk-UA"/>
              </w:rPr>
            </w:pPr>
            <w:r w:rsidRPr="001F7543">
              <w:rPr>
                <w:rFonts w:ascii="Times New Roman" w:hAnsi="Times New Roman"/>
                <w:sz w:val="24"/>
                <w:szCs w:val="24"/>
                <w:lang w:val="uk-UA"/>
              </w:rPr>
              <w:t>Виконання індивідуальних  завдань, індивідуальне оцінювання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5095" w:rsidRPr="001F7543" w:rsidRDefault="008A5095" w:rsidP="008A50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7543">
              <w:rPr>
                <w:rFonts w:ascii="Times New Roman" w:hAnsi="Times New Roman"/>
                <w:sz w:val="24"/>
                <w:szCs w:val="24"/>
                <w:lang w:val="en-US"/>
              </w:rPr>
              <w:t>[1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с. 169 – 174</w:t>
            </w:r>
            <w:r w:rsidRPr="001F7543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8A5095" w:rsidRPr="001F7543" w:rsidTr="00057655">
        <w:trPr>
          <w:cantSplit/>
          <w:trHeight w:val="986"/>
        </w:trPr>
        <w:tc>
          <w:tcPr>
            <w:tcW w:w="9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095" w:rsidRPr="001F7543" w:rsidRDefault="008A5095" w:rsidP="008A5095">
            <w:pPr>
              <w:pStyle w:val="21"/>
              <w:numPr>
                <w:ilvl w:val="12"/>
                <w:numId w:val="0"/>
              </w:numPr>
              <w:jc w:val="both"/>
              <w:rPr>
                <w:szCs w:val="24"/>
              </w:rPr>
            </w:pPr>
            <w:r w:rsidRPr="001F7543">
              <w:rPr>
                <w:b/>
                <w:szCs w:val="24"/>
              </w:rPr>
              <w:t xml:space="preserve">Практичне заняття № </w:t>
            </w:r>
            <w:r w:rsidR="00B03E5C">
              <w:rPr>
                <w:b/>
                <w:szCs w:val="24"/>
              </w:rPr>
              <w:t>5</w:t>
            </w:r>
            <w:r w:rsidRPr="001F7543">
              <w:rPr>
                <w:b/>
                <w:szCs w:val="24"/>
              </w:rPr>
              <w:t>.</w:t>
            </w:r>
            <w:r w:rsidRPr="001F7543">
              <w:rPr>
                <w:szCs w:val="24"/>
              </w:rPr>
              <w:t xml:space="preserve"> Технічне обслуговування та поточний ремонт зчеплення, коробок передач та головних</w:t>
            </w:r>
            <w:r w:rsidR="00764D72">
              <w:rPr>
                <w:szCs w:val="24"/>
              </w:rPr>
              <w:t xml:space="preserve"> і карданних</w:t>
            </w:r>
            <w:r w:rsidRPr="001F7543">
              <w:rPr>
                <w:szCs w:val="24"/>
              </w:rPr>
              <w:t xml:space="preserve"> передач</w:t>
            </w:r>
            <w:r w:rsidR="00764D72">
              <w:rPr>
                <w:szCs w:val="24"/>
              </w:rPr>
              <w:t>, мостів</w:t>
            </w:r>
          </w:p>
          <w:p w:rsidR="008A5095" w:rsidRPr="001F7543" w:rsidRDefault="008A5095" w:rsidP="008A5095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Діагностування</w:t>
            </w:r>
          </w:p>
          <w:p w:rsidR="008A5095" w:rsidRPr="001F7543" w:rsidRDefault="008A5095" w:rsidP="008A5095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Технічне обслуговування</w:t>
            </w:r>
          </w:p>
          <w:p w:rsidR="008A5095" w:rsidRPr="001F7543" w:rsidRDefault="008A5095" w:rsidP="008A5095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Регулювання</w:t>
            </w:r>
          </w:p>
          <w:p w:rsidR="008A5095" w:rsidRPr="001F7543" w:rsidRDefault="008A5095" w:rsidP="008A5095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Cs w:val="24"/>
              </w:rPr>
            </w:pPr>
            <w:r w:rsidRPr="001F7543">
              <w:rPr>
                <w:szCs w:val="24"/>
              </w:rPr>
              <w:t>Ремонт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095" w:rsidRPr="001F7543" w:rsidRDefault="008A5095" w:rsidP="008A50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F754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095" w:rsidRPr="001F7543" w:rsidRDefault="008A5095" w:rsidP="008A5095">
            <w:pPr>
              <w:spacing w:after="0"/>
              <w:rPr>
                <w:sz w:val="24"/>
                <w:szCs w:val="24"/>
                <w:lang w:val="uk-UA"/>
              </w:rPr>
            </w:pPr>
            <w:r w:rsidRPr="001F7543">
              <w:rPr>
                <w:rFonts w:ascii="Times New Roman" w:hAnsi="Times New Roman"/>
                <w:sz w:val="24"/>
                <w:szCs w:val="24"/>
                <w:lang w:val="uk-UA"/>
              </w:rPr>
              <w:t>Виконання індивідуальних  завдань, індивідуальне оцінювання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5095" w:rsidRPr="001F7543" w:rsidRDefault="008A5095" w:rsidP="008A50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7543">
              <w:rPr>
                <w:rFonts w:ascii="Times New Roman" w:hAnsi="Times New Roman"/>
                <w:sz w:val="24"/>
                <w:szCs w:val="24"/>
                <w:lang w:val="en-US"/>
              </w:rPr>
              <w:t>[1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с. 187 – 192</w:t>
            </w:r>
            <w:r w:rsidRPr="001F7543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B03E5C" w:rsidRPr="001F7543" w:rsidTr="00057655">
        <w:trPr>
          <w:cantSplit/>
          <w:trHeight w:val="986"/>
        </w:trPr>
        <w:tc>
          <w:tcPr>
            <w:tcW w:w="9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88E" w:rsidRDefault="00B03E5C" w:rsidP="0000088E">
            <w:pPr>
              <w:pStyle w:val="21"/>
              <w:numPr>
                <w:ilvl w:val="12"/>
                <w:numId w:val="0"/>
              </w:numPr>
              <w:jc w:val="both"/>
              <w:rPr>
                <w:szCs w:val="24"/>
              </w:rPr>
            </w:pPr>
            <w:r w:rsidRPr="001F7543">
              <w:rPr>
                <w:b/>
                <w:szCs w:val="24"/>
              </w:rPr>
              <w:lastRenderedPageBreak/>
              <w:t xml:space="preserve">Практичне заняття № </w:t>
            </w:r>
            <w:r w:rsidR="00764D72">
              <w:rPr>
                <w:b/>
                <w:szCs w:val="24"/>
              </w:rPr>
              <w:t>6</w:t>
            </w:r>
            <w:r w:rsidRPr="001F7543">
              <w:rPr>
                <w:b/>
                <w:szCs w:val="24"/>
              </w:rPr>
              <w:t>.</w:t>
            </w:r>
            <w:r w:rsidRPr="001F7543">
              <w:rPr>
                <w:szCs w:val="24"/>
              </w:rPr>
              <w:t xml:space="preserve"> </w:t>
            </w:r>
            <w:r w:rsidR="0000088E" w:rsidRPr="001F7543">
              <w:rPr>
                <w:szCs w:val="24"/>
              </w:rPr>
              <w:t>Технічне обслуговування та поточний ремонт системи живлення двигунів, що працюють на газовому паливі</w:t>
            </w:r>
          </w:p>
          <w:p w:rsidR="0000088E" w:rsidRDefault="0000088E" w:rsidP="0000088E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Системи, що працюють на ЗНГ</w:t>
            </w:r>
          </w:p>
          <w:p w:rsidR="0000088E" w:rsidRPr="001F7543" w:rsidRDefault="0000088E" w:rsidP="0000088E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Системи, що працюють на СПГ</w:t>
            </w:r>
          </w:p>
          <w:p w:rsidR="0000088E" w:rsidRPr="001F7543" w:rsidRDefault="0000088E" w:rsidP="0000088E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Діагностування</w:t>
            </w:r>
          </w:p>
          <w:p w:rsidR="0000088E" w:rsidRPr="001F7543" w:rsidRDefault="0000088E" w:rsidP="0000088E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Технічне обслуговування</w:t>
            </w:r>
          </w:p>
          <w:p w:rsidR="0000088E" w:rsidRPr="001F7543" w:rsidRDefault="0000088E" w:rsidP="0000088E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Регулювання</w:t>
            </w:r>
          </w:p>
          <w:p w:rsidR="00B03E5C" w:rsidRPr="001F7543" w:rsidRDefault="0000088E" w:rsidP="0000088E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Cs w:val="24"/>
              </w:rPr>
            </w:pPr>
            <w:r w:rsidRPr="001F7543">
              <w:rPr>
                <w:szCs w:val="24"/>
              </w:rPr>
              <w:t>Ремонт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E5C" w:rsidRPr="001F7543" w:rsidRDefault="00B03E5C" w:rsidP="00B03E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F754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E5C" w:rsidRPr="001F7543" w:rsidRDefault="00B03E5C" w:rsidP="00B03E5C">
            <w:pPr>
              <w:spacing w:after="0"/>
              <w:rPr>
                <w:sz w:val="24"/>
                <w:szCs w:val="24"/>
                <w:lang w:val="uk-UA"/>
              </w:rPr>
            </w:pPr>
            <w:r w:rsidRPr="001F7543">
              <w:rPr>
                <w:rFonts w:ascii="Times New Roman" w:hAnsi="Times New Roman"/>
                <w:sz w:val="24"/>
                <w:szCs w:val="24"/>
                <w:lang w:val="uk-UA"/>
              </w:rPr>
              <w:t>Виконання індивідуальних  завдань, індивідуальне оцінювання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E5C" w:rsidRPr="001F7543" w:rsidRDefault="00B03E5C" w:rsidP="00B03E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7543">
              <w:rPr>
                <w:rFonts w:ascii="Times New Roman" w:hAnsi="Times New Roman"/>
                <w:sz w:val="24"/>
                <w:szCs w:val="24"/>
                <w:lang w:val="en-US"/>
              </w:rPr>
              <w:t>[1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с. 200 – 204</w:t>
            </w:r>
            <w:r w:rsidRPr="001F7543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B03E5C" w:rsidRPr="001F7543" w:rsidTr="00057655">
        <w:trPr>
          <w:cantSplit/>
          <w:trHeight w:val="986"/>
        </w:trPr>
        <w:tc>
          <w:tcPr>
            <w:tcW w:w="9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88E" w:rsidRPr="001F7543" w:rsidRDefault="00B03E5C" w:rsidP="0000088E">
            <w:pPr>
              <w:pStyle w:val="21"/>
              <w:numPr>
                <w:ilvl w:val="12"/>
                <w:numId w:val="0"/>
              </w:numPr>
              <w:jc w:val="both"/>
              <w:rPr>
                <w:szCs w:val="24"/>
              </w:rPr>
            </w:pPr>
            <w:r w:rsidRPr="001F7543">
              <w:rPr>
                <w:b/>
                <w:szCs w:val="24"/>
              </w:rPr>
              <w:t xml:space="preserve">Практичне заняття № </w:t>
            </w:r>
            <w:r w:rsidR="00764D72">
              <w:rPr>
                <w:b/>
                <w:szCs w:val="24"/>
              </w:rPr>
              <w:t>7</w:t>
            </w:r>
            <w:r w:rsidRPr="001F7543">
              <w:rPr>
                <w:b/>
                <w:szCs w:val="24"/>
              </w:rPr>
              <w:t>.</w:t>
            </w:r>
            <w:r w:rsidRPr="001F7543">
              <w:rPr>
                <w:szCs w:val="24"/>
              </w:rPr>
              <w:t xml:space="preserve"> </w:t>
            </w:r>
            <w:r w:rsidR="0000088E" w:rsidRPr="001F7543">
              <w:rPr>
                <w:szCs w:val="24"/>
              </w:rPr>
              <w:t>Технічне обслуговування та поточний ремонт системи електроустаткування автомобілів</w:t>
            </w:r>
          </w:p>
          <w:p w:rsidR="0000088E" w:rsidRPr="001F7543" w:rsidRDefault="0000088E" w:rsidP="0000088E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Діагностування</w:t>
            </w:r>
          </w:p>
          <w:p w:rsidR="0000088E" w:rsidRPr="001F7543" w:rsidRDefault="0000088E" w:rsidP="0000088E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Технічне обслуговування</w:t>
            </w:r>
          </w:p>
          <w:p w:rsidR="0000088E" w:rsidRPr="001F7543" w:rsidRDefault="0000088E" w:rsidP="0000088E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Регулювання</w:t>
            </w:r>
          </w:p>
          <w:p w:rsidR="00B03E5C" w:rsidRPr="001F7543" w:rsidRDefault="0000088E" w:rsidP="0000088E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Cs w:val="24"/>
              </w:rPr>
            </w:pPr>
            <w:r w:rsidRPr="001F7543">
              <w:rPr>
                <w:szCs w:val="24"/>
              </w:rPr>
              <w:t>Ремонт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E5C" w:rsidRPr="001F7543" w:rsidRDefault="00B03E5C" w:rsidP="00B03E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F754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E5C" w:rsidRPr="001F7543" w:rsidRDefault="00B03E5C" w:rsidP="00B03E5C">
            <w:pPr>
              <w:spacing w:after="0"/>
              <w:rPr>
                <w:sz w:val="24"/>
                <w:szCs w:val="24"/>
                <w:lang w:val="uk-UA"/>
              </w:rPr>
            </w:pPr>
            <w:r w:rsidRPr="001F7543">
              <w:rPr>
                <w:rFonts w:ascii="Times New Roman" w:hAnsi="Times New Roman"/>
                <w:sz w:val="24"/>
                <w:szCs w:val="24"/>
                <w:lang w:val="uk-UA"/>
              </w:rPr>
              <w:t>Виконання індивідуальних  завдань, індивідуальне оцінювання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E5C" w:rsidRPr="001F7543" w:rsidRDefault="00B03E5C" w:rsidP="00B03E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7543">
              <w:rPr>
                <w:rFonts w:ascii="Times New Roman" w:hAnsi="Times New Roman"/>
                <w:sz w:val="24"/>
                <w:szCs w:val="24"/>
                <w:lang w:val="en-US"/>
              </w:rPr>
              <w:t>[1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с. 204 – 209</w:t>
            </w:r>
            <w:r w:rsidRPr="001F7543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B03E5C" w:rsidRPr="001F7543" w:rsidTr="00057655">
        <w:trPr>
          <w:cantSplit/>
          <w:trHeight w:val="844"/>
        </w:trPr>
        <w:tc>
          <w:tcPr>
            <w:tcW w:w="9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88E" w:rsidRPr="001F7543" w:rsidRDefault="00B03E5C" w:rsidP="0000088E">
            <w:pPr>
              <w:pStyle w:val="21"/>
              <w:numPr>
                <w:ilvl w:val="12"/>
                <w:numId w:val="0"/>
              </w:numPr>
              <w:jc w:val="both"/>
              <w:rPr>
                <w:szCs w:val="24"/>
              </w:rPr>
            </w:pPr>
            <w:r w:rsidRPr="001F7543">
              <w:rPr>
                <w:b/>
                <w:szCs w:val="24"/>
              </w:rPr>
              <w:t xml:space="preserve">Практичне заняття № </w:t>
            </w:r>
            <w:r w:rsidR="00764D72">
              <w:rPr>
                <w:b/>
                <w:szCs w:val="24"/>
              </w:rPr>
              <w:t>8</w:t>
            </w:r>
            <w:r w:rsidRPr="001F7543">
              <w:rPr>
                <w:b/>
                <w:szCs w:val="24"/>
              </w:rPr>
              <w:t>.</w:t>
            </w:r>
            <w:r w:rsidRPr="001F7543">
              <w:rPr>
                <w:szCs w:val="24"/>
              </w:rPr>
              <w:t xml:space="preserve"> </w:t>
            </w:r>
            <w:r w:rsidR="0000088E" w:rsidRPr="001F7543">
              <w:rPr>
                <w:szCs w:val="24"/>
              </w:rPr>
              <w:t>Технічне обслуговування та поточний ремонт кузовів, кабін, платформ та рам автомобілів</w:t>
            </w:r>
          </w:p>
          <w:p w:rsidR="0000088E" w:rsidRPr="001F7543" w:rsidRDefault="0000088E" w:rsidP="0000088E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Діагностування</w:t>
            </w:r>
          </w:p>
          <w:p w:rsidR="0000088E" w:rsidRPr="001F7543" w:rsidRDefault="0000088E" w:rsidP="0000088E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Технічне обслуговування</w:t>
            </w:r>
          </w:p>
          <w:p w:rsidR="0000088E" w:rsidRPr="001F7543" w:rsidRDefault="0000088E" w:rsidP="0000088E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Антикорозійний захист</w:t>
            </w:r>
          </w:p>
          <w:p w:rsidR="00B03E5C" w:rsidRPr="001F7543" w:rsidRDefault="0000088E" w:rsidP="0000088E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Cs w:val="24"/>
              </w:rPr>
            </w:pPr>
            <w:r w:rsidRPr="001F7543">
              <w:rPr>
                <w:szCs w:val="24"/>
              </w:rPr>
              <w:t>Ремонт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E5C" w:rsidRPr="001F7543" w:rsidRDefault="00B03E5C" w:rsidP="00B03E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F7543"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E5C" w:rsidRPr="001F7543" w:rsidRDefault="00B03E5C" w:rsidP="00B03E5C">
            <w:pPr>
              <w:spacing w:after="0"/>
              <w:rPr>
                <w:sz w:val="24"/>
                <w:szCs w:val="24"/>
                <w:lang w:val="uk-UA"/>
              </w:rPr>
            </w:pPr>
            <w:r w:rsidRPr="001F7543">
              <w:rPr>
                <w:rFonts w:ascii="Times New Roman" w:hAnsi="Times New Roman"/>
                <w:sz w:val="24"/>
                <w:szCs w:val="24"/>
                <w:lang w:val="uk-UA"/>
              </w:rPr>
              <w:t>Виконання індивідуальних  завдань, індивідуальне оцінювання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E5C" w:rsidRPr="001F7543" w:rsidRDefault="00B03E5C" w:rsidP="00B03E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7543">
              <w:rPr>
                <w:rFonts w:ascii="Times New Roman" w:hAnsi="Times New Roman"/>
                <w:sz w:val="24"/>
                <w:szCs w:val="24"/>
                <w:lang w:val="en-US"/>
              </w:rPr>
              <w:t>[1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с. 209 – 221</w:t>
            </w:r>
            <w:r w:rsidRPr="001F7543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00088E" w:rsidRPr="005B05DA" w:rsidTr="00057655">
        <w:trPr>
          <w:cantSplit/>
          <w:trHeight w:val="844"/>
        </w:trPr>
        <w:tc>
          <w:tcPr>
            <w:tcW w:w="9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5DA" w:rsidRPr="001F7543" w:rsidRDefault="0000088E" w:rsidP="005B05DA">
            <w:pPr>
              <w:pStyle w:val="21"/>
              <w:numPr>
                <w:ilvl w:val="12"/>
                <w:numId w:val="0"/>
              </w:numPr>
              <w:jc w:val="both"/>
              <w:rPr>
                <w:szCs w:val="24"/>
              </w:rPr>
            </w:pPr>
            <w:r w:rsidRPr="001F7543">
              <w:rPr>
                <w:b/>
                <w:szCs w:val="24"/>
              </w:rPr>
              <w:t xml:space="preserve">Практичне заняття № </w:t>
            </w:r>
            <w:r w:rsidR="00764D72">
              <w:rPr>
                <w:b/>
                <w:szCs w:val="24"/>
              </w:rPr>
              <w:t>9</w:t>
            </w:r>
            <w:r w:rsidRPr="001F7543">
              <w:rPr>
                <w:b/>
                <w:szCs w:val="24"/>
              </w:rPr>
              <w:t>.</w:t>
            </w:r>
            <w:r w:rsidR="005B05DA">
              <w:rPr>
                <w:b/>
                <w:szCs w:val="24"/>
              </w:rPr>
              <w:t xml:space="preserve"> </w:t>
            </w:r>
            <w:r w:rsidR="005B05DA" w:rsidRPr="001F7543">
              <w:rPr>
                <w:szCs w:val="24"/>
              </w:rPr>
              <w:t>Технічне обслуговування та поточний ремонт підвіски</w:t>
            </w:r>
            <w:r w:rsidR="00764D72">
              <w:rPr>
                <w:szCs w:val="24"/>
              </w:rPr>
              <w:t xml:space="preserve"> і рульового керування</w:t>
            </w:r>
            <w:r w:rsidR="005B05DA" w:rsidRPr="001F7543">
              <w:rPr>
                <w:szCs w:val="24"/>
              </w:rPr>
              <w:t xml:space="preserve"> автомобіля</w:t>
            </w:r>
          </w:p>
          <w:p w:rsidR="005B05DA" w:rsidRPr="001F7543" w:rsidRDefault="005B05DA" w:rsidP="005B05DA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Діагностування</w:t>
            </w:r>
          </w:p>
          <w:p w:rsidR="005B05DA" w:rsidRPr="001F7543" w:rsidRDefault="005B05DA" w:rsidP="005B05DA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Технічне обслуговування</w:t>
            </w:r>
          </w:p>
          <w:p w:rsidR="005B05DA" w:rsidRDefault="005B05DA" w:rsidP="005B05DA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Регулювання</w:t>
            </w:r>
          </w:p>
          <w:p w:rsidR="0000088E" w:rsidRPr="005B05DA" w:rsidRDefault="005B05DA" w:rsidP="005B05DA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5B05DA">
              <w:rPr>
                <w:szCs w:val="24"/>
              </w:rPr>
              <w:t>Ремонт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88E" w:rsidRPr="001F7543" w:rsidRDefault="005B05DA" w:rsidP="00B03E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88E" w:rsidRPr="001F7543" w:rsidRDefault="005B05DA" w:rsidP="00B03E5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7543">
              <w:rPr>
                <w:rFonts w:ascii="Times New Roman" w:hAnsi="Times New Roman"/>
                <w:sz w:val="24"/>
                <w:szCs w:val="24"/>
                <w:lang w:val="uk-UA"/>
              </w:rPr>
              <w:t>Виконання індивідуальних  завдань, індивідуальне оцінювання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88E" w:rsidRPr="005B05DA" w:rsidRDefault="005B05DA" w:rsidP="005B05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7543">
              <w:rPr>
                <w:rFonts w:ascii="Times New Roman" w:hAnsi="Times New Roman"/>
                <w:sz w:val="24"/>
                <w:szCs w:val="24"/>
                <w:lang w:val="en-US"/>
              </w:rPr>
              <w:t>[1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с. 249 – 256</w:t>
            </w:r>
            <w:r w:rsidRPr="001F7543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5B05DA" w:rsidRPr="005B05DA" w:rsidTr="00057655">
        <w:trPr>
          <w:cantSplit/>
          <w:trHeight w:val="844"/>
        </w:trPr>
        <w:tc>
          <w:tcPr>
            <w:tcW w:w="9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5DA" w:rsidRPr="001F7543" w:rsidRDefault="005B05DA" w:rsidP="005B05DA">
            <w:pPr>
              <w:pStyle w:val="21"/>
              <w:numPr>
                <w:ilvl w:val="12"/>
                <w:numId w:val="0"/>
              </w:numPr>
              <w:jc w:val="both"/>
              <w:rPr>
                <w:szCs w:val="24"/>
              </w:rPr>
            </w:pPr>
            <w:r w:rsidRPr="001F7543">
              <w:rPr>
                <w:b/>
                <w:szCs w:val="24"/>
              </w:rPr>
              <w:t xml:space="preserve">Практичне заняття № </w:t>
            </w:r>
            <w:r w:rsidR="00764D72">
              <w:rPr>
                <w:b/>
                <w:szCs w:val="24"/>
              </w:rPr>
              <w:t>10</w:t>
            </w:r>
            <w:r w:rsidRPr="001F7543">
              <w:rPr>
                <w:b/>
                <w:szCs w:val="24"/>
              </w:rPr>
              <w:t>.</w:t>
            </w:r>
            <w:r>
              <w:rPr>
                <w:b/>
                <w:szCs w:val="24"/>
              </w:rPr>
              <w:t xml:space="preserve"> </w:t>
            </w:r>
            <w:r w:rsidRPr="001F7543">
              <w:rPr>
                <w:szCs w:val="24"/>
              </w:rPr>
              <w:t xml:space="preserve">Технічне обслуговування та поточний ремонт гальмівних систем автомобілів </w:t>
            </w:r>
          </w:p>
          <w:p w:rsidR="005B05DA" w:rsidRPr="001F7543" w:rsidRDefault="005B05DA" w:rsidP="005B05DA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Діагностування</w:t>
            </w:r>
          </w:p>
          <w:p w:rsidR="005B05DA" w:rsidRPr="001F7543" w:rsidRDefault="005B05DA" w:rsidP="005B05DA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Технічне обслуговування</w:t>
            </w:r>
          </w:p>
          <w:p w:rsidR="005B05DA" w:rsidRDefault="005B05DA" w:rsidP="005B05DA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Регулювання</w:t>
            </w:r>
          </w:p>
          <w:p w:rsidR="005B05DA" w:rsidRPr="005B05DA" w:rsidRDefault="005B05DA" w:rsidP="005B05DA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5B05DA">
              <w:rPr>
                <w:szCs w:val="24"/>
              </w:rPr>
              <w:t>Ремонт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5DA" w:rsidRPr="001F7543" w:rsidRDefault="005B05DA" w:rsidP="00B03E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5DA" w:rsidRPr="001F7543" w:rsidRDefault="005B05DA" w:rsidP="00B03E5C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7543">
              <w:rPr>
                <w:rFonts w:ascii="Times New Roman" w:hAnsi="Times New Roman"/>
                <w:sz w:val="24"/>
                <w:szCs w:val="24"/>
                <w:lang w:val="uk-UA"/>
              </w:rPr>
              <w:t>Виконання індивідуальних  завдань, індивідуальне оцінювання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5DA" w:rsidRPr="005B05DA" w:rsidRDefault="005B05DA" w:rsidP="005B05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7543">
              <w:rPr>
                <w:rFonts w:ascii="Times New Roman" w:hAnsi="Times New Roman"/>
                <w:sz w:val="24"/>
                <w:szCs w:val="24"/>
                <w:lang w:val="en-US"/>
              </w:rPr>
              <w:t>[1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с. 266 – 270</w:t>
            </w:r>
            <w:r w:rsidRPr="001F7543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B03E5C" w:rsidRPr="001F7543" w:rsidTr="002D5B97">
        <w:trPr>
          <w:cantSplit/>
          <w:trHeight w:val="694"/>
        </w:trPr>
        <w:tc>
          <w:tcPr>
            <w:tcW w:w="9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E5C" w:rsidRPr="00764D72" w:rsidRDefault="00764D72" w:rsidP="00764D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Всього за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VII 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семестр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E5C" w:rsidRPr="001F7543" w:rsidRDefault="0057323A" w:rsidP="00B03E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E5C" w:rsidRPr="001F7543" w:rsidRDefault="00B03E5C" w:rsidP="00B03E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1F7543">
              <w:rPr>
                <w:rFonts w:ascii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3E5C" w:rsidRPr="001F7543" w:rsidRDefault="00B03E5C" w:rsidP="00B03E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7543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</w:tbl>
    <w:p w:rsidR="00DB60CB" w:rsidRDefault="00FD72FA" w:rsidP="00FD72FA">
      <w:pPr>
        <w:spacing w:after="0" w:line="240" w:lineRule="auto"/>
        <w:ind w:left="2629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</w:p>
    <w:p w:rsidR="00764D72" w:rsidRDefault="00764D72">
      <w:pPr>
        <w:rPr>
          <w:rFonts w:ascii="Times New Roman" w:eastAsiaTheme="minorHAnsi" w:hAnsi="Times New Roman" w:cstheme="minorBidi"/>
          <w:b/>
          <w:sz w:val="28"/>
          <w:szCs w:val="28"/>
          <w:lang w:val="uk-UA" w:eastAsia="ru-RU"/>
        </w:rPr>
      </w:pPr>
      <w:r>
        <w:rPr>
          <w:b/>
          <w:szCs w:val="28"/>
          <w:lang w:eastAsia="ru-RU"/>
        </w:rPr>
        <w:br w:type="page"/>
      </w:r>
    </w:p>
    <w:p w:rsidR="00297CEE" w:rsidRPr="0023765F" w:rsidRDefault="00297CEE" w:rsidP="0023765F">
      <w:pPr>
        <w:pStyle w:val="ac"/>
        <w:numPr>
          <w:ilvl w:val="1"/>
          <w:numId w:val="36"/>
        </w:numPr>
        <w:spacing w:line="240" w:lineRule="auto"/>
        <w:jc w:val="center"/>
        <w:rPr>
          <w:b/>
          <w:szCs w:val="28"/>
          <w:lang w:eastAsia="ru-RU"/>
        </w:rPr>
      </w:pPr>
      <w:r w:rsidRPr="0023765F">
        <w:rPr>
          <w:b/>
          <w:szCs w:val="28"/>
          <w:lang w:eastAsia="ru-RU"/>
        </w:rPr>
        <w:lastRenderedPageBreak/>
        <w:t>Самостійна робота</w:t>
      </w:r>
    </w:p>
    <w:p w:rsidR="00297CEE" w:rsidRPr="00660EDE" w:rsidRDefault="00297CEE" w:rsidP="00297CEE">
      <w:pPr>
        <w:spacing w:after="0" w:line="240" w:lineRule="auto"/>
        <w:ind w:left="1069"/>
        <w:rPr>
          <w:rFonts w:ascii="Times New Roman" w:hAnsi="Times New Roman"/>
          <w:b/>
          <w:sz w:val="16"/>
          <w:szCs w:val="16"/>
          <w:lang w:val="uk-UA" w:eastAsia="ru-RU"/>
        </w:rPr>
      </w:pP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0207"/>
        <w:gridCol w:w="2126"/>
        <w:gridCol w:w="2268"/>
      </w:tblGrid>
      <w:tr w:rsidR="00DB60CB" w:rsidRPr="001F7543" w:rsidTr="002B4191">
        <w:trPr>
          <w:cantSplit/>
        </w:trPr>
        <w:tc>
          <w:tcPr>
            <w:tcW w:w="708" w:type="dxa"/>
            <w:shd w:val="clear" w:color="auto" w:fill="auto"/>
            <w:vAlign w:val="center"/>
          </w:tcPr>
          <w:p w:rsidR="00DB60CB" w:rsidRPr="001F7543" w:rsidRDefault="00DB60CB" w:rsidP="00DB60CB">
            <w:pPr>
              <w:spacing w:after="0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F754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  <w:p w:rsidR="00DB60CB" w:rsidRPr="001F7543" w:rsidRDefault="00DB60CB" w:rsidP="00DB60CB">
            <w:pPr>
              <w:spacing w:after="0"/>
              <w:ind w:left="142" w:hanging="142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F754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10207" w:type="dxa"/>
            <w:shd w:val="clear" w:color="auto" w:fill="auto"/>
            <w:vAlign w:val="center"/>
          </w:tcPr>
          <w:p w:rsidR="00DB60CB" w:rsidRPr="001F7543" w:rsidRDefault="00DB60CB" w:rsidP="00DB60C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F754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B60CB" w:rsidRPr="001F7543" w:rsidRDefault="00DB60CB" w:rsidP="00DB60C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F754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Кількість</w:t>
            </w:r>
          </w:p>
          <w:p w:rsidR="00DB60CB" w:rsidRPr="001F7543" w:rsidRDefault="00DB60CB" w:rsidP="00DB60C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F754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годин</w:t>
            </w:r>
          </w:p>
        </w:tc>
        <w:tc>
          <w:tcPr>
            <w:tcW w:w="2268" w:type="dxa"/>
            <w:shd w:val="clear" w:color="auto" w:fill="auto"/>
          </w:tcPr>
          <w:p w:rsidR="00DB60CB" w:rsidRPr="001F7543" w:rsidRDefault="00DB60CB" w:rsidP="00DB60C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F754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Рекомендована література</w:t>
            </w:r>
          </w:p>
        </w:tc>
      </w:tr>
      <w:tr w:rsidR="002B4191" w:rsidRPr="001F7543" w:rsidTr="002B4191">
        <w:trPr>
          <w:cantSplit/>
        </w:trPr>
        <w:tc>
          <w:tcPr>
            <w:tcW w:w="10915" w:type="dxa"/>
            <w:gridSpan w:val="2"/>
            <w:shd w:val="clear" w:color="auto" w:fill="auto"/>
            <w:vAlign w:val="center"/>
          </w:tcPr>
          <w:p w:rsidR="002B4191" w:rsidRPr="001F7543" w:rsidRDefault="002B4191" w:rsidP="002B419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1. ТО і ремонт вузлів, систем та агрегатів автомобілів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4191" w:rsidRPr="001F7543" w:rsidRDefault="002B4191" w:rsidP="00DB60C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2B4191" w:rsidRPr="001F7543" w:rsidRDefault="002B4191" w:rsidP="00DB60C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B03E5C" w:rsidRPr="001F7543" w:rsidTr="002B4191">
        <w:trPr>
          <w:cantSplit/>
        </w:trPr>
        <w:tc>
          <w:tcPr>
            <w:tcW w:w="708" w:type="dxa"/>
            <w:shd w:val="clear" w:color="auto" w:fill="auto"/>
          </w:tcPr>
          <w:p w:rsidR="00B03E5C" w:rsidRPr="001F7543" w:rsidRDefault="0057323A" w:rsidP="00B03E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B03E5C" w:rsidRPr="001F754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207" w:type="dxa"/>
            <w:shd w:val="clear" w:color="auto" w:fill="auto"/>
          </w:tcPr>
          <w:p w:rsidR="00B03E5C" w:rsidRPr="001F7543" w:rsidRDefault="00B03E5C" w:rsidP="00B03E5C">
            <w:pPr>
              <w:pStyle w:val="21"/>
              <w:numPr>
                <w:ilvl w:val="12"/>
                <w:numId w:val="0"/>
              </w:numPr>
              <w:jc w:val="both"/>
              <w:rPr>
                <w:szCs w:val="24"/>
              </w:rPr>
            </w:pPr>
            <w:r w:rsidRPr="001F7543">
              <w:rPr>
                <w:b/>
                <w:szCs w:val="24"/>
              </w:rPr>
              <w:t xml:space="preserve">Тема </w:t>
            </w:r>
            <w:r w:rsidR="0057323A">
              <w:rPr>
                <w:b/>
                <w:szCs w:val="24"/>
              </w:rPr>
              <w:t>1.1.</w:t>
            </w:r>
            <w:r w:rsidRPr="001F7543">
              <w:rPr>
                <w:szCs w:val="24"/>
              </w:rPr>
              <w:t xml:space="preserve"> Технічне обслуговування та поточний ремонт системи живлення дизельних двигунів</w:t>
            </w:r>
          </w:p>
          <w:p w:rsidR="00B03E5C" w:rsidRPr="001F7543" w:rsidRDefault="00B03E5C" w:rsidP="00B03E5C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Діагностування</w:t>
            </w:r>
          </w:p>
          <w:p w:rsidR="00B03E5C" w:rsidRPr="001F7543" w:rsidRDefault="00B03E5C" w:rsidP="00B03E5C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Технічне обслуговування</w:t>
            </w:r>
          </w:p>
          <w:p w:rsidR="00B03E5C" w:rsidRPr="001F7543" w:rsidRDefault="00B03E5C" w:rsidP="00B03E5C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Регулювання</w:t>
            </w:r>
          </w:p>
          <w:p w:rsidR="00B03E5C" w:rsidRPr="001F7543" w:rsidRDefault="00B03E5C" w:rsidP="00B03E5C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Cs w:val="24"/>
              </w:rPr>
            </w:pPr>
            <w:r w:rsidRPr="001F7543">
              <w:rPr>
                <w:szCs w:val="24"/>
              </w:rPr>
              <w:t>Ремонт</w:t>
            </w:r>
          </w:p>
        </w:tc>
        <w:tc>
          <w:tcPr>
            <w:tcW w:w="2126" w:type="dxa"/>
            <w:shd w:val="clear" w:color="auto" w:fill="auto"/>
          </w:tcPr>
          <w:p w:rsidR="00B03E5C" w:rsidRPr="001F7543" w:rsidRDefault="00D56596" w:rsidP="00B03E5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3E5C" w:rsidRPr="001F7543" w:rsidRDefault="00B03E5C" w:rsidP="00B03E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323A">
              <w:rPr>
                <w:rFonts w:ascii="Times New Roman" w:hAnsi="Times New Roman"/>
                <w:sz w:val="24"/>
                <w:szCs w:val="24"/>
              </w:rPr>
              <w:t>[1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с. 151 – 163</w:t>
            </w:r>
            <w:r w:rsidRPr="0057323A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03E5C" w:rsidRPr="001F7543" w:rsidTr="002B4191">
        <w:trPr>
          <w:cantSplit/>
        </w:trPr>
        <w:tc>
          <w:tcPr>
            <w:tcW w:w="708" w:type="dxa"/>
            <w:shd w:val="clear" w:color="auto" w:fill="auto"/>
          </w:tcPr>
          <w:p w:rsidR="00B03E5C" w:rsidRPr="001F7543" w:rsidRDefault="0057323A" w:rsidP="00B03E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B03E5C" w:rsidRPr="001F754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207" w:type="dxa"/>
            <w:shd w:val="clear" w:color="auto" w:fill="auto"/>
          </w:tcPr>
          <w:p w:rsidR="00B03E5C" w:rsidRPr="001F7543" w:rsidRDefault="00B03E5C" w:rsidP="00B03E5C">
            <w:pPr>
              <w:pStyle w:val="21"/>
              <w:numPr>
                <w:ilvl w:val="12"/>
                <w:numId w:val="0"/>
              </w:numPr>
              <w:jc w:val="both"/>
              <w:rPr>
                <w:szCs w:val="24"/>
              </w:rPr>
            </w:pPr>
            <w:r w:rsidRPr="001F7543">
              <w:rPr>
                <w:b/>
                <w:szCs w:val="24"/>
              </w:rPr>
              <w:t xml:space="preserve">Тема </w:t>
            </w:r>
            <w:r w:rsidR="008F5D3C">
              <w:rPr>
                <w:b/>
                <w:szCs w:val="24"/>
              </w:rPr>
              <w:t>1.2.</w:t>
            </w:r>
            <w:r w:rsidRPr="001F7543">
              <w:rPr>
                <w:szCs w:val="24"/>
              </w:rPr>
              <w:t xml:space="preserve"> Технічне обслуговування та поточний ремонт системи живлення двигунів, що працюють на газовому паливі</w:t>
            </w:r>
          </w:p>
          <w:p w:rsidR="00B03E5C" w:rsidRPr="001F7543" w:rsidRDefault="00B03E5C" w:rsidP="00B03E5C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Системи, що працюють на ЗНГ</w:t>
            </w:r>
          </w:p>
          <w:p w:rsidR="00B03E5C" w:rsidRPr="001F7543" w:rsidRDefault="00B03E5C" w:rsidP="00B03E5C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Cs w:val="24"/>
              </w:rPr>
            </w:pPr>
            <w:r w:rsidRPr="001F7543">
              <w:rPr>
                <w:szCs w:val="24"/>
              </w:rPr>
              <w:t>Системи, що працюють на СПГ</w:t>
            </w:r>
          </w:p>
        </w:tc>
        <w:tc>
          <w:tcPr>
            <w:tcW w:w="2126" w:type="dxa"/>
            <w:shd w:val="clear" w:color="auto" w:fill="auto"/>
          </w:tcPr>
          <w:p w:rsidR="00B03E5C" w:rsidRPr="001F7543" w:rsidRDefault="00D56596" w:rsidP="00D5659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3E5C" w:rsidRPr="001F7543" w:rsidRDefault="00B03E5C" w:rsidP="00B03E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5D3C">
              <w:rPr>
                <w:rFonts w:ascii="Times New Roman" w:hAnsi="Times New Roman"/>
                <w:sz w:val="24"/>
                <w:szCs w:val="24"/>
              </w:rPr>
              <w:t>[1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с. 163 – 165</w:t>
            </w:r>
            <w:r w:rsidRPr="008F5D3C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03E5C" w:rsidRPr="001F7543" w:rsidTr="002B4191">
        <w:trPr>
          <w:cantSplit/>
        </w:trPr>
        <w:tc>
          <w:tcPr>
            <w:tcW w:w="708" w:type="dxa"/>
            <w:shd w:val="clear" w:color="auto" w:fill="auto"/>
          </w:tcPr>
          <w:p w:rsidR="00B03E5C" w:rsidRPr="001F7543" w:rsidRDefault="0057323A" w:rsidP="00B03E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B03E5C" w:rsidRPr="001F754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207" w:type="dxa"/>
            <w:shd w:val="clear" w:color="auto" w:fill="auto"/>
          </w:tcPr>
          <w:p w:rsidR="00B03E5C" w:rsidRPr="001F7543" w:rsidRDefault="00B03E5C" w:rsidP="00B03E5C">
            <w:pPr>
              <w:pStyle w:val="21"/>
              <w:numPr>
                <w:ilvl w:val="12"/>
                <w:numId w:val="0"/>
              </w:numPr>
              <w:jc w:val="both"/>
              <w:rPr>
                <w:szCs w:val="24"/>
              </w:rPr>
            </w:pPr>
            <w:r w:rsidRPr="001F7543">
              <w:rPr>
                <w:b/>
                <w:szCs w:val="24"/>
              </w:rPr>
              <w:t xml:space="preserve">Тема </w:t>
            </w:r>
            <w:r w:rsidR="008F5D3C">
              <w:rPr>
                <w:b/>
                <w:szCs w:val="24"/>
              </w:rPr>
              <w:t>1.3</w:t>
            </w:r>
            <w:r w:rsidRPr="001F7543">
              <w:rPr>
                <w:b/>
                <w:szCs w:val="24"/>
              </w:rPr>
              <w:t>.</w:t>
            </w:r>
            <w:r w:rsidRPr="001F7543">
              <w:rPr>
                <w:szCs w:val="24"/>
              </w:rPr>
              <w:t xml:space="preserve"> Технічне обслуговування та поточний ремонт системи живлення двигунів, що працюють на газовому паливі</w:t>
            </w:r>
          </w:p>
          <w:p w:rsidR="00B03E5C" w:rsidRPr="001F7543" w:rsidRDefault="00B03E5C" w:rsidP="00B03E5C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Діагностування</w:t>
            </w:r>
          </w:p>
          <w:p w:rsidR="00B03E5C" w:rsidRPr="001F7543" w:rsidRDefault="00B03E5C" w:rsidP="00B03E5C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Технічне обслуговування</w:t>
            </w:r>
          </w:p>
          <w:p w:rsidR="00B03E5C" w:rsidRPr="001F7543" w:rsidRDefault="00B03E5C" w:rsidP="00B03E5C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Регулювання</w:t>
            </w:r>
          </w:p>
          <w:p w:rsidR="00B03E5C" w:rsidRPr="001F7543" w:rsidRDefault="00B03E5C" w:rsidP="00B03E5C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Cs w:val="24"/>
              </w:rPr>
            </w:pPr>
            <w:r w:rsidRPr="001F7543">
              <w:rPr>
                <w:szCs w:val="24"/>
              </w:rPr>
              <w:t>Ремонт</w:t>
            </w:r>
          </w:p>
        </w:tc>
        <w:tc>
          <w:tcPr>
            <w:tcW w:w="2126" w:type="dxa"/>
            <w:shd w:val="clear" w:color="auto" w:fill="auto"/>
          </w:tcPr>
          <w:p w:rsidR="00B03E5C" w:rsidRPr="001F7543" w:rsidRDefault="00D56596" w:rsidP="00D5659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3E5C" w:rsidRPr="001F7543" w:rsidRDefault="00B03E5C" w:rsidP="00B03E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7543">
              <w:rPr>
                <w:rFonts w:ascii="Times New Roman" w:hAnsi="Times New Roman"/>
                <w:sz w:val="24"/>
                <w:szCs w:val="24"/>
                <w:lang w:val="en-US"/>
              </w:rPr>
              <w:t>[1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с. 164 – 169</w:t>
            </w:r>
            <w:r w:rsidRPr="001F7543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B03E5C" w:rsidRPr="008F5D3C" w:rsidTr="002B4191">
        <w:trPr>
          <w:cantSplit/>
        </w:trPr>
        <w:tc>
          <w:tcPr>
            <w:tcW w:w="708" w:type="dxa"/>
            <w:shd w:val="clear" w:color="auto" w:fill="auto"/>
          </w:tcPr>
          <w:p w:rsidR="00B03E5C" w:rsidRPr="001F7543" w:rsidRDefault="0057323A" w:rsidP="00B03E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B03E5C" w:rsidRPr="001F754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207" w:type="dxa"/>
            <w:shd w:val="clear" w:color="auto" w:fill="auto"/>
          </w:tcPr>
          <w:p w:rsidR="00B03E5C" w:rsidRPr="001F7543" w:rsidRDefault="00B03E5C" w:rsidP="00B03E5C">
            <w:pPr>
              <w:pStyle w:val="21"/>
              <w:numPr>
                <w:ilvl w:val="12"/>
                <w:numId w:val="0"/>
              </w:numPr>
              <w:jc w:val="both"/>
              <w:rPr>
                <w:szCs w:val="24"/>
              </w:rPr>
            </w:pPr>
            <w:r w:rsidRPr="001F7543">
              <w:rPr>
                <w:b/>
                <w:szCs w:val="24"/>
              </w:rPr>
              <w:t xml:space="preserve">Тема </w:t>
            </w:r>
            <w:r w:rsidR="008F5D3C">
              <w:rPr>
                <w:b/>
                <w:szCs w:val="24"/>
              </w:rPr>
              <w:t>1.4.</w:t>
            </w:r>
            <w:r w:rsidRPr="001F7543">
              <w:rPr>
                <w:szCs w:val="24"/>
              </w:rPr>
              <w:t xml:space="preserve"> Технічне обслуговування та поточний ремонт системи електроустаткування автомобілів</w:t>
            </w:r>
          </w:p>
          <w:p w:rsidR="00B03E5C" w:rsidRPr="001F7543" w:rsidRDefault="00B03E5C" w:rsidP="00B03E5C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Діагностування</w:t>
            </w:r>
          </w:p>
          <w:p w:rsidR="00B03E5C" w:rsidRPr="001F7543" w:rsidRDefault="00B03E5C" w:rsidP="00B03E5C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Технічне обслуговування</w:t>
            </w:r>
          </w:p>
          <w:p w:rsidR="00B03E5C" w:rsidRPr="001F7543" w:rsidRDefault="00B03E5C" w:rsidP="00B03E5C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Регулювання</w:t>
            </w:r>
          </w:p>
          <w:p w:rsidR="00B03E5C" w:rsidRPr="001F7543" w:rsidRDefault="00B03E5C" w:rsidP="00B03E5C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Cs w:val="24"/>
              </w:rPr>
            </w:pPr>
            <w:r w:rsidRPr="001F7543">
              <w:rPr>
                <w:szCs w:val="24"/>
              </w:rPr>
              <w:t>Ремонт</w:t>
            </w:r>
          </w:p>
        </w:tc>
        <w:tc>
          <w:tcPr>
            <w:tcW w:w="2126" w:type="dxa"/>
            <w:shd w:val="clear" w:color="auto" w:fill="auto"/>
          </w:tcPr>
          <w:p w:rsidR="00B03E5C" w:rsidRPr="008F5D3C" w:rsidRDefault="00D56596" w:rsidP="00D5659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3E5C" w:rsidRPr="001F7543" w:rsidRDefault="00B03E5C" w:rsidP="00B03E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5D3C">
              <w:rPr>
                <w:rFonts w:ascii="Times New Roman" w:hAnsi="Times New Roman"/>
                <w:sz w:val="24"/>
                <w:szCs w:val="24"/>
                <w:lang w:val="uk-UA"/>
              </w:rPr>
              <w:t>[1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с. 169 – 174</w:t>
            </w:r>
            <w:r w:rsidRPr="008F5D3C">
              <w:rPr>
                <w:rFonts w:ascii="Times New Roman" w:hAnsi="Times New Roman"/>
                <w:sz w:val="24"/>
                <w:szCs w:val="24"/>
                <w:lang w:val="uk-UA"/>
              </w:rPr>
              <w:t>]</w:t>
            </w:r>
          </w:p>
        </w:tc>
      </w:tr>
      <w:tr w:rsidR="00B03E5C" w:rsidRPr="008F5D3C" w:rsidTr="002B4191">
        <w:trPr>
          <w:cantSplit/>
        </w:trPr>
        <w:tc>
          <w:tcPr>
            <w:tcW w:w="708" w:type="dxa"/>
            <w:shd w:val="clear" w:color="auto" w:fill="auto"/>
          </w:tcPr>
          <w:p w:rsidR="00B03E5C" w:rsidRPr="001F7543" w:rsidRDefault="0057323A" w:rsidP="00B03E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B03E5C" w:rsidRPr="001F754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207" w:type="dxa"/>
            <w:shd w:val="clear" w:color="auto" w:fill="auto"/>
          </w:tcPr>
          <w:p w:rsidR="00B03E5C" w:rsidRPr="001F7543" w:rsidRDefault="00B03E5C" w:rsidP="00B03E5C">
            <w:pPr>
              <w:pStyle w:val="21"/>
              <w:numPr>
                <w:ilvl w:val="12"/>
                <w:numId w:val="0"/>
              </w:numPr>
              <w:jc w:val="both"/>
              <w:rPr>
                <w:szCs w:val="24"/>
              </w:rPr>
            </w:pPr>
            <w:r w:rsidRPr="001F7543">
              <w:rPr>
                <w:b/>
                <w:szCs w:val="24"/>
              </w:rPr>
              <w:t xml:space="preserve">Тема </w:t>
            </w:r>
            <w:r w:rsidR="008F5D3C">
              <w:rPr>
                <w:b/>
                <w:szCs w:val="24"/>
              </w:rPr>
              <w:t>1.5.</w:t>
            </w:r>
            <w:r w:rsidRPr="001F7543">
              <w:rPr>
                <w:szCs w:val="24"/>
              </w:rPr>
              <w:t xml:space="preserve"> Технічне обслуговування та поточний ремонт кузовів, кабін, платформ та рам автомобілів</w:t>
            </w:r>
          </w:p>
          <w:p w:rsidR="00B03E5C" w:rsidRPr="001F7543" w:rsidRDefault="00B03E5C" w:rsidP="00B03E5C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Діагностування</w:t>
            </w:r>
          </w:p>
          <w:p w:rsidR="00B03E5C" w:rsidRPr="001F7543" w:rsidRDefault="00B03E5C" w:rsidP="00B03E5C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Технічне обслуговування</w:t>
            </w:r>
          </w:p>
          <w:p w:rsidR="00B03E5C" w:rsidRPr="001F7543" w:rsidRDefault="00B03E5C" w:rsidP="00B03E5C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Антикорозійний захист</w:t>
            </w:r>
          </w:p>
          <w:p w:rsidR="00B03E5C" w:rsidRPr="001F7543" w:rsidRDefault="00B03E5C" w:rsidP="00B03E5C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Cs w:val="24"/>
              </w:rPr>
            </w:pPr>
            <w:r w:rsidRPr="001F7543">
              <w:rPr>
                <w:szCs w:val="24"/>
              </w:rPr>
              <w:t>Ремонт</w:t>
            </w:r>
          </w:p>
        </w:tc>
        <w:tc>
          <w:tcPr>
            <w:tcW w:w="2126" w:type="dxa"/>
            <w:shd w:val="clear" w:color="auto" w:fill="auto"/>
          </w:tcPr>
          <w:p w:rsidR="00B03E5C" w:rsidRPr="008F5D3C" w:rsidRDefault="00D56596" w:rsidP="00D5659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3E5C" w:rsidRPr="001F7543" w:rsidRDefault="00B03E5C" w:rsidP="00B03E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5D3C">
              <w:rPr>
                <w:rFonts w:ascii="Times New Roman" w:hAnsi="Times New Roman"/>
                <w:sz w:val="24"/>
                <w:szCs w:val="24"/>
                <w:lang w:val="uk-UA"/>
              </w:rPr>
              <w:t>[1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с. 174 – 187</w:t>
            </w:r>
            <w:r w:rsidRPr="008F5D3C">
              <w:rPr>
                <w:rFonts w:ascii="Times New Roman" w:hAnsi="Times New Roman"/>
                <w:sz w:val="24"/>
                <w:szCs w:val="24"/>
                <w:lang w:val="uk-UA"/>
              </w:rPr>
              <w:t>]</w:t>
            </w:r>
          </w:p>
        </w:tc>
      </w:tr>
      <w:tr w:rsidR="00B03E5C" w:rsidRPr="001F7543" w:rsidTr="002B4191">
        <w:trPr>
          <w:cantSplit/>
        </w:trPr>
        <w:tc>
          <w:tcPr>
            <w:tcW w:w="708" w:type="dxa"/>
            <w:shd w:val="clear" w:color="auto" w:fill="auto"/>
          </w:tcPr>
          <w:p w:rsidR="00B03E5C" w:rsidRPr="001F7543" w:rsidRDefault="0057323A" w:rsidP="00B03E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B03E5C" w:rsidRPr="001F754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207" w:type="dxa"/>
            <w:shd w:val="clear" w:color="auto" w:fill="auto"/>
          </w:tcPr>
          <w:p w:rsidR="00B03E5C" w:rsidRPr="001F7543" w:rsidRDefault="00B03E5C" w:rsidP="00B03E5C">
            <w:pPr>
              <w:pStyle w:val="21"/>
              <w:numPr>
                <w:ilvl w:val="12"/>
                <w:numId w:val="0"/>
              </w:numPr>
              <w:jc w:val="both"/>
              <w:rPr>
                <w:szCs w:val="24"/>
              </w:rPr>
            </w:pPr>
            <w:r w:rsidRPr="001F7543">
              <w:rPr>
                <w:b/>
                <w:szCs w:val="24"/>
              </w:rPr>
              <w:t xml:space="preserve">Тема </w:t>
            </w:r>
            <w:r w:rsidR="008F5D3C">
              <w:rPr>
                <w:b/>
                <w:szCs w:val="24"/>
              </w:rPr>
              <w:t>1.6</w:t>
            </w:r>
            <w:r w:rsidRPr="001F7543">
              <w:rPr>
                <w:b/>
                <w:szCs w:val="24"/>
              </w:rPr>
              <w:t>.</w:t>
            </w:r>
            <w:r w:rsidRPr="001F7543">
              <w:rPr>
                <w:szCs w:val="24"/>
              </w:rPr>
              <w:t xml:space="preserve"> Технічне обслуговування та поточний ремонт зчеплення, коробок передач та головних передач</w:t>
            </w:r>
          </w:p>
          <w:p w:rsidR="00B03E5C" w:rsidRPr="001F7543" w:rsidRDefault="00B03E5C" w:rsidP="00B03E5C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Діагностування</w:t>
            </w:r>
          </w:p>
          <w:p w:rsidR="00B03E5C" w:rsidRPr="001F7543" w:rsidRDefault="00B03E5C" w:rsidP="00B03E5C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Технічне обслуговування</w:t>
            </w:r>
          </w:p>
          <w:p w:rsidR="00B03E5C" w:rsidRPr="001F7543" w:rsidRDefault="00B03E5C" w:rsidP="00B03E5C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Регулювання</w:t>
            </w:r>
          </w:p>
          <w:p w:rsidR="00B03E5C" w:rsidRPr="001F7543" w:rsidRDefault="00B03E5C" w:rsidP="00B03E5C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Cs w:val="24"/>
              </w:rPr>
            </w:pPr>
            <w:r w:rsidRPr="001F7543">
              <w:rPr>
                <w:szCs w:val="24"/>
              </w:rPr>
              <w:t>Ремонт</w:t>
            </w:r>
          </w:p>
        </w:tc>
        <w:tc>
          <w:tcPr>
            <w:tcW w:w="2126" w:type="dxa"/>
            <w:shd w:val="clear" w:color="auto" w:fill="auto"/>
          </w:tcPr>
          <w:p w:rsidR="00B03E5C" w:rsidRPr="001F7543" w:rsidRDefault="00D56596" w:rsidP="00D5659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3E5C" w:rsidRPr="001F7543" w:rsidRDefault="00B03E5C" w:rsidP="00B03E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7543">
              <w:rPr>
                <w:rFonts w:ascii="Times New Roman" w:hAnsi="Times New Roman"/>
                <w:sz w:val="24"/>
                <w:szCs w:val="24"/>
                <w:lang w:val="en-US"/>
              </w:rPr>
              <w:t>[1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с. 187 – 192</w:t>
            </w:r>
            <w:r w:rsidRPr="001F7543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B03E5C" w:rsidRPr="001F7543" w:rsidTr="002B4191">
        <w:trPr>
          <w:cantSplit/>
        </w:trPr>
        <w:tc>
          <w:tcPr>
            <w:tcW w:w="708" w:type="dxa"/>
            <w:shd w:val="clear" w:color="auto" w:fill="auto"/>
          </w:tcPr>
          <w:p w:rsidR="00B03E5C" w:rsidRPr="001F7543" w:rsidRDefault="0057323A" w:rsidP="00B03E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7</w:t>
            </w:r>
            <w:r w:rsidR="00B03E5C" w:rsidRPr="001F754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207" w:type="dxa"/>
            <w:shd w:val="clear" w:color="auto" w:fill="auto"/>
          </w:tcPr>
          <w:p w:rsidR="00B03E5C" w:rsidRPr="001F7543" w:rsidRDefault="00B03E5C" w:rsidP="00B03E5C">
            <w:pPr>
              <w:pStyle w:val="21"/>
              <w:numPr>
                <w:ilvl w:val="12"/>
                <w:numId w:val="0"/>
              </w:numPr>
              <w:jc w:val="both"/>
              <w:rPr>
                <w:szCs w:val="24"/>
              </w:rPr>
            </w:pPr>
            <w:r w:rsidRPr="001F7543">
              <w:rPr>
                <w:b/>
                <w:szCs w:val="24"/>
              </w:rPr>
              <w:t xml:space="preserve">Тема </w:t>
            </w:r>
            <w:r w:rsidR="008F5D3C">
              <w:rPr>
                <w:b/>
                <w:szCs w:val="24"/>
              </w:rPr>
              <w:t>1.7</w:t>
            </w:r>
            <w:r w:rsidRPr="001F7543">
              <w:rPr>
                <w:b/>
                <w:szCs w:val="24"/>
              </w:rPr>
              <w:t>.</w:t>
            </w:r>
            <w:r w:rsidRPr="001F7543">
              <w:rPr>
                <w:szCs w:val="24"/>
              </w:rPr>
              <w:t xml:space="preserve"> Технічне обслуговування та поточний ремонт карданних передач та мостів</w:t>
            </w:r>
          </w:p>
          <w:p w:rsidR="00B03E5C" w:rsidRPr="001F7543" w:rsidRDefault="00B03E5C" w:rsidP="00B03E5C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Діагностування</w:t>
            </w:r>
          </w:p>
          <w:p w:rsidR="00B03E5C" w:rsidRPr="001F7543" w:rsidRDefault="00B03E5C" w:rsidP="00B03E5C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Технічне обслуговування</w:t>
            </w:r>
          </w:p>
          <w:p w:rsidR="00B03E5C" w:rsidRPr="001F7543" w:rsidRDefault="00B03E5C" w:rsidP="00B03E5C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Регулювання</w:t>
            </w:r>
          </w:p>
          <w:p w:rsidR="00B03E5C" w:rsidRPr="001F7543" w:rsidRDefault="00B03E5C" w:rsidP="00B03E5C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Cs w:val="24"/>
              </w:rPr>
            </w:pPr>
            <w:r w:rsidRPr="001F7543">
              <w:rPr>
                <w:szCs w:val="24"/>
              </w:rPr>
              <w:t>Ремонт</w:t>
            </w:r>
          </w:p>
        </w:tc>
        <w:tc>
          <w:tcPr>
            <w:tcW w:w="2126" w:type="dxa"/>
            <w:shd w:val="clear" w:color="auto" w:fill="auto"/>
          </w:tcPr>
          <w:p w:rsidR="00B03E5C" w:rsidRPr="001F7543" w:rsidRDefault="00D56596" w:rsidP="00D5659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3E5C" w:rsidRPr="001F7543" w:rsidRDefault="00B03E5C" w:rsidP="00B03E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7543">
              <w:rPr>
                <w:rFonts w:ascii="Times New Roman" w:hAnsi="Times New Roman"/>
                <w:sz w:val="24"/>
                <w:szCs w:val="24"/>
                <w:lang w:val="en-US"/>
              </w:rPr>
              <w:t>[1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с. 192 – 196</w:t>
            </w:r>
            <w:r w:rsidRPr="001F7543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B03E5C" w:rsidRPr="001F7543" w:rsidTr="002B4191">
        <w:trPr>
          <w:cantSplit/>
        </w:trPr>
        <w:tc>
          <w:tcPr>
            <w:tcW w:w="708" w:type="dxa"/>
            <w:shd w:val="clear" w:color="auto" w:fill="auto"/>
          </w:tcPr>
          <w:p w:rsidR="00B03E5C" w:rsidRPr="001F7543" w:rsidRDefault="0057323A" w:rsidP="00B03E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B03E5C" w:rsidRPr="001F754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207" w:type="dxa"/>
            <w:shd w:val="clear" w:color="auto" w:fill="auto"/>
          </w:tcPr>
          <w:p w:rsidR="00B03E5C" w:rsidRPr="001F7543" w:rsidRDefault="00B03E5C" w:rsidP="00B03E5C">
            <w:pPr>
              <w:pStyle w:val="21"/>
              <w:numPr>
                <w:ilvl w:val="12"/>
                <w:numId w:val="0"/>
              </w:numPr>
              <w:jc w:val="both"/>
              <w:rPr>
                <w:szCs w:val="24"/>
              </w:rPr>
            </w:pPr>
            <w:r w:rsidRPr="001F7543">
              <w:rPr>
                <w:b/>
                <w:szCs w:val="24"/>
              </w:rPr>
              <w:t xml:space="preserve">Тема </w:t>
            </w:r>
            <w:r w:rsidR="008F5D3C">
              <w:rPr>
                <w:b/>
                <w:szCs w:val="24"/>
              </w:rPr>
              <w:t>1.8</w:t>
            </w:r>
            <w:r w:rsidRPr="001F7543">
              <w:rPr>
                <w:b/>
                <w:szCs w:val="24"/>
              </w:rPr>
              <w:t>.</w:t>
            </w:r>
            <w:r w:rsidRPr="001F7543">
              <w:rPr>
                <w:szCs w:val="24"/>
              </w:rPr>
              <w:t xml:space="preserve"> Технічне обслуговування та поточний ремонт підвіски автомобіля</w:t>
            </w:r>
          </w:p>
          <w:p w:rsidR="00B03E5C" w:rsidRPr="001F7543" w:rsidRDefault="00B03E5C" w:rsidP="00B03E5C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Діагностування</w:t>
            </w:r>
          </w:p>
          <w:p w:rsidR="00B03E5C" w:rsidRPr="001F7543" w:rsidRDefault="00B03E5C" w:rsidP="00B03E5C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Технічне обслуговування</w:t>
            </w:r>
          </w:p>
          <w:p w:rsidR="00B03E5C" w:rsidRPr="001F7543" w:rsidRDefault="00B03E5C" w:rsidP="00B03E5C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Регулювання</w:t>
            </w:r>
          </w:p>
          <w:p w:rsidR="00B03E5C" w:rsidRPr="001F7543" w:rsidRDefault="00B03E5C" w:rsidP="00B03E5C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Cs w:val="24"/>
              </w:rPr>
            </w:pPr>
            <w:r w:rsidRPr="001F7543">
              <w:rPr>
                <w:szCs w:val="24"/>
              </w:rPr>
              <w:t>Ремонт</w:t>
            </w:r>
          </w:p>
        </w:tc>
        <w:tc>
          <w:tcPr>
            <w:tcW w:w="2126" w:type="dxa"/>
            <w:shd w:val="clear" w:color="auto" w:fill="auto"/>
          </w:tcPr>
          <w:p w:rsidR="00B03E5C" w:rsidRPr="001F7543" w:rsidRDefault="00D56596" w:rsidP="00D5659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3E5C" w:rsidRPr="001F7543" w:rsidRDefault="00B03E5C" w:rsidP="00B03E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7543">
              <w:rPr>
                <w:rFonts w:ascii="Times New Roman" w:hAnsi="Times New Roman"/>
                <w:sz w:val="24"/>
                <w:szCs w:val="24"/>
                <w:lang w:val="en-US"/>
              </w:rPr>
              <w:t>[1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с. 196 – 199</w:t>
            </w:r>
            <w:r w:rsidRPr="001F7543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B03E5C" w:rsidRPr="001F7543" w:rsidTr="002B4191">
        <w:trPr>
          <w:cantSplit/>
        </w:trPr>
        <w:tc>
          <w:tcPr>
            <w:tcW w:w="708" w:type="dxa"/>
            <w:shd w:val="clear" w:color="auto" w:fill="auto"/>
          </w:tcPr>
          <w:p w:rsidR="00B03E5C" w:rsidRPr="001F7543" w:rsidRDefault="0057323A" w:rsidP="00B03E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="00B03E5C" w:rsidRPr="001F754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207" w:type="dxa"/>
            <w:shd w:val="clear" w:color="auto" w:fill="auto"/>
          </w:tcPr>
          <w:p w:rsidR="00B03E5C" w:rsidRPr="001F7543" w:rsidRDefault="00B03E5C" w:rsidP="00B03E5C">
            <w:pPr>
              <w:pStyle w:val="21"/>
              <w:numPr>
                <w:ilvl w:val="12"/>
                <w:numId w:val="0"/>
              </w:numPr>
              <w:jc w:val="both"/>
              <w:rPr>
                <w:szCs w:val="24"/>
              </w:rPr>
            </w:pPr>
            <w:r w:rsidRPr="001F7543">
              <w:rPr>
                <w:b/>
                <w:szCs w:val="24"/>
              </w:rPr>
              <w:t xml:space="preserve">Тема </w:t>
            </w:r>
            <w:r w:rsidR="008F5D3C">
              <w:rPr>
                <w:b/>
                <w:szCs w:val="24"/>
              </w:rPr>
              <w:t>1.9</w:t>
            </w:r>
            <w:r w:rsidRPr="001F7543">
              <w:rPr>
                <w:b/>
                <w:szCs w:val="24"/>
              </w:rPr>
              <w:t>.</w:t>
            </w:r>
            <w:r w:rsidRPr="001F7543">
              <w:rPr>
                <w:szCs w:val="24"/>
              </w:rPr>
              <w:t xml:space="preserve"> Технічне обслуговування та поточний ремонт коліс та шин автомобілів </w:t>
            </w:r>
          </w:p>
          <w:p w:rsidR="00B03E5C" w:rsidRPr="001F7543" w:rsidRDefault="00B03E5C" w:rsidP="00B03E5C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Діагностування</w:t>
            </w:r>
          </w:p>
          <w:p w:rsidR="00B03E5C" w:rsidRPr="001F7543" w:rsidRDefault="00B03E5C" w:rsidP="00B03E5C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Технічне обслуговування</w:t>
            </w:r>
          </w:p>
          <w:p w:rsidR="00B03E5C" w:rsidRPr="001F7543" w:rsidRDefault="00B03E5C" w:rsidP="00B03E5C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Регулювання</w:t>
            </w:r>
          </w:p>
          <w:p w:rsidR="00B03E5C" w:rsidRPr="001F7543" w:rsidRDefault="00B03E5C" w:rsidP="00B03E5C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Cs w:val="24"/>
              </w:rPr>
            </w:pPr>
            <w:r w:rsidRPr="001F7543">
              <w:rPr>
                <w:szCs w:val="24"/>
              </w:rPr>
              <w:t>Ремонт</w:t>
            </w:r>
          </w:p>
        </w:tc>
        <w:tc>
          <w:tcPr>
            <w:tcW w:w="2126" w:type="dxa"/>
            <w:shd w:val="clear" w:color="auto" w:fill="auto"/>
          </w:tcPr>
          <w:p w:rsidR="00B03E5C" w:rsidRPr="001F7543" w:rsidRDefault="00D56596" w:rsidP="00D5659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3E5C" w:rsidRPr="001F7543" w:rsidRDefault="00B03E5C" w:rsidP="00B03E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7543">
              <w:rPr>
                <w:rFonts w:ascii="Times New Roman" w:hAnsi="Times New Roman"/>
                <w:sz w:val="24"/>
                <w:szCs w:val="24"/>
                <w:lang w:val="en-US"/>
              </w:rPr>
              <w:t>[1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с. 200 – 204</w:t>
            </w:r>
            <w:r w:rsidRPr="001F7543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B03E5C" w:rsidRPr="001F7543" w:rsidTr="002B4191">
        <w:trPr>
          <w:cantSplit/>
        </w:trPr>
        <w:tc>
          <w:tcPr>
            <w:tcW w:w="708" w:type="dxa"/>
            <w:shd w:val="clear" w:color="auto" w:fill="auto"/>
          </w:tcPr>
          <w:p w:rsidR="00B03E5C" w:rsidRPr="001F7543" w:rsidRDefault="0057323A" w:rsidP="00B03E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="00B03E5C" w:rsidRPr="001F754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207" w:type="dxa"/>
            <w:shd w:val="clear" w:color="auto" w:fill="auto"/>
          </w:tcPr>
          <w:p w:rsidR="00B03E5C" w:rsidRPr="001F7543" w:rsidRDefault="00B03E5C" w:rsidP="00B03E5C">
            <w:pPr>
              <w:pStyle w:val="21"/>
              <w:numPr>
                <w:ilvl w:val="12"/>
                <w:numId w:val="0"/>
              </w:numPr>
              <w:jc w:val="both"/>
              <w:rPr>
                <w:szCs w:val="24"/>
              </w:rPr>
            </w:pPr>
            <w:r w:rsidRPr="001F7543">
              <w:rPr>
                <w:b/>
                <w:szCs w:val="24"/>
              </w:rPr>
              <w:t xml:space="preserve">Тема </w:t>
            </w:r>
            <w:r w:rsidR="008F5D3C">
              <w:rPr>
                <w:b/>
                <w:szCs w:val="24"/>
              </w:rPr>
              <w:t>1.10</w:t>
            </w:r>
            <w:r w:rsidRPr="001F7543">
              <w:rPr>
                <w:b/>
                <w:szCs w:val="24"/>
              </w:rPr>
              <w:t>.</w:t>
            </w:r>
            <w:r w:rsidRPr="001F7543">
              <w:rPr>
                <w:szCs w:val="24"/>
              </w:rPr>
              <w:t xml:space="preserve"> Технічне обслуговування та поточний ремонт рульового керування. </w:t>
            </w:r>
          </w:p>
          <w:p w:rsidR="00B03E5C" w:rsidRPr="001F7543" w:rsidRDefault="00B03E5C" w:rsidP="00B03E5C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Діагностування</w:t>
            </w:r>
          </w:p>
          <w:p w:rsidR="00B03E5C" w:rsidRPr="001F7543" w:rsidRDefault="00B03E5C" w:rsidP="00B03E5C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Технічне обслуговування</w:t>
            </w:r>
          </w:p>
          <w:p w:rsidR="00B03E5C" w:rsidRPr="001F7543" w:rsidRDefault="00B03E5C" w:rsidP="00B03E5C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Регулювання</w:t>
            </w:r>
          </w:p>
          <w:p w:rsidR="00B03E5C" w:rsidRPr="001F7543" w:rsidRDefault="00B03E5C" w:rsidP="00B03E5C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Cs w:val="24"/>
              </w:rPr>
            </w:pPr>
            <w:r w:rsidRPr="001F7543">
              <w:rPr>
                <w:szCs w:val="24"/>
              </w:rPr>
              <w:t>Ремонт</w:t>
            </w:r>
          </w:p>
        </w:tc>
        <w:tc>
          <w:tcPr>
            <w:tcW w:w="2126" w:type="dxa"/>
            <w:shd w:val="clear" w:color="auto" w:fill="auto"/>
          </w:tcPr>
          <w:p w:rsidR="00B03E5C" w:rsidRPr="001F7543" w:rsidRDefault="00D56596" w:rsidP="00D5659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3E5C" w:rsidRPr="001F7543" w:rsidRDefault="00B03E5C" w:rsidP="00B03E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7543">
              <w:rPr>
                <w:rFonts w:ascii="Times New Roman" w:hAnsi="Times New Roman"/>
                <w:sz w:val="24"/>
                <w:szCs w:val="24"/>
                <w:lang w:val="en-US"/>
              </w:rPr>
              <w:t>[1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с. 204 – 209</w:t>
            </w:r>
            <w:r w:rsidRPr="001F7543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B03E5C" w:rsidRPr="001F7543" w:rsidTr="002B4191">
        <w:trPr>
          <w:cantSplit/>
        </w:trPr>
        <w:tc>
          <w:tcPr>
            <w:tcW w:w="708" w:type="dxa"/>
            <w:shd w:val="clear" w:color="auto" w:fill="auto"/>
          </w:tcPr>
          <w:p w:rsidR="00B03E5C" w:rsidRPr="001F7543" w:rsidRDefault="0057323A" w:rsidP="00B03E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  <w:r w:rsidR="00B03E5C" w:rsidRPr="001F754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207" w:type="dxa"/>
            <w:shd w:val="clear" w:color="auto" w:fill="auto"/>
          </w:tcPr>
          <w:p w:rsidR="00B03E5C" w:rsidRPr="001F7543" w:rsidRDefault="00B03E5C" w:rsidP="00B03E5C">
            <w:pPr>
              <w:pStyle w:val="21"/>
              <w:numPr>
                <w:ilvl w:val="12"/>
                <w:numId w:val="0"/>
              </w:numPr>
              <w:jc w:val="both"/>
              <w:rPr>
                <w:szCs w:val="24"/>
              </w:rPr>
            </w:pPr>
            <w:r w:rsidRPr="001F7543">
              <w:rPr>
                <w:b/>
                <w:szCs w:val="24"/>
              </w:rPr>
              <w:t xml:space="preserve">Тема </w:t>
            </w:r>
            <w:r w:rsidR="008F5D3C">
              <w:rPr>
                <w:b/>
                <w:szCs w:val="24"/>
              </w:rPr>
              <w:t>1.11</w:t>
            </w:r>
            <w:r w:rsidRPr="001F7543">
              <w:rPr>
                <w:b/>
                <w:szCs w:val="24"/>
              </w:rPr>
              <w:t>.</w:t>
            </w:r>
            <w:r w:rsidRPr="001F7543">
              <w:rPr>
                <w:szCs w:val="24"/>
              </w:rPr>
              <w:t xml:space="preserve"> Технічне обслуговування та поточний ремонт гальмівних систем автомобілів</w:t>
            </w:r>
          </w:p>
          <w:p w:rsidR="00B03E5C" w:rsidRPr="001F7543" w:rsidRDefault="00B03E5C" w:rsidP="00B03E5C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Діагностування</w:t>
            </w:r>
          </w:p>
          <w:p w:rsidR="00B03E5C" w:rsidRPr="001F7543" w:rsidRDefault="00B03E5C" w:rsidP="00B03E5C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Технічне обслуговування</w:t>
            </w:r>
          </w:p>
          <w:p w:rsidR="00B03E5C" w:rsidRPr="001F7543" w:rsidRDefault="00B03E5C" w:rsidP="00B03E5C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Регулювання</w:t>
            </w:r>
          </w:p>
          <w:p w:rsidR="00B03E5C" w:rsidRPr="001F7543" w:rsidRDefault="00B03E5C" w:rsidP="00B03E5C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Cs w:val="24"/>
              </w:rPr>
            </w:pPr>
            <w:r w:rsidRPr="001F7543">
              <w:rPr>
                <w:szCs w:val="24"/>
              </w:rPr>
              <w:t>Ремонт</w:t>
            </w:r>
          </w:p>
        </w:tc>
        <w:tc>
          <w:tcPr>
            <w:tcW w:w="2126" w:type="dxa"/>
            <w:shd w:val="clear" w:color="auto" w:fill="auto"/>
          </w:tcPr>
          <w:p w:rsidR="00B03E5C" w:rsidRPr="001F7543" w:rsidRDefault="00D56596" w:rsidP="00D5659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3E5C" w:rsidRPr="001F7543" w:rsidRDefault="00B03E5C" w:rsidP="00B03E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7543">
              <w:rPr>
                <w:rFonts w:ascii="Times New Roman" w:hAnsi="Times New Roman"/>
                <w:sz w:val="24"/>
                <w:szCs w:val="24"/>
                <w:lang w:val="en-US"/>
              </w:rPr>
              <w:t>[1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с. 209 – 221</w:t>
            </w:r>
            <w:r w:rsidRPr="001F7543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B03E5C" w:rsidRPr="001F7543" w:rsidTr="002B4191">
        <w:trPr>
          <w:cantSplit/>
        </w:trPr>
        <w:tc>
          <w:tcPr>
            <w:tcW w:w="13041" w:type="dxa"/>
            <w:gridSpan w:val="3"/>
            <w:shd w:val="clear" w:color="auto" w:fill="auto"/>
          </w:tcPr>
          <w:p w:rsidR="00B03E5C" w:rsidRPr="001F7543" w:rsidRDefault="00B03E5C" w:rsidP="002B4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7543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 w:rsidR="002B419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  <w:r w:rsidRPr="001F7543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1F754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Організація ТО і ремонту автомобілів</w:t>
            </w:r>
          </w:p>
        </w:tc>
        <w:tc>
          <w:tcPr>
            <w:tcW w:w="2268" w:type="dxa"/>
            <w:shd w:val="clear" w:color="auto" w:fill="auto"/>
          </w:tcPr>
          <w:p w:rsidR="00B03E5C" w:rsidRPr="001F7543" w:rsidRDefault="00B03E5C" w:rsidP="00B03E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03E5C" w:rsidRPr="001F7543" w:rsidTr="002B4191">
        <w:trPr>
          <w:cantSplit/>
        </w:trPr>
        <w:tc>
          <w:tcPr>
            <w:tcW w:w="708" w:type="dxa"/>
            <w:shd w:val="clear" w:color="auto" w:fill="auto"/>
          </w:tcPr>
          <w:p w:rsidR="00B03E5C" w:rsidRPr="001F7543" w:rsidRDefault="0057323A" w:rsidP="00B03E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  <w:r w:rsidR="00B03E5C" w:rsidRPr="001F754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207" w:type="dxa"/>
            <w:shd w:val="clear" w:color="auto" w:fill="auto"/>
          </w:tcPr>
          <w:p w:rsidR="00B03E5C" w:rsidRPr="001F7543" w:rsidRDefault="00B03E5C" w:rsidP="00B03E5C">
            <w:pPr>
              <w:pStyle w:val="21"/>
              <w:numPr>
                <w:ilvl w:val="12"/>
                <w:numId w:val="0"/>
              </w:numPr>
              <w:jc w:val="both"/>
              <w:rPr>
                <w:szCs w:val="24"/>
              </w:rPr>
            </w:pPr>
            <w:r w:rsidRPr="001F7543">
              <w:rPr>
                <w:b/>
                <w:szCs w:val="24"/>
              </w:rPr>
              <w:t xml:space="preserve">Тема </w:t>
            </w:r>
            <w:r w:rsidR="008F5D3C">
              <w:rPr>
                <w:b/>
                <w:szCs w:val="24"/>
              </w:rPr>
              <w:t>2</w:t>
            </w:r>
            <w:r w:rsidRPr="001F7543">
              <w:rPr>
                <w:b/>
                <w:szCs w:val="24"/>
              </w:rPr>
              <w:t>.1.</w:t>
            </w:r>
            <w:r w:rsidRPr="001F7543">
              <w:rPr>
                <w:szCs w:val="24"/>
              </w:rPr>
              <w:t xml:space="preserve"> Організація ТО і ремонту автомобілів</w:t>
            </w:r>
          </w:p>
          <w:p w:rsidR="00B03E5C" w:rsidRPr="001F7543" w:rsidRDefault="00B03E5C" w:rsidP="00B03E5C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Методи організації ТО автомобілів</w:t>
            </w:r>
          </w:p>
          <w:p w:rsidR="00B03E5C" w:rsidRPr="001F7543" w:rsidRDefault="00B03E5C" w:rsidP="00B03E5C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Методи організації ремонту автомобілів</w:t>
            </w:r>
          </w:p>
          <w:p w:rsidR="00B03E5C" w:rsidRPr="001F7543" w:rsidRDefault="00B03E5C" w:rsidP="00B03E5C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Cs w:val="24"/>
              </w:rPr>
            </w:pPr>
            <w:r w:rsidRPr="001F7543">
              <w:rPr>
                <w:szCs w:val="24"/>
              </w:rPr>
              <w:t>Розробка технологічних процесів ТО і ремонту</w:t>
            </w:r>
          </w:p>
        </w:tc>
        <w:tc>
          <w:tcPr>
            <w:tcW w:w="2126" w:type="dxa"/>
            <w:shd w:val="clear" w:color="auto" w:fill="auto"/>
          </w:tcPr>
          <w:p w:rsidR="00B03E5C" w:rsidRPr="001F7543" w:rsidRDefault="00D56596" w:rsidP="00D56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3E5C" w:rsidRPr="001F7543" w:rsidRDefault="00B03E5C" w:rsidP="00B03E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7543">
              <w:rPr>
                <w:rFonts w:ascii="Times New Roman" w:hAnsi="Times New Roman"/>
                <w:sz w:val="24"/>
                <w:szCs w:val="24"/>
                <w:lang w:val="en-US"/>
              </w:rPr>
              <w:t>[1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с. 209 – 221</w:t>
            </w:r>
            <w:r w:rsidRPr="001F7543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B03E5C" w:rsidRPr="001F7543" w:rsidTr="002B4191">
        <w:trPr>
          <w:cantSplit/>
        </w:trPr>
        <w:tc>
          <w:tcPr>
            <w:tcW w:w="13041" w:type="dxa"/>
            <w:gridSpan w:val="3"/>
            <w:shd w:val="clear" w:color="auto" w:fill="auto"/>
          </w:tcPr>
          <w:p w:rsidR="00B03E5C" w:rsidRPr="001F7543" w:rsidRDefault="00B03E5C" w:rsidP="002B4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7543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 w:rsidR="002B419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  <w:r w:rsidRPr="001F7543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1F754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Характеристика виробничо-технічної бази підприємств автомобільного транспорту</w:t>
            </w:r>
          </w:p>
        </w:tc>
        <w:tc>
          <w:tcPr>
            <w:tcW w:w="2268" w:type="dxa"/>
            <w:shd w:val="clear" w:color="auto" w:fill="auto"/>
          </w:tcPr>
          <w:p w:rsidR="00B03E5C" w:rsidRPr="001F7543" w:rsidRDefault="00B03E5C" w:rsidP="00B03E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03E5C" w:rsidRPr="001F7543" w:rsidTr="002B4191">
        <w:trPr>
          <w:cantSplit/>
        </w:trPr>
        <w:tc>
          <w:tcPr>
            <w:tcW w:w="708" w:type="dxa"/>
            <w:shd w:val="clear" w:color="auto" w:fill="auto"/>
          </w:tcPr>
          <w:p w:rsidR="00B03E5C" w:rsidRPr="001F7543" w:rsidRDefault="0057323A" w:rsidP="00B03E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  <w:r w:rsidR="00B03E5C" w:rsidRPr="001F754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207" w:type="dxa"/>
            <w:shd w:val="clear" w:color="auto" w:fill="auto"/>
          </w:tcPr>
          <w:p w:rsidR="00B03E5C" w:rsidRPr="001F7543" w:rsidRDefault="00B03E5C" w:rsidP="00B03E5C">
            <w:pPr>
              <w:pStyle w:val="21"/>
              <w:numPr>
                <w:ilvl w:val="12"/>
                <w:numId w:val="0"/>
              </w:numPr>
              <w:jc w:val="both"/>
              <w:rPr>
                <w:szCs w:val="24"/>
              </w:rPr>
            </w:pPr>
            <w:r w:rsidRPr="001F7543">
              <w:rPr>
                <w:b/>
                <w:szCs w:val="24"/>
              </w:rPr>
              <w:t xml:space="preserve">Тема </w:t>
            </w:r>
            <w:r w:rsidR="008F5D3C">
              <w:rPr>
                <w:b/>
                <w:szCs w:val="24"/>
              </w:rPr>
              <w:t>3.1</w:t>
            </w:r>
            <w:r w:rsidRPr="001F7543">
              <w:rPr>
                <w:b/>
                <w:szCs w:val="24"/>
              </w:rPr>
              <w:t>.</w:t>
            </w:r>
            <w:r w:rsidRPr="001F7543">
              <w:rPr>
                <w:szCs w:val="24"/>
              </w:rPr>
              <w:t xml:space="preserve"> Характеристика виробничо-технічної бази підприємств автомобільного транспорту</w:t>
            </w:r>
          </w:p>
          <w:p w:rsidR="00B03E5C" w:rsidRPr="001F7543" w:rsidRDefault="00B03E5C" w:rsidP="00B03E5C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Класифікація підприємств автомобільного транспорту</w:t>
            </w:r>
          </w:p>
          <w:p w:rsidR="00B03E5C" w:rsidRPr="001F7543" w:rsidRDefault="00B03E5C" w:rsidP="00B03E5C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Організаційна структура підприємства</w:t>
            </w:r>
          </w:p>
          <w:p w:rsidR="00B03E5C" w:rsidRPr="001F7543" w:rsidRDefault="00B03E5C" w:rsidP="00B03E5C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Cs w:val="24"/>
              </w:rPr>
            </w:pPr>
            <w:r w:rsidRPr="001F7543">
              <w:rPr>
                <w:szCs w:val="24"/>
              </w:rPr>
              <w:t>Структура виробничо-технічної бази підприємства</w:t>
            </w:r>
          </w:p>
          <w:p w:rsidR="00B03E5C" w:rsidRPr="001F7543" w:rsidRDefault="00B03E5C" w:rsidP="00B03E5C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Організація виробництва</w:t>
            </w:r>
          </w:p>
        </w:tc>
        <w:tc>
          <w:tcPr>
            <w:tcW w:w="2126" w:type="dxa"/>
            <w:shd w:val="clear" w:color="auto" w:fill="auto"/>
          </w:tcPr>
          <w:p w:rsidR="00B03E5C" w:rsidRPr="001F7543" w:rsidRDefault="00D56596" w:rsidP="00D56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B03E5C" w:rsidRDefault="00B03E5C" w:rsidP="00B03E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7543">
              <w:rPr>
                <w:rFonts w:ascii="Times New Roman" w:hAnsi="Times New Roman"/>
                <w:sz w:val="24"/>
                <w:szCs w:val="24"/>
                <w:lang w:val="en-US"/>
              </w:rPr>
              <w:t>[1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с. 243 – 250</w:t>
            </w:r>
            <w:r w:rsidRPr="001F7543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  <w:p w:rsidR="00B03E5C" w:rsidRPr="001F7543" w:rsidRDefault="00B03E5C" w:rsidP="00B03E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7543">
              <w:rPr>
                <w:rFonts w:ascii="Times New Roman" w:hAnsi="Times New Roman"/>
                <w:sz w:val="24"/>
                <w:szCs w:val="24"/>
                <w:lang w:val="en-US"/>
              </w:rPr>
              <w:t>[1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с. 250 – 260</w:t>
            </w:r>
            <w:r w:rsidRPr="001F7543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B03E5C" w:rsidRPr="001F7543" w:rsidTr="002B4191">
        <w:trPr>
          <w:cantSplit/>
        </w:trPr>
        <w:tc>
          <w:tcPr>
            <w:tcW w:w="13041" w:type="dxa"/>
            <w:gridSpan w:val="3"/>
            <w:shd w:val="clear" w:color="auto" w:fill="auto"/>
          </w:tcPr>
          <w:p w:rsidR="00B03E5C" w:rsidRPr="001F7543" w:rsidRDefault="00B03E5C" w:rsidP="00573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7543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 w:rsidR="0057323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  <w:r w:rsidRPr="001F7543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1F754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Управління виробництвом технічного обслуговування та поточного ремонту автомобілів</w:t>
            </w:r>
          </w:p>
        </w:tc>
        <w:tc>
          <w:tcPr>
            <w:tcW w:w="2268" w:type="dxa"/>
            <w:shd w:val="clear" w:color="auto" w:fill="auto"/>
          </w:tcPr>
          <w:p w:rsidR="00B03E5C" w:rsidRPr="001F7543" w:rsidRDefault="00B03E5C" w:rsidP="00B03E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03E5C" w:rsidRPr="001F7543" w:rsidTr="002B4191">
        <w:trPr>
          <w:cantSplit/>
        </w:trPr>
        <w:tc>
          <w:tcPr>
            <w:tcW w:w="708" w:type="dxa"/>
            <w:shd w:val="clear" w:color="auto" w:fill="auto"/>
          </w:tcPr>
          <w:p w:rsidR="00B03E5C" w:rsidRPr="001F7543" w:rsidRDefault="0057323A" w:rsidP="00B03E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14</w:t>
            </w:r>
            <w:r w:rsidR="00B03E5C" w:rsidRPr="001F754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207" w:type="dxa"/>
            <w:shd w:val="clear" w:color="auto" w:fill="auto"/>
          </w:tcPr>
          <w:p w:rsidR="00B03E5C" w:rsidRPr="001F7543" w:rsidRDefault="00B03E5C" w:rsidP="00B03E5C">
            <w:pPr>
              <w:pStyle w:val="21"/>
              <w:numPr>
                <w:ilvl w:val="12"/>
                <w:numId w:val="0"/>
              </w:numPr>
              <w:jc w:val="both"/>
              <w:rPr>
                <w:szCs w:val="24"/>
              </w:rPr>
            </w:pPr>
            <w:r w:rsidRPr="001F7543">
              <w:rPr>
                <w:b/>
                <w:szCs w:val="24"/>
              </w:rPr>
              <w:t xml:space="preserve">Тема </w:t>
            </w:r>
            <w:r w:rsidR="008F5D3C">
              <w:rPr>
                <w:b/>
                <w:szCs w:val="24"/>
              </w:rPr>
              <w:t>4</w:t>
            </w:r>
            <w:r w:rsidRPr="001F7543">
              <w:rPr>
                <w:b/>
                <w:szCs w:val="24"/>
              </w:rPr>
              <w:t>.1.</w:t>
            </w:r>
            <w:r w:rsidRPr="001F7543">
              <w:rPr>
                <w:szCs w:val="24"/>
              </w:rPr>
              <w:t xml:space="preserve"> Управління виробництвом технічного обслуговування та поточного ремонту автомобілів</w:t>
            </w:r>
          </w:p>
          <w:p w:rsidR="00B03E5C" w:rsidRPr="001F7543" w:rsidRDefault="00B03E5C" w:rsidP="00B03E5C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Організація управління виробництвом</w:t>
            </w:r>
          </w:p>
          <w:p w:rsidR="00B03E5C" w:rsidRPr="001F7543" w:rsidRDefault="00B03E5C" w:rsidP="00B03E5C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Метод спеціалізованих бригад</w:t>
            </w:r>
          </w:p>
          <w:p w:rsidR="00B03E5C" w:rsidRPr="001F7543" w:rsidRDefault="00B03E5C" w:rsidP="00B03E5C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Cs w:val="24"/>
              </w:rPr>
            </w:pPr>
            <w:r w:rsidRPr="001F7543">
              <w:rPr>
                <w:szCs w:val="24"/>
              </w:rPr>
              <w:t>Метод комплексних бригад</w:t>
            </w:r>
          </w:p>
          <w:p w:rsidR="00B03E5C" w:rsidRPr="001F7543" w:rsidRDefault="00B03E5C" w:rsidP="00B03E5C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Агрегатно-</w:t>
            </w:r>
            <w:proofErr w:type="spellStart"/>
            <w:r w:rsidRPr="001F7543">
              <w:rPr>
                <w:szCs w:val="24"/>
              </w:rPr>
              <w:t>дільничий</w:t>
            </w:r>
            <w:proofErr w:type="spellEnd"/>
            <w:r w:rsidRPr="001F7543">
              <w:rPr>
                <w:szCs w:val="24"/>
              </w:rPr>
              <w:t xml:space="preserve"> метод</w:t>
            </w:r>
          </w:p>
          <w:p w:rsidR="00B03E5C" w:rsidRPr="001F7543" w:rsidRDefault="00B03E5C" w:rsidP="00B03E5C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Операційно-постовий метод</w:t>
            </w:r>
          </w:p>
          <w:p w:rsidR="00B03E5C" w:rsidRPr="001F7543" w:rsidRDefault="00B03E5C" w:rsidP="00B03E5C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Агрегатно-зональний метод</w:t>
            </w:r>
          </w:p>
          <w:p w:rsidR="00B03E5C" w:rsidRPr="001F7543" w:rsidRDefault="00B03E5C" w:rsidP="00B03E5C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Функції технічної служби</w:t>
            </w:r>
          </w:p>
        </w:tc>
        <w:tc>
          <w:tcPr>
            <w:tcW w:w="2126" w:type="dxa"/>
            <w:shd w:val="clear" w:color="auto" w:fill="auto"/>
          </w:tcPr>
          <w:p w:rsidR="00B03E5C" w:rsidRPr="001F7543" w:rsidRDefault="00D56596" w:rsidP="00D56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3E5C" w:rsidRPr="001F7543" w:rsidRDefault="00B03E5C" w:rsidP="00B03E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7543">
              <w:rPr>
                <w:rFonts w:ascii="Times New Roman" w:hAnsi="Times New Roman"/>
                <w:sz w:val="24"/>
                <w:szCs w:val="24"/>
                <w:lang w:val="en-US"/>
              </w:rPr>
              <w:t>[1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с. 232 – 243</w:t>
            </w:r>
            <w:r w:rsidRPr="001F7543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B03E5C" w:rsidRPr="001F7543" w:rsidTr="002B4191">
        <w:trPr>
          <w:cantSplit/>
        </w:trPr>
        <w:tc>
          <w:tcPr>
            <w:tcW w:w="13041" w:type="dxa"/>
            <w:gridSpan w:val="3"/>
            <w:shd w:val="clear" w:color="auto" w:fill="auto"/>
          </w:tcPr>
          <w:p w:rsidR="00B03E5C" w:rsidRPr="001F7543" w:rsidRDefault="00B03E5C" w:rsidP="005732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F7543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 w:rsidR="0057323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Pr="001F7543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1F754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Устаткування для ТО і ремонту</w:t>
            </w:r>
          </w:p>
        </w:tc>
        <w:tc>
          <w:tcPr>
            <w:tcW w:w="2268" w:type="dxa"/>
            <w:shd w:val="clear" w:color="auto" w:fill="auto"/>
          </w:tcPr>
          <w:p w:rsidR="00B03E5C" w:rsidRPr="001F7543" w:rsidRDefault="00B03E5C" w:rsidP="00B03E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03E5C" w:rsidRPr="001F7543" w:rsidTr="002B4191">
        <w:trPr>
          <w:cantSplit/>
        </w:trPr>
        <w:tc>
          <w:tcPr>
            <w:tcW w:w="708" w:type="dxa"/>
            <w:shd w:val="clear" w:color="auto" w:fill="auto"/>
          </w:tcPr>
          <w:p w:rsidR="00B03E5C" w:rsidRPr="001F7543" w:rsidRDefault="0057323A" w:rsidP="00B03E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  <w:r w:rsidR="00B03E5C" w:rsidRPr="001F754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207" w:type="dxa"/>
            <w:shd w:val="clear" w:color="auto" w:fill="auto"/>
          </w:tcPr>
          <w:p w:rsidR="00B03E5C" w:rsidRPr="001F7543" w:rsidRDefault="00B03E5C" w:rsidP="00B03E5C">
            <w:pPr>
              <w:pStyle w:val="21"/>
              <w:numPr>
                <w:ilvl w:val="12"/>
                <w:numId w:val="0"/>
              </w:numPr>
              <w:jc w:val="both"/>
              <w:rPr>
                <w:szCs w:val="24"/>
              </w:rPr>
            </w:pPr>
            <w:r w:rsidRPr="001F7543">
              <w:rPr>
                <w:b/>
                <w:szCs w:val="24"/>
              </w:rPr>
              <w:t xml:space="preserve">Тема </w:t>
            </w:r>
            <w:r w:rsidR="008F5D3C">
              <w:rPr>
                <w:b/>
                <w:szCs w:val="24"/>
              </w:rPr>
              <w:t>4</w:t>
            </w:r>
            <w:r w:rsidRPr="001F7543">
              <w:rPr>
                <w:b/>
                <w:szCs w:val="24"/>
              </w:rPr>
              <w:t>.1.</w:t>
            </w:r>
            <w:r w:rsidRPr="001F7543">
              <w:rPr>
                <w:szCs w:val="24"/>
              </w:rPr>
              <w:t xml:space="preserve"> Устаткування для ТО і ремонту</w:t>
            </w:r>
          </w:p>
          <w:p w:rsidR="00B03E5C" w:rsidRPr="001F7543" w:rsidRDefault="00B03E5C" w:rsidP="00B03E5C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Устаткування для ТО</w:t>
            </w:r>
          </w:p>
          <w:p w:rsidR="00B03E5C" w:rsidRPr="001F7543" w:rsidRDefault="00B03E5C" w:rsidP="00B03E5C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Устаткування для ЩО</w:t>
            </w:r>
          </w:p>
          <w:p w:rsidR="00B03E5C" w:rsidRPr="001F7543" w:rsidRDefault="00B03E5C" w:rsidP="00B03E5C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Обладнання та устаткування для ПР</w:t>
            </w:r>
          </w:p>
          <w:p w:rsidR="00B03E5C" w:rsidRPr="001F7543" w:rsidRDefault="00B03E5C" w:rsidP="00B03E5C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Cs w:val="24"/>
              </w:rPr>
            </w:pPr>
            <w:r w:rsidRPr="001F7543">
              <w:rPr>
                <w:szCs w:val="24"/>
              </w:rPr>
              <w:t>Обладнання та устаткування для діагностування</w:t>
            </w:r>
          </w:p>
        </w:tc>
        <w:tc>
          <w:tcPr>
            <w:tcW w:w="2126" w:type="dxa"/>
            <w:shd w:val="clear" w:color="auto" w:fill="auto"/>
          </w:tcPr>
          <w:p w:rsidR="00B03E5C" w:rsidRPr="001F7543" w:rsidRDefault="00D56596" w:rsidP="00D5659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B03E5C" w:rsidRPr="001F7543" w:rsidRDefault="00B03E5C" w:rsidP="00B03E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7543">
              <w:rPr>
                <w:rFonts w:ascii="Times New Roman" w:hAnsi="Times New Roman"/>
                <w:sz w:val="24"/>
                <w:szCs w:val="24"/>
                <w:lang w:val="en-US"/>
              </w:rPr>
              <w:t>[1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с. 272 – 287</w:t>
            </w:r>
            <w:r w:rsidRPr="001F7543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B03E5C" w:rsidRPr="001F7543" w:rsidTr="002B4191">
        <w:trPr>
          <w:cantSplit/>
        </w:trPr>
        <w:tc>
          <w:tcPr>
            <w:tcW w:w="708" w:type="dxa"/>
            <w:shd w:val="clear" w:color="auto" w:fill="auto"/>
          </w:tcPr>
          <w:p w:rsidR="00B03E5C" w:rsidRPr="001F7543" w:rsidRDefault="0057323A" w:rsidP="00B03E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  <w:r w:rsidR="00B03E5C" w:rsidRPr="001F754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207" w:type="dxa"/>
            <w:shd w:val="clear" w:color="auto" w:fill="auto"/>
          </w:tcPr>
          <w:p w:rsidR="00B03E5C" w:rsidRPr="001F7543" w:rsidRDefault="00B03E5C" w:rsidP="00B03E5C">
            <w:pPr>
              <w:pStyle w:val="21"/>
              <w:numPr>
                <w:ilvl w:val="12"/>
                <w:numId w:val="0"/>
              </w:numPr>
              <w:jc w:val="both"/>
              <w:rPr>
                <w:szCs w:val="24"/>
              </w:rPr>
            </w:pPr>
            <w:r w:rsidRPr="001F7543">
              <w:rPr>
                <w:b/>
                <w:szCs w:val="24"/>
              </w:rPr>
              <w:t xml:space="preserve">Тема </w:t>
            </w:r>
            <w:r w:rsidR="008F5D3C">
              <w:rPr>
                <w:b/>
                <w:szCs w:val="24"/>
              </w:rPr>
              <w:t>4</w:t>
            </w:r>
            <w:r w:rsidRPr="001F7543">
              <w:rPr>
                <w:b/>
                <w:szCs w:val="24"/>
              </w:rPr>
              <w:t>.2.</w:t>
            </w:r>
            <w:r w:rsidRPr="001F7543">
              <w:rPr>
                <w:szCs w:val="24"/>
              </w:rPr>
              <w:t xml:space="preserve"> Устаткування для ТО і ремонту</w:t>
            </w:r>
          </w:p>
          <w:p w:rsidR="00B03E5C" w:rsidRPr="001F7543" w:rsidRDefault="00B03E5C" w:rsidP="00B03E5C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Підіймальне устаткування</w:t>
            </w:r>
          </w:p>
          <w:p w:rsidR="00B03E5C" w:rsidRPr="001F7543" w:rsidRDefault="00B03E5C" w:rsidP="00B03E5C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Оглядове устаткування</w:t>
            </w:r>
          </w:p>
          <w:p w:rsidR="00B03E5C" w:rsidRPr="001F7543" w:rsidRDefault="00B03E5C" w:rsidP="00B03E5C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Cs w:val="24"/>
              </w:rPr>
            </w:pPr>
            <w:r w:rsidRPr="001F7543">
              <w:rPr>
                <w:szCs w:val="24"/>
              </w:rPr>
              <w:t>Транспортне устаткування</w:t>
            </w:r>
          </w:p>
        </w:tc>
        <w:tc>
          <w:tcPr>
            <w:tcW w:w="2126" w:type="dxa"/>
            <w:shd w:val="clear" w:color="auto" w:fill="auto"/>
          </w:tcPr>
          <w:p w:rsidR="00B03E5C" w:rsidRPr="001F7543" w:rsidRDefault="00D56596" w:rsidP="00D5659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B03E5C" w:rsidRPr="001F7543" w:rsidRDefault="00B03E5C" w:rsidP="00B03E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7543">
              <w:rPr>
                <w:rFonts w:ascii="Times New Roman" w:hAnsi="Times New Roman"/>
                <w:sz w:val="24"/>
                <w:szCs w:val="24"/>
                <w:lang w:val="en-US"/>
              </w:rPr>
              <w:t>[1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с. 287 – 322</w:t>
            </w:r>
            <w:r w:rsidRPr="001F7543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B03E5C" w:rsidRPr="001F7543" w:rsidTr="002B4191">
        <w:trPr>
          <w:cantSplit/>
        </w:trPr>
        <w:tc>
          <w:tcPr>
            <w:tcW w:w="13041" w:type="dxa"/>
            <w:gridSpan w:val="3"/>
            <w:shd w:val="clear" w:color="auto" w:fill="auto"/>
          </w:tcPr>
          <w:p w:rsidR="00B03E5C" w:rsidRPr="001F7543" w:rsidRDefault="00B03E5C" w:rsidP="005732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F7543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 w:rsidR="0057323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  <w:r w:rsidRPr="001F7543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1F754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Система матеріально-технічного забезпечення підприємств автомобільного транспорту</w:t>
            </w:r>
          </w:p>
        </w:tc>
        <w:tc>
          <w:tcPr>
            <w:tcW w:w="2268" w:type="dxa"/>
            <w:shd w:val="clear" w:color="auto" w:fill="auto"/>
          </w:tcPr>
          <w:p w:rsidR="00B03E5C" w:rsidRPr="001F7543" w:rsidRDefault="00B03E5C" w:rsidP="00B03E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03E5C" w:rsidRPr="001F7543" w:rsidTr="002B4191">
        <w:trPr>
          <w:cantSplit/>
        </w:trPr>
        <w:tc>
          <w:tcPr>
            <w:tcW w:w="708" w:type="dxa"/>
            <w:shd w:val="clear" w:color="auto" w:fill="auto"/>
          </w:tcPr>
          <w:p w:rsidR="00B03E5C" w:rsidRPr="001F7543" w:rsidRDefault="0057323A" w:rsidP="00B03E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  <w:r w:rsidR="00B03E5C" w:rsidRPr="001F754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207" w:type="dxa"/>
            <w:shd w:val="clear" w:color="auto" w:fill="auto"/>
          </w:tcPr>
          <w:p w:rsidR="00B03E5C" w:rsidRPr="001F7543" w:rsidRDefault="00B03E5C" w:rsidP="00B03E5C">
            <w:pPr>
              <w:pStyle w:val="21"/>
              <w:numPr>
                <w:ilvl w:val="12"/>
                <w:numId w:val="0"/>
              </w:numPr>
              <w:jc w:val="both"/>
              <w:rPr>
                <w:szCs w:val="24"/>
              </w:rPr>
            </w:pPr>
            <w:r w:rsidRPr="001F7543">
              <w:rPr>
                <w:b/>
                <w:szCs w:val="24"/>
              </w:rPr>
              <w:t xml:space="preserve">Тема </w:t>
            </w:r>
            <w:r w:rsidR="008F5D3C">
              <w:rPr>
                <w:b/>
                <w:szCs w:val="24"/>
              </w:rPr>
              <w:t>6</w:t>
            </w:r>
            <w:r w:rsidRPr="001F7543">
              <w:rPr>
                <w:b/>
                <w:szCs w:val="24"/>
              </w:rPr>
              <w:t>.1.</w:t>
            </w:r>
            <w:r w:rsidRPr="001F7543">
              <w:rPr>
                <w:szCs w:val="24"/>
              </w:rPr>
              <w:t xml:space="preserve"> Система матеріально-технічного забезпечення підприємств автомобільного транспорту</w:t>
            </w:r>
          </w:p>
          <w:p w:rsidR="00B03E5C" w:rsidRPr="001F7543" w:rsidRDefault="00B03E5C" w:rsidP="00B03E5C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Організація матеріально-технічного постачання</w:t>
            </w:r>
          </w:p>
          <w:p w:rsidR="00B03E5C" w:rsidRPr="001F7543" w:rsidRDefault="00B03E5C" w:rsidP="00B03E5C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Cs w:val="24"/>
              </w:rPr>
            </w:pPr>
            <w:r w:rsidRPr="001F7543">
              <w:rPr>
                <w:szCs w:val="24"/>
              </w:rPr>
              <w:t>Розрахунок потреби у запасних частинах</w:t>
            </w:r>
          </w:p>
        </w:tc>
        <w:tc>
          <w:tcPr>
            <w:tcW w:w="2126" w:type="dxa"/>
            <w:shd w:val="clear" w:color="auto" w:fill="auto"/>
          </w:tcPr>
          <w:p w:rsidR="00B03E5C" w:rsidRPr="001F7543" w:rsidRDefault="00D56596" w:rsidP="00D56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B03E5C" w:rsidRPr="001F7543" w:rsidRDefault="00B03E5C" w:rsidP="00B03E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7543">
              <w:rPr>
                <w:rFonts w:ascii="Times New Roman" w:hAnsi="Times New Roman"/>
                <w:sz w:val="24"/>
                <w:szCs w:val="24"/>
                <w:lang w:val="en-US"/>
              </w:rPr>
              <w:t>[1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с. 322 – 327</w:t>
            </w:r>
            <w:r w:rsidRPr="001F7543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B03E5C" w:rsidRPr="001F7543" w:rsidTr="002B4191">
        <w:trPr>
          <w:cantSplit/>
        </w:trPr>
        <w:tc>
          <w:tcPr>
            <w:tcW w:w="13041" w:type="dxa"/>
            <w:gridSpan w:val="3"/>
            <w:shd w:val="clear" w:color="auto" w:fill="auto"/>
          </w:tcPr>
          <w:p w:rsidR="00B03E5C" w:rsidRPr="001F7543" w:rsidRDefault="00B03E5C" w:rsidP="005732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F7543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 w:rsidR="0057323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  <w:r w:rsidRPr="001F7543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1F754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Зберігання автомобілів, запасних частин та матеріалів</w:t>
            </w:r>
          </w:p>
        </w:tc>
        <w:tc>
          <w:tcPr>
            <w:tcW w:w="2268" w:type="dxa"/>
            <w:shd w:val="clear" w:color="auto" w:fill="auto"/>
          </w:tcPr>
          <w:p w:rsidR="00B03E5C" w:rsidRPr="001F7543" w:rsidRDefault="00B03E5C" w:rsidP="00B03E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03E5C" w:rsidRPr="001F7543" w:rsidTr="002B4191">
        <w:trPr>
          <w:cantSplit/>
        </w:trPr>
        <w:tc>
          <w:tcPr>
            <w:tcW w:w="708" w:type="dxa"/>
            <w:shd w:val="clear" w:color="auto" w:fill="auto"/>
          </w:tcPr>
          <w:p w:rsidR="00B03E5C" w:rsidRPr="001F7543" w:rsidRDefault="0057323A" w:rsidP="00B03E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  <w:r w:rsidR="00B03E5C" w:rsidRPr="001F754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207" w:type="dxa"/>
            <w:shd w:val="clear" w:color="auto" w:fill="auto"/>
          </w:tcPr>
          <w:p w:rsidR="00B03E5C" w:rsidRPr="001F7543" w:rsidRDefault="00B03E5C" w:rsidP="00B03E5C">
            <w:pPr>
              <w:pStyle w:val="21"/>
              <w:numPr>
                <w:ilvl w:val="12"/>
                <w:numId w:val="0"/>
              </w:numPr>
              <w:jc w:val="both"/>
              <w:rPr>
                <w:szCs w:val="24"/>
              </w:rPr>
            </w:pPr>
            <w:r w:rsidRPr="001F7543">
              <w:rPr>
                <w:b/>
                <w:szCs w:val="24"/>
              </w:rPr>
              <w:t xml:space="preserve">Тема </w:t>
            </w:r>
            <w:r w:rsidR="008F5D3C">
              <w:rPr>
                <w:b/>
                <w:szCs w:val="24"/>
              </w:rPr>
              <w:t>7</w:t>
            </w:r>
            <w:r w:rsidRPr="001F7543">
              <w:rPr>
                <w:b/>
                <w:szCs w:val="24"/>
              </w:rPr>
              <w:t>.1</w:t>
            </w:r>
            <w:r w:rsidRPr="001F7543">
              <w:rPr>
                <w:szCs w:val="24"/>
              </w:rPr>
              <w:t>. Зберігання автомобілів, запасних частин та матеріалів</w:t>
            </w:r>
          </w:p>
          <w:p w:rsidR="00B03E5C" w:rsidRPr="001F7543" w:rsidRDefault="00B03E5C" w:rsidP="00B03E5C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Організація зберігання автомобілів</w:t>
            </w:r>
          </w:p>
          <w:p w:rsidR="00B03E5C" w:rsidRPr="001F7543" w:rsidRDefault="00B03E5C" w:rsidP="00B03E5C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Cs w:val="24"/>
              </w:rPr>
            </w:pPr>
            <w:r w:rsidRPr="001F7543">
              <w:rPr>
                <w:szCs w:val="24"/>
              </w:rPr>
              <w:t>Пуск автомобілів у холодний період року</w:t>
            </w:r>
          </w:p>
        </w:tc>
        <w:tc>
          <w:tcPr>
            <w:tcW w:w="2126" w:type="dxa"/>
            <w:shd w:val="clear" w:color="auto" w:fill="auto"/>
          </w:tcPr>
          <w:p w:rsidR="00B03E5C" w:rsidRPr="001F7543" w:rsidRDefault="00D56596" w:rsidP="00D5659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B03E5C" w:rsidRPr="001F7543" w:rsidRDefault="00B03E5C" w:rsidP="00B03E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7543">
              <w:rPr>
                <w:rFonts w:ascii="Times New Roman" w:hAnsi="Times New Roman"/>
                <w:sz w:val="24"/>
                <w:szCs w:val="24"/>
                <w:lang w:val="en-US"/>
              </w:rPr>
              <w:t>[1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с. 327 – 336</w:t>
            </w:r>
            <w:r w:rsidRPr="001F7543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B03E5C" w:rsidRPr="001F7543" w:rsidTr="002B4191">
        <w:trPr>
          <w:cantSplit/>
        </w:trPr>
        <w:tc>
          <w:tcPr>
            <w:tcW w:w="708" w:type="dxa"/>
            <w:shd w:val="clear" w:color="auto" w:fill="auto"/>
          </w:tcPr>
          <w:p w:rsidR="00B03E5C" w:rsidRPr="001F7543" w:rsidRDefault="0057323A" w:rsidP="00B03E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  <w:r w:rsidR="00B03E5C" w:rsidRPr="001F754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207" w:type="dxa"/>
            <w:shd w:val="clear" w:color="auto" w:fill="auto"/>
          </w:tcPr>
          <w:p w:rsidR="00B03E5C" w:rsidRPr="001F7543" w:rsidRDefault="00B03E5C" w:rsidP="00B03E5C">
            <w:pPr>
              <w:pStyle w:val="21"/>
              <w:numPr>
                <w:ilvl w:val="12"/>
                <w:numId w:val="0"/>
              </w:numPr>
              <w:jc w:val="both"/>
              <w:rPr>
                <w:szCs w:val="24"/>
              </w:rPr>
            </w:pPr>
            <w:r w:rsidRPr="001F7543">
              <w:rPr>
                <w:b/>
                <w:szCs w:val="24"/>
              </w:rPr>
              <w:t xml:space="preserve">Тема </w:t>
            </w:r>
            <w:r w:rsidR="008F5D3C">
              <w:rPr>
                <w:b/>
                <w:szCs w:val="24"/>
              </w:rPr>
              <w:t>7</w:t>
            </w:r>
            <w:r w:rsidRPr="001F7543">
              <w:rPr>
                <w:b/>
                <w:szCs w:val="24"/>
              </w:rPr>
              <w:t>.2</w:t>
            </w:r>
            <w:r w:rsidRPr="001F7543">
              <w:rPr>
                <w:szCs w:val="24"/>
              </w:rPr>
              <w:t>. Зберігання автомобілів, запасних частин та матеріалів</w:t>
            </w:r>
          </w:p>
          <w:p w:rsidR="00B03E5C" w:rsidRPr="001F7543" w:rsidRDefault="00B03E5C" w:rsidP="00B03E5C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Зберігання запасних частин</w:t>
            </w:r>
          </w:p>
          <w:p w:rsidR="00B03E5C" w:rsidRPr="001F7543" w:rsidRDefault="00B03E5C" w:rsidP="00B03E5C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Cs w:val="24"/>
              </w:rPr>
            </w:pPr>
            <w:r w:rsidRPr="001F7543">
              <w:rPr>
                <w:szCs w:val="24"/>
              </w:rPr>
              <w:t>Зберігання ПММ</w:t>
            </w:r>
          </w:p>
          <w:p w:rsidR="00B03E5C" w:rsidRPr="001F7543" w:rsidRDefault="00B03E5C" w:rsidP="00B03E5C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Cs w:val="24"/>
              </w:rPr>
            </w:pPr>
            <w:r w:rsidRPr="001F7543">
              <w:rPr>
                <w:szCs w:val="24"/>
              </w:rPr>
              <w:t>Зберігання шин</w:t>
            </w:r>
          </w:p>
          <w:p w:rsidR="00B03E5C" w:rsidRPr="001F7543" w:rsidRDefault="00B03E5C" w:rsidP="00B03E5C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Cs w:val="24"/>
              </w:rPr>
            </w:pPr>
            <w:r w:rsidRPr="001F7543">
              <w:rPr>
                <w:szCs w:val="24"/>
              </w:rPr>
              <w:t>Зберігання АКБ</w:t>
            </w:r>
          </w:p>
          <w:p w:rsidR="00B03E5C" w:rsidRPr="001F7543" w:rsidRDefault="00B03E5C" w:rsidP="00B03E5C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Cs w:val="24"/>
              </w:rPr>
            </w:pPr>
            <w:r w:rsidRPr="001F7543">
              <w:rPr>
                <w:szCs w:val="24"/>
              </w:rPr>
              <w:t>Організація складського господарства</w:t>
            </w:r>
          </w:p>
        </w:tc>
        <w:tc>
          <w:tcPr>
            <w:tcW w:w="2126" w:type="dxa"/>
            <w:shd w:val="clear" w:color="auto" w:fill="auto"/>
          </w:tcPr>
          <w:p w:rsidR="00B03E5C" w:rsidRPr="001F7543" w:rsidRDefault="00D56596" w:rsidP="00D5659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B03E5C" w:rsidRPr="001F7543" w:rsidRDefault="00B03E5C" w:rsidP="00B03E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7543">
              <w:rPr>
                <w:rFonts w:ascii="Times New Roman" w:hAnsi="Times New Roman"/>
                <w:sz w:val="24"/>
                <w:szCs w:val="24"/>
                <w:lang w:val="en-US"/>
              </w:rPr>
              <w:t>[1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с. 336 – 344</w:t>
            </w:r>
            <w:r w:rsidRPr="001F7543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B03E5C" w:rsidRPr="001F7543" w:rsidTr="002B4191">
        <w:trPr>
          <w:cantSplit/>
        </w:trPr>
        <w:tc>
          <w:tcPr>
            <w:tcW w:w="13041" w:type="dxa"/>
            <w:gridSpan w:val="3"/>
            <w:shd w:val="clear" w:color="auto" w:fill="auto"/>
          </w:tcPr>
          <w:p w:rsidR="00B03E5C" w:rsidRPr="001F7543" w:rsidRDefault="00B03E5C" w:rsidP="005732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F7543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 w:rsidR="0057323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  <w:r w:rsidRPr="001F7543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1F754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Економія паливо-енергетичних ресурсів. Вплив автомобільного транспорту на персонал, населення та навколишнє середовище</w:t>
            </w:r>
          </w:p>
        </w:tc>
        <w:tc>
          <w:tcPr>
            <w:tcW w:w="2268" w:type="dxa"/>
            <w:shd w:val="clear" w:color="auto" w:fill="auto"/>
          </w:tcPr>
          <w:p w:rsidR="00B03E5C" w:rsidRPr="001F7543" w:rsidRDefault="00B03E5C" w:rsidP="00B03E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03E5C" w:rsidRPr="001F7543" w:rsidTr="002B4191">
        <w:trPr>
          <w:cantSplit/>
        </w:trPr>
        <w:tc>
          <w:tcPr>
            <w:tcW w:w="708" w:type="dxa"/>
            <w:shd w:val="clear" w:color="auto" w:fill="auto"/>
          </w:tcPr>
          <w:p w:rsidR="00B03E5C" w:rsidRPr="001F7543" w:rsidRDefault="0057323A" w:rsidP="00B03E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20</w:t>
            </w:r>
            <w:r w:rsidR="00B03E5C" w:rsidRPr="001F754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207" w:type="dxa"/>
            <w:shd w:val="clear" w:color="auto" w:fill="auto"/>
          </w:tcPr>
          <w:p w:rsidR="00B03E5C" w:rsidRPr="001F7543" w:rsidRDefault="00B03E5C" w:rsidP="00B03E5C">
            <w:pPr>
              <w:pStyle w:val="21"/>
              <w:numPr>
                <w:ilvl w:val="12"/>
                <w:numId w:val="0"/>
              </w:numPr>
              <w:jc w:val="both"/>
              <w:rPr>
                <w:szCs w:val="24"/>
              </w:rPr>
            </w:pPr>
            <w:r w:rsidRPr="001F7543">
              <w:rPr>
                <w:b/>
                <w:szCs w:val="24"/>
              </w:rPr>
              <w:t xml:space="preserve">Тема </w:t>
            </w:r>
            <w:r w:rsidR="008F5D3C">
              <w:rPr>
                <w:b/>
                <w:szCs w:val="24"/>
              </w:rPr>
              <w:t>8</w:t>
            </w:r>
            <w:r w:rsidRPr="001F7543">
              <w:rPr>
                <w:b/>
                <w:szCs w:val="24"/>
              </w:rPr>
              <w:t>.1</w:t>
            </w:r>
            <w:r w:rsidRPr="001F7543">
              <w:rPr>
                <w:szCs w:val="24"/>
              </w:rPr>
              <w:t>. Економія паливо-енергетичних ресурсів. Вплив автомобільного транспорту на персонал, населення та навколишнє середовище</w:t>
            </w:r>
          </w:p>
          <w:p w:rsidR="00B03E5C" w:rsidRPr="001F7543" w:rsidRDefault="00B03E5C" w:rsidP="00B03E5C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Фактори, які впливають на витрату палива</w:t>
            </w:r>
          </w:p>
          <w:p w:rsidR="00B03E5C" w:rsidRPr="001F7543" w:rsidRDefault="00B03E5C" w:rsidP="00B03E5C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Економія палива</w:t>
            </w:r>
          </w:p>
          <w:p w:rsidR="00B03E5C" w:rsidRPr="001F7543" w:rsidRDefault="00B03E5C" w:rsidP="00B03E5C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szCs w:val="24"/>
              </w:rPr>
            </w:pPr>
            <w:r w:rsidRPr="001F7543">
              <w:rPr>
                <w:szCs w:val="24"/>
              </w:rPr>
              <w:t>Шкідливі фактори</w:t>
            </w:r>
          </w:p>
          <w:p w:rsidR="00B03E5C" w:rsidRPr="001F7543" w:rsidRDefault="00B03E5C" w:rsidP="00B03E5C">
            <w:pPr>
              <w:pStyle w:val="21"/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354"/>
              <w:jc w:val="both"/>
              <w:rPr>
                <w:b/>
                <w:szCs w:val="24"/>
              </w:rPr>
            </w:pPr>
            <w:r w:rsidRPr="001F7543">
              <w:rPr>
                <w:szCs w:val="24"/>
              </w:rPr>
              <w:t>Зменшення шкідливого впливу на довкілля</w:t>
            </w:r>
          </w:p>
        </w:tc>
        <w:tc>
          <w:tcPr>
            <w:tcW w:w="2126" w:type="dxa"/>
            <w:shd w:val="clear" w:color="auto" w:fill="auto"/>
          </w:tcPr>
          <w:p w:rsidR="00B03E5C" w:rsidRPr="001F7543" w:rsidRDefault="00D56596" w:rsidP="00D56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B03E5C" w:rsidRPr="001F7543" w:rsidRDefault="00B03E5C" w:rsidP="00B03E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F7543">
              <w:rPr>
                <w:rFonts w:ascii="Times New Roman" w:hAnsi="Times New Roman"/>
                <w:sz w:val="24"/>
                <w:szCs w:val="24"/>
                <w:lang w:val="en-US"/>
              </w:rPr>
              <w:t>[1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с. 33 – 35</w:t>
            </w:r>
            <w:r w:rsidRPr="001F7543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B03E5C" w:rsidRPr="001F7543" w:rsidTr="002B4191">
        <w:trPr>
          <w:cantSplit/>
        </w:trPr>
        <w:tc>
          <w:tcPr>
            <w:tcW w:w="10915" w:type="dxa"/>
            <w:gridSpan w:val="2"/>
            <w:shd w:val="clear" w:color="auto" w:fill="auto"/>
            <w:vAlign w:val="center"/>
          </w:tcPr>
          <w:p w:rsidR="00B03E5C" w:rsidRPr="00764D72" w:rsidRDefault="00764D72" w:rsidP="00764D72">
            <w:pPr>
              <w:pStyle w:val="21"/>
              <w:numPr>
                <w:ilvl w:val="12"/>
                <w:numId w:val="0"/>
              </w:num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Всього за </w:t>
            </w:r>
            <w:r>
              <w:rPr>
                <w:b/>
                <w:szCs w:val="24"/>
                <w:lang w:val="en-US"/>
              </w:rPr>
              <w:t xml:space="preserve">VII </w:t>
            </w:r>
            <w:r>
              <w:rPr>
                <w:b/>
                <w:szCs w:val="24"/>
              </w:rPr>
              <w:t>семестр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03E5C" w:rsidRPr="001F7543" w:rsidRDefault="00764D72" w:rsidP="00B03E5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3E5C" w:rsidRPr="001F7543" w:rsidRDefault="00B03E5C" w:rsidP="00B03E5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DB60CB" w:rsidRDefault="00DB60CB" w:rsidP="00DB60C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A38C0" w:rsidRDefault="0023765F" w:rsidP="00AA38C0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caps/>
          <w:sz w:val="28"/>
          <w:szCs w:val="28"/>
          <w:lang w:val="uk-UA"/>
        </w:rPr>
        <w:t>5</w:t>
      </w:r>
      <w:r w:rsidR="00AA38C0" w:rsidRPr="00A471C6">
        <w:rPr>
          <w:rFonts w:ascii="Times New Roman" w:hAnsi="Times New Roman"/>
          <w:b/>
          <w:caps/>
          <w:sz w:val="28"/>
          <w:szCs w:val="28"/>
          <w:lang w:val="uk-UA"/>
        </w:rPr>
        <w:t>. Засоби діагностики результатів навчання</w:t>
      </w:r>
      <w:r w:rsidR="00AA38C0">
        <w:rPr>
          <w:rFonts w:ascii="Times New Roman" w:hAnsi="Times New Roman"/>
          <w:b/>
          <w:caps/>
          <w:sz w:val="28"/>
          <w:szCs w:val="28"/>
          <w:lang w:val="uk-UA"/>
        </w:rPr>
        <w:t>, інструменти, обладнання та програмне забезпечення, використання яких передбачає навчальна дисципліна</w:t>
      </w:r>
    </w:p>
    <w:p w:rsidR="00AA38C0" w:rsidRDefault="00E10DAC" w:rsidP="00AA38C0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E10DAC">
        <w:rPr>
          <w:rFonts w:ascii="Times New Roman" w:hAnsi="Times New Roman"/>
          <w:sz w:val="28"/>
          <w:szCs w:val="28"/>
          <w:lang w:val="uk-UA"/>
        </w:rPr>
        <w:t>Засобами оцінювання та методами демонстрування результатів навчання є екзамен, курсов</w:t>
      </w:r>
      <w:r>
        <w:rPr>
          <w:rFonts w:ascii="Times New Roman" w:hAnsi="Times New Roman"/>
          <w:sz w:val="28"/>
          <w:szCs w:val="28"/>
          <w:lang w:val="uk-UA"/>
        </w:rPr>
        <w:t>ий проект</w:t>
      </w:r>
      <w:r w:rsidRPr="00E10DAC">
        <w:rPr>
          <w:rFonts w:ascii="Times New Roman" w:hAnsi="Times New Roman"/>
          <w:sz w:val="28"/>
          <w:szCs w:val="28"/>
          <w:lang w:val="uk-UA"/>
        </w:rPr>
        <w:t>, практичні завдання на лабораторному обладнанні, реальних об’єктах (</w:t>
      </w:r>
      <w:r>
        <w:rPr>
          <w:rFonts w:ascii="Times New Roman" w:hAnsi="Times New Roman"/>
          <w:sz w:val="28"/>
          <w:szCs w:val="28"/>
          <w:lang w:val="uk-UA"/>
        </w:rPr>
        <w:t>автомобіль</w:t>
      </w:r>
      <w:r w:rsidRPr="00E10DAC">
        <w:rPr>
          <w:rFonts w:ascii="Times New Roman" w:hAnsi="Times New Roman"/>
          <w:sz w:val="28"/>
          <w:szCs w:val="28"/>
          <w:lang w:val="uk-UA"/>
        </w:rPr>
        <w:t xml:space="preserve"> та його складові), аналітичні звіти, реферати, презентації результатів виконаних завдань та досліджень, письмове виконання ІНДЗ, виступи на наукових заходах,  Використовуються відео лекції, практичні заняття з індивідуальними завданнями, самостійна робота здобувача вищої освіти з навчальною та довідковою літературою, самостійне виконання завдань, консультації. Використовуються демонстраційні вузли та компоненти </w:t>
      </w:r>
      <w:r>
        <w:rPr>
          <w:rFonts w:ascii="Times New Roman" w:hAnsi="Times New Roman"/>
          <w:sz w:val="28"/>
          <w:szCs w:val="28"/>
          <w:lang w:val="uk-UA"/>
        </w:rPr>
        <w:t>автомобіля</w:t>
      </w:r>
      <w:r w:rsidRPr="00E10DAC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10DAC">
        <w:rPr>
          <w:rFonts w:ascii="Times New Roman" w:hAnsi="Times New Roman"/>
          <w:sz w:val="28"/>
          <w:szCs w:val="28"/>
          <w:lang w:val="uk-UA"/>
        </w:rPr>
        <w:t>картки з індивідуальними завданнями для практичних робіт. Використовується доступ до мережі інтернет.</w:t>
      </w:r>
    </w:p>
    <w:p w:rsidR="002D5B97" w:rsidRDefault="002D5B97" w:rsidP="00AA38C0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</w:p>
    <w:p w:rsidR="00AF1D51" w:rsidRDefault="00AF1D51" w:rsidP="00AA38C0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</w:p>
    <w:p w:rsidR="00AF1D51" w:rsidRDefault="00AF1D51" w:rsidP="00AA38C0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</w:p>
    <w:p w:rsidR="00AF1D51" w:rsidRDefault="00AF1D51" w:rsidP="00AA38C0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</w:p>
    <w:p w:rsidR="00AF1D51" w:rsidRDefault="00AF1D51" w:rsidP="00AA38C0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</w:p>
    <w:p w:rsidR="00AF1D51" w:rsidRDefault="00AF1D51" w:rsidP="00AA38C0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</w:p>
    <w:p w:rsidR="00AF1D51" w:rsidRDefault="00AF1D51" w:rsidP="00AA38C0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</w:p>
    <w:p w:rsidR="00AF1D51" w:rsidRDefault="00AF1D51" w:rsidP="00AA38C0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</w:p>
    <w:p w:rsidR="00AF1D51" w:rsidRDefault="00AF1D51" w:rsidP="00AA38C0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</w:p>
    <w:p w:rsidR="00AF1D51" w:rsidRDefault="00AF1D51" w:rsidP="008F5D3C">
      <w:pPr>
        <w:rPr>
          <w:rFonts w:ascii="Times New Roman" w:hAnsi="Times New Roman"/>
          <w:sz w:val="28"/>
          <w:szCs w:val="28"/>
          <w:lang w:val="uk-UA"/>
        </w:rPr>
      </w:pPr>
    </w:p>
    <w:p w:rsidR="008F5D3C" w:rsidRDefault="008F5D3C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tbl>
      <w:tblPr>
        <w:tblpPr w:leftFromText="180" w:rightFromText="180" w:vertAnchor="text" w:horzAnchor="margin" w:tblpY="6"/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8"/>
        <w:gridCol w:w="522"/>
        <w:gridCol w:w="2127"/>
        <w:gridCol w:w="10489"/>
      </w:tblGrid>
      <w:tr w:rsidR="008F5D3C" w:rsidRPr="00CB4F4D" w:rsidTr="008F5D3C">
        <w:tc>
          <w:tcPr>
            <w:tcW w:w="15446" w:type="dxa"/>
            <w:gridSpan w:val="4"/>
            <w:vAlign w:val="center"/>
          </w:tcPr>
          <w:p w:rsidR="008F5D3C" w:rsidRPr="00CB4F4D" w:rsidRDefault="0023765F" w:rsidP="008F5D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lastRenderedPageBreak/>
              <w:t>6</w:t>
            </w:r>
            <w:r w:rsidR="008F5D3C" w:rsidRPr="00CB4F4D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. Порядок та критерії оцінювання результатів навчання</w:t>
            </w:r>
          </w:p>
        </w:tc>
      </w:tr>
      <w:tr w:rsidR="008F5D3C" w:rsidRPr="00CB4F4D" w:rsidTr="008F5D3C">
        <w:tc>
          <w:tcPr>
            <w:tcW w:w="15446" w:type="dxa"/>
            <w:gridSpan w:val="4"/>
            <w:vAlign w:val="center"/>
          </w:tcPr>
          <w:p w:rsidR="008F5D3C" w:rsidRPr="00CB4F4D" w:rsidRDefault="0023765F" w:rsidP="008F5D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  <w:r w:rsidR="008F5D3C" w:rsidRPr="00CB4F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.1. Порядок оцінювання результатів навчання</w:t>
            </w:r>
          </w:p>
        </w:tc>
      </w:tr>
      <w:tr w:rsidR="008F5D3C" w:rsidRPr="00CB4F4D" w:rsidTr="008F5D3C">
        <w:tc>
          <w:tcPr>
            <w:tcW w:w="2830" w:type="dxa"/>
            <w:gridSpan w:val="2"/>
            <w:vAlign w:val="center"/>
          </w:tcPr>
          <w:p w:rsidR="008F5D3C" w:rsidRPr="00CB4F4D" w:rsidRDefault="008F5D3C" w:rsidP="008F5D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12616" w:type="dxa"/>
            <w:gridSpan w:val="2"/>
            <w:vAlign w:val="center"/>
          </w:tcPr>
          <w:p w:rsidR="008F5D3C" w:rsidRPr="00CB4F4D" w:rsidRDefault="008F5D3C" w:rsidP="008F5D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Порядок проведення контролю</w:t>
            </w:r>
          </w:p>
        </w:tc>
      </w:tr>
      <w:tr w:rsidR="008F5D3C" w:rsidRPr="00CB4F4D" w:rsidTr="008F5D3C">
        <w:tc>
          <w:tcPr>
            <w:tcW w:w="2830" w:type="dxa"/>
            <w:gridSpan w:val="2"/>
            <w:vAlign w:val="center"/>
          </w:tcPr>
          <w:p w:rsidR="008F5D3C" w:rsidRPr="00CB4F4D" w:rsidRDefault="008F5D3C" w:rsidP="008F5D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Поточний контроль</w:t>
            </w:r>
          </w:p>
        </w:tc>
        <w:tc>
          <w:tcPr>
            <w:tcW w:w="12616" w:type="dxa"/>
            <w:gridSpan w:val="2"/>
            <w:vAlign w:val="center"/>
          </w:tcPr>
          <w:p w:rsidR="008F5D3C" w:rsidRPr="00CB4F4D" w:rsidRDefault="008F5D3C" w:rsidP="008F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Усне опитування, практичні роботи оцінюються за чотирибальною шкалою</w:t>
            </w:r>
          </w:p>
        </w:tc>
      </w:tr>
      <w:tr w:rsidR="008F5D3C" w:rsidRPr="00A07D28" w:rsidTr="008F5D3C">
        <w:tc>
          <w:tcPr>
            <w:tcW w:w="2830" w:type="dxa"/>
            <w:gridSpan w:val="2"/>
            <w:vAlign w:val="center"/>
          </w:tcPr>
          <w:p w:rsidR="008F5D3C" w:rsidRPr="00CB4F4D" w:rsidRDefault="008F5D3C" w:rsidP="008F5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Підсумковий контроль</w:t>
            </w:r>
          </w:p>
        </w:tc>
        <w:tc>
          <w:tcPr>
            <w:tcW w:w="12616" w:type="dxa"/>
            <w:gridSpan w:val="2"/>
            <w:vAlign w:val="center"/>
          </w:tcPr>
          <w:p w:rsidR="008F5D3C" w:rsidRPr="00A07D28" w:rsidRDefault="008F5D3C" w:rsidP="008F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Екзамен та </w:t>
            </w:r>
            <w:r w:rsidRPr="00A07D28">
              <w:rPr>
                <w:rFonts w:ascii="Times New Roman" w:hAnsi="Times New Roman"/>
                <w:sz w:val="28"/>
                <w:szCs w:val="28"/>
                <w:lang w:val="uk-UA"/>
              </w:rPr>
              <w:t>курсова робота оцінюються за чотирибальною шкалою. Курсові роботи оцінюються за результатами їх захисту. Екзамени для ЗВО проводяться в усній формі за екзаменаційними білетами. У екзаменаційному білеті передбачається комбінація з екзаменаційних запитань і практичного завдання.</w:t>
            </w:r>
          </w:p>
        </w:tc>
      </w:tr>
      <w:tr w:rsidR="008F5D3C" w:rsidRPr="00CB4F4D" w:rsidTr="008F5D3C">
        <w:tc>
          <w:tcPr>
            <w:tcW w:w="15446" w:type="dxa"/>
            <w:gridSpan w:val="4"/>
            <w:vAlign w:val="center"/>
          </w:tcPr>
          <w:p w:rsidR="008F5D3C" w:rsidRPr="00CB4F4D" w:rsidRDefault="0023765F" w:rsidP="008F5D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  <w:r w:rsidR="008F5D3C" w:rsidRPr="00CB4F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.2. Критерії оцінювання результатів навчання</w:t>
            </w:r>
          </w:p>
        </w:tc>
      </w:tr>
      <w:tr w:rsidR="008F5D3C" w:rsidRPr="00CB4F4D" w:rsidTr="008F5D3C">
        <w:tc>
          <w:tcPr>
            <w:tcW w:w="4957" w:type="dxa"/>
            <w:gridSpan w:val="3"/>
            <w:vAlign w:val="center"/>
          </w:tcPr>
          <w:p w:rsidR="008F5D3C" w:rsidRPr="00CB4F4D" w:rsidRDefault="008F5D3C" w:rsidP="008F5D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Оцінювання за національною шкалою:</w:t>
            </w:r>
          </w:p>
        </w:tc>
        <w:tc>
          <w:tcPr>
            <w:tcW w:w="10489" w:type="dxa"/>
            <w:vMerge w:val="restart"/>
            <w:shd w:val="clear" w:color="auto" w:fill="auto"/>
            <w:vAlign w:val="center"/>
          </w:tcPr>
          <w:p w:rsidR="008F5D3C" w:rsidRPr="00CB4F4D" w:rsidRDefault="008F5D3C" w:rsidP="008F5D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Критерії та визначення оцінювання</w:t>
            </w:r>
          </w:p>
        </w:tc>
      </w:tr>
      <w:tr w:rsidR="008F5D3C" w:rsidRPr="00CB4F4D" w:rsidTr="008F5D3C">
        <w:tc>
          <w:tcPr>
            <w:tcW w:w="2308" w:type="dxa"/>
            <w:vMerge w:val="restart"/>
            <w:vAlign w:val="center"/>
          </w:tcPr>
          <w:p w:rsidR="008F5D3C" w:rsidRPr="00CB4F4D" w:rsidRDefault="008F5D3C" w:rsidP="008F5D3C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рівень компетентності</w:t>
            </w:r>
          </w:p>
        </w:tc>
        <w:tc>
          <w:tcPr>
            <w:tcW w:w="2649" w:type="dxa"/>
            <w:gridSpan w:val="2"/>
            <w:vAlign w:val="center"/>
          </w:tcPr>
          <w:p w:rsidR="008F5D3C" w:rsidRPr="00CB4F4D" w:rsidRDefault="008F5D3C" w:rsidP="008F5D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оцінка:</w:t>
            </w:r>
          </w:p>
        </w:tc>
        <w:tc>
          <w:tcPr>
            <w:tcW w:w="10489" w:type="dxa"/>
            <w:vMerge/>
            <w:vAlign w:val="center"/>
          </w:tcPr>
          <w:p w:rsidR="008F5D3C" w:rsidRPr="00CB4F4D" w:rsidRDefault="008F5D3C" w:rsidP="008F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F5D3C" w:rsidRPr="00CB4F4D" w:rsidTr="008F5D3C">
        <w:tc>
          <w:tcPr>
            <w:tcW w:w="2308" w:type="dxa"/>
            <w:vMerge/>
          </w:tcPr>
          <w:p w:rsidR="008F5D3C" w:rsidRPr="00CB4F4D" w:rsidRDefault="008F5D3C" w:rsidP="008F5D3C">
            <w:pPr>
              <w:spacing w:after="0" w:line="240" w:lineRule="auto"/>
              <w:ind w:left="-110" w:right="-3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8F5D3C" w:rsidRPr="00CB4F4D" w:rsidRDefault="008F5D3C" w:rsidP="008F5D3C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4-бальна</w:t>
            </w:r>
          </w:p>
        </w:tc>
        <w:tc>
          <w:tcPr>
            <w:tcW w:w="10489" w:type="dxa"/>
            <w:vMerge/>
          </w:tcPr>
          <w:p w:rsidR="008F5D3C" w:rsidRPr="00CB4F4D" w:rsidRDefault="008F5D3C" w:rsidP="008F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F5D3C" w:rsidRPr="00CB4F4D" w:rsidTr="008F5D3C">
        <w:tc>
          <w:tcPr>
            <w:tcW w:w="2308" w:type="dxa"/>
            <w:vAlign w:val="center"/>
          </w:tcPr>
          <w:p w:rsidR="008F5D3C" w:rsidRPr="00CB4F4D" w:rsidRDefault="008F5D3C" w:rsidP="008F5D3C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2649" w:type="dxa"/>
            <w:gridSpan w:val="2"/>
            <w:vAlign w:val="center"/>
          </w:tcPr>
          <w:p w:rsidR="008F5D3C" w:rsidRPr="00CB4F4D" w:rsidRDefault="008F5D3C" w:rsidP="008F5D3C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0489" w:type="dxa"/>
            <w:vAlign w:val="center"/>
          </w:tcPr>
          <w:p w:rsidR="008F5D3C" w:rsidRPr="00CB4F4D" w:rsidRDefault="008F5D3C" w:rsidP="008F5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</w:tr>
      <w:tr w:rsidR="008F5D3C" w:rsidRPr="002D5B97" w:rsidTr="008F5D3C">
        <w:trPr>
          <w:trHeight w:val="1712"/>
        </w:trPr>
        <w:tc>
          <w:tcPr>
            <w:tcW w:w="2308" w:type="dxa"/>
            <w:vAlign w:val="center"/>
          </w:tcPr>
          <w:p w:rsidR="008F5D3C" w:rsidRPr="00CB4F4D" w:rsidRDefault="008F5D3C" w:rsidP="008F5D3C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Високий</w:t>
            </w:r>
          </w:p>
          <w:p w:rsidR="008F5D3C" w:rsidRPr="00CB4F4D" w:rsidRDefault="008F5D3C" w:rsidP="008F5D3C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(творчий)</w:t>
            </w:r>
          </w:p>
        </w:tc>
        <w:tc>
          <w:tcPr>
            <w:tcW w:w="2649" w:type="dxa"/>
            <w:gridSpan w:val="2"/>
            <w:vAlign w:val="center"/>
          </w:tcPr>
          <w:p w:rsidR="008F5D3C" w:rsidRPr="00CB4F4D" w:rsidRDefault="008F5D3C" w:rsidP="008F5D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  <w:p w:rsidR="008F5D3C" w:rsidRPr="00CB4F4D" w:rsidRDefault="008F5D3C" w:rsidP="008F5D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(відмінно)</w:t>
            </w:r>
          </w:p>
        </w:tc>
        <w:tc>
          <w:tcPr>
            <w:tcW w:w="10489" w:type="dxa"/>
            <w:vAlign w:val="center"/>
          </w:tcPr>
          <w:p w:rsidR="008F5D3C" w:rsidRPr="00626FD2" w:rsidRDefault="008F5D3C" w:rsidP="008F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ЗВО</w:t>
            </w:r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вiльно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володiє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програмовим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матерiалом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виявляє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здiбностi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вмiє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самостiйно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поставити мету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дослiдження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вказує шляхи її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реалiзацiї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робить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аналiз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висновки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оцiнює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рiзноманiтнi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явища, факти,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теорiї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використовує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здобутi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знання i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вмiння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 нестандартних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ситуацiях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поглиблює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набутi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знання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умiло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послуговується науковою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термiнологiєю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вмiє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опрацьовувати наукову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iнформацiю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(знаходити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новi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факти, явища,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iдеї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самостiйно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використовувати їх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вiдповiдно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 поставленої мети тощо).</w:t>
            </w:r>
          </w:p>
        </w:tc>
      </w:tr>
      <w:tr w:rsidR="008F5D3C" w:rsidRPr="0001712B" w:rsidTr="008F5D3C">
        <w:trPr>
          <w:trHeight w:val="710"/>
        </w:trPr>
        <w:tc>
          <w:tcPr>
            <w:tcW w:w="2308" w:type="dxa"/>
            <w:vAlign w:val="center"/>
          </w:tcPr>
          <w:p w:rsidR="008F5D3C" w:rsidRPr="00CB4F4D" w:rsidRDefault="008F5D3C" w:rsidP="008F5D3C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Достатній</w:t>
            </w:r>
          </w:p>
          <w:p w:rsidR="008F5D3C" w:rsidRPr="00CB4F4D" w:rsidRDefault="008F5D3C" w:rsidP="008F5D3C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конструктивно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-варіативний)</w:t>
            </w:r>
          </w:p>
        </w:tc>
        <w:tc>
          <w:tcPr>
            <w:tcW w:w="2649" w:type="dxa"/>
            <w:gridSpan w:val="2"/>
            <w:tcBorders>
              <w:top w:val="single" w:sz="4" w:space="0" w:color="auto"/>
            </w:tcBorders>
            <w:vAlign w:val="center"/>
          </w:tcPr>
          <w:p w:rsidR="008F5D3C" w:rsidRPr="00CB4F4D" w:rsidRDefault="008F5D3C" w:rsidP="008F5D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  <w:p w:rsidR="008F5D3C" w:rsidRPr="00CB4F4D" w:rsidRDefault="008F5D3C" w:rsidP="008F5D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(добре)</w:t>
            </w:r>
          </w:p>
        </w:tc>
        <w:tc>
          <w:tcPr>
            <w:tcW w:w="10489" w:type="dxa"/>
            <w:vAlign w:val="center"/>
          </w:tcPr>
          <w:p w:rsidR="008F5D3C" w:rsidRPr="00626FD2" w:rsidRDefault="008F5D3C" w:rsidP="008F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ЗВО</w:t>
            </w:r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вiльно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володiє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вивченим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матерiалом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 стандартних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ситуацiях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наводить приклади його практичного застосування та аргументи на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пiдтвердження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власних думок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умiє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пояснювати явища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процеси</w:t>
            </w:r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аналiзувати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узагальнювати знання, систематизувати їх,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зi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сторонньою допомогою робити висновки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може пояснювати явища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процеси</w:t>
            </w:r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виправляти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допущенi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неточностi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виявляє знання i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розумiння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основних положень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(явищ, процесів, тощо).</w:t>
            </w:r>
          </w:p>
        </w:tc>
      </w:tr>
      <w:tr w:rsidR="008F5D3C" w:rsidRPr="0001712B" w:rsidTr="008F5D3C">
        <w:trPr>
          <w:trHeight w:val="1416"/>
        </w:trPr>
        <w:tc>
          <w:tcPr>
            <w:tcW w:w="2308" w:type="dxa"/>
            <w:vAlign w:val="center"/>
          </w:tcPr>
          <w:p w:rsidR="008F5D3C" w:rsidRPr="00CB4F4D" w:rsidRDefault="008F5D3C" w:rsidP="008F5D3C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Середній</w:t>
            </w:r>
          </w:p>
          <w:p w:rsidR="008F5D3C" w:rsidRPr="00CB4F4D" w:rsidRDefault="008F5D3C" w:rsidP="008F5D3C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(репродуктивний)</w:t>
            </w:r>
          </w:p>
        </w:tc>
        <w:tc>
          <w:tcPr>
            <w:tcW w:w="2649" w:type="dxa"/>
            <w:gridSpan w:val="2"/>
            <w:vAlign w:val="center"/>
          </w:tcPr>
          <w:p w:rsidR="008F5D3C" w:rsidRPr="00CB4F4D" w:rsidRDefault="008F5D3C" w:rsidP="008F5D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  <w:p w:rsidR="008F5D3C" w:rsidRPr="00CB4F4D" w:rsidRDefault="008F5D3C" w:rsidP="008F5D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(задовільно)</w:t>
            </w:r>
          </w:p>
        </w:tc>
        <w:tc>
          <w:tcPr>
            <w:tcW w:w="10489" w:type="dxa"/>
            <w:vAlign w:val="center"/>
          </w:tcPr>
          <w:p w:rsidR="008F5D3C" w:rsidRPr="00626FD2" w:rsidRDefault="008F5D3C" w:rsidP="008F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ЗВО</w:t>
            </w:r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може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зi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сторонньою допомогою пояснювати явища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процеси</w:t>
            </w:r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виправляти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допущенi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неточностi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власнi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iнших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ЗВО</w:t>
            </w:r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), виявляє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елементарнi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знання основних положень (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процесів, явищ</w:t>
            </w:r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вiдтворює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значну частину навчального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матерiалу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знає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елементарні процеси, явища, </w:t>
            </w:r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за допомогою 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икладача</w:t>
            </w:r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описує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процеси та </w:t>
            </w:r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явища, без пояснень наводить приклади, що ґрунтуються на його власних спостереженнях чи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матерiалi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пiдручника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розповiдях</w:t>
            </w:r>
            <w:proofErr w:type="spellEnd"/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викладача </w:t>
            </w:r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>тощо.</w:t>
            </w:r>
          </w:p>
        </w:tc>
      </w:tr>
      <w:tr w:rsidR="008F5D3C" w:rsidRPr="00CB4F4D" w:rsidTr="008F5D3C">
        <w:trPr>
          <w:trHeight w:val="70"/>
        </w:trPr>
        <w:tc>
          <w:tcPr>
            <w:tcW w:w="2308" w:type="dxa"/>
            <w:vAlign w:val="center"/>
          </w:tcPr>
          <w:p w:rsidR="008F5D3C" w:rsidRPr="00CB4F4D" w:rsidRDefault="008F5D3C" w:rsidP="008F5D3C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Початковий</w:t>
            </w:r>
          </w:p>
          <w:p w:rsidR="008F5D3C" w:rsidRPr="00CB4F4D" w:rsidRDefault="008F5D3C" w:rsidP="008F5D3C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proofErr w:type="spellStart"/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рецептивно</w:t>
            </w:r>
            <w:proofErr w:type="spellEnd"/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-продуктивний)</w:t>
            </w:r>
          </w:p>
        </w:tc>
        <w:tc>
          <w:tcPr>
            <w:tcW w:w="2649" w:type="dxa"/>
            <w:gridSpan w:val="2"/>
            <w:vAlign w:val="center"/>
          </w:tcPr>
          <w:p w:rsidR="008F5D3C" w:rsidRPr="00CB4F4D" w:rsidRDefault="008F5D3C" w:rsidP="008F5D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  <w:p w:rsidR="008F5D3C" w:rsidRPr="00CB4F4D" w:rsidRDefault="008F5D3C" w:rsidP="008F5D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/>
                <w:sz w:val="28"/>
                <w:szCs w:val="28"/>
                <w:lang w:val="uk-UA"/>
              </w:rPr>
              <w:t>(незадовільно)</w:t>
            </w:r>
          </w:p>
        </w:tc>
        <w:tc>
          <w:tcPr>
            <w:tcW w:w="10489" w:type="dxa"/>
            <w:vAlign w:val="center"/>
          </w:tcPr>
          <w:p w:rsidR="008F5D3C" w:rsidRPr="00626FD2" w:rsidRDefault="008F5D3C" w:rsidP="008F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ЗВО</w:t>
            </w:r>
            <w:r w:rsidRPr="00626F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володіє навчальним матеріалом на фрагментарному,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розпізначальному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рівні.</w:t>
            </w:r>
          </w:p>
        </w:tc>
      </w:tr>
    </w:tbl>
    <w:p w:rsidR="00AF1D51" w:rsidRDefault="00AF1D51" w:rsidP="00AA38C0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</w:p>
    <w:p w:rsidR="00AF1D51" w:rsidRDefault="00AF1D51" w:rsidP="00AA38C0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</w:p>
    <w:p w:rsidR="00AA38C0" w:rsidRPr="0066595D" w:rsidRDefault="00AA38C0" w:rsidP="00AA38C0">
      <w:pPr>
        <w:spacing w:after="0" w:line="240" w:lineRule="auto"/>
        <w:jc w:val="both"/>
        <w:rPr>
          <w:rFonts w:ascii="Times New Roman" w:hAnsi="Times New Roman"/>
          <w:sz w:val="2"/>
          <w:szCs w:val="2"/>
          <w:lang w:val="uk-UA"/>
        </w:rPr>
      </w:pPr>
      <w:r>
        <w:rPr>
          <w:rFonts w:ascii="Times New Roman" w:hAnsi="Times New Roman"/>
          <w:sz w:val="2"/>
          <w:szCs w:val="2"/>
          <w:lang w:val="uk-UA"/>
        </w:rPr>
        <w:t>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57"/>
        <w:gridCol w:w="8"/>
        <w:gridCol w:w="13963"/>
      </w:tblGrid>
      <w:tr w:rsidR="00AA38C0" w:rsidRPr="001126B5" w:rsidTr="00341C27">
        <w:tc>
          <w:tcPr>
            <w:tcW w:w="15128" w:type="dxa"/>
            <w:gridSpan w:val="3"/>
          </w:tcPr>
          <w:p w:rsidR="00AA38C0" w:rsidRPr="001126B5" w:rsidRDefault="0023765F" w:rsidP="00CD0FED">
            <w:pPr>
              <w:spacing w:after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7</w:t>
            </w:r>
            <w:r w:rsidR="00AA38C0" w:rsidRPr="001126B5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. Рекомендована література</w:t>
            </w:r>
          </w:p>
        </w:tc>
      </w:tr>
      <w:tr w:rsidR="00AA38C0" w:rsidRPr="001126B5" w:rsidTr="00341C27">
        <w:trPr>
          <w:trHeight w:val="70"/>
        </w:trPr>
        <w:tc>
          <w:tcPr>
            <w:tcW w:w="1157" w:type="dxa"/>
            <w:tcBorders>
              <w:right w:val="single" w:sz="4" w:space="0" w:color="auto"/>
            </w:tcBorders>
          </w:tcPr>
          <w:p w:rsidR="00AA38C0" w:rsidRPr="001126B5" w:rsidRDefault="00AA38C0" w:rsidP="00854FFA">
            <w:pPr>
              <w:spacing w:after="0"/>
              <w:jc w:val="center"/>
              <w:rPr>
                <w:rFonts w:ascii="Times New Roman" w:hAnsi="Times New Roman"/>
                <w:caps/>
                <w:sz w:val="24"/>
                <w:szCs w:val="24"/>
                <w:lang w:val="uk-UA"/>
              </w:rPr>
            </w:pPr>
            <w:r w:rsidRPr="001126B5"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 xml:space="preserve">№ </w:t>
            </w:r>
            <w:r w:rsidRPr="001126B5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13971" w:type="dxa"/>
            <w:gridSpan w:val="2"/>
            <w:tcBorders>
              <w:left w:val="single" w:sz="4" w:space="0" w:color="auto"/>
            </w:tcBorders>
          </w:tcPr>
          <w:p w:rsidR="00AA38C0" w:rsidRPr="001126B5" w:rsidRDefault="00AA38C0" w:rsidP="00854F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26B5">
              <w:rPr>
                <w:rFonts w:ascii="Times New Roman" w:hAnsi="Times New Roman"/>
                <w:sz w:val="24"/>
                <w:szCs w:val="24"/>
                <w:lang w:val="uk-UA"/>
              </w:rPr>
              <w:t>Автор та назва літературного джерела (інформаційного ресурсу в Інтернет)</w:t>
            </w:r>
          </w:p>
        </w:tc>
      </w:tr>
      <w:tr w:rsidR="00AA38C0" w:rsidRPr="001126B5" w:rsidTr="00341C27">
        <w:tc>
          <w:tcPr>
            <w:tcW w:w="15128" w:type="dxa"/>
            <w:gridSpan w:val="3"/>
          </w:tcPr>
          <w:p w:rsidR="00AA38C0" w:rsidRPr="001126B5" w:rsidRDefault="0023765F" w:rsidP="00CD0FED">
            <w:pPr>
              <w:spacing w:after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  <w:r w:rsidR="00AA38C0" w:rsidRPr="001126B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.1. Основна література:</w:t>
            </w:r>
          </w:p>
        </w:tc>
      </w:tr>
      <w:tr w:rsidR="00341C27" w:rsidRPr="0001712B" w:rsidTr="00341C27">
        <w:tc>
          <w:tcPr>
            <w:tcW w:w="1165" w:type="dxa"/>
            <w:gridSpan w:val="2"/>
          </w:tcPr>
          <w:p w:rsidR="00341C27" w:rsidRPr="001126B5" w:rsidRDefault="00341C27" w:rsidP="00854FF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26B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963" w:type="dxa"/>
          </w:tcPr>
          <w:p w:rsidR="00341C27" w:rsidRPr="001126B5" w:rsidRDefault="00767454" w:rsidP="00854FF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26B5">
              <w:rPr>
                <w:rFonts w:ascii="Times New Roman" w:hAnsi="Times New Roman"/>
                <w:sz w:val="24"/>
                <w:szCs w:val="24"/>
                <w:lang w:val="uk-UA"/>
              </w:rPr>
              <w:t>Технічна експлуатація автомобілів: Навчальний посібник</w:t>
            </w:r>
            <w:r w:rsidRPr="001126B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1126B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/ В.М. </w:t>
            </w:r>
            <w:proofErr w:type="spellStart"/>
            <w:r w:rsidRPr="001126B5">
              <w:rPr>
                <w:rFonts w:ascii="Times New Roman" w:hAnsi="Times New Roman"/>
                <w:sz w:val="24"/>
                <w:szCs w:val="24"/>
                <w:lang w:val="uk-UA"/>
              </w:rPr>
              <w:t>Дембіцький</w:t>
            </w:r>
            <w:proofErr w:type="spellEnd"/>
            <w:r w:rsidRPr="001126B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В.І. Павлюк, В.М. </w:t>
            </w:r>
            <w:proofErr w:type="spellStart"/>
            <w:r w:rsidRPr="001126B5">
              <w:rPr>
                <w:rFonts w:ascii="Times New Roman" w:hAnsi="Times New Roman"/>
                <w:sz w:val="24"/>
                <w:szCs w:val="24"/>
                <w:lang w:val="uk-UA"/>
              </w:rPr>
              <w:t>Придюк</w:t>
            </w:r>
            <w:proofErr w:type="spellEnd"/>
            <w:r w:rsidRPr="001126B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Луцьк: Луцький НТУ, 2018. – 473 с.</w:t>
            </w:r>
          </w:p>
        </w:tc>
      </w:tr>
      <w:tr w:rsidR="00C01C11" w:rsidRPr="001126B5" w:rsidTr="00341C27">
        <w:tc>
          <w:tcPr>
            <w:tcW w:w="1165" w:type="dxa"/>
            <w:gridSpan w:val="2"/>
          </w:tcPr>
          <w:p w:rsidR="00C01C11" w:rsidRPr="001126B5" w:rsidRDefault="00C01C11" w:rsidP="00C01C1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26B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3963" w:type="dxa"/>
          </w:tcPr>
          <w:p w:rsidR="00C01C11" w:rsidRPr="001126B5" w:rsidRDefault="00C01C11" w:rsidP="00C01C11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1126B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Марков</w:t>
            </w:r>
            <w:proofErr w:type="spellEnd"/>
            <w:r w:rsidRPr="001126B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О. Д. Обслуговування клієнтів автосервісу : навчальний посібник / О. Д. </w:t>
            </w:r>
            <w:proofErr w:type="spellStart"/>
            <w:r w:rsidRPr="001126B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Марков</w:t>
            </w:r>
            <w:proofErr w:type="spellEnd"/>
            <w:r w:rsidRPr="001126B5">
              <w:rPr>
                <w:rFonts w:ascii="Times New Roman" w:hAnsi="Times New Roman"/>
                <w:sz w:val="24"/>
                <w:szCs w:val="24"/>
                <w:lang w:val="uk-UA" w:eastAsia="uk-UA"/>
              </w:rPr>
              <w:t>, Н. В. </w:t>
            </w:r>
            <w:proofErr w:type="spellStart"/>
            <w:r w:rsidRPr="001126B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Веретельникова</w:t>
            </w:r>
            <w:proofErr w:type="spellEnd"/>
            <w:r w:rsidRPr="001126B5">
              <w:rPr>
                <w:rFonts w:ascii="Times New Roman" w:hAnsi="Times New Roman"/>
                <w:sz w:val="24"/>
                <w:szCs w:val="24"/>
                <w:lang w:val="uk-UA" w:eastAsia="uk-UA"/>
              </w:rPr>
              <w:t>. – К. : Видавництво Каравела , 2015. – 263 с.</w:t>
            </w:r>
          </w:p>
        </w:tc>
      </w:tr>
      <w:tr w:rsidR="00C01C11" w:rsidRPr="0001712B" w:rsidTr="00341C27">
        <w:tc>
          <w:tcPr>
            <w:tcW w:w="1165" w:type="dxa"/>
            <w:gridSpan w:val="2"/>
          </w:tcPr>
          <w:p w:rsidR="00C01C11" w:rsidRPr="001126B5" w:rsidRDefault="00C01C11" w:rsidP="00C01C1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26B5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3963" w:type="dxa"/>
          </w:tcPr>
          <w:p w:rsidR="00C01C11" w:rsidRPr="001126B5" w:rsidRDefault="00C01C11" w:rsidP="00C01C11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126B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Андрусенко</w:t>
            </w:r>
            <w:proofErr w:type="spellEnd"/>
            <w:r w:rsidRPr="001126B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С.І. Лабораторний практикум з діагностування та технічного обслуговування автомобілів </w:t>
            </w:r>
            <w:proofErr w:type="spellStart"/>
            <w:r w:rsidRPr="001126B5">
              <w:rPr>
                <w:rFonts w:ascii="Times New Roman" w:hAnsi="Times New Roman"/>
                <w:sz w:val="24"/>
                <w:szCs w:val="24"/>
                <w:lang w:val="uk-UA" w:eastAsia="uk-UA"/>
              </w:rPr>
              <w:t>Scania</w:t>
            </w:r>
            <w:proofErr w:type="spellEnd"/>
            <w:r w:rsidRPr="001126B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/ </w:t>
            </w:r>
            <w:proofErr w:type="spellStart"/>
            <w:r w:rsidRPr="001126B5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С.І.Андрусенко</w:t>
            </w:r>
            <w:proofErr w:type="spellEnd"/>
            <w:r w:rsidRPr="001126B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1126B5">
              <w:rPr>
                <w:rFonts w:ascii="Times New Roman" w:hAnsi="Times New Roman"/>
                <w:sz w:val="24"/>
                <w:szCs w:val="24"/>
                <w:lang w:val="uk-UA" w:eastAsia="uk-UA"/>
              </w:rPr>
              <w:t>Ю.М.Клименко</w:t>
            </w:r>
            <w:proofErr w:type="spellEnd"/>
            <w:r w:rsidRPr="001126B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1126B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А.Ю.Далакян</w:t>
            </w:r>
            <w:proofErr w:type="spellEnd"/>
            <w:r w:rsidRPr="001126B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1126B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О.Ю.Тицький</w:t>
            </w:r>
            <w:proofErr w:type="spellEnd"/>
            <w:r w:rsidRPr="001126B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1126B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В.Л.Кривонос</w:t>
            </w:r>
            <w:proofErr w:type="spellEnd"/>
            <w:r w:rsidRPr="001126B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–К.:НТУ, 2016. -112 с.</w:t>
            </w:r>
          </w:p>
        </w:tc>
      </w:tr>
      <w:tr w:rsidR="00C01C11" w:rsidRPr="001126B5" w:rsidTr="00341C27">
        <w:tc>
          <w:tcPr>
            <w:tcW w:w="1165" w:type="dxa"/>
            <w:gridSpan w:val="2"/>
          </w:tcPr>
          <w:p w:rsidR="00C01C11" w:rsidRPr="001126B5" w:rsidRDefault="00C01C11" w:rsidP="00C01C1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26B5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3963" w:type="dxa"/>
          </w:tcPr>
          <w:p w:rsidR="00C01C11" w:rsidRPr="001126B5" w:rsidRDefault="00C01C11" w:rsidP="00C01C11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1126B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Андрусенко</w:t>
            </w:r>
            <w:proofErr w:type="spellEnd"/>
            <w:r w:rsidRPr="001126B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С.І. Технології підвищення ефективності виробничо-технічної бази підприємств автомобільного транспорту: навчальний посібник./ С. І. </w:t>
            </w:r>
            <w:proofErr w:type="spellStart"/>
            <w:r w:rsidRPr="001126B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Андрусенко</w:t>
            </w:r>
            <w:proofErr w:type="spellEnd"/>
            <w:r w:rsidRPr="001126B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, О. С. </w:t>
            </w:r>
            <w:proofErr w:type="spellStart"/>
            <w:r w:rsidRPr="001126B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Бугайчук</w:t>
            </w:r>
            <w:proofErr w:type="spellEnd"/>
            <w:r w:rsidRPr="001126B5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. – К. : </w:t>
            </w:r>
            <w:proofErr w:type="spellStart"/>
            <w:r w:rsidRPr="001126B5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Медінформ</w:t>
            </w:r>
            <w:proofErr w:type="spellEnd"/>
            <w:r w:rsidRPr="001126B5">
              <w:rPr>
                <w:rFonts w:ascii="Times New Roman" w:hAnsi="Times New Roman"/>
                <w:sz w:val="24"/>
                <w:szCs w:val="24"/>
                <w:lang w:val="uk-UA" w:eastAsia="uk-UA"/>
              </w:rPr>
              <w:t>, 2017. –212 с.:</w:t>
            </w:r>
            <w:proofErr w:type="spellStart"/>
            <w:r w:rsidRPr="001126B5">
              <w:rPr>
                <w:rFonts w:ascii="Times New Roman" w:hAnsi="Times New Roman"/>
                <w:sz w:val="24"/>
                <w:szCs w:val="24"/>
                <w:lang w:val="uk-UA" w:eastAsia="uk-UA"/>
              </w:rPr>
              <w:t>іл</w:t>
            </w:r>
            <w:proofErr w:type="spellEnd"/>
            <w:r w:rsidRPr="001126B5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</w:tr>
      <w:tr w:rsidR="00233C3D" w:rsidRPr="001126B5" w:rsidTr="00341C27">
        <w:tc>
          <w:tcPr>
            <w:tcW w:w="1165" w:type="dxa"/>
            <w:gridSpan w:val="2"/>
          </w:tcPr>
          <w:p w:rsidR="00233C3D" w:rsidRPr="001126B5" w:rsidRDefault="00233C3D" w:rsidP="00C01C1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26B5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3963" w:type="dxa"/>
          </w:tcPr>
          <w:p w:rsidR="00233C3D" w:rsidRPr="001126B5" w:rsidRDefault="00233C3D" w:rsidP="00C01C11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126B5">
              <w:rPr>
                <w:rFonts w:ascii="Times New Roman" w:hAnsi="Times New Roman"/>
                <w:bCs/>
                <w:spacing w:val="-6"/>
                <w:sz w:val="24"/>
                <w:szCs w:val="24"/>
                <w:lang w:val="uk-UA"/>
              </w:rPr>
              <w:t>Закон України “Про автомобільний транспорт” від 05.04.2001р.</w:t>
            </w:r>
          </w:p>
        </w:tc>
      </w:tr>
      <w:tr w:rsidR="00233C3D" w:rsidRPr="001126B5" w:rsidTr="00341C27">
        <w:tc>
          <w:tcPr>
            <w:tcW w:w="1165" w:type="dxa"/>
            <w:gridSpan w:val="2"/>
          </w:tcPr>
          <w:p w:rsidR="00233C3D" w:rsidRPr="001126B5" w:rsidRDefault="00233C3D" w:rsidP="00C01C1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26B5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3963" w:type="dxa"/>
          </w:tcPr>
          <w:p w:rsidR="00233C3D" w:rsidRPr="001126B5" w:rsidRDefault="00233C3D" w:rsidP="00C01C11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126B5">
              <w:rPr>
                <w:rFonts w:ascii="Times New Roman" w:hAnsi="Times New Roman"/>
                <w:bCs/>
                <w:spacing w:val="-6"/>
                <w:sz w:val="24"/>
                <w:szCs w:val="24"/>
                <w:lang w:val="uk-UA"/>
              </w:rPr>
              <w:t xml:space="preserve">Положення про технічне обслуговування та ремонт дорожніх транспортних засобів автомобільного транспорту. </w:t>
            </w:r>
            <w:proofErr w:type="spellStart"/>
            <w:r w:rsidRPr="001126B5">
              <w:rPr>
                <w:rFonts w:ascii="Times New Roman" w:hAnsi="Times New Roman"/>
                <w:bCs/>
                <w:spacing w:val="-6"/>
                <w:sz w:val="24"/>
                <w:szCs w:val="24"/>
                <w:lang w:val="uk-UA"/>
              </w:rPr>
              <w:t>Затв</w:t>
            </w:r>
            <w:proofErr w:type="spellEnd"/>
            <w:r w:rsidRPr="001126B5">
              <w:rPr>
                <w:rFonts w:ascii="Times New Roman" w:hAnsi="Times New Roman"/>
                <w:bCs/>
                <w:spacing w:val="-6"/>
                <w:sz w:val="24"/>
                <w:szCs w:val="24"/>
                <w:lang w:val="uk-UA"/>
              </w:rPr>
              <w:t>. наказом Міністерства транспорту України від 30.03.98 р. № 102.</w:t>
            </w:r>
          </w:p>
        </w:tc>
      </w:tr>
      <w:tr w:rsidR="00C01C11" w:rsidRPr="001126B5" w:rsidTr="00341C27">
        <w:tc>
          <w:tcPr>
            <w:tcW w:w="15128" w:type="dxa"/>
            <w:gridSpan w:val="3"/>
          </w:tcPr>
          <w:p w:rsidR="00C01C11" w:rsidRPr="001126B5" w:rsidRDefault="0023765F" w:rsidP="00C01C1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  <w:r w:rsidR="00C01C11" w:rsidRPr="001126B5">
              <w:rPr>
                <w:rFonts w:ascii="Times New Roman" w:hAnsi="Times New Roman"/>
                <w:b/>
                <w:sz w:val="24"/>
                <w:szCs w:val="24"/>
              </w:rPr>
              <w:t xml:space="preserve">.2. </w:t>
            </w:r>
            <w:proofErr w:type="spellStart"/>
            <w:r w:rsidR="00C01C11" w:rsidRPr="001126B5">
              <w:rPr>
                <w:rFonts w:ascii="Times New Roman" w:hAnsi="Times New Roman"/>
                <w:b/>
                <w:sz w:val="24"/>
                <w:szCs w:val="24"/>
              </w:rPr>
              <w:t>Допоміжна</w:t>
            </w:r>
            <w:proofErr w:type="spellEnd"/>
            <w:r w:rsidR="00C01C11" w:rsidRPr="001126B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01C11" w:rsidRPr="001126B5">
              <w:rPr>
                <w:rFonts w:ascii="Times New Roman" w:hAnsi="Times New Roman"/>
                <w:b/>
                <w:sz w:val="24"/>
                <w:szCs w:val="24"/>
              </w:rPr>
              <w:t>література</w:t>
            </w:r>
            <w:proofErr w:type="spellEnd"/>
            <w:r w:rsidR="00C01C11" w:rsidRPr="001126B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C01C11" w:rsidRPr="0001712B" w:rsidTr="00341C27">
        <w:tc>
          <w:tcPr>
            <w:tcW w:w="1165" w:type="dxa"/>
            <w:gridSpan w:val="2"/>
          </w:tcPr>
          <w:p w:rsidR="00C01C11" w:rsidRPr="001126B5" w:rsidRDefault="00233C3D" w:rsidP="00233C3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26B5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3963" w:type="dxa"/>
          </w:tcPr>
          <w:p w:rsidR="00C01C11" w:rsidRPr="001126B5" w:rsidRDefault="00C01C11" w:rsidP="00C01C1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26B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Технічна експлуатація автомобілів [Текст]: Конспект лекцій </w:t>
            </w:r>
            <w:r w:rsidRPr="001126B5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для студентів спеціальності 274 </w:t>
            </w:r>
            <w:r w:rsidRPr="001126B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«Автомобільний транспорт»</w:t>
            </w:r>
            <w:r w:rsidRPr="001126B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1126B5">
              <w:rPr>
                <w:rFonts w:ascii="Times New Roman" w:hAnsi="Times New Roman"/>
                <w:sz w:val="24"/>
                <w:szCs w:val="24"/>
                <w:lang w:val="uk-UA"/>
              </w:rPr>
              <w:t>усіх форм навчання, які здобувають ступінь молодшого спеціаліста</w:t>
            </w:r>
            <w:r w:rsidRPr="001126B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1126B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/ уклад. </w:t>
            </w:r>
            <w:proofErr w:type="spellStart"/>
            <w:r w:rsidRPr="001126B5">
              <w:rPr>
                <w:rFonts w:ascii="Times New Roman" w:hAnsi="Times New Roman"/>
                <w:sz w:val="24"/>
                <w:szCs w:val="24"/>
                <w:lang w:val="uk-UA"/>
              </w:rPr>
              <w:t>Дембіцький</w:t>
            </w:r>
            <w:proofErr w:type="spellEnd"/>
            <w:r w:rsidRPr="001126B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В.М., </w:t>
            </w:r>
            <w:proofErr w:type="spellStart"/>
            <w:r w:rsidRPr="001126B5">
              <w:rPr>
                <w:rFonts w:ascii="Times New Roman" w:hAnsi="Times New Roman"/>
                <w:sz w:val="24"/>
                <w:szCs w:val="24"/>
                <w:lang w:val="uk-UA"/>
              </w:rPr>
              <w:t>Придюк</w:t>
            </w:r>
            <w:proofErr w:type="spellEnd"/>
            <w:r w:rsidRPr="001126B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В.М. – Луцьк: ТК Луцького НТУ, 2018. – 473 с.</w:t>
            </w:r>
          </w:p>
        </w:tc>
      </w:tr>
      <w:tr w:rsidR="00C01C11" w:rsidRPr="0001712B" w:rsidTr="00341C27">
        <w:tc>
          <w:tcPr>
            <w:tcW w:w="1165" w:type="dxa"/>
            <w:gridSpan w:val="2"/>
          </w:tcPr>
          <w:p w:rsidR="00C01C11" w:rsidRPr="001126B5" w:rsidRDefault="00233C3D" w:rsidP="00233C3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26B5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3963" w:type="dxa"/>
          </w:tcPr>
          <w:p w:rsidR="00C01C11" w:rsidRPr="001126B5" w:rsidRDefault="00C01C11" w:rsidP="00C01C11">
            <w:pPr>
              <w:spacing w:after="0"/>
              <w:ind w:left="3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26B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Технічна експлуатація автомобілів (Технологічне проектування СТО) [Текст]: Методичні вказівки до виконання курсового проекту </w:t>
            </w:r>
            <w:r w:rsidRPr="001126B5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для студентів спеціальності 274 </w:t>
            </w:r>
            <w:r w:rsidRPr="001126B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«Автомобільний транспорт»</w:t>
            </w:r>
            <w:r w:rsidRPr="001126B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1126B5">
              <w:rPr>
                <w:rFonts w:ascii="Times New Roman" w:hAnsi="Times New Roman"/>
                <w:sz w:val="24"/>
                <w:szCs w:val="24"/>
                <w:lang w:val="uk-UA"/>
              </w:rPr>
              <w:t>денної форми навчання, які здобувають ступінь молодшого спеціаліста</w:t>
            </w:r>
            <w:r w:rsidRPr="001126B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Pr="001126B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/ уклад. </w:t>
            </w:r>
            <w:proofErr w:type="spellStart"/>
            <w:r w:rsidRPr="001126B5">
              <w:rPr>
                <w:rFonts w:ascii="Times New Roman" w:hAnsi="Times New Roman"/>
                <w:sz w:val="24"/>
                <w:szCs w:val="24"/>
                <w:lang w:val="uk-UA"/>
              </w:rPr>
              <w:t>Дембіцький</w:t>
            </w:r>
            <w:proofErr w:type="spellEnd"/>
            <w:r w:rsidRPr="001126B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В.М., </w:t>
            </w:r>
            <w:proofErr w:type="spellStart"/>
            <w:r w:rsidRPr="001126B5">
              <w:rPr>
                <w:rFonts w:ascii="Times New Roman" w:hAnsi="Times New Roman"/>
                <w:sz w:val="24"/>
                <w:szCs w:val="24"/>
                <w:lang w:val="uk-UA"/>
              </w:rPr>
              <w:t>Придюк</w:t>
            </w:r>
            <w:proofErr w:type="spellEnd"/>
            <w:r w:rsidRPr="001126B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В.М., </w:t>
            </w:r>
            <w:proofErr w:type="spellStart"/>
            <w:r w:rsidRPr="001126B5">
              <w:rPr>
                <w:rFonts w:ascii="Times New Roman" w:hAnsi="Times New Roman"/>
                <w:sz w:val="24"/>
                <w:szCs w:val="24"/>
                <w:lang w:val="uk-UA"/>
              </w:rPr>
              <w:t>Самостян</w:t>
            </w:r>
            <w:proofErr w:type="spellEnd"/>
            <w:r w:rsidRPr="001126B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В.Р. – Луцьк: ТК Луцького НТУ, 2018. – 76 с.</w:t>
            </w:r>
          </w:p>
        </w:tc>
      </w:tr>
      <w:tr w:rsidR="00C01C11" w:rsidRPr="001126B5" w:rsidTr="00341C27">
        <w:tc>
          <w:tcPr>
            <w:tcW w:w="1165" w:type="dxa"/>
            <w:gridSpan w:val="2"/>
          </w:tcPr>
          <w:p w:rsidR="00C01C11" w:rsidRPr="001126B5" w:rsidRDefault="00233C3D" w:rsidP="00233C3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26B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3963" w:type="dxa"/>
          </w:tcPr>
          <w:p w:rsidR="00C01C11" w:rsidRPr="001126B5" w:rsidRDefault="00C01C11" w:rsidP="00C01C11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26B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Технічна експлуатація автомобілів. Методичні вказівки для самостійної роботи для студентів </w:t>
            </w:r>
            <w:r w:rsidRPr="001126B5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спеціальності </w:t>
            </w:r>
            <w:r w:rsidRPr="001126B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5.07010602 – “Обслуговування та ремонт автомобілів і двигунів” </w:t>
            </w:r>
            <w:r w:rsidRPr="001126B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денної та заочної форм навчання</w:t>
            </w:r>
            <w:r w:rsidRPr="001126B5">
              <w:rPr>
                <w:rFonts w:ascii="Times New Roman" w:hAnsi="Times New Roman"/>
                <w:sz w:val="24"/>
                <w:szCs w:val="24"/>
                <w:lang w:val="uk-UA"/>
              </w:rPr>
              <w:t>. – Луцьк: ТК Луцького НТУ, 2015.–  44 с.</w:t>
            </w:r>
          </w:p>
        </w:tc>
      </w:tr>
      <w:tr w:rsidR="00C01C11" w:rsidRPr="001126B5" w:rsidTr="00341C27">
        <w:tc>
          <w:tcPr>
            <w:tcW w:w="1165" w:type="dxa"/>
            <w:gridSpan w:val="2"/>
          </w:tcPr>
          <w:p w:rsidR="00C01C11" w:rsidRPr="001126B5" w:rsidRDefault="00C01C11" w:rsidP="00233C3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26B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233C3D" w:rsidRPr="001126B5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3963" w:type="dxa"/>
          </w:tcPr>
          <w:p w:rsidR="00C01C11" w:rsidRPr="001126B5" w:rsidRDefault="00C01C11" w:rsidP="00C01C11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26B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Технічна експлуатація автомобілів. Методичні вказівки до виконання практичних робіт для студентів </w:t>
            </w:r>
            <w:r w:rsidRPr="001126B5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спеціальності </w:t>
            </w:r>
            <w:r w:rsidRPr="001126B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5.07010602 – “Обслуговування та ремонт автомобілів і двигунів” </w:t>
            </w:r>
            <w:r w:rsidRPr="001126B5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денної та заочної форм навчання</w:t>
            </w:r>
            <w:r w:rsidRPr="001126B5">
              <w:rPr>
                <w:rFonts w:ascii="Times New Roman" w:hAnsi="Times New Roman"/>
                <w:sz w:val="24"/>
                <w:szCs w:val="24"/>
                <w:lang w:val="uk-UA"/>
              </w:rPr>
              <w:t>. – Луцьк: ТК Луцького НТУ, 2015.–  84 с.</w:t>
            </w:r>
          </w:p>
        </w:tc>
      </w:tr>
      <w:tr w:rsidR="00233C3D" w:rsidRPr="001126B5" w:rsidTr="00895E76">
        <w:tc>
          <w:tcPr>
            <w:tcW w:w="15128" w:type="dxa"/>
            <w:gridSpan w:val="3"/>
            <w:vAlign w:val="center"/>
          </w:tcPr>
          <w:p w:rsidR="00233C3D" w:rsidRPr="001126B5" w:rsidRDefault="0023765F" w:rsidP="00233C3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  <w:r w:rsidR="00233C3D" w:rsidRPr="001126B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.3 Інформаційні ресурси</w:t>
            </w:r>
          </w:p>
        </w:tc>
      </w:tr>
      <w:tr w:rsidR="00233C3D" w:rsidRPr="001126B5" w:rsidTr="00341C27">
        <w:tc>
          <w:tcPr>
            <w:tcW w:w="1165" w:type="dxa"/>
            <w:gridSpan w:val="2"/>
          </w:tcPr>
          <w:p w:rsidR="00233C3D" w:rsidRPr="001126B5" w:rsidRDefault="00233C3D" w:rsidP="00C01C1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26B5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3963" w:type="dxa"/>
          </w:tcPr>
          <w:p w:rsidR="00233C3D" w:rsidRPr="001126B5" w:rsidRDefault="00233C3D" w:rsidP="00233C3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26B5">
              <w:rPr>
                <w:rFonts w:ascii="Times New Roman" w:hAnsi="Times New Roman"/>
                <w:sz w:val="24"/>
                <w:szCs w:val="24"/>
                <w:lang w:val="uk-UA"/>
              </w:rPr>
              <w:t>www.president.gov.ua – офіційний сайт Президента України</w:t>
            </w:r>
          </w:p>
        </w:tc>
      </w:tr>
      <w:tr w:rsidR="00233C3D" w:rsidRPr="001126B5" w:rsidTr="00341C27">
        <w:tc>
          <w:tcPr>
            <w:tcW w:w="1165" w:type="dxa"/>
            <w:gridSpan w:val="2"/>
          </w:tcPr>
          <w:p w:rsidR="00233C3D" w:rsidRPr="001126B5" w:rsidRDefault="00233C3D" w:rsidP="00C01C1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26B5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3963" w:type="dxa"/>
          </w:tcPr>
          <w:p w:rsidR="00233C3D" w:rsidRPr="001126B5" w:rsidRDefault="00233C3D" w:rsidP="00233C3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26B5">
              <w:rPr>
                <w:rFonts w:ascii="Times New Roman" w:hAnsi="Times New Roman"/>
                <w:sz w:val="24"/>
                <w:szCs w:val="24"/>
                <w:lang w:val="uk-UA"/>
              </w:rPr>
              <w:t>www.rada.gov.ua – офіційний сайт Верховної Ради України</w:t>
            </w:r>
          </w:p>
        </w:tc>
      </w:tr>
      <w:tr w:rsidR="00233C3D" w:rsidRPr="0001712B" w:rsidTr="00341C27">
        <w:tc>
          <w:tcPr>
            <w:tcW w:w="1165" w:type="dxa"/>
            <w:gridSpan w:val="2"/>
          </w:tcPr>
          <w:p w:rsidR="00233C3D" w:rsidRPr="001126B5" w:rsidRDefault="00233C3D" w:rsidP="00C01C1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26B5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3963" w:type="dxa"/>
          </w:tcPr>
          <w:p w:rsidR="00233C3D" w:rsidRPr="001126B5" w:rsidRDefault="00233C3D" w:rsidP="00233C3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26B5">
              <w:rPr>
                <w:rFonts w:ascii="Times New Roman" w:hAnsi="Times New Roman"/>
                <w:sz w:val="24"/>
                <w:szCs w:val="24"/>
                <w:lang w:val="uk-UA"/>
              </w:rPr>
              <w:t>www.kmu.gov.ua – офіційний сайт Кабінету міністрів України</w:t>
            </w:r>
          </w:p>
        </w:tc>
      </w:tr>
      <w:tr w:rsidR="00233C3D" w:rsidRPr="001126B5" w:rsidTr="00341C27">
        <w:tc>
          <w:tcPr>
            <w:tcW w:w="1165" w:type="dxa"/>
            <w:gridSpan w:val="2"/>
          </w:tcPr>
          <w:p w:rsidR="00233C3D" w:rsidRPr="001126B5" w:rsidRDefault="00233C3D" w:rsidP="00C01C1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26B5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3963" w:type="dxa"/>
          </w:tcPr>
          <w:p w:rsidR="00233C3D" w:rsidRPr="001126B5" w:rsidRDefault="00EC7601" w:rsidP="00233C3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9" w:history="1">
              <w:r w:rsidR="00233C3D" w:rsidRPr="001126B5">
                <w:rPr>
                  <w:rStyle w:val="ab"/>
                  <w:rFonts w:ascii="Times New Roman" w:hAnsi="Times New Roman"/>
                  <w:sz w:val="24"/>
                  <w:szCs w:val="24"/>
                  <w:lang w:val="uk-UA"/>
                </w:rPr>
                <w:t>www.mtu.gov.ua</w:t>
              </w:r>
            </w:hyperlink>
            <w:r w:rsidR="00233C3D" w:rsidRPr="001126B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офіційний сайт Міністерства інфраструктури</w:t>
            </w:r>
          </w:p>
        </w:tc>
      </w:tr>
      <w:tr w:rsidR="00233C3D" w:rsidRPr="001126B5" w:rsidTr="00341C27">
        <w:tc>
          <w:tcPr>
            <w:tcW w:w="1165" w:type="dxa"/>
            <w:gridSpan w:val="2"/>
          </w:tcPr>
          <w:p w:rsidR="00233C3D" w:rsidRPr="001126B5" w:rsidRDefault="00233C3D" w:rsidP="00C01C1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26B5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3963" w:type="dxa"/>
          </w:tcPr>
          <w:p w:rsidR="00233C3D" w:rsidRPr="001126B5" w:rsidRDefault="00EC7601" w:rsidP="00233C3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10" w:history="1">
              <w:r w:rsidR="00233C3D" w:rsidRPr="001126B5">
                <w:rPr>
                  <w:rStyle w:val="ab"/>
                  <w:rFonts w:ascii="Times New Roman" w:hAnsi="Times New Roman"/>
                  <w:sz w:val="24"/>
                  <w:szCs w:val="24"/>
                </w:rPr>
                <w:t>www.hsc.gov.ua</w:t>
              </w:r>
            </w:hyperlink>
            <w:r w:rsidR="00233C3D" w:rsidRPr="00112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3C3D" w:rsidRPr="001126B5">
              <w:rPr>
                <w:rFonts w:ascii="Times New Roman" w:hAnsi="Times New Roman"/>
                <w:sz w:val="24"/>
                <w:szCs w:val="24"/>
                <w:lang w:val="uk-UA"/>
              </w:rPr>
              <w:t>– офіційний сайт головного сервісного центру України</w:t>
            </w:r>
          </w:p>
        </w:tc>
      </w:tr>
      <w:tr w:rsidR="00233C3D" w:rsidRPr="001126B5" w:rsidTr="00341C27">
        <w:tc>
          <w:tcPr>
            <w:tcW w:w="1165" w:type="dxa"/>
            <w:gridSpan w:val="2"/>
          </w:tcPr>
          <w:p w:rsidR="00233C3D" w:rsidRPr="001126B5" w:rsidRDefault="00233C3D" w:rsidP="00C01C1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26B5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3963" w:type="dxa"/>
          </w:tcPr>
          <w:p w:rsidR="00233C3D" w:rsidRPr="001126B5" w:rsidRDefault="00233C3D" w:rsidP="00233C3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126B5">
              <w:rPr>
                <w:rFonts w:ascii="Times New Roman" w:hAnsi="Times New Roman"/>
                <w:sz w:val="24"/>
                <w:szCs w:val="24"/>
              </w:rPr>
              <w:t>www.insat.org.ua</w:t>
            </w:r>
            <w:r w:rsidRPr="001126B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офіційний сайт ДП «</w:t>
            </w:r>
            <w:proofErr w:type="spellStart"/>
            <w:r w:rsidRPr="001126B5">
              <w:rPr>
                <w:rFonts w:ascii="Times New Roman" w:hAnsi="Times New Roman"/>
                <w:sz w:val="24"/>
                <w:szCs w:val="24"/>
                <w:lang w:val="uk-UA"/>
              </w:rPr>
              <w:t>Державтотрансндіпроект</w:t>
            </w:r>
            <w:proofErr w:type="spellEnd"/>
            <w:r w:rsidRPr="001126B5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</w:tbl>
    <w:p w:rsidR="00C44931" w:rsidRDefault="00C44931" w:rsidP="00341C2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44931" w:rsidRDefault="00C44931" w:rsidP="00C449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  <w:sectPr w:rsidR="00C44931" w:rsidSect="00A22119">
          <w:pgSz w:w="16838" w:h="11906" w:orient="landscape"/>
          <w:pgMar w:top="426" w:right="850" w:bottom="426" w:left="850" w:header="708" w:footer="708" w:gutter="0"/>
          <w:cols w:space="708"/>
          <w:docGrid w:linePitch="360"/>
        </w:sectPr>
      </w:pPr>
    </w:p>
    <w:p w:rsidR="002D5B97" w:rsidRPr="001126B5" w:rsidRDefault="002D5B97" w:rsidP="00C449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126B5">
        <w:rPr>
          <w:rFonts w:ascii="Times New Roman" w:hAnsi="Times New Roman"/>
          <w:b/>
          <w:sz w:val="28"/>
          <w:szCs w:val="28"/>
          <w:lang w:val="uk-UA"/>
        </w:rPr>
        <w:lastRenderedPageBreak/>
        <w:t>ДОДАТОК ДО ПРОГРАМИ НАВЧАЛЬНОЇ ДИСЦИПЛІНИ</w:t>
      </w:r>
    </w:p>
    <w:p w:rsidR="00AA38C0" w:rsidRPr="001126B5" w:rsidRDefault="00C44931" w:rsidP="00C449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126B5">
        <w:rPr>
          <w:rFonts w:ascii="Times New Roman" w:hAnsi="Times New Roman"/>
          <w:b/>
          <w:sz w:val="28"/>
          <w:szCs w:val="28"/>
          <w:lang w:val="uk-UA"/>
        </w:rPr>
        <w:t>ПЕРЕЛІК ПИТАНЬ НА ЕКЗАМЕН</w:t>
      </w:r>
    </w:p>
    <w:p w:rsidR="00CD0FED" w:rsidRPr="001126B5" w:rsidRDefault="00CD0FED" w:rsidP="00C449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A5095" w:rsidRPr="001126B5" w:rsidRDefault="008A5095" w:rsidP="00E34194">
      <w:pPr>
        <w:tabs>
          <w:tab w:val="left" w:pos="993"/>
        </w:tabs>
        <w:spacing w:after="0"/>
        <w:ind w:left="426" w:right="424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A5095" w:rsidRPr="001126B5" w:rsidRDefault="0098649E" w:rsidP="00E34194">
      <w:pPr>
        <w:tabs>
          <w:tab w:val="left" w:pos="993"/>
        </w:tabs>
        <w:spacing w:after="0"/>
        <w:ind w:left="426" w:right="42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  <w:lang w:val="uk-UA"/>
        </w:rPr>
        <w:t>І</w:t>
      </w:r>
      <w:r w:rsidRPr="001126B5">
        <w:rPr>
          <w:rFonts w:ascii="Times New Roman" w:hAnsi="Times New Roman"/>
          <w:b/>
          <w:sz w:val="28"/>
          <w:szCs w:val="28"/>
          <w:lang w:val="uk-UA"/>
        </w:rPr>
        <w:t>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СЕМЕСТР</w:t>
      </w:r>
    </w:p>
    <w:p w:rsidR="00C44931" w:rsidRPr="001126B5" w:rsidRDefault="00C44931" w:rsidP="00E34194">
      <w:pPr>
        <w:pStyle w:val="ac"/>
        <w:numPr>
          <w:ilvl w:val="0"/>
          <w:numId w:val="34"/>
        </w:numPr>
        <w:tabs>
          <w:tab w:val="left" w:pos="993"/>
        </w:tabs>
        <w:ind w:left="426" w:right="424" w:firstLine="0"/>
        <w:rPr>
          <w:rFonts w:cs="Times New Roman"/>
          <w:sz w:val="24"/>
          <w:szCs w:val="24"/>
        </w:rPr>
      </w:pPr>
      <w:r w:rsidRPr="001126B5">
        <w:rPr>
          <w:rFonts w:cs="Times New Roman"/>
          <w:sz w:val="24"/>
          <w:szCs w:val="24"/>
        </w:rPr>
        <w:t>Суть і призначення діагностування</w:t>
      </w:r>
    </w:p>
    <w:p w:rsidR="00C44931" w:rsidRPr="001126B5" w:rsidRDefault="00C44931" w:rsidP="00E34194">
      <w:pPr>
        <w:pStyle w:val="ac"/>
        <w:numPr>
          <w:ilvl w:val="0"/>
          <w:numId w:val="34"/>
        </w:numPr>
        <w:tabs>
          <w:tab w:val="left" w:pos="993"/>
        </w:tabs>
        <w:ind w:left="426" w:right="424" w:firstLine="0"/>
        <w:rPr>
          <w:rFonts w:cs="Times New Roman"/>
          <w:sz w:val="24"/>
          <w:szCs w:val="24"/>
        </w:rPr>
      </w:pPr>
      <w:r w:rsidRPr="001126B5">
        <w:rPr>
          <w:rFonts w:cs="Times New Roman"/>
          <w:sz w:val="24"/>
          <w:szCs w:val="24"/>
        </w:rPr>
        <w:t>Види і способи зберігання автомобілів</w:t>
      </w:r>
    </w:p>
    <w:p w:rsidR="00C44931" w:rsidRPr="001126B5" w:rsidRDefault="00C44931" w:rsidP="00E34194">
      <w:pPr>
        <w:pStyle w:val="ac"/>
        <w:numPr>
          <w:ilvl w:val="0"/>
          <w:numId w:val="34"/>
        </w:numPr>
        <w:tabs>
          <w:tab w:val="left" w:pos="993"/>
        </w:tabs>
        <w:ind w:left="426" w:right="424" w:firstLine="0"/>
        <w:rPr>
          <w:rFonts w:cs="Times New Roman"/>
          <w:sz w:val="24"/>
          <w:szCs w:val="24"/>
        </w:rPr>
      </w:pPr>
      <w:r w:rsidRPr="001126B5">
        <w:rPr>
          <w:rFonts w:cs="Times New Roman"/>
          <w:sz w:val="24"/>
          <w:szCs w:val="24"/>
        </w:rPr>
        <w:t xml:space="preserve">Зберігання автомобілів на відкритих майданчиках </w:t>
      </w:r>
    </w:p>
    <w:p w:rsidR="00C44931" w:rsidRPr="001126B5" w:rsidRDefault="00C44931" w:rsidP="00E34194">
      <w:pPr>
        <w:pStyle w:val="ac"/>
        <w:numPr>
          <w:ilvl w:val="0"/>
          <w:numId w:val="34"/>
        </w:numPr>
        <w:tabs>
          <w:tab w:val="left" w:pos="993"/>
        </w:tabs>
        <w:ind w:left="426" w:right="424" w:firstLine="0"/>
        <w:rPr>
          <w:rFonts w:cs="Times New Roman"/>
          <w:sz w:val="24"/>
          <w:szCs w:val="24"/>
        </w:rPr>
      </w:pPr>
      <w:r w:rsidRPr="001126B5">
        <w:rPr>
          <w:rFonts w:cs="Times New Roman"/>
          <w:sz w:val="24"/>
          <w:szCs w:val="24"/>
        </w:rPr>
        <w:t>Зберігання автомобілів на закритих стоянках</w:t>
      </w:r>
    </w:p>
    <w:p w:rsidR="00C44931" w:rsidRPr="001126B5" w:rsidRDefault="00C44931" w:rsidP="00E34194">
      <w:pPr>
        <w:pStyle w:val="ac"/>
        <w:numPr>
          <w:ilvl w:val="0"/>
          <w:numId w:val="34"/>
        </w:numPr>
        <w:tabs>
          <w:tab w:val="left" w:pos="993"/>
        </w:tabs>
        <w:ind w:left="426" w:right="424" w:firstLine="0"/>
        <w:rPr>
          <w:rFonts w:cs="Times New Roman"/>
          <w:sz w:val="24"/>
          <w:szCs w:val="24"/>
        </w:rPr>
      </w:pPr>
      <w:r w:rsidRPr="001126B5">
        <w:rPr>
          <w:rFonts w:cs="Times New Roman"/>
          <w:sz w:val="24"/>
          <w:szCs w:val="24"/>
        </w:rPr>
        <w:t>Способи розміщення автомобілів на місцях їх зберігання</w:t>
      </w:r>
    </w:p>
    <w:p w:rsidR="00C44931" w:rsidRPr="001126B5" w:rsidRDefault="00C44931" w:rsidP="00E34194">
      <w:pPr>
        <w:pStyle w:val="ac"/>
        <w:numPr>
          <w:ilvl w:val="0"/>
          <w:numId w:val="34"/>
        </w:numPr>
        <w:tabs>
          <w:tab w:val="left" w:pos="993"/>
        </w:tabs>
        <w:ind w:left="426" w:right="424" w:firstLine="0"/>
        <w:rPr>
          <w:rFonts w:cs="Times New Roman"/>
          <w:sz w:val="24"/>
          <w:szCs w:val="24"/>
        </w:rPr>
      </w:pPr>
      <w:r w:rsidRPr="001126B5">
        <w:rPr>
          <w:rFonts w:cs="Times New Roman"/>
          <w:sz w:val="24"/>
          <w:szCs w:val="24"/>
        </w:rPr>
        <w:t>Характеристика приміщень для зберігання технічного майна</w:t>
      </w:r>
    </w:p>
    <w:p w:rsidR="00C44931" w:rsidRPr="001126B5" w:rsidRDefault="00C44931" w:rsidP="00E34194">
      <w:pPr>
        <w:pStyle w:val="ac"/>
        <w:numPr>
          <w:ilvl w:val="0"/>
          <w:numId w:val="34"/>
        </w:numPr>
        <w:tabs>
          <w:tab w:val="left" w:pos="993"/>
        </w:tabs>
        <w:ind w:left="426" w:right="424" w:firstLine="0"/>
        <w:rPr>
          <w:rFonts w:cs="Times New Roman"/>
          <w:sz w:val="24"/>
          <w:szCs w:val="24"/>
        </w:rPr>
      </w:pPr>
      <w:r w:rsidRPr="001126B5">
        <w:rPr>
          <w:rFonts w:cs="Times New Roman"/>
          <w:sz w:val="24"/>
          <w:szCs w:val="24"/>
        </w:rPr>
        <w:t>Зберігання палива і мастильних матеріалів</w:t>
      </w:r>
    </w:p>
    <w:p w:rsidR="00C44931" w:rsidRPr="001126B5" w:rsidRDefault="00C44931" w:rsidP="00E34194">
      <w:pPr>
        <w:pStyle w:val="ac"/>
        <w:numPr>
          <w:ilvl w:val="0"/>
          <w:numId w:val="34"/>
        </w:numPr>
        <w:tabs>
          <w:tab w:val="left" w:pos="993"/>
        </w:tabs>
        <w:ind w:left="426" w:right="424" w:firstLine="0"/>
        <w:rPr>
          <w:rFonts w:cs="Times New Roman"/>
          <w:sz w:val="24"/>
          <w:szCs w:val="24"/>
        </w:rPr>
      </w:pPr>
      <w:r w:rsidRPr="001126B5">
        <w:rPr>
          <w:rFonts w:cs="Times New Roman"/>
          <w:sz w:val="24"/>
          <w:szCs w:val="24"/>
        </w:rPr>
        <w:t>Зберігання запасних частин, агрегатів і матеріалів</w:t>
      </w:r>
    </w:p>
    <w:p w:rsidR="00C44931" w:rsidRPr="001126B5" w:rsidRDefault="00C44931" w:rsidP="00E34194">
      <w:pPr>
        <w:pStyle w:val="ac"/>
        <w:numPr>
          <w:ilvl w:val="0"/>
          <w:numId w:val="34"/>
        </w:numPr>
        <w:tabs>
          <w:tab w:val="left" w:pos="993"/>
        </w:tabs>
        <w:ind w:left="426" w:right="424" w:firstLine="0"/>
        <w:rPr>
          <w:rFonts w:cs="Times New Roman"/>
          <w:sz w:val="24"/>
          <w:szCs w:val="24"/>
        </w:rPr>
      </w:pPr>
      <w:r w:rsidRPr="001126B5">
        <w:rPr>
          <w:rFonts w:cs="Times New Roman"/>
          <w:sz w:val="24"/>
          <w:szCs w:val="24"/>
        </w:rPr>
        <w:t xml:space="preserve">Зберігання акумуляторних </w:t>
      </w:r>
      <w:proofErr w:type="spellStart"/>
      <w:r w:rsidRPr="001126B5">
        <w:rPr>
          <w:rFonts w:cs="Times New Roman"/>
          <w:sz w:val="24"/>
          <w:szCs w:val="24"/>
        </w:rPr>
        <w:t>батарей</w:t>
      </w:r>
      <w:proofErr w:type="spellEnd"/>
    </w:p>
    <w:p w:rsidR="00C44931" w:rsidRPr="001126B5" w:rsidRDefault="00C44931" w:rsidP="00E34194">
      <w:pPr>
        <w:pStyle w:val="ac"/>
        <w:numPr>
          <w:ilvl w:val="0"/>
          <w:numId w:val="34"/>
        </w:numPr>
        <w:tabs>
          <w:tab w:val="left" w:pos="993"/>
        </w:tabs>
        <w:ind w:left="426" w:right="424" w:firstLine="0"/>
        <w:rPr>
          <w:rFonts w:cs="Times New Roman"/>
          <w:sz w:val="24"/>
          <w:szCs w:val="24"/>
        </w:rPr>
      </w:pPr>
      <w:r w:rsidRPr="001126B5">
        <w:rPr>
          <w:rFonts w:cs="Times New Roman"/>
          <w:sz w:val="24"/>
          <w:szCs w:val="24"/>
        </w:rPr>
        <w:t>Зберігання шин і гумотехнічних виробів</w:t>
      </w:r>
    </w:p>
    <w:p w:rsidR="00C44931" w:rsidRPr="001126B5" w:rsidRDefault="00C44931" w:rsidP="00E34194">
      <w:pPr>
        <w:pStyle w:val="ac"/>
        <w:numPr>
          <w:ilvl w:val="0"/>
          <w:numId w:val="34"/>
        </w:numPr>
        <w:tabs>
          <w:tab w:val="left" w:pos="993"/>
        </w:tabs>
        <w:ind w:left="426" w:right="424" w:firstLine="0"/>
        <w:rPr>
          <w:rFonts w:cs="Times New Roman"/>
          <w:sz w:val="24"/>
          <w:szCs w:val="24"/>
        </w:rPr>
      </w:pPr>
      <w:r w:rsidRPr="001126B5">
        <w:rPr>
          <w:rFonts w:cs="Times New Roman"/>
          <w:sz w:val="24"/>
          <w:szCs w:val="24"/>
        </w:rPr>
        <w:t>Поняття про виробничо-технічну базу АТП та її елементи</w:t>
      </w:r>
    </w:p>
    <w:p w:rsidR="00C44931" w:rsidRPr="001126B5" w:rsidRDefault="00C44931" w:rsidP="00E34194">
      <w:pPr>
        <w:pStyle w:val="ac"/>
        <w:numPr>
          <w:ilvl w:val="0"/>
          <w:numId w:val="34"/>
        </w:numPr>
        <w:tabs>
          <w:tab w:val="left" w:pos="993"/>
        </w:tabs>
        <w:ind w:left="426" w:right="424" w:firstLine="0"/>
        <w:rPr>
          <w:rFonts w:cs="Times New Roman"/>
          <w:sz w:val="24"/>
          <w:szCs w:val="24"/>
        </w:rPr>
      </w:pPr>
      <w:r w:rsidRPr="001126B5">
        <w:rPr>
          <w:rFonts w:cs="Times New Roman"/>
          <w:sz w:val="24"/>
          <w:szCs w:val="24"/>
        </w:rPr>
        <w:t>Поняття про робочий пост і робоче місце</w:t>
      </w:r>
    </w:p>
    <w:p w:rsidR="00C44931" w:rsidRPr="001126B5" w:rsidRDefault="00C44931" w:rsidP="00E34194">
      <w:pPr>
        <w:pStyle w:val="ac"/>
        <w:numPr>
          <w:ilvl w:val="0"/>
          <w:numId w:val="34"/>
        </w:numPr>
        <w:tabs>
          <w:tab w:val="left" w:pos="993"/>
        </w:tabs>
        <w:ind w:left="426" w:right="424" w:firstLine="0"/>
        <w:rPr>
          <w:rFonts w:cs="Times New Roman"/>
          <w:sz w:val="24"/>
          <w:szCs w:val="24"/>
        </w:rPr>
      </w:pPr>
      <w:r w:rsidRPr="001126B5">
        <w:rPr>
          <w:rFonts w:cs="Times New Roman"/>
          <w:sz w:val="24"/>
          <w:szCs w:val="24"/>
        </w:rPr>
        <w:t>Методи організації технічного обслуговування автомобілів</w:t>
      </w:r>
    </w:p>
    <w:p w:rsidR="00C44931" w:rsidRPr="001126B5" w:rsidRDefault="00C44931" w:rsidP="00E34194">
      <w:pPr>
        <w:pStyle w:val="ac"/>
        <w:numPr>
          <w:ilvl w:val="0"/>
          <w:numId w:val="34"/>
        </w:numPr>
        <w:tabs>
          <w:tab w:val="left" w:pos="993"/>
        </w:tabs>
        <w:ind w:left="426" w:right="424" w:firstLine="0"/>
        <w:rPr>
          <w:rFonts w:cs="Times New Roman"/>
          <w:sz w:val="24"/>
          <w:szCs w:val="24"/>
        </w:rPr>
      </w:pPr>
      <w:r w:rsidRPr="001126B5">
        <w:rPr>
          <w:rFonts w:cs="Times New Roman"/>
          <w:sz w:val="24"/>
          <w:szCs w:val="24"/>
        </w:rPr>
        <w:t>Методи організації поточного ремонту автомобілів</w:t>
      </w:r>
    </w:p>
    <w:p w:rsidR="00C44931" w:rsidRPr="001126B5" w:rsidRDefault="00C44931" w:rsidP="00E34194">
      <w:pPr>
        <w:pStyle w:val="ac"/>
        <w:numPr>
          <w:ilvl w:val="0"/>
          <w:numId w:val="34"/>
        </w:numPr>
        <w:tabs>
          <w:tab w:val="left" w:pos="993"/>
        </w:tabs>
        <w:ind w:left="426" w:right="424" w:firstLine="0"/>
        <w:rPr>
          <w:rFonts w:cs="Times New Roman"/>
          <w:sz w:val="24"/>
          <w:szCs w:val="24"/>
        </w:rPr>
      </w:pPr>
      <w:r w:rsidRPr="001126B5">
        <w:rPr>
          <w:rFonts w:cs="Times New Roman"/>
          <w:sz w:val="24"/>
          <w:szCs w:val="24"/>
        </w:rPr>
        <w:t>Схема технологічного процесу ТО і ремонту рухомого складу АТП</w:t>
      </w:r>
    </w:p>
    <w:p w:rsidR="00C44931" w:rsidRPr="001126B5" w:rsidRDefault="00C44931" w:rsidP="00E34194">
      <w:pPr>
        <w:pStyle w:val="ac"/>
        <w:numPr>
          <w:ilvl w:val="0"/>
          <w:numId w:val="34"/>
        </w:numPr>
        <w:tabs>
          <w:tab w:val="left" w:pos="993"/>
        </w:tabs>
        <w:ind w:left="426" w:right="424" w:firstLine="0"/>
        <w:rPr>
          <w:rFonts w:cs="Times New Roman"/>
          <w:sz w:val="24"/>
          <w:szCs w:val="24"/>
        </w:rPr>
      </w:pPr>
      <w:r w:rsidRPr="001126B5">
        <w:rPr>
          <w:rFonts w:cs="Times New Roman"/>
          <w:sz w:val="24"/>
          <w:szCs w:val="24"/>
        </w:rPr>
        <w:t>Організація технічного обслуговування на універсальних постах</w:t>
      </w:r>
    </w:p>
    <w:p w:rsidR="00C44931" w:rsidRPr="001126B5" w:rsidRDefault="00C44931" w:rsidP="00E34194">
      <w:pPr>
        <w:pStyle w:val="ac"/>
        <w:numPr>
          <w:ilvl w:val="0"/>
          <w:numId w:val="34"/>
        </w:numPr>
        <w:tabs>
          <w:tab w:val="left" w:pos="993"/>
        </w:tabs>
        <w:ind w:left="426" w:right="424" w:firstLine="0"/>
        <w:rPr>
          <w:rFonts w:cs="Times New Roman"/>
          <w:sz w:val="24"/>
          <w:szCs w:val="24"/>
        </w:rPr>
      </w:pPr>
      <w:r w:rsidRPr="001126B5">
        <w:rPr>
          <w:rFonts w:cs="Times New Roman"/>
          <w:sz w:val="24"/>
          <w:szCs w:val="24"/>
        </w:rPr>
        <w:t>Організація технічного обслуговування на спеціалізованих постах</w:t>
      </w:r>
    </w:p>
    <w:p w:rsidR="00C44931" w:rsidRPr="001126B5" w:rsidRDefault="00C44931" w:rsidP="00E34194">
      <w:pPr>
        <w:pStyle w:val="ac"/>
        <w:numPr>
          <w:ilvl w:val="0"/>
          <w:numId w:val="34"/>
        </w:numPr>
        <w:tabs>
          <w:tab w:val="left" w:pos="993"/>
        </w:tabs>
        <w:ind w:left="426" w:right="424" w:firstLine="0"/>
        <w:rPr>
          <w:rFonts w:cs="Times New Roman"/>
          <w:sz w:val="24"/>
          <w:szCs w:val="24"/>
        </w:rPr>
      </w:pPr>
      <w:r w:rsidRPr="001126B5">
        <w:rPr>
          <w:rFonts w:cs="Times New Roman"/>
          <w:sz w:val="24"/>
          <w:szCs w:val="24"/>
        </w:rPr>
        <w:t>Організація технічного обслуговування потоковим методом</w:t>
      </w:r>
    </w:p>
    <w:p w:rsidR="00C44931" w:rsidRPr="001126B5" w:rsidRDefault="00C44931" w:rsidP="00E34194">
      <w:pPr>
        <w:pStyle w:val="ac"/>
        <w:numPr>
          <w:ilvl w:val="0"/>
          <w:numId w:val="34"/>
        </w:numPr>
        <w:tabs>
          <w:tab w:val="left" w:pos="993"/>
        </w:tabs>
        <w:ind w:left="426" w:right="424" w:firstLine="0"/>
        <w:rPr>
          <w:rFonts w:cs="Times New Roman"/>
          <w:sz w:val="24"/>
          <w:szCs w:val="24"/>
        </w:rPr>
      </w:pPr>
      <w:r w:rsidRPr="001126B5">
        <w:rPr>
          <w:rFonts w:cs="Times New Roman"/>
          <w:sz w:val="24"/>
          <w:szCs w:val="24"/>
        </w:rPr>
        <w:t>Організація щоденного обслуговування на потокових лініях</w:t>
      </w:r>
    </w:p>
    <w:p w:rsidR="00C44931" w:rsidRPr="001126B5" w:rsidRDefault="00C44931" w:rsidP="00E34194">
      <w:pPr>
        <w:pStyle w:val="ac"/>
        <w:numPr>
          <w:ilvl w:val="0"/>
          <w:numId w:val="34"/>
        </w:numPr>
        <w:tabs>
          <w:tab w:val="left" w:pos="993"/>
        </w:tabs>
        <w:ind w:left="426" w:right="424" w:firstLine="0"/>
        <w:rPr>
          <w:rFonts w:cs="Times New Roman"/>
          <w:sz w:val="24"/>
          <w:szCs w:val="24"/>
        </w:rPr>
      </w:pPr>
      <w:r w:rsidRPr="001126B5">
        <w:rPr>
          <w:rFonts w:cs="Times New Roman"/>
          <w:sz w:val="24"/>
          <w:szCs w:val="24"/>
        </w:rPr>
        <w:t>Організація першого технічного обслуговування на потокових лініях</w:t>
      </w:r>
    </w:p>
    <w:p w:rsidR="00C44931" w:rsidRPr="001126B5" w:rsidRDefault="00C44931" w:rsidP="00E34194">
      <w:pPr>
        <w:pStyle w:val="ac"/>
        <w:numPr>
          <w:ilvl w:val="0"/>
          <w:numId w:val="34"/>
        </w:numPr>
        <w:tabs>
          <w:tab w:val="left" w:pos="993"/>
        </w:tabs>
        <w:ind w:left="426" w:right="424" w:firstLine="0"/>
        <w:rPr>
          <w:rFonts w:cs="Times New Roman"/>
          <w:sz w:val="24"/>
          <w:szCs w:val="24"/>
        </w:rPr>
      </w:pPr>
      <w:r w:rsidRPr="001126B5">
        <w:rPr>
          <w:rFonts w:cs="Times New Roman"/>
          <w:sz w:val="24"/>
          <w:szCs w:val="24"/>
        </w:rPr>
        <w:t>Організація поточного ремонту індивідуальним методом</w:t>
      </w:r>
    </w:p>
    <w:p w:rsidR="00C44931" w:rsidRPr="001126B5" w:rsidRDefault="00C44931" w:rsidP="00E34194">
      <w:pPr>
        <w:pStyle w:val="ac"/>
        <w:numPr>
          <w:ilvl w:val="0"/>
          <w:numId w:val="34"/>
        </w:numPr>
        <w:tabs>
          <w:tab w:val="left" w:pos="993"/>
        </w:tabs>
        <w:ind w:left="426" w:right="424" w:firstLine="0"/>
        <w:rPr>
          <w:rFonts w:cs="Times New Roman"/>
          <w:sz w:val="24"/>
          <w:szCs w:val="24"/>
        </w:rPr>
      </w:pPr>
      <w:r w:rsidRPr="001126B5">
        <w:rPr>
          <w:rFonts w:cs="Times New Roman"/>
          <w:sz w:val="24"/>
          <w:szCs w:val="24"/>
        </w:rPr>
        <w:t>Організація поточного ремонту агрегатним методом</w:t>
      </w:r>
    </w:p>
    <w:p w:rsidR="00C44931" w:rsidRPr="001126B5" w:rsidRDefault="00C44931" w:rsidP="00E34194">
      <w:pPr>
        <w:pStyle w:val="ac"/>
        <w:numPr>
          <w:ilvl w:val="0"/>
          <w:numId w:val="34"/>
        </w:numPr>
        <w:tabs>
          <w:tab w:val="left" w:pos="993"/>
        </w:tabs>
        <w:ind w:left="426" w:right="424" w:firstLine="0"/>
        <w:rPr>
          <w:rFonts w:cs="Times New Roman"/>
          <w:sz w:val="24"/>
          <w:szCs w:val="24"/>
        </w:rPr>
      </w:pPr>
      <w:r w:rsidRPr="001126B5">
        <w:rPr>
          <w:rFonts w:cs="Times New Roman"/>
          <w:sz w:val="24"/>
          <w:szCs w:val="24"/>
        </w:rPr>
        <w:t>Виробнича структура станцій технічного обслуговування автомобілів</w:t>
      </w:r>
    </w:p>
    <w:p w:rsidR="00C44931" w:rsidRPr="001126B5" w:rsidRDefault="00C44931" w:rsidP="00E34194">
      <w:pPr>
        <w:pStyle w:val="ac"/>
        <w:numPr>
          <w:ilvl w:val="0"/>
          <w:numId w:val="34"/>
        </w:numPr>
        <w:tabs>
          <w:tab w:val="left" w:pos="993"/>
        </w:tabs>
        <w:ind w:left="426" w:right="424" w:firstLine="0"/>
        <w:rPr>
          <w:rFonts w:cs="Times New Roman"/>
          <w:sz w:val="24"/>
          <w:szCs w:val="24"/>
        </w:rPr>
      </w:pPr>
      <w:r w:rsidRPr="001126B5">
        <w:rPr>
          <w:rFonts w:cs="Times New Roman"/>
          <w:sz w:val="24"/>
          <w:szCs w:val="24"/>
        </w:rPr>
        <w:t>Особливості організації технологічного процесу ТО і ремонту на СТО автомобілів</w:t>
      </w:r>
    </w:p>
    <w:p w:rsidR="00C44931" w:rsidRPr="001126B5" w:rsidRDefault="00C44931" w:rsidP="00E34194">
      <w:pPr>
        <w:pStyle w:val="ac"/>
        <w:numPr>
          <w:ilvl w:val="0"/>
          <w:numId w:val="34"/>
        </w:numPr>
        <w:tabs>
          <w:tab w:val="left" w:pos="993"/>
        </w:tabs>
        <w:ind w:left="426" w:right="424" w:firstLine="0"/>
        <w:rPr>
          <w:rFonts w:cs="Times New Roman"/>
          <w:sz w:val="24"/>
          <w:szCs w:val="24"/>
        </w:rPr>
      </w:pPr>
      <w:r w:rsidRPr="001126B5">
        <w:rPr>
          <w:rFonts w:cs="Times New Roman"/>
          <w:sz w:val="24"/>
          <w:szCs w:val="24"/>
        </w:rPr>
        <w:t>Організація прийому-видачі, миття і діагностування автомобілів на СТО</w:t>
      </w:r>
    </w:p>
    <w:p w:rsidR="00C44931" w:rsidRPr="001126B5" w:rsidRDefault="00C44931" w:rsidP="00E34194">
      <w:pPr>
        <w:pStyle w:val="ac"/>
        <w:numPr>
          <w:ilvl w:val="0"/>
          <w:numId w:val="34"/>
        </w:numPr>
        <w:tabs>
          <w:tab w:val="left" w:pos="993"/>
        </w:tabs>
        <w:ind w:left="426" w:right="424" w:firstLine="0"/>
        <w:rPr>
          <w:rFonts w:cs="Times New Roman"/>
          <w:sz w:val="24"/>
          <w:szCs w:val="24"/>
        </w:rPr>
      </w:pPr>
      <w:r w:rsidRPr="001126B5">
        <w:rPr>
          <w:rFonts w:cs="Times New Roman"/>
          <w:sz w:val="24"/>
          <w:szCs w:val="24"/>
        </w:rPr>
        <w:t>Виробничі ділянки ТО і ремонту на СТО автомобілів</w:t>
      </w:r>
    </w:p>
    <w:p w:rsidR="00C44931" w:rsidRPr="001126B5" w:rsidRDefault="00C44931" w:rsidP="00E34194">
      <w:pPr>
        <w:pStyle w:val="ac"/>
        <w:numPr>
          <w:ilvl w:val="0"/>
          <w:numId w:val="34"/>
        </w:numPr>
        <w:tabs>
          <w:tab w:val="left" w:pos="993"/>
        </w:tabs>
        <w:ind w:left="426" w:right="424" w:firstLine="0"/>
        <w:rPr>
          <w:rFonts w:cs="Times New Roman"/>
          <w:sz w:val="24"/>
          <w:szCs w:val="24"/>
        </w:rPr>
      </w:pPr>
      <w:r w:rsidRPr="001126B5">
        <w:rPr>
          <w:rFonts w:cs="Times New Roman"/>
          <w:sz w:val="24"/>
          <w:szCs w:val="24"/>
        </w:rPr>
        <w:t>Відмови і несправності зчеплень, причини їх виникнення і ознаки</w:t>
      </w:r>
    </w:p>
    <w:p w:rsidR="00C44931" w:rsidRPr="001126B5" w:rsidRDefault="00C44931" w:rsidP="00E34194">
      <w:pPr>
        <w:pStyle w:val="ac"/>
        <w:numPr>
          <w:ilvl w:val="0"/>
          <w:numId w:val="34"/>
        </w:numPr>
        <w:tabs>
          <w:tab w:val="left" w:pos="993"/>
        </w:tabs>
        <w:ind w:left="426" w:right="424" w:firstLine="0"/>
        <w:rPr>
          <w:rFonts w:cs="Times New Roman"/>
          <w:sz w:val="24"/>
          <w:szCs w:val="24"/>
        </w:rPr>
      </w:pPr>
      <w:r w:rsidRPr="001126B5">
        <w:rPr>
          <w:rFonts w:cs="Times New Roman"/>
          <w:sz w:val="24"/>
          <w:szCs w:val="24"/>
        </w:rPr>
        <w:t>Відмови і несправності коробок передач, причини їх виникнення і ознаки</w:t>
      </w:r>
    </w:p>
    <w:p w:rsidR="00C44931" w:rsidRPr="001126B5" w:rsidRDefault="00C44931" w:rsidP="00E34194">
      <w:pPr>
        <w:pStyle w:val="ac"/>
        <w:numPr>
          <w:ilvl w:val="0"/>
          <w:numId w:val="34"/>
        </w:numPr>
        <w:tabs>
          <w:tab w:val="left" w:pos="993"/>
        </w:tabs>
        <w:ind w:left="426" w:right="424" w:firstLine="0"/>
        <w:rPr>
          <w:rFonts w:cs="Times New Roman"/>
          <w:sz w:val="24"/>
          <w:szCs w:val="24"/>
        </w:rPr>
      </w:pPr>
      <w:r w:rsidRPr="001126B5">
        <w:rPr>
          <w:rFonts w:cs="Times New Roman"/>
          <w:sz w:val="24"/>
          <w:szCs w:val="24"/>
        </w:rPr>
        <w:t>Відмови і несправності головних передач, причини їх виникнення і ознаки</w:t>
      </w:r>
    </w:p>
    <w:p w:rsidR="00C44931" w:rsidRPr="001126B5" w:rsidRDefault="00C44931" w:rsidP="00E34194">
      <w:pPr>
        <w:pStyle w:val="ac"/>
        <w:numPr>
          <w:ilvl w:val="0"/>
          <w:numId w:val="34"/>
        </w:numPr>
        <w:tabs>
          <w:tab w:val="left" w:pos="993"/>
        </w:tabs>
        <w:ind w:left="426" w:right="424" w:firstLine="0"/>
        <w:rPr>
          <w:rFonts w:cs="Times New Roman"/>
          <w:sz w:val="24"/>
          <w:szCs w:val="24"/>
        </w:rPr>
      </w:pPr>
      <w:r w:rsidRPr="001126B5">
        <w:rPr>
          <w:rFonts w:cs="Times New Roman"/>
          <w:sz w:val="24"/>
          <w:szCs w:val="24"/>
        </w:rPr>
        <w:t>Регулювання вільного ходу педалі зчеплення автомобілів</w:t>
      </w:r>
    </w:p>
    <w:p w:rsidR="00C44931" w:rsidRPr="001126B5" w:rsidRDefault="00C44931" w:rsidP="00E34194">
      <w:pPr>
        <w:pStyle w:val="ac"/>
        <w:numPr>
          <w:ilvl w:val="0"/>
          <w:numId w:val="34"/>
        </w:numPr>
        <w:tabs>
          <w:tab w:val="left" w:pos="993"/>
        </w:tabs>
        <w:ind w:left="426" w:right="424" w:firstLine="0"/>
        <w:rPr>
          <w:rFonts w:cs="Times New Roman"/>
          <w:sz w:val="24"/>
          <w:szCs w:val="24"/>
        </w:rPr>
      </w:pPr>
      <w:r w:rsidRPr="001126B5">
        <w:rPr>
          <w:rFonts w:cs="Times New Roman"/>
          <w:sz w:val="24"/>
          <w:szCs w:val="24"/>
        </w:rPr>
        <w:t>Діагностування двигунів</w:t>
      </w:r>
    </w:p>
    <w:p w:rsidR="00C44931" w:rsidRPr="001126B5" w:rsidRDefault="00C44931" w:rsidP="00E34194">
      <w:pPr>
        <w:pStyle w:val="ac"/>
        <w:numPr>
          <w:ilvl w:val="0"/>
          <w:numId w:val="34"/>
        </w:numPr>
        <w:tabs>
          <w:tab w:val="left" w:pos="993"/>
        </w:tabs>
        <w:ind w:left="426" w:right="424" w:firstLine="0"/>
        <w:rPr>
          <w:rFonts w:cs="Times New Roman"/>
          <w:sz w:val="24"/>
          <w:szCs w:val="24"/>
        </w:rPr>
      </w:pPr>
      <w:r w:rsidRPr="001126B5">
        <w:rPr>
          <w:rFonts w:cs="Times New Roman"/>
          <w:sz w:val="24"/>
          <w:szCs w:val="24"/>
        </w:rPr>
        <w:t>Технічне обслуговування карданних передач автомобілів</w:t>
      </w:r>
    </w:p>
    <w:p w:rsidR="00C44931" w:rsidRPr="001126B5" w:rsidRDefault="00C44931" w:rsidP="00E34194">
      <w:pPr>
        <w:pStyle w:val="ac"/>
        <w:numPr>
          <w:ilvl w:val="0"/>
          <w:numId w:val="34"/>
        </w:numPr>
        <w:tabs>
          <w:tab w:val="left" w:pos="993"/>
        </w:tabs>
        <w:ind w:left="426" w:right="424" w:firstLine="0"/>
        <w:rPr>
          <w:rFonts w:cs="Times New Roman"/>
          <w:sz w:val="24"/>
          <w:szCs w:val="24"/>
        </w:rPr>
      </w:pPr>
      <w:r w:rsidRPr="001126B5">
        <w:rPr>
          <w:rFonts w:cs="Times New Roman"/>
          <w:sz w:val="24"/>
          <w:szCs w:val="24"/>
        </w:rPr>
        <w:t>Роботи, що виконуються під час ТО агрегатів трансмісії автомобілів</w:t>
      </w:r>
    </w:p>
    <w:p w:rsidR="00C44931" w:rsidRPr="001126B5" w:rsidRDefault="00C44931" w:rsidP="00E34194">
      <w:pPr>
        <w:pStyle w:val="ac"/>
        <w:numPr>
          <w:ilvl w:val="0"/>
          <w:numId w:val="34"/>
        </w:numPr>
        <w:tabs>
          <w:tab w:val="left" w:pos="993"/>
        </w:tabs>
        <w:ind w:left="426" w:right="424" w:firstLine="0"/>
        <w:rPr>
          <w:rFonts w:cs="Times New Roman"/>
          <w:sz w:val="24"/>
          <w:szCs w:val="24"/>
        </w:rPr>
      </w:pPr>
      <w:r w:rsidRPr="001126B5">
        <w:rPr>
          <w:rFonts w:cs="Times New Roman"/>
          <w:sz w:val="24"/>
          <w:szCs w:val="24"/>
        </w:rPr>
        <w:t>Відмови і несправності ходової частини автомобіля, причини їх виникнення і ознаки</w:t>
      </w:r>
    </w:p>
    <w:p w:rsidR="00C44931" w:rsidRPr="001126B5" w:rsidRDefault="00C44931" w:rsidP="00E34194">
      <w:pPr>
        <w:pStyle w:val="ac"/>
        <w:numPr>
          <w:ilvl w:val="0"/>
          <w:numId w:val="34"/>
        </w:numPr>
        <w:tabs>
          <w:tab w:val="left" w:pos="993"/>
        </w:tabs>
        <w:ind w:left="426" w:right="424" w:firstLine="0"/>
        <w:rPr>
          <w:rFonts w:cs="Times New Roman"/>
          <w:sz w:val="24"/>
          <w:szCs w:val="24"/>
        </w:rPr>
      </w:pPr>
      <w:r w:rsidRPr="001126B5">
        <w:rPr>
          <w:rFonts w:cs="Times New Roman"/>
          <w:sz w:val="24"/>
          <w:szCs w:val="24"/>
        </w:rPr>
        <w:t>Вплив технічного стану ходової частини на безпеку руху</w:t>
      </w:r>
    </w:p>
    <w:p w:rsidR="00C44931" w:rsidRPr="001126B5" w:rsidRDefault="00C44931" w:rsidP="00E34194">
      <w:pPr>
        <w:pStyle w:val="ac"/>
        <w:numPr>
          <w:ilvl w:val="0"/>
          <w:numId w:val="34"/>
        </w:numPr>
        <w:tabs>
          <w:tab w:val="left" w:pos="993"/>
        </w:tabs>
        <w:ind w:left="426" w:right="424" w:firstLine="0"/>
        <w:rPr>
          <w:rFonts w:cs="Times New Roman"/>
          <w:sz w:val="24"/>
          <w:szCs w:val="24"/>
        </w:rPr>
      </w:pPr>
      <w:r w:rsidRPr="001126B5">
        <w:rPr>
          <w:rFonts w:cs="Times New Roman"/>
          <w:sz w:val="24"/>
          <w:szCs w:val="24"/>
        </w:rPr>
        <w:t>Діагностування кутів установки коліс на легкових і вантажних автомобілях</w:t>
      </w:r>
    </w:p>
    <w:p w:rsidR="00C44931" w:rsidRPr="001126B5" w:rsidRDefault="00C44931" w:rsidP="00E34194">
      <w:pPr>
        <w:pStyle w:val="ac"/>
        <w:numPr>
          <w:ilvl w:val="0"/>
          <w:numId w:val="34"/>
        </w:numPr>
        <w:tabs>
          <w:tab w:val="left" w:pos="993"/>
        </w:tabs>
        <w:ind w:left="426" w:right="424" w:firstLine="0"/>
        <w:rPr>
          <w:rFonts w:cs="Times New Roman"/>
          <w:sz w:val="24"/>
          <w:szCs w:val="24"/>
        </w:rPr>
      </w:pPr>
      <w:r w:rsidRPr="001126B5">
        <w:rPr>
          <w:rFonts w:cs="Times New Roman"/>
          <w:sz w:val="24"/>
          <w:szCs w:val="24"/>
        </w:rPr>
        <w:t>Перевірка токсичності відпрацьованих газів двигунів</w:t>
      </w:r>
    </w:p>
    <w:p w:rsidR="00C44931" w:rsidRPr="001126B5" w:rsidRDefault="00C44931" w:rsidP="00E34194">
      <w:pPr>
        <w:pStyle w:val="ac"/>
        <w:numPr>
          <w:ilvl w:val="0"/>
          <w:numId w:val="34"/>
        </w:numPr>
        <w:tabs>
          <w:tab w:val="left" w:pos="993"/>
        </w:tabs>
        <w:ind w:left="426" w:right="424" w:firstLine="0"/>
        <w:rPr>
          <w:rFonts w:cs="Times New Roman"/>
          <w:sz w:val="24"/>
          <w:szCs w:val="24"/>
        </w:rPr>
      </w:pPr>
      <w:r w:rsidRPr="001126B5">
        <w:rPr>
          <w:rFonts w:cs="Times New Roman"/>
          <w:sz w:val="24"/>
          <w:szCs w:val="24"/>
        </w:rPr>
        <w:t>ТО рами, ресор, амортизаторів</w:t>
      </w:r>
    </w:p>
    <w:p w:rsidR="00C44931" w:rsidRPr="001126B5" w:rsidRDefault="00C44931" w:rsidP="00E34194">
      <w:pPr>
        <w:pStyle w:val="ac"/>
        <w:numPr>
          <w:ilvl w:val="0"/>
          <w:numId w:val="34"/>
        </w:numPr>
        <w:tabs>
          <w:tab w:val="left" w:pos="993"/>
        </w:tabs>
        <w:ind w:left="426" w:right="424" w:firstLine="0"/>
        <w:rPr>
          <w:rFonts w:cs="Times New Roman"/>
          <w:sz w:val="24"/>
          <w:szCs w:val="24"/>
        </w:rPr>
      </w:pPr>
      <w:r w:rsidRPr="001126B5">
        <w:rPr>
          <w:rFonts w:cs="Times New Roman"/>
          <w:sz w:val="24"/>
          <w:szCs w:val="24"/>
        </w:rPr>
        <w:t>Фактори, що впливають на технічний стан шин</w:t>
      </w:r>
    </w:p>
    <w:p w:rsidR="00C44931" w:rsidRPr="001126B5" w:rsidRDefault="00C44931" w:rsidP="00E34194">
      <w:pPr>
        <w:pStyle w:val="ac"/>
        <w:numPr>
          <w:ilvl w:val="0"/>
          <w:numId w:val="34"/>
        </w:numPr>
        <w:tabs>
          <w:tab w:val="left" w:pos="993"/>
        </w:tabs>
        <w:ind w:left="426" w:right="424" w:firstLine="0"/>
        <w:rPr>
          <w:rFonts w:cs="Times New Roman"/>
          <w:sz w:val="24"/>
          <w:szCs w:val="24"/>
        </w:rPr>
      </w:pPr>
      <w:r w:rsidRPr="001126B5">
        <w:rPr>
          <w:rFonts w:cs="Times New Roman"/>
          <w:sz w:val="24"/>
          <w:szCs w:val="24"/>
        </w:rPr>
        <w:t>Основні несправності автомобільних шин</w:t>
      </w:r>
    </w:p>
    <w:p w:rsidR="00C44931" w:rsidRPr="001126B5" w:rsidRDefault="00C44931" w:rsidP="00E34194">
      <w:pPr>
        <w:pStyle w:val="ac"/>
        <w:numPr>
          <w:ilvl w:val="0"/>
          <w:numId w:val="34"/>
        </w:numPr>
        <w:tabs>
          <w:tab w:val="left" w:pos="993"/>
        </w:tabs>
        <w:ind w:left="426" w:right="424" w:firstLine="0"/>
        <w:rPr>
          <w:rFonts w:cs="Times New Roman"/>
          <w:sz w:val="24"/>
          <w:szCs w:val="24"/>
        </w:rPr>
      </w:pPr>
      <w:r w:rsidRPr="001126B5">
        <w:rPr>
          <w:rFonts w:cs="Times New Roman"/>
          <w:sz w:val="24"/>
          <w:szCs w:val="24"/>
        </w:rPr>
        <w:t>Роботи, що виконуються під час ТО шин і коліс автомобілів</w:t>
      </w:r>
    </w:p>
    <w:p w:rsidR="00C44931" w:rsidRPr="001126B5" w:rsidRDefault="00C44931" w:rsidP="00E34194">
      <w:pPr>
        <w:pStyle w:val="ac"/>
        <w:numPr>
          <w:ilvl w:val="0"/>
          <w:numId w:val="34"/>
        </w:numPr>
        <w:tabs>
          <w:tab w:val="left" w:pos="993"/>
        </w:tabs>
        <w:ind w:left="426" w:right="424" w:firstLine="0"/>
        <w:rPr>
          <w:rFonts w:cs="Times New Roman"/>
          <w:sz w:val="24"/>
          <w:szCs w:val="24"/>
        </w:rPr>
      </w:pPr>
      <w:r w:rsidRPr="001126B5">
        <w:rPr>
          <w:rFonts w:cs="Times New Roman"/>
          <w:sz w:val="24"/>
          <w:szCs w:val="24"/>
        </w:rPr>
        <w:t>Монтаж і демонтаж шин вантажного і легкового автомобіля</w:t>
      </w:r>
    </w:p>
    <w:p w:rsidR="00C44931" w:rsidRPr="001126B5" w:rsidRDefault="00C44931" w:rsidP="00E34194">
      <w:pPr>
        <w:pStyle w:val="ac"/>
        <w:numPr>
          <w:ilvl w:val="0"/>
          <w:numId w:val="34"/>
        </w:numPr>
        <w:tabs>
          <w:tab w:val="left" w:pos="993"/>
        </w:tabs>
        <w:ind w:left="426" w:right="424" w:firstLine="0"/>
        <w:rPr>
          <w:rFonts w:cs="Times New Roman"/>
          <w:sz w:val="24"/>
          <w:szCs w:val="24"/>
        </w:rPr>
      </w:pPr>
      <w:r w:rsidRPr="001126B5">
        <w:rPr>
          <w:rFonts w:cs="Times New Roman"/>
          <w:sz w:val="24"/>
          <w:szCs w:val="24"/>
        </w:rPr>
        <w:lastRenderedPageBreak/>
        <w:t>Відмови і несправності рульового управління автомобіля, причини їх виникнення і ознаки</w:t>
      </w:r>
    </w:p>
    <w:p w:rsidR="00C44931" w:rsidRPr="001126B5" w:rsidRDefault="00C44931" w:rsidP="00E34194">
      <w:pPr>
        <w:pStyle w:val="ac"/>
        <w:numPr>
          <w:ilvl w:val="0"/>
          <w:numId w:val="34"/>
        </w:numPr>
        <w:tabs>
          <w:tab w:val="left" w:pos="993"/>
        </w:tabs>
        <w:ind w:left="426" w:right="424" w:firstLine="0"/>
        <w:rPr>
          <w:rFonts w:cs="Times New Roman"/>
          <w:sz w:val="24"/>
          <w:szCs w:val="24"/>
        </w:rPr>
      </w:pPr>
      <w:r w:rsidRPr="001126B5">
        <w:rPr>
          <w:rFonts w:cs="Times New Roman"/>
          <w:sz w:val="24"/>
          <w:szCs w:val="24"/>
        </w:rPr>
        <w:t>Роботи, що виконуються під час ТО рульового управління автомобіля</w:t>
      </w:r>
    </w:p>
    <w:p w:rsidR="00C44931" w:rsidRPr="001126B5" w:rsidRDefault="00C44931" w:rsidP="00E34194">
      <w:pPr>
        <w:pStyle w:val="ac"/>
        <w:numPr>
          <w:ilvl w:val="0"/>
          <w:numId w:val="34"/>
        </w:numPr>
        <w:tabs>
          <w:tab w:val="left" w:pos="993"/>
        </w:tabs>
        <w:ind w:left="426" w:right="424" w:firstLine="0"/>
        <w:rPr>
          <w:rFonts w:cs="Times New Roman"/>
          <w:sz w:val="24"/>
          <w:szCs w:val="24"/>
        </w:rPr>
      </w:pPr>
      <w:r w:rsidRPr="001126B5">
        <w:rPr>
          <w:rFonts w:cs="Times New Roman"/>
          <w:sz w:val="24"/>
          <w:szCs w:val="24"/>
        </w:rPr>
        <w:t xml:space="preserve">Перевірка </w:t>
      </w:r>
      <w:proofErr w:type="spellStart"/>
      <w:r w:rsidRPr="001126B5">
        <w:rPr>
          <w:rFonts w:cs="Times New Roman"/>
          <w:sz w:val="24"/>
          <w:szCs w:val="24"/>
        </w:rPr>
        <w:t>люфта</w:t>
      </w:r>
      <w:proofErr w:type="spellEnd"/>
      <w:r w:rsidRPr="001126B5">
        <w:rPr>
          <w:rFonts w:cs="Times New Roman"/>
          <w:sz w:val="24"/>
          <w:szCs w:val="24"/>
        </w:rPr>
        <w:t xml:space="preserve"> рульового колеса</w:t>
      </w:r>
    </w:p>
    <w:p w:rsidR="00C44931" w:rsidRPr="001126B5" w:rsidRDefault="00C44931" w:rsidP="00E34194">
      <w:pPr>
        <w:pStyle w:val="ac"/>
        <w:numPr>
          <w:ilvl w:val="0"/>
          <w:numId w:val="34"/>
        </w:numPr>
        <w:tabs>
          <w:tab w:val="left" w:pos="993"/>
        </w:tabs>
        <w:ind w:left="426" w:right="424" w:firstLine="0"/>
        <w:rPr>
          <w:rFonts w:cs="Times New Roman"/>
          <w:sz w:val="24"/>
          <w:szCs w:val="24"/>
        </w:rPr>
      </w:pPr>
      <w:r w:rsidRPr="001126B5">
        <w:rPr>
          <w:rFonts w:cs="Times New Roman"/>
          <w:sz w:val="24"/>
          <w:szCs w:val="24"/>
        </w:rPr>
        <w:t>Відмови і несправності гальмівних систем з гідравлічним і пневматичним приводом</w:t>
      </w:r>
    </w:p>
    <w:p w:rsidR="00C44931" w:rsidRPr="001126B5" w:rsidRDefault="00C44931" w:rsidP="00E34194">
      <w:pPr>
        <w:pStyle w:val="ac"/>
        <w:numPr>
          <w:ilvl w:val="0"/>
          <w:numId w:val="34"/>
        </w:numPr>
        <w:tabs>
          <w:tab w:val="left" w:pos="993"/>
        </w:tabs>
        <w:ind w:left="426" w:right="424" w:firstLine="0"/>
        <w:rPr>
          <w:rFonts w:cs="Times New Roman"/>
          <w:sz w:val="24"/>
          <w:szCs w:val="24"/>
        </w:rPr>
      </w:pPr>
      <w:r w:rsidRPr="001126B5">
        <w:rPr>
          <w:rFonts w:cs="Times New Roman"/>
          <w:spacing w:val="-6"/>
          <w:sz w:val="24"/>
          <w:szCs w:val="24"/>
        </w:rPr>
        <w:t xml:space="preserve">Причини виникнення і ознаки відмов і несправностей </w:t>
      </w:r>
      <w:r w:rsidRPr="001126B5">
        <w:rPr>
          <w:rFonts w:cs="Times New Roman"/>
          <w:sz w:val="24"/>
          <w:szCs w:val="24"/>
        </w:rPr>
        <w:t>гальмівних систем</w:t>
      </w:r>
    </w:p>
    <w:p w:rsidR="00C44931" w:rsidRPr="001126B5" w:rsidRDefault="00C44931" w:rsidP="00E34194">
      <w:pPr>
        <w:pStyle w:val="ac"/>
        <w:numPr>
          <w:ilvl w:val="0"/>
          <w:numId w:val="34"/>
        </w:numPr>
        <w:tabs>
          <w:tab w:val="left" w:pos="993"/>
        </w:tabs>
        <w:ind w:left="426" w:right="424" w:firstLine="0"/>
        <w:rPr>
          <w:rFonts w:cs="Times New Roman"/>
          <w:sz w:val="24"/>
          <w:szCs w:val="24"/>
        </w:rPr>
      </w:pPr>
      <w:r w:rsidRPr="001126B5">
        <w:rPr>
          <w:rFonts w:cs="Times New Roman"/>
          <w:sz w:val="24"/>
          <w:szCs w:val="24"/>
        </w:rPr>
        <w:t>Діагностування гальмівних систем</w:t>
      </w:r>
    </w:p>
    <w:p w:rsidR="00C44931" w:rsidRPr="001126B5" w:rsidRDefault="00C44931" w:rsidP="00E34194">
      <w:pPr>
        <w:pStyle w:val="ac"/>
        <w:numPr>
          <w:ilvl w:val="0"/>
          <w:numId w:val="34"/>
        </w:numPr>
        <w:tabs>
          <w:tab w:val="left" w:pos="993"/>
        </w:tabs>
        <w:ind w:left="426" w:right="424" w:firstLine="0"/>
        <w:rPr>
          <w:rFonts w:cs="Times New Roman"/>
          <w:sz w:val="24"/>
          <w:szCs w:val="24"/>
        </w:rPr>
      </w:pPr>
      <w:r w:rsidRPr="001126B5">
        <w:rPr>
          <w:rFonts w:cs="Times New Roman"/>
          <w:sz w:val="24"/>
          <w:szCs w:val="24"/>
        </w:rPr>
        <w:t>Роботи, що виконуються під час ТО гальмівних систем</w:t>
      </w:r>
    </w:p>
    <w:p w:rsidR="00C44931" w:rsidRPr="001126B5" w:rsidRDefault="00C44931" w:rsidP="00E34194">
      <w:pPr>
        <w:pStyle w:val="ac"/>
        <w:numPr>
          <w:ilvl w:val="0"/>
          <w:numId w:val="34"/>
        </w:numPr>
        <w:tabs>
          <w:tab w:val="left" w:pos="993"/>
        </w:tabs>
        <w:ind w:left="426" w:right="424" w:firstLine="0"/>
        <w:rPr>
          <w:rFonts w:cs="Times New Roman"/>
          <w:sz w:val="24"/>
          <w:szCs w:val="24"/>
        </w:rPr>
      </w:pPr>
      <w:r w:rsidRPr="001126B5">
        <w:rPr>
          <w:rFonts w:cs="Times New Roman"/>
          <w:sz w:val="24"/>
          <w:szCs w:val="24"/>
        </w:rPr>
        <w:t>Регулювання вільного ходу педалі гальм</w:t>
      </w:r>
    </w:p>
    <w:p w:rsidR="00C44931" w:rsidRPr="001126B5" w:rsidRDefault="00C44931" w:rsidP="00E34194">
      <w:pPr>
        <w:pStyle w:val="ac"/>
        <w:numPr>
          <w:ilvl w:val="0"/>
          <w:numId w:val="34"/>
        </w:numPr>
        <w:tabs>
          <w:tab w:val="left" w:pos="993"/>
        </w:tabs>
        <w:ind w:left="426" w:right="424" w:firstLine="0"/>
        <w:rPr>
          <w:rFonts w:cs="Times New Roman"/>
          <w:sz w:val="24"/>
          <w:szCs w:val="24"/>
        </w:rPr>
      </w:pPr>
      <w:r w:rsidRPr="001126B5">
        <w:rPr>
          <w:rFonts w:cs="Times New Roman"/>
          <w:sz w:val="24"/>
          <w:szCs w:val="24"/>
        </w:rPr>
        <w:t>Видалення повітря з гідравлічного приводу гальмівної системи</w:t>
      </w:r>
    </w:p>
    <w:p w:rsidR="00C44931" w:rsidRPr="001126B5" w:rsidRDefault="00C44931" w:rsidP="00E34194">
      <w:pPr>
        <w:pStyle w:val="ac"/>
        <w:numPr>
          <w:ilvl w:val="0"/>
          <w:numId w:val="34"/>
        </w:numPr>
        <w:tabs>
          <w:tab w:val="left" w:pos="993"/>
        </w:tabs>
        <w:ind w:left="426" w:right="424" w:firstLine="0"/>
        <w:rPr>
          <w:rFonts w:cs="Times New Roman"/>
          <w:sz w:val="24"/>
          <w:szCs w:val="24"/>
        </w:rPr>
      </w:pPr>
      <w:r w:rsidRPr="001126B5">
        <w:rPr>
          <w:rFonts w:cs="Times New Roman"/>
          <w:sz w:val="24"/>
          <w:szCs w:val="24"/>
        </w:rPr>
        <w:t>Діагностування технічного стану коробок передач та роздавальних коробок</w:t>
      </w:r>
    </w:p>
    <w:p w:rsidR="00C44931" w:rsidRPr="001126B5" w:rsidRDefault="00C44931" w:rsidP="00E34194">
      <w:pPr>
        <w:pStyle w:val="ac"/>
        <w:numPr>
          <w:ilvl w:val="0"/>
          <w:numId w:val="34"/>
        </w:numPr>
        <w:tabs>
          <w:tab w:val="left" w:pos="993"/>
        </w:tabs>
        <w:ind w:left="426" w:right="424" w:firstLine="0"/>
        <w:rPr>
          <w:rFonts w:cs="Times New Roman"/>
          <w:sz w:val="24"/>
          <w:szCs w:val="24"/>
        </w:rPr>
      </w:pPr>
      <w:r w:rsidRPr="001126B5">
        <w:rPr>
          <w:rFonts w:cs="Times New Roman"/>
          <w:sz w:val="24"/>
          <w:szCs w:val="24"/>
        </w:rPr>
        <w:t>Діагностування технічного стану ведучих мостів автомобілів</w:t>
      </w:r>
    </w:p>
    <w:p w:rsidR="00C44931" w:rsidRPr="001126B5" w:rsidRDefault="00C44931" w:rsidP="00E34194">
      <w:pPr>
        <w:pStyle w:val="ac"/>
        <w:numPr>
          <w:ilvl w:val="0"/>
          <w:numId w:val="34"/>
        </w:numPr>
        <w:tabs>
          <w:tab w:val="left" w:pos="993"/>
        </w:tabs>
        <w:ind w:left="426" w:right="424" w:firstLine="0"/>
        <w:rPr>
          <w:rFonts w:cs="Times New Roman"/>
          <w:sz w:val="24"/>
          <w:szCs w:val="24"/>
        </w:rPr>
      </w:pPr>
      <w:r w:rsidRPr="001126B5">
        <w:rPr>
          <w:rFonts w:cs="Times New Roman"/>
          <w:sz w:val="24"/>
          <w:szCs w:val="24"/>
        </w:rPr>
        <w:t>Діагностування технічного стану підвісок автомобілів</w:t>
      </w:r>
    </w:p>
    <w:p w:rsidR="00C44931" w:rsidRPr="001126B5" w:rsidRDefault="00C44931" w:rsidP="00E34194">
      <w:pPr>
        <w:pStyle w:val="ac"/>
        <w:numPr>
          <w:ilvl w:val="0"/>
          <w:numId w:val="34"/>
        </w:numPr>
        <w:tabs>
          <w:tab w:val="left" w:pos="993"/>
        </w:tabs>
        <w:ind w:left="426" w:right="424" w:firstLine="0"/>
        <w:rPr>
          <w:rFonts w:cs="Times New Roman"/>
          <w:sz w:val="24"/>
          <w:szCs w:val="24"/>
        </w:rPr>
      </w:pPr>
      <w:r w:rsidRPr="001126B5">
        <w:rPr>
          <w:rFonts w:cs="Times New Roman"/>
          <w:sz w:val="24"/>
          <w:szCs w:val="24"/>
        </w:rPr>
        <w:t>Види балансування коліс автомобілів</w:t>
      </w:r>
    </w:p>
    <w:p w:rsidR="00C44931" w:rsidRPr="001126B5" w:rsidRDefault="00C44931" w:rsidP="00E34194">
      <w:pPr>
        <w:pStyle w:val="ac"/>
        <w:numPr>
          <w:ilvl w:val="0"/>
          <w:numId w:val="34"/>
        </w:numPr>
        <w:tabs>
          <w:tab w:val="left" w:pos="993"/>
        </w:tabs>
        <w:ind w:left="426" w:right="424" w:firstLine="0"/>
        <w:rPr>
          <w:rFonts w:cs="Times New Roman"/>
          <w:sz w:val="24"/>
          <w:szCs w:val="24"/>
        </w:rPr>
      </w:pPr>
      <w:r w:rsidRPr="001126B5">
        <w:rPr>
          <w:rFonts w:cs="Times New Roman"/>
          <w:sz w:val="24"/>
          <w:szCs w:val="24"/>
        </w:rPr>
        <w:t>Мащення агрегатів трансмісії під час технічного обслуговування</w:t>
      </w:r>
    </w:p>
    <w:p w:rsidR="00C44931" w:rsidRPr="001126B5" w:rsidRDefault="00C44931" w:rsidP="00E34194">
      <w:pPr>
        <w:pStyle w:val="ac"/>
        <w:numPr>
          <w:ilvl w:val="0"/>
          <w:numId w:val="34"/>
        </w:numPr>
        <w:tabs>
          <w:tab w:val="left" w:pos="993"/>
        </w:tabs>
        <w:ind w:left="426" w:right="424" w:firstLine="0"/>
        <w:rPr>
          <w:rFonts w:cs="Times New Roman"/>
          <w:sz w:val="24"/>
          <w:szCs w:val="24"/>
        </w:rPr>
      </w:pPr>
      <w:r w:rsidRPr="001126B5">
        <w:rPr>
          <w:rFonts w:cs="Times New Roman"/>
          <w:sz w:val="24"/>
          <w:szCs w:val="24"/>
        </w:rPr>
        <w:t>Організація робіт ТО і ПР у електротехнічному відділенні</w:t>
      </w:r>
    </w:p>
    <w:p w:rsidR="00C44931" w:rsidRPr="001126B5" w:rsidRDefault="00C44931" w:rsidP="00E34194">
      <w:pPr>
        <w:pStyle w:val="ac"/>
        <w:numPr>
          <w:ilvl w:val="0"/>
          <w:numId w:val="34"/>
        </w:numPr>
        <w:tabs>
          <w:tab w:val="left" w:pos="993"/>
        </w:tabs>
        <w:ind w:left="426" w:right="424" w:firstLine="0"/>
        <w:rPr>
          <w:rFonts w:cs="Times New Roman"/>
          <w:sz w:val="24"/>
          <w:szCs w:val="24"/>
        </w:rPr>
      </w:pPr>
      <w:r w:rsidRPr="001126B5">
        <w:rPr>
          <w:rFonts w:cs="Times New Roman"/>
          <w:sz w:val="24"/>
          <w:szCs w:val="24"/>
        </w:rPr>
        <w:t>Організація робіт ТО і ПР у паливному відділенні</w:t>
      </w:r>
    </w:p>
    <w:p w:rsidR="00C44931" w:rsidRPr="001126B5" w:rsidRDefault="00C44931" w:rsidP="00E34194">
      <w:pPr>
        <w:pStyle w:val="ac"/>
        <w:numPr>
          <w:ilvl w:val="0"/>
          <w:numId w:val="34"/>
        </w:numPr>
        <w:tabs>
          <w:tab w:val="left" w:pos="993"/>
        </w:tabs>
        <w:ind w:left="426" w:right="424" w:firstLine="0"/>
        <w:rPr>
          <w:rFonts w:cs="Times New Roman"/>
          <w:sz w:val="24"/>
          <w:szCs w:val="24"/>
        </w:rPr>
      </w:pPr>
      <w:r w:rsidRPr="001126B5">
        <w:rPr>
          <w:rFonts w:cs="Times New Roman"/>
          <w:sz w:val="24"/>
          <w:szCs w:val="24"/>
        </w:rPr>
        <w:t>Організація робіт у відділенні ТО і ремонту бензинових систем живлення</w:t>
      </w:r>
    </w:p>
    <w:p w:rsidR="00C44931" w:rsidRPr="001126B5" w:rsidRDefault="00C44931" w:rsidP="00E34194">
      <w:pPr>
        <w:pStyle w:val="ac"/>
        <w:numPr>
          <w:ilvl w:val="0"/>
          <w:numId w:val="34"/>
        </w:numPr>
        <w:tabs>
          <w:tab w:val="left" w:pos="993"/>
        </w:tabs>
        <w:ind w:left="426" w:right="424" w:firstLine="0"/>
        <w:rPr>
          <w:rFonts w:cs="Times New Roman"/>
          <w:sz w:val="24"/>
          <w:szCs w:val="24"/>
        </w:rPr>
      </w:pPr>
      <w:r w:rsidRPr="001126B5">
        <w:rPr>
          <w:rFonts w:cs="Times New Roman"/>
          <w:sz w:val="24"/>
          <w:szCs w:val="24"/>
        </w:rPr>
        <w:t xml:space="preserve">Організація робіт ТО і ПР у </w:t>
      </w:r>
      <w:proofErr w:type="spellStart"/>
      <w:r w:rsidRPr="001126B5">
        <w:rPr>
          <w:rFonts w:cs="Times New Roman"/>
          <w:sz w:val="24"/>
          <w:szCs w:val="24"/>
        </w:rPr>
        <w:t>шиномонтажному</w:t>
      </w:r>
      <w:proofErr w:type="spellEnd"/>
      <w:r w:rsidRPr="001126B5">
        <w:rPr>
          <w:rFonts w:cs="Times New Roman"/>
          <w:sz w:val="24"/>
          <w:szCs w:val="24"/>
        </w:rPr>
        <w:t xml:space="preserve"> відділенні</w:t>
      </w:r>
    </w:p>
    <w:p w:rsidR="00C44931" w:rsidRPr="001126B5" w:rsidRDefault="00C44931" w:rsidP="00E34194">
      <w:pPr>
        <w:pStyle w:val="ac"/>
        <w:numPr>
          <w:ilvl w:val="0"/>
          <w:numId w:val="34"/>
        </w:numPr>
        <w:tabs>
          <w:tab w:val="left" w:pos="993"/>
        </w:tabs>
        <w:ind w:left="426" w:right="424" w:firstLine="0"/>
        <w:rPr>
          <w:rFonts w:cs="Times New Roman"/>
          <w:sz w:val="24"/>
          <w:szCs w:val="24"/>
        </w:rPr>
      </w:pPr>
      <w:r w:rsidRPr="001126B5">
        <w:rPr>
          <w:rFonts w:cs="Times New Roman"/>
          <w:sz w:val="24"/>
          <w:szCs w:val="24"/>
        </w:rPr>
        <w:t>Організація робіт ПР у шиноремонтному відділенні</w:t>
      </w:r>
    </w:p>
    <w:p w:rsidR="00C44931" w:rsidRPr="001126B5" w:rsidRDefault="00C44931" w:rsidP="00E34194">
      <w:pPr>
        <w:pStyle w:val="ac"/>
        <w:numPr>
          <w:ilvl w:val="0"/>
          <w:numId w:val="34"/>
        </w:numPr>
        <w:tabs>
          <w:tab w:val="left" w:pos="993"/>
        </w:tabs>
        <w:ind w:left="426" w:right="424" w:firstLine="0"/>
        <w:rPr>
          <w:rFonts w:cs="Times New Roman"/>
          <w:sz w:val="24"/>
          <w:szCs w:val="24"/>
        </w:rPr>
      </w:pPr>
      <w:r w:rsidRPr="001126B5">
        <w:rPr>
          <w:rFonts w:cs="Times New Roman"/>
          <w:sz w:val="24"/>
          <w:szCs w:val="24"/>
        </w:rPr>
        <w:t>Технологічний процес вулканізації камер і шин автомобілів</w:t>
      </w:r>
    </w:p>
    <w:p w:rsidR="00C44931" w:rsidRPr="001126B5" w:rsidRDefault="00C44931" w:rsidP="00E34194">
      <w:pPr>
        <w:pStyle w:val="ac"/>
        <w:numPr>
          <w:ilvl w:val="0"/>
          <w:numId w:val="34"/>
        </w:numPr>
        <w:tabs>
          <w:tab w:val="left" w:pos="993"/>
        </w:tabs>
        <w:ind w:left="426" w:right="424" w:firstLine="0"/>
        <w:rPr>
          <w:rFonts w:cs="Times New Roman"/>
          <w:sz w:val="24"/>
          <w:szCs w:val="24"/>
        </w:rPr>
      </w:pPr>
      <w:r w:rsidRPr="001126B5">
        <w:rPr>
          <w:rFonts w:cs="Times New Roman"/>
          <w:sz w:val="24"/>
          <w:szCs w:val="24"/>
        </w:rPr>
        <w:t>Організація робіт ПР у агрегатному відділенні</w:t>
      </w:r>
    </w:p>
    <w:p w:rsidR="00C44931" w:rsidRPr="001126B5" w:rsidRDefault="00C44931" w:rsidP="00E34194">
      <w:pPr>
        <w:pStyle w:val="ac"/>
        <w:numPr>
          <w:ilvl w:val="0"/>
          <w:numId w:val="34"/>
        </w:numPr>
        <w:tabs>
          <w:tab w:val="left" w:pos="993"/>
        </w:tabs>
        <w:ind w:left="426" w:right="424" w:firstLine="0"/>
        <w:rPr>
          <w:rFonts w:cs="Times New Roman"/>
          <w:sz w:val="24"/>
          <w:szCs w:val="24"/>
        </w:rPr>
      </w:pPr>
      <w:r w:rsidRPr="001126B5">
        <w:rPr>
          <w:rFonts w:cs="Times New Roman"/>
          <w:sz w:val="24"/>
          <w:szCs w:val="24"/>
        </w:rPr>
        <w:t>Організація робіт ПР у моторному відділенні</w:t>
      </w:r>
    </w:p>
    <w:p w:rsidR="00C44931" w:rsidRPr="001126B5" w:rsidRDefault="00C44931" w:rsidP="00E34194">
      <w:pPr>
        <w:pStyle w:val="ac"/>
        <w:numPr>
          <w:ilvl w:val="0"/>
          <w:numId w:val="34"/>
        </w:numPr>
        <w:tabs>
          <w:tab w:val="left" w:pos="993"/>
        </w:tabs>
        <w:ind w:left="426" w:right="424" w:firstLine="0"/>
        <w:rPr>
          <w:rFonts w:cs="Times New Roman"/>
          <w:sz w:val="24"/>
          <w:szCs w:val="24"/>
        </w:rPr>
      </w:pPr>
      <w:r w:rsidRPr="001126B5">
        <w:rPr>
          <w:rFonts w:cs="Times New Roman"/>
          <w:sz w:val="24"/>
          <w:szCs w:val="24"/>
        </w:rPr>
        <w:t>Організація робіт ПР у слюсарно-механічному відділенні</w:t>
      </w:r>
    </w:p>
    <w:p w:rsidR="00C44931" w:rsidRPr="001126B5" w:rsidRDefault="00C44931" w:rsidP="00E34194">
      <w:pPr>
        <w:pStyle w:val="ac"/>
        <w:numPr>
          <w:ilvl w:val="0"/>
          <w:numId w:val="34"/>
        </w:numPr>
        <w:tabs>
          <w:tab w:val="left" w:pos="993"/>
        </w:tabs>
        <w:ind w:left="426" w:right="424" w:firstLine="0"/>
        <w:rPr>
          <w:rFonts w:cs="Times New Roman"/>
          <w:sz w:val="24"/>
          <w:szCs w:val="24"/>
        </w:rPr>
      </w:pPr>
      <w:r w:rsidRPr="001126B5">
        <w:rPr>
          <w:rFonts w:cs="Times New Roman"/>
          <w:sz w:val="24"/>
          <w:szCs w:val="24"/>
        </w:rPr>
        <w:t>Організація робіт ПР у зварювальному відділенні</w:t>
      </w:r>
    </w:p>
    <w:p w:rsidR="00C44931" w:rsidRPr="001126B5" w:rsidRDefault="00C44931" w:rsidP="00E34194">
      <w:pPr>
        <w:pStyle w:val="ac"/>
        <w:numPr>
          <w:ilvl w:val="0"/>
          <w:numId w:val="34"/>
        </w:numPr>
        <w:tabs>
          <w:tab w:val="left" w:pos="993"/>
        </w:tabs>
        <w:ind w:left="426" w:right="424" w:firstLine="0"/>
        <w:rPr>
          <w:rFonts w:cs="Times New Roman"/>
          <w:sz w:val="24"/>
          <w:szCs w:val="24"/>
        </w:rPr>
      </w:pPr>
      <w:r w:rsidRPr="001126B5">
        <w:rPr>
          <w:rFonts w:cs="Times New Roman"/>
          <w:sz w:val="24"/>
          <w:szCs w:val="24"/>
        </w:rPr>
        <w:t>Організація робіт ПР у арматурно-кузовному відділенні</w:t>
      </w:r>
    </w:p>
    <w:p w:rsidR="00C44931" w:rsidRPr="001126B5" w:rsidRDefault="00C44931" w:rsidP="00E34194">
      <w:pPr>
        <w:pStyle w:val="ac"/>
        <w:numPr>
          <w:ilvl w:val="0"/>
          <w:numId w:val="34"/>
        </w:numPr>
        <w:tabs>
          <w:tab w:val="left" w:pos="993"/>
        </w:tabs>
        <w:ind w:left="426" w:right="424" w:firstLine="0"/>
        <w:rPr>
          <w:rFonts w:cs="Times New Roman"/>
          <w:sz w:val="24"/>
          <w:szCs w:val="24"/>
        </w:rPr>
      </w:pPr>
      <w:r w:rsidRPr="001126B5">
        <w:rPr>
          <w:rFonts w:cs="Times New Roman"/>
          <w:sz w:val="24"/>
          <w:szCs w:val="24"/>
        </w:rPr>
        <w:t>Організація робіт ПР у бляхарському відділенні</w:t>
      </w:r>
    </w:p>
    <w:p w:rsidR="00C44931" w:rsidRPr="001126B5" w:rsidRDefault="00C44931" w:rsidP="00E34194">
      <w:pPr>
        <w:pStyle w:val="ac"/>
        <w:numPr>
          <w:ilvl w:val="0"/>
          <w:numId w:val="34"/>
        </w:numPr>
        <w:tabs>
          <w:tab w:val="left" w:pos="993"/>
        </w:tabs>
        <w:ind w:left="426" w:right="424" w:firstLine="0"/>
        <w:rPr>
          <w:rFonts w:cs="Times New Roman"/>
          <w:sz w:val="24"/>
          <w:szCs w:val="24"/>
        </w:rPr>
      </w:pPr>
      <w:r w:rsidRPr="001126B5">
        <w:rPr>
          <w:rFonts w:cs="Times New Roman"/>
          <w:sz w:val="24"/>
          <w:szCs w:val="24"/>
        </w:rPr>
        <w:t>Організація робіт ПР у оббивному відділенні</w:t>
      </w:r>
    </w:p>
    <w:p w:rsidR="00C44931" w:rsidRPr="001126B5" w:rsidRDefault="00C44931" w:rsidP="00E34194">
      <w:pPr>
        <w:pStyle w:val="ac"/>
        <w:numPr>
          <w:ilvl w:val="0"/>
          <w:numId w:val="34"/>
        </w:numPr>
        <w:tabs>
          <w:tab w:val="left" w:pos="993"/>
        </w:tabs>
        <w:ind w:left="426" w:right="424" w:firstLine="0"/>
        <w:rPr>
          <w:rFonts w:cs="Times New Roman"/>
          <w:sz w:val="24"/>
          <w:szCs w:val="24"/>
        </w:rPr>
      </w:pPr>
      <w:r w:rsidRPr="001126B5">
        <w:rPr>
          <w:rFonts w:cs="Times New Roman"/>
          <w:sz w:val="24"/>
          <w:szCs w:val="24"/>
        </w:rPr>
        <w:t>Організація робіт ПР у ковальсько-ресорному відділенні</w:t>
      </w:r>
    </w:p>
    <w:p w:rsidR="00C44931" w:rsidRPr="001126B5" w:rsidRDefault="00C44931" w:rsidP="00E34194">
      <w:pPr>
        <w:pStyle w:val="ac"/>
        <w:numPr>
          <w:ilvl w:val="0"/>
          <w:numId w:val="34"/>
        </w:numPr>
        <w:tabs>
          <w:tab w:val="left" w:pos="993"/>
        </w:tabs>
        <w:ind w:left="426" w:right="424" w:firstLine="0"/>
        <w:rPr>
          <w:rFonts w:cs="Times New Roman"/>
          <w:sz w:val="24"/>
          <w:szCs w:val="24"/>
        </w:rPr>
      </w:pPr>
      <w:r w:rsidRPr="001126B5">
        <w:rPr>
          <w:rFonts w:cs="Times New Roman"/>
          <w:sz w:val="24"/>
          <w:szCs w:val="24"/>
        </w:rPr>
        <w:t>Організація робіт ПР у мідницькому відділенні</w:t>
      </w:r>
    </w:p>
    <w:p w:rsidR="00C44931" w:rsidRPr="001126B5" w:rsidRDefault="00C44931" w:rsidP="00E34194">
      <w:pPr>
        <w:pStyle w:val="ac"/>
        <w:numPr>
          <w:ilvl w:val="0"/>
          <w:numId w:val="34"/>
        </w:numPr>
        <w:tabs>
          <w:tab w:val="left" w:pos="993"/>
        </w:tabs>
        <w:ind w:left="426" w:right="424" w:firstLine="0"/>
        <w:rPr>
          <w:rFonts w:cs="Times New Roman"/>
          <w:sz w:val="24"/>
          <w:szCs w:val="24"/>
        </w:rPr>
      </w:pPr>
      <w:r w:rsidRPr="001126B5">
        <w:rPr>
          <w:rFonts w:cs="Times New Roman"/>
          <w:sz w:val="24"/>
          <w:szCs w:val="24"/>
        </w:rPr>
        <w:t>Організація робіт ПР у малярному відділенні</w:t>
      </w:r>
    </w:p>
    <w:p w:rsidR="00C44931" w:rsidRPr="001126B5" w:rsidRDefault="00C44931" w:rsidP="00E34194">
      <w:pPr>
        <w:pStyle w:val="ac"/>
        <w:numPr>
          <w:ilvl w:val="0"/>
          <w:numId w:val="34"/>
        </w:numPr>
        <w:tabs>
          <w:tab w:val="left" w:pos="993"/>
        </w:tabs>
        <w:ind w:left="426" w:right="424" w:firstLine="0"/>
        <w:rPr>
          <w:rFonts w:cs="Times New Roman"/>
          <w:sz w:val="24"/>
          <w:szCs w:val="24"/>
        </w:rPr>
      </w:pPr>
      <w:r w:rsidRPr="001126B5">
        <w:rPr>
          <w:rFonts w:cs="Times New Roman"/>
          <w:sz w:val="24"/>
          <w:szCs w:val="24"/>
        </w:rPr>
        <w:t>Оглядове обладнання, що застосовується для ТО і ПР автомобілів</w:t>
      </w:r>
    </w:p>
    <w:p w:rsidR="00C44931" w:rsidRPr="001126B5" w:rsidRDefault="00C44931" w:rsidP="00E34194">
      <w:pPr>
        <w:pStyle w:val="ac"/>
        <w:numPr>
          <w:ilvl w:val="0"/>
          <w:numId w:val="34"/>
        </w:numPr>
        <w:tabs>
          <w:tab w:val="left" w:pos="993"/>
        </w:tabs>
        <w:ind w:left="426" w:right="424" w:firstLine="0"/>
        <w:rPr>
          <w:rFonts w:cs="Times New Roman"/>
          <w:sz w:val="24"/>
          <w:szCs w:val="24"/>
        </w:rPr>
      </w:pPr>
      <w:proofErr w:type="spellStart"/>
      <w:r w:rsidRPr="001126B5">
        <w:rPr>
          <w:rFonts w:cs="Times New Roman"/>
          <w:sz w:val="24"/>
          <w:szCs w:val="24"/>
        </w:rPr>
        <w:t>Підйомно</w:t>
      </w:r>
      <w:proofErr w:type="spellEnd"/>
      <w:r w:rsidRPr="001126B5">
        <w:rPr>
          <w:rFonts w:cs="Times New Roman"/>
          <w:sz w:val="24"/>
          <w:szCs w:val="24"/>
        </w:rPr>
        <w:t>-транспортне обладнання, що застосовується для ТО і ПР автомобілів</w:t>
      </w:r>
    </w:p>
    <w:p w:rsidR="00C44931" w:rsidRPr="001126B5" w:rsidRDefault="00C44931" w:rsidP="00E34194">
      <w:pPr>
        <w:pStyle w:val="ac"/>
        <w:numPr>
          <w:ilvl w:val="0"/>
          <w:numId w:val="34"/>
        </w:numPr>
        <w:tabs>
          <w:tab w:val="left" w:pos="993"/>
        </w:tabs>
        <w:ind w:left="426" w:right="424" w:firstLine="0"/>
        <w:rPr>
          <w:rFonts w:cs="Times New Roman"/>
          <w:sz w:val="24"/>
          <w:szCs w:val="24"/>
        </w:rPr>
      </w:pPr>
      <w:r w:rsidRPr="001126B5">
        <w:rPr>
          <w:rFonts w:cs="Times New Roman"/>
          <w:sz w:val="24"/>
          <w:szCs w:val="24"/>
        </w:rPr>
        <w:t xml:space="preserve">Обладнання для </w:t>
      </w:r>
      <w:proofErr w:type="spellStart"/>
      <w:r w:rsidRPr="001126B5">
        <w:rPr>
          <w:rFonts w:cs="Times New Roman"/>
          <w:sz w:val="24"/>
          <w:szCs w:val="24"/>
        </w:rPr>
        <w:t>мастильно</w:t>
      </w:r>
      <w:proofErr w:type="spellEnd"/>
      <w:r w:rsidRPr="001126B5">
        <w:rPr>
          <w:rFonts w:cs="Times New Roman"/>
          <w:sz w:val="24"/>
          <w:szCs w:val="24"/>
        </w:rPr>
        <w:t>-заправних робіт</w:t>
      </w:r>
    </w:p>
    <w:p w:rsidR="00C44931" w:rsidRPr="001126B5" w:rsidRDefault="00C44931" w:rsidP="00E34194">
      <w:pPr>
        <w:pStyle w:val="ac"/>
        <w:numPr>
          <w:ilvl w:val="0"/>
          <w:numId w:val="34"/>
        </w:numPr>
        <w:tabs>
          <w:tab w:val="left" w:pos="993"/>
        </w:tabs>
        <w:ind w:left="426" w:right="424" w:firstLine="0"/>
        <w:rPr>
          <w:rFonts w:cs="Times New Roman"/>
          <w:sz w:val="24"/>
          <w:szCs w:val="24"/>
        </w:rPr>
      </w:pPr>
      <w:r w:rsidRPr="001126B5">
        <w:rPr>
          <w:rFonts w:cs="Times New Roman"/>
          <w:sz w:val="24"/>
          <w:szCs w:val="24"/>
        </w:rPr>
        <w:t xml:space="preserve">Обладнання для </w:t>
      </w:r>
      <w:proofErr w:type="spellStart"/>
      <w:r w:rsidRPr="001126B5">
        <w:rPr>
          <w:rFonts w:cs="Times New Roman"/>
          <w:sz w:val="24"/>
          <w:szCs w:val="24"/>
        </w:rPr>
        <w:t>розбирально</w:t>
      </w:r>
      <w:proofErr w:type="spellEnd"/>
      <w:r w:rsidRPr="001126B5">
        <w:rPr>
          <w:rFonts w:cs="Times New Roman"/>
          <w:sz w:val="24"/>
          <w:szCs w:val="24"/>
        </w:rPr>
        <w:t>-складальних робіт</w:t>
      </w:r>
    </w:p>
    <w:p w:rsidR="00C44931" w:rsidRPr="001126B5" w:rsidRDefault="00C44931" w:rsidP="00E34194">
      <w:pPr>
        <w:pStyle w:val="ac"/>
        <w:numPr>
          <w:ilvl w:val="0"/>
          <w:numId w:val="34"/>
        </w:numPr>
        <w:tabs>
          <w:tab w:val="left" w:pos="993"/>
        </w:tabs>
        <w:ind w:left="426" w:right="424" w:firstLine="0"/>
        <w:rPr>
          <w:rFonts w:cs="Times New Roman"/>
          <w:sz w:val="24"/>
          <w:szCs w:val="24"/>
        </w:rPr>
      </w:pPr>
      <w:r w:rsidRPr="001126B5">
        <w:rPr>
          <w:rFonts w:cs="Times New Roman"/>
          <w:sz w:val="24"/>
          <w:szCs w:val="24"/>
        </w:rPr>
        <w:t>Основне технологічне обладнання агрегатного відділення</w:t>
      </w:r>
    </w:p>
    <w:p w:rsidR="00C44931" w:rsidRPr="001126B5" w:rsidRDefault="00C44931" w:rsidP="00E34194">
      <w:pPr>
        <w:pStyle w:val="ac"/>
        <w:numPr>
          <w:ilvl w:val="0"/>
          <w:numId w:val="34"/>
        </w:numPr>
        <w:tabs>
          <w:tab w:val="left" w:pos="993"/>
        </w:tabs>
        <w:ind w:left="426" w:right="424" w:firstLine="0"/>
        <w:rPr>
          <w:rFonts w:cs="Times New Roman"/>
          <w:sz w:val="24"/>
          <w:szCs w:val="24"/>
        </w:rPr>
      </w:pPr>
      <w:r w:rsidRPr="001126B5">
        <w:rPr>
          <w:rFonts w:cs="Times New Roman"/>
          <w:sz w:val="24"/>
          <w:szCs w:val="24"/>
        </w:rPr>
        <w:t>Основне технологічне обладнання зварювального відділення</w:t>
      </w:r>
    </w:p>
    <w:p w:rsidR="00C44931" w:rsidRPr="001126B5" w:rsidRDefault="00C44931" w:rsidP="00E34194">
      <w:pPr>
        <w:pStyle w:val="ac"/>
        <w:numPr>
          <w:ilvl w:val="0"/>
          <w:numId w:val="34"/>
        </w:numPr>
        <w:tabs>
          <w:tab w:val="left" w:pos="993"/>
        </w:tabs>
        <w:ind w:left="426" w:right="424" w:firstLine="0"/>
        <w:rPr>
          <w:rFonts w:cs="Times New Roman"/>
          <w:sz w:val="24"/>
          <w:szCs w:val="24"/>
        </w:rPr>
      </w:pPr>
      <w:r w:rsidRPr="001126B5">
        <w:rPr>
          <w:rFonts w:cs="Times New Roman"/>
          <w:sz w:val="24"/>
          <w:szCs w:val="24"/>
        </w:rPr>
        <w:t>Основне технологічне обладнання слюсарно-механічного відділення</w:t>
      </w:r>
    </w:p>
    <w:p w:rsidR="00C44931" w:rsidRPr="001126B5" w:rsidRDefault="00C44931" w:rsidP="00E34194">
      <w:pPr>
        <w:pStyle w:val="ac"/>
        <w:numPr>
          <w:ilvl w:val="0"/>
          <w:numId w:val="34"/>
        </w:numPr>
        <w:tabs>
          <w:tab w:val="left" w:pos="993"/>
        </w:tabs>
        <w:ind w:left="426" w:right="424" w:firstLine="0"/>
        <w:rPr>
          <w:rFonts w:cs="Times New Roman"/>
          <w:sz w:val="24"/>
          <w:szCs w:val="24"/>
        </w:rPr>
      </w:pPr>
      <w:r w:rsidRPr="001126B5">
        <w:rPr>
          <w:rFonts w:cs="Times New Roman"/>
          <w:sz w:val="24"/>
          <w:szCs w:val="24"/>
        </w:rPr>
        <w:t>Основне технологічне обладнання мідницького відділення</w:t>
      </w:r>
    </w:p>
    <w:p w:rsidR="00C44931" w:rsidRPr="001126B5" w:rsidRDefault="00C44931" w:rsidP="00E34194">
      <w:pPr>
        <w:pStyle w:val="ac"/>
        <w:numPr>
          <w:ilvl w:val="0"/>
          <w:numId w:val="34"/>
        </w:numPr>
        <w:tabs>
          <w:tab w:val="left" w:pos="993"/>
        </w:tabs>
        <w:ind w:left="426" w:right="424" w:firstLine="0"/>
        <w:rPr>
          <w:rFonts w:cs="Times New Roman"/>
          <w:sz w:val="24"/>
          <w:szCs w:val="24"/>
        </w:rPr>
      </w:pPr>
      <w:r w:rsidRPr="001126B5">
        <w:rPr>
          <w:rFonts w:cs="Times New Roman"/>
          <w:sz w:val="24"/>
          <w:szCs w:val="24"/>
        </w:rPr>
        <w:t xml:space="preserve">Основне технологічне обладнання </w:t>
      </w:r>
      <w:proofErr w:type="spellStart"/>
      <w:r w:rsidRPr="001126B5">
        <w:rPr>
          <w:rFonts w:cs="Times New Roman"/>
          <w:sz w:val="24"/>
          <w:szCs w:val="24"/>
        </w:rPr>
        <w:t>шиномонтажного</w:t>
      </w:r>
      <w:proofErr w:type="spellEnd"/>
      <w:r w:rsidRPr="001126B5">
        <w:rPr>
          <w:rFonts w:cs="Times New Roman"/>
          <w:sz w:val="24"/>
          <w:szCs w:val="24"/>
        </w:rPr>
        <w:t xml:space="preserve"> відділення</w:t>
      </w:r>
    </w:p>
    <w:p w:rsidR="00C44931" w:rsidRPr="001126B5" w:rsidRDefault="00C44931" w:rsidP="00E34194">
      <w:pPr>
        <w:pStyle w:val="ac"/>
        <w:numPr>
          <w:ilvl w:val="0"/>
          <w:numId w:val="34"/>
        </w:numPr>
        <w:tabs>
          <w:tab w:val="left" w:pos="993"/>
        </w:tabs>
        <w:ind w:left="426" w:right="424" w:firstLine="0"/>
        <w:rPr>
          <w:rFonts w:cs="Times New Roman"/>
          <w:sz w:val="24"/>
          <w:szCs w:val="24"/>
        </w:rPr>
      </w:pPr>
      <w:r w:rsidRPr="001126B5">
        <w:rPr>
          <w:rFonts w:cs="Times New Roman"/>
          <w:sz w:val="24"/>
          <w:szCs w:val="24"/>
        </w:rPr>
        <w:t>Основне технологічне обладнання шиноремонтного відділення</w:t>
      </w:r>
    </w:p>
    <w:p w:rsidR="00C44931" w:rsidRPr="001126B5" w:rsidRDefault="00C44931" w:rsidP="00E34194">
      <w:pPr>
        <w:pStyle w:val="ac"/>
        <w:numPr>
          <w:ilvl w:val="0"/>
          <w:numId w:val="34"/>
        </w:numPr>
        <w:tabs>
          <w:tab w:val="left" w:pos="993"/>
        </w:tabs>
        <w:ind w:left="426" w:right="424" w:firstLine="0"/>
        <w:rPr>
          <w:rFonts w:cs="Times New Roman"/>
          <w:sz w:val="24"/>
          <w:szCs w:val="24"/>
        </w:rPr>
      </w:pPr>
      <w:r w:rsidRPr="001126B5">
        <w:rPr>
          <w:rFonts w:cs="Times New Roman"/>
          <w:sz w:val="24"/>
          <w:szCs w:val="24"/>
        </w:rPr>
        <w:t>Основне технологічне обладнання паливного відділення</w:t>
      </w:r>
    </w:p>
    <w:p w:rsidR="00C44931" w:rsidRPr="001126B5" w:rsidRDefault="00C44931" w:rsidP="00E34194">
      <w:pPr>
        <w:pStyle w:val="ac"/>
        <w:numPr>
          <w:ilvl w:val="0"/>
          <w:numId w:val="34"/>
        </w:numPr>
        <w:tabs>
          <w:tab w:val="left" w:pos="993"/>
        </w:tabs>
        <w:ind w:left="426" w:right="424" w:firstLine="0"/>
        <w:rPr>
          <w:rFonts w:cs="Times New Roman"/>
          <w:sz w:val="24"/>
          <w:szCs w:val="24"/>
        </w:rPr>
      </w:pPr>
      <w:r w:rsidRPr="001126B5">
        <w:rPr>
          <w:rFonts w:cs="Times New Roman"/>
          <w:sz w:val="24"/>
          <w:szCs w:val="24"/>
        </w:rPr>
        <w:t>Основне технологічне обладнання малярного відділення</w:t>
      </w:r>
    </w:p>
    <w:p w:rsidR="00C44931" w:rsidRPr="001126B5" w:rsidRDefault="00C44931" w:rsidP="00E34194">
      <w:pPr>
        <w:pStyle w:val="ac"/>
        <w:numPr>
          <w:ilvl w:val="0"/>
          <w:numId w:val="34"/>
        </w:numPr>
        <w:tabs>
          <w:tab w:val="left" w:pos="993"/>
        </w:tabs>
        <w:ind w:left="426" w:right="424" w:firstLine="0"/>
        <w:rPr>
          <w:rFonts w:cs="Times New Roman"/>
          <w:sz w:val="24"/>
          <w:szCs w:val="24"/>
        </w:rPr>
      </w:pPr>
      <w:r w:rsidRPr="001126B5">
        <w:rPr>
          <w:rFonts w:cs="Times New Roman"/>
          <w:sz w:val="24"/>
          <w:szCs w:val="24"/>
        </w:rPr>
        <w:t>Основне технологічне обладнання моторного відділення</w:t>
      </w:r>
    </w:p>
    <w:p w:rsidR="00C44931" w:rsidRPr="001126B5" w:rsidRDefault="00C44931" w:rsidP="00E34194">
      <w:pPr>
        <w:pStyle w:val="ac"/>
        <w:numPr>
          <w:ilvl w:val="0"/>
          <w:numId w:val="34"/>
        </w:numPr>
        <w:tabs>
          <w:tab w:val="left" w:pos="993"/>
        </w:tabs>
        <w:ind w:left="426" w:right="424" w:firstLine="0"/>
        <w:rPr>
          <w:rFonts w:cs="Times New Roman"/>
          <w:sz w:val="24"/>
          <w:szCs w:val="24"/>
        </w:rPr>
      </w:pPr>
      <w:r w:rsidRPr="001126B5">
        <w:rPr>
          <w:rFonts w:cs="Times New Roman"/>
          <w:sz w:val="24"/>
          <w:szCs w:val="24"/>
        </w:rPr>
        <w:t>Основне технологічне обладнання бляхарського відділення</w:t>
      </w:r>
    </w:p>
    <w:p w:rsidR="00C44931" w:rsidRDefault="00C44931" w:rsidP="001F754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  <w:sectPr w:rsidR="00C44931" w:rsidSect="00C44931">
          <w:pgSz w:w="11906" w:h="16838"/>
          <w:pgMar w:top="851" w:right="425" w:bottom="851" w:left="425" w:header="709" w:footer="709" w:gutter="0"/>
          <w:cols w:space="708"/>
          <w:docGrid w:linePitch="360"/>
        </w:sectPr>
      </w:pPr>
    </w:p>
    <w:p w:rsidR="00C44931" w:rsidRPr="00C75457" w:rsidRDefault="00C44931" w:rsidP="001F754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C44931" w:rsidRPr="00C75457" w:rsidSect="00A22119">
      <w:pgSz w:w="16838" w:h="11906" w:orient="landscape"/>
      <w:pgMar w:top="426" w:right="850" w:bottom="426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601" w:rsidRDefault="00EC7601" w:rsidP="002B4191">
      <w:pPr>
        <w:spacing w:after="0" w:line="240" w:lineRule="auto"/>
      </w:pPr>
      <w:r>
        <w:separator/>
      </w:r>
    </w:p>
  </w:endnote>
  <w:endnote w:type="continuationSeparator" w:id="0">
    <w:p w:rsidR="00EC7601" w:rsidRDefault="00EC7601" w:rsidP="002B4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601" w:rsidRDefault="00EC7601" w:rsidP="002B4191">
      <w:pPr>
        <w:spacing w:after="0" w:line="240" w:lineRule="auto"/>
      </w:pPr>
      <w:r>
        <w:separator/>
      </w:r>
    </w:p>
  </w:footnote>
  <w:footnote w:type="continuationSeparator" w:id="0">
    <w:p w:rsidR="00EC7601" w:rsidRDefault="00EC7601" w:rsidP="002B41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3C0F698"/>
    <w:lvl w:ilvl="0">
      <w:numFmt w:val="bullet"/>
      <w:lvlText w:val="*"/>
      <w:lvlJc w:val="left"/>
    </w:lvl>
  </w:abstractNum>
  <w:abstractNum w:abstractNumId="1">
    <w:nsid w:val="003A67D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2A63DEF"/>
    <w:multiLevelType w:val="hybridMultilevel"/>
    <w:tmpl w:val="827425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37009C7"/>
    <w:multiLevelType w:val="hybridMultilevel"/>
    <w:tmpl w:val="95A44E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57E583B"/>
    <w:multiLevelType w:val="hybridMultilevel"/>
    <w:tmpl w:val="A918B0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7516FC"/>
    <w:multiLevelType w:val="multilevel"/>
    <w:tmpl w:val="D924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2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FC120E8"/>
    <w:multiLevelType w:val="multilevel"/>
    <w:tmpl w:val="5A90A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272753"/>
    <w:multiLevelType w:val="multilevel"/>
    <w:tmpl w:val="9CB2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363EFC"/>
    <w:multiLevelType w:val="multilevel"/>
    <w:tmpl w:val="F3303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B86BD5"/>
    <w:multiLevelType w:val="multilevel"/>
    <w:tmpl w:val="3E604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D32512"/>
    <w:multiLevelType w:val="hybridMultilevel"/>
    <w:tmpl w:val="827425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07C7CB6"/>
    <w:multiLevelType w:val="hybridMultilevel"/>
    <w:tmpl w:val="2ABAA176"/>
    <w:lvl w:ilvl="0" w:tplc="B7828D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237B2D"/>
    <w:multiLevelType w:val="hybridMultilevel"/>
    <w:tmpl w:val="7EC2529C"/>
    <w:lvl w:ilvl="0" w:tplc="337C78A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3">
    <w:nsid w:val="23CB5F76"/>
    <w:multiLevelType w:val="hybridMultilevel"/>
    <w:tmpl w:val="55C0F81C"/>
    <w:lvl w:ilvl="0" w:tplc="115AFB46">
      <w:start w:val="1"/>
      <w:numFmt w:val="decimal"/>
      <w:lvlText w:val="%1."/>
      <w:lvlJc w:val="left"/>
      <w:pPr>
        <w:ind w:left="262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3349" w:hanging="360"/>
      </w:pPr>
    </w:lvl>
    <w:lvl w:ilvl="2" w:tplc="0422001B" w:tentative="1">
      <w:start w:val="1"/>
      <w:numFmt w:val="lowerRoman"/>
      <w:lvlText w:val="%3."/>
      <w:lvlJc w:val="right"/>
      <w:pPr>
        <w:ind w:left="4069" w:hanging="180"/>
      </w:pPr>
    </w:lvl>
    <w:lvl w:ilvl="3" w:tplc="0422000F" w:tentative="1">
      <w:start w:val="1"/>
      <w:numFmt w:val="decimal"/>
      <w:lvlText w:val="%4."/>
      <w:lvlJc w:val="left"/>
      <w:pPr>
        <w:ind w:left="4789" w:hanging="360"/>
      </w:pPr>
    </w:lvl>
    <w:lvl w:ilvl="4" w:tplc="04220019" w:tentative="1">
      <w:start w:val="1"/>
      <w:numFmt w:val="lowerLetter"/>
      <w:lvlText w:val="%5."/>
      <w:lvlJc w:val="left"/>
      <w:pPr>
        <w:ind w:left="5509" w:hanging="360"/>
      </w:pPr>
    </w:lvl>
    <w:lvl w:ilvl="5" w:tplc="0422001B" w:tentative="1">
      <w:start w:val="1"/>
      <w:numFmt w:val="lowerRoman"/>
      <w:lvlText w:val="%6."/>
      <w:lvlJc w:val="right"/>
      <w:pPr>
        <w:ind w:left="6229" w:hanging="180"/>
      </w:pPr>
    </w:lvl>
    <w:lvl w:ilvl="6" w:tplc="0422000F" w:tentative="1">
      <w:start w:val="1"/>
      <w:numFmt w:val="decimal"/>
      <w:lvlText w:val="%7."/>
      <w:lvlJc w:val="left"/>
      <w:pPr>
        <w:ind w:left="6949" w:hanging="360"/>
      </w:pPr>
    </w:lvl>
    <w:lvl w:ilvl="7" w:tplc="04220019" w:tentative="1">
      <w:start w:val="1"/>
      <w:numFmt w:val="lowerLetter"/>
      <w:lvlText w:val="%8."/>
      <w:lvlJc w:val="left"/>
      <w:pPr>
        <w:ind w:left="7669" w:hanging="360"/>
      </w:pPr>
    </w:lvl>
    <w:lvl w:ilvl="8" w:tplc="0422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4">
    <w:nsid w:val="246566BA"/>
    <w:multiLevelType w:val="hybridMultilevel"/>
    <w:tmpl w:val="031CA394"/>
    <w:lvl w:ilvl="0" w:tplc="B3A8C144">
      <w:start w:val="5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349" w:hanging="360"/>
      </w:pPr>
    </w:lvl>
    <w:lvl w:ilvl="2" w:tplc="0422001B" w:tentative="1">
      <w:start w:val="1"/>
      <w:numFmt w:val="lowerRoman"/>
      <w:lvlText w:val="%3."/>
      <w:lvlJc w:val="right"/>
      <w:pPr>
        <w:ind w:left="4069" w:hanging="180"/>
      </w:pPr>
    </w:lvl>
    <w:lvl w:ilvl="3" w:tplc="0422000F" w:tentative="1">
      <w:start w:val="1"/>
      <w:numFmt w:val="decimal"/>
      <w:lvlText w:val="%4."/>
      <w:lvlJc w:val="left"/>
      <w:pPr>
        <w:ind w:left="4789" w:hanging="360"/>
      </w:pPr>
    </w:lvl>
    <w:lvl w:ilvl="4" w:tplc="04220019" w:tentative="1">
      <w:start w:val="1"/>
      <w:numFmt w:val="lowerLetter"/>
      <w:lvlText w:val="%5."/>
      <w:lvlJc w:val="left"/>
      <w:pPr>
        <w:ind w:left="5509" w:hanging="360"/>
      </w:pPr>
    </w:lvl>
    <w:lvl w:ilvl="5" w:tplc="0422001B" w:tentative="1">
      <w:start w:val="1"/>
      <w:numFmt w:val="lowerRoman"/>
      <w:lvlText w:val="%6."/>
      <w:lvlJc w:val="right"/>
      <w:pPr>
        <w:ind w:left="6229" w:hanging="180"/>
      </w:pPr>
    </w:lvl>
    <w:lvl w:ilvl="6" w:tplc="0422000F" w:tentative="1">
      <w:start w:val="1"/>
      <w:numFmt w:val="decimal"/>
      <w:lvlText w:val="%7."/>
      <w:lvlJc w:val="left"/>
      <w:pPr>
        <w:ind w:left="6949" w:hanging="360"/>
      </w:pPr>
    </w:lvl>
    <w:lvl w:ilvl="7" w:tplc="04220019" w:tentative="1">
      <w:start w:val="1"/>
      <w:numFmt w:val="lowerLetter"/>
      <w:lvlText w:val="%8."/>
      <w:lvlJc w:val="left"/>
      <w:pPr>
        <w:ind w:left="7669" w:hanging="360"/>
      </w:pPr>
    </w:lvl>
    <w:lvl w:ilvl="8" w:tplc="0422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5">
    <w:nsid w:val="26D0381D"/>
    <w:multiLevelType w:val="multilevel"/>
    <w:tmpl w:val="EDB4B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8155D22"/>
    <w:multiLevelType w:val="hybridMultilevel"/>
    <w:tmpl w:val="34DAFEE4"/>
    <w:lvl w:ilvl="0" w:tplc="AE266342">
      <w:start w:val="3"/>
      <w:numFmt w:val="decimal"/>
      <w:lvlText w:val="%1."/>
      <w:lvlJc w:val="left"/>
      <w:pPr>
        <w:ind w:left="26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D7388B"/>
    <w:multiLevelType w:val="hybridMultilevel"/>
    <w:tmpl w:val="ABEE5908"/>
    <w:lvl w:ilvl="0" w:tplc="96A007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300B5F"/>
    <w:multiLevelType w:val="hybridMultilevel"/>
    <w:tmpl w:val="77FA15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2E92334"/>
    <w:multiLevelType w:val="singleLevel"/>
    <w:tmpl w:val="CA8257AC"/>
    <w:lvl w:ilvl="0">
      <w:start w:val="1968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45947442"/>
    <w:multiLevelType w:val="hybridMultilevel"/>
    <w:tmpl w:val="4B3C93B8"/>
    <w:lvl w:ilvl="0" w:tplc="4E94F4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C84D3B"/>
    <w:multiLevelType w:val="multilevel"/>
    <w:tmpl w:val="1C82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FE66D33"/>
    <w:multiLevelType w:val="multilevel"/>
    <w:tmpl w:val="33B40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04F20BA"/>
    <w:multiLevelType w:val="hybridMultilevel"/>
    <w:tmpl w:val="4B1CCB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F11C2F"/>
    <w:multiLevelType w:val="singleLevel"/>
    <w:tmpl w:val="FB36D188"/>
    <w:lvl w:ilvl="0">
      <w:start w:val="1"/>
      <w:numFmt w:val="bullet"/>
      <w:lvlText w:val="–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25">
    <w:nsid w:val="5CBA07BF"/>
    <w:multiLevelType w:val="hybridMultilevel"/>
    <w:tmpl w:val="9A228012"/>
    <w:lvl w:ilvl="0" w:tplc="B7828D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6C3954"/>
    <w:multiLevelType w:val="hybridMultilevel"/>
    <w:tmpl w:val="03542A0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2C4AC7"/>
    <w:multiLevelType w:val="multilevel"/>
    <w:tmpl w:val="D26C2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A8B2D04"/>
    <w:multiLevelType w:val="hybridMultilevel"/>
    <w:tmpl w:val="9D66EFCA"/>
    <w:lvl w:ilvl="0" w:tplc="62327038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C751635"/>
    <w:multiLevelType w:val="singleLevel"/>
    <w:tmpl w:val="6232703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>
    <w:nsid w:val="6E7A1623"/>
    <w:multiLevelType w:val="hybridMultilevel"/>
    <w:tmpl w:val="F8B8717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412350"/>
    <w:multiLevelType w:val="hybridMultilevel"/>
    <w:tmpl w:val="ABEE5908"/>
    <w:lvl w:ilvl="0" w:tplc="96A007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0228AA"/>
    <w:multiLevelType w:val="hybridMultilevel"/>
    <w:tmpl w:val="6BD8CFF8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B177892"/>
    <w:multiLevelType w:val="singleLevel"/>
    <w:tmpl w:val="B82AD3A8"/>
    <w:lvl w:ilvl="0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>
    <w:nsid w:val="7C4B1532"/>
    <w:multiLevelType w:val="multilevel"/>
    <w:tmpl w:val="A53C5E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</w:rPr>
    </w:lvl>
  </w:abstractNum>
  <w:num w:numId="1">
    <w:abstractNumId w:val="11"/>
  </w:num>
  <w:num w:numId="2">
    <w:abstractNumId w:val="25"/>
  </w:num>
  <w:num w:numId="3">
    <w:abstractNumId w:val="13"/>
  </w:num>
  <w:num w:numId="4">
    <w:abstractNumId w:val="23"/>
  </w:num>
  <w:num w:numId="5">
    <w:abstractNumId w:val="18"/>
  </w:num>
  <w:num w:numId="6">
    <w:abstractNumId w:val="3"/>
  </w:num>
  <w:num w:numId="7">
    <w:abstractNumId w:val="5"/>
  </w:num>
  <w:num w:numId="8">
    <w:abstractNumId w:val="4"/>
  </w:num>
  <w:num w:numId="9">
    <w:abstractNumId w:val="16"/>
  </w:num>
  <w:num w:numId="10">
    <w:abstractNumId w:val="29"/>
    <w:lvlOverride w:ilvl="0">
      <w:startOverride w:val="1"/>
    </w:lvlOverride>
  </w:num>
  <w:num w:numId="11">
    <w:abstractNumId w:val="2"/>
  </w:num>
  <w:num w:numId="12">
    <w:abstractNumId w:val="28"/>
  </w:num>
  <w:num w:numId="13">
    <w:abstractNumId w:val="10"/>
  </w:num>
  <w:num w:numId="14">
    <w:abstractNumId w:val="0"/>
    <w:lvlOverride w:ilvl="0">
      <w:lvl w:ilvl="0">
        <w:numFmt w:val="bullet"/>
        <w:lvlText w:val="-"/>
        <w:legacy w:legacy="1" w:legacySpace="0" w:legacyIndent="115"/>
        <w:lvlJc w:val="left"/>
        <w:rPr>
          <w:rFonts w:ascii="Times New Roman" w:hAnsi="Times New Roman" w:hint="default"/>
        </w:rPr>
      </w:lvl>
    </w:lvlOverride>
  </w:num>
  <w:num w:numId="15">
    <w:abstractNumId w:val="19"/>
  </w:num>
  <w:num w:numId="16">
    <w:abstractNumId w:val="12"/>
  </w:num>
  <w:num w:numId="17">
    <w:abstractNumId w:val="33"/>
  </w:num>
  <w:num w:numId="18">
    <w:abstractNumId w:val="24"/>
  </w:num>
  <w:num w:numId="19">
    <w:abstractNumId w:val="21"/>
  </w:num>
  <w:num w:numId="20">
    <w:abstractNumId w:val="1"/>
  </w:num>
  <w:num w:numId="21">
    <w:abstractNumId w:val="31"/>
  </w:num>
  <w:num w:numId="22">
    <w:abstractNumId w:val="6"/>
  </w:num>
  <w:num w:numId="23">
    <w:abstractNumId w:val="8"/>
  </w:num>
  <w:num w:numId="24">
    <w:abstractNumId w:val="22"/>
  </w:num>
  <w:num w:numId="25">
    <w:abstractNumId w:val="7"/>
  </w:num>
  <w:num w:numId="26">
    <w:abstractNumId w:val="15"/>
  </w:num>
  <w:num w:numId="27">
    <w:abstractNumId w:val="27"/>
  </w:num>
  <w:num w:numId="28">
    <w:abstractNumId w:val="9"/>
  </w:num>
  <w:num w:numId="29">
    <w:abstractNumId w:val="20"/>
  </w:num>
  <w:num w:numId="30">
    <w:abstractNumId w:val="14"/>
  </w:num>
  <w:num w:numId="31">
    <w:abstractNumId w:val="32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</w:num>
  <w:num w:numId="34">
    <w:abstractNumId w:val="17"/>
  </w:num>
  <w:num w:numId="35">
    <w:abstractNumId w:val="30"/>
  </w:num>
  <w:num w:numId="36">
    <w:abstractNumId w:val="3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8C0"/>
    <w:rsid w:val="0000088E"/>
    <w:rsid w:val="000077F0"/>
    <w:rsid w:val="0001712B"/>
    <w:rsid w:val="000319AA"/>
    <w:rsid w:val="0004693D"/>
    <w:rsid w:val="00053D13"/>
    <w:rsid w:val="00057655"/>
    <w:rsid w:val="0006667B"/>
    <w:rsid w:val="000B3911"/>
    <w:rsid w:val="000D0B3F"/>
    <w:rsid w:val="000E4003"/>
    <w:rsid w:val="001126B5"/>
    <w:rsid w:val="00126ECC"/>
    <w:rsid w:val="0012767C"/>
    <w:rsid w:val="00152BFE"/>
    <w:rsid w:val="00172B3F"/>
    <w:rsid w:val="00174B34"/>
    <w:rsid w:val="00184CA6"/>
    <w:rsid w:val="00190671"/>
    <w:rsid w:val="001932FB"/>
    <w:rsid w:val="001939ED"/>
    <w:rsid w:val="001B4ADE"/>
    <w:rsid w:val="001B64DC"/>
    <w:rsid w:val="001E72D8"/>
    <w:rsid w:val="001F1C0F"/>
    <w:rsid w:val="001F5E28"/>
    <w:rsid w:val="001F7543"/>
    <w:rsid w:val="002134A9"/>
    <w:rsid w:val="00216D82"/>
    <w:rsid w:val="00233C3D"/>
    <w:rsid w:val="0023660A"/>
    <w:rsid w:val="0023765F"/>
    <w:rsid w:val="00240D2C"/>
    <w:rsid w:val="00243F39"/>
    <w:rsid w:val="00257B95"/>
    <w:rsid w:val="00286036"/>
    <w:rsid w:val="00287174"/>
    <w:rsid w:val="00297CEE"/>
    <w:rsid w:val="002B2CDA"/>
    <w:rsid w:val="002B4191"/>
    <w:rsid w:val="002D5B97"/>
    <w:rsid w:val="002E3422"/>
    <w:rsid w:val="00341C27"/>
    <w:rsid w:val="00355E28"/>
    <w:rsid w:val="004003EE"/>
    <w:rsid w:val="00424B01"/>
    <w:rsid w:val="00424DB7"/>
    <w:rsid w:val="00426181"/>
    <w:rsid w:val="00473B48"/>
    <w:rsid w:val="0047770B"/>
    <w:rsid w:val="004B7BAC"/>
    <w:rsid w:val="004E3E90"/>
    <w:rsid w:val="004F2A65"/>
    <w:rsid w:val="005262FB"/>
    <w:rsid w:val="005614CB"/>
    <w:rsid w:val="0057323A"/>
    <w:rsid w:val="005910AB"/>
    <w:rsid w:val="005B05DA"/>
    <w:rsid w:val="005C5CB4"/>
    <w:rsid w:val="005D5587"/>
    <w:rsid w:val="00611F68"/>
    <w:rsid w:val="00626FD2"/>
    <w:rsid w:val="00646302"/>
    <w:rsid w:val="006477C2"/>
    <w:rsid w:val="0065268E"/>
    <w:rsid w:val="0065392F"/>
    <w:rsid w:val="00656D27"/>
    <w:rsid w:val="00660EDE"/>
    <w:rsid w:val="00686817"/>
    <w:rsid w:val="006A0824"/>
    <w:rsid w:val="006C1929"/>
    <w:rsid w:val="007117CD"/>
    <w:rsid w:val="00714B1A"/>
    <w:rsid w:val="00727DB1"/>
    <w:rsid w:val="007363AC"/>
    <w:rsid w:val="00755ADC"/>
    <w:rsid w:val="00763630"/>
    <w:rsid w:val="00764D72"/>
    <w:rsid w:val="00767454"/>
    <w:rsid w:val="0081179A"/>
    <w:rsid w:val="00816F74"/>
    <w:rsid w:val="00821134"/>
    <w:rsid w:val="00821A84"/>
    <w:rsid w:val="00831F4D"/>
    <w:rsid w:val="00832496"/>
    <w:rsid w:val="00850C56"/>
    <w:rsid w:val="00854FFA"/>
    <w:rsid w:val="00875CCE"/>
    <w:rsid w:val="008827F8"/>
    <w:rsid w:val="00895E76"/>
    <w:rsid w:val="008A3C74"/>
    <w:rsid w:val="008A5095"/>
    <w:rsid w:val="008C1D04"/>
    <w:rsid w:val="008D2882"/>
    <w:rsid w:val="008F5D3C"/>
    <w:rsid w:val="0092690A"/>
    <w:rsid w:val="00934CDA"/>
    <w:rsid w:val="009366AE"/>
    <w:rsid w:val="0097215E"/>
    <w:rsid w:val="00980F8F"/>
    <w:rsid w:val="0098649E"/>
    <w:rsid w:val="009B4F25"/>
    <w:rsid w:val="009E419A"/>
    <w:rsid w:val="00A00880"/>
    <w:rsid w:val="00A01439"/>
    <w:rsid w:val="00A05913"/>
    <w:rsid w:val="00A07C65"/>
    <w:rsid w:val="00A07D28"/>
    <w:rsid w:val="00A21E37"/>
    <w:rsid w:val="00A22119"/>
    <w:rsid w:val="00A4337E"/>
    <w:rsid w:val="00A63F34"/>
    <w:rsid w:val="00A833AA"/>
    <w:rsid w:val="00A96B4F"/>
    <w:rsid w:val="00AA38C0"/>
    <w:rsid w:val="00AC337D"/>
    <w:rsid w:val="00AC627F"/>
    <w:rsid w:val="00AD17BF"/>
    <w:rsid w:val="00AD6699"/>
    <w:rsid w:val="00AF1D51"/>
    <w:rsid w:val="00B03E5C"/>
    <w:rsid w:val="00B12A80"/>
    <w:rsid w:val="00B40F47"/>
    <w:rsid w:val="00B60C93"/>
    <w:rsid w:val="00B6486E"/>
    <w:rsid w:val="00BA6D24"/>
    <w:rsid w:val="00BB6E59"/>
    <w:rsid w:val="00BC0C92"/>
    <w:rsid w:val="00BD3249"/>
    <w:rsid w:val="00BF28E7"/>
    <w:rsid w:val="00BF30C2"/>
    <w:rsid w:val="00C0011F"/>
    <w:rsid w:val="00C01C11"/>
    <w:rsid w:val="00C035A0"/>
    <w:rsid w:val="00C12A90"/>
    <w:rsid w:val="00C32E57"/>
    <w:rsid w:val="00C35ADD"/>
    <w:rsid w:val="00C44931"/>
    <w:rsid w:val="00C6496C"/>
    <w:rsid w:val="00CA16DF"/>
    <w:rsid w:val="00CB089C"/>
    <w:rsid w:val="00CC67B2"/>
    <w:rsid w:val="00CD0FED"/>
    <w:rsid w:val="00CE6286"/>
    <w:rsid w:val="00D046B3"/>
    <w:rsid w:val="00D276E0"/>
    <w:rsid w:val="00D337E4"/>
    <w:rsid w:val="00D56596"/>
    <w:rsid w:val="00D6133F"/>
    <w:rsid w:val="00D67970"/>
    <w:rsid w:val="00D807A5"/>
    <w:rsid w:val="00D95F3B"/>
    <w:rsid w:val="00D96A86"/>
    <w:rsid w:val="00DA62EB"/>
    <w:rsid w:val="00DB60CB"/>
    <w:rsid w:val="00DC1937"/>
    <w:rsid w:val="00DC5455"/>
    <w:rsid w:val="00DD2BCD"/>
    <w:rsid w:val="00DD3D29"/>
    <w:rsid w:val="00E10DAC"/>
    <w:rsid w:val="00E34194"/>
    <w:rsid w:val="00E54E0F"/>
    <w:rsid w:val="00E578F5"/>
    <w:rsid w:val="00E63AF1"/>
    <w:rsid w:val="00E70801"/>
    <w:rsid w:val="00E94C3B"/>
    <w:rsid w:val="00EA61E3"/>
    <w:rsid w:val="00EA7EB1"/>
    <w:rsid w:val="00EC7601"/>
    <w:rsid w:val="00ED2728"/>
    <w:rsid w:val="00EE59DC"/>
    <w:rsid w:val="00EF04C4"/>
    <w:rsid w:val="00F172E4"/>
    <w:rsid w:val="00F27243"/>
    <w:rsid w:val="00F756ED"/>
    <w:rsid w:val="00FA6BC9"/>
    <w:rsid w:val="00FB55D5"/>
    <w:rsid w:val="00FD72FA"/>
    <w:rsid w:val="00FD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8C0"/>
    <w:rPr>
      <w:rFonts w:ascii="Calibri" w:eastAsia="Times New Roman" w:hAnsi="Calibri" w:cs="Times New Roman"/>
      <w:lang w:val="ru-RU"/>
    </w:rPr>
  </w:style>
  <w:style w:type="paragraph" w:styleId="4">
    <w:name w:val="heading 4"/>
    <w:basedOn w:val="a"/>
    <w:next w:val="a"/>
    <w:link w:val="40"/>
    <w:qFormat/>
    <w:rsid w:val="00AA38C0"/>
    <w:pPr>
      <w:keepNext/>
      <w:spacing w:after="0" w:line="240" w:lineRule="auto"/>
      <w:outlineLvl w:val="3"/>
    </w:pPr>
    <w:rPr>
      <w:rFonts w:ascii="Times New Roman" w:hAnsi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A38C0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rsid w:val="00AA38C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Абзац списка1"/>
    <w:basedOn w:val="a"/>
    <w:rsid w:val="00AA38C0"/>
    <w:pPr>
      <w:ind w:left="720"/>
      <w:contextualSpacing/>
    </w:pPr>
  </w:style>
  <w:style w:type="character" w:customStyle="1" w:styleId="FontStyle35">
    <w:name w:val="Font Style35"/>
    <w:rsid w:val="00AA38C0"/>
    <w:rPr>
      <w:rFonts w:ascii="Times New Roman" w:hAnsi="Times New Roman" w:cs="Times New Roman"/>
      <w:sz w:val="26"/>
      <w:szCs w:val="26"/>
    </w:rPr>
  </w:style>
  <w:style w:type="paragraph" w:customStyle="1" w:styleId="Style15">
    <w:name w:val="Style15"/>
    <w:basedOn w:val="a"/>
    <w:rsid w:val="00AA38C0"/>
    <w:pPr>
      <w:widowControl w:val="0"/>
      <w:autoSpaceDE w:val="0"/>
      <w:autoSpaceDN w:val="0"/>
      <w:adjustRightInd w:val="0"/>
      <w:spacing w:after="0" w:line="324" w:lineRule="exact"/>
      <w:ind w:firstLine="854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04">
    <w:name w:val="Font Style304"/>
    <w:rsid w:val="00AA38C0"/>
    <w:rPr>
      <w:rFonts w:ascii="Book Antiqua" w:hAnsi="Book Antiqua" w:cs="Book Antiqua"/>
      <w:b/>
      <w:bCs/>
      <w:i/>
      <w:iCs/>
      <w:sz w:val="46"/>
      <w:szCs w:val="46"/>
    </w:rPr>
  </w:style>
  <w:style w:type="character" w:customStyle="1" w:styleId="FontStyle302">
    <w:name w:val="Font Style302"/>
    <w:rsid w:val="00AA38C0"/>
    <w:rPr>
      <w:rFonts w:ascii="Times New Roman" w:hAnsi="Times New Roman" w:cs="Times New Roman"/>
      <w:i/>
      <w:iCs/>
      <w:sz w:val="24"/>
      <w:szCs w:val="24"/>
    </w:rPr>
  </w:style>
  <w:style w:type="paragraph" w:styleId="a4">
    <w:name w:val="Balloon Text"/>
    <w:basedOn w:val="a"/>
    <w:link w:val="a5"/>
    <w:semiHidden/>
    <w:rsid w:val="00AA38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AA38C0"/>
    <w:rPr>
      <w:rFonts w:ascii="Tahoma" w:eastAsia="Times New Roman" w:hAnsi="Tahoma" w:cs="Tahoma"/>
      <w:sz w:val="16"/>
      <w:szCs w:val="16"/>
      <w:lang w:val="ru-RU"/>
    </w:rPr>
  </w:style>
  <w:style w:type="paragraph" w:styleId="a6">
    <w:name w:val="header"/>
    <w:basedOn w:val="a"/>
    <w:link w:val="a7"/>
    <w:rsid w:val="00AA38C0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A38C0"/>
    <w:rPr>
      <w:rFonts w:ascii="Calibri" w:eastAsia="Times New Roman" w:hAnsi="Calibri" w:cs="Times New Roman"/>
      <w:lang w:val="ru-RU"/>
    </w:rPr>
  </w:style>
  <w:style w:type="paragraph" w:styleId="a8">
    <w:name w:val="footer"/>
    <w:basedOn w:val="a"/>
    <w:link w:val="a9"/>
    <w:rsid w:val="00AA38C0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rsid w:val="00AA38C0"/>
    <w:rPr>
      <w:rFonts w:ascii="Calibri" w:eastAsia="Times New Roman" w:hAnsi="Calibri" w:cs="Times New Roman"/>
      <w:lang w:val="ru-RU"/>
    </w:rPr>
  </w:style>
  <w:style w:type="paragraph" w:styleId="aa">
    <w:name w:val="No Spacing"/>
    <w:uiPriority w:val="1"/>
    <w:qFormat/>
    <w:rsid w:val="00AA38C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660EDE"/>
    <w:pPr>
      <w:overflowPunct w:val="0"/>
      <w:autoSpaceDE w:val="0"/>
      <w:autoSpaceDN w:val="0"/>
      <w:adjustRightInd w:val="0"/>
      <w:spacing w:after="0" w:line="240" w:lineRule="auto"/>
      <w:ind w:firstLine="708"/>
      <w:textAlignment w:val="baseline"/>
    </w:pPr>
    <w:rPr>
      <w:rFonts w:ascii="Times New Roman" w:hAnsi="Times New Roman"/>
      <w:sz w:val="24"/>
      <w:szCs w:val="20"/>
      <w:lang w:val="uk-UA" w:eastAsia="uk-UA"/>
    </w:rPr>
  </w:style>
  <w:style w:type="character" w:styleId="ab">
    <w:name w:val="Hyperlink"/>
    <w:uiPriority w:val="99"/>
    <w:unhideWhenUsed/>
    <w:rsid w:val="00287174"/>
    <w:rPr>
      <w:color w:val="0000FF"/>
      <w:u w:val="single"/>
    </w:rPr>
  </w:style>
  <w:style w:type="paragraph" w:styleId="10">
    <w:name w:val="toc 1"/>
    <w:basedOn w:val="a"/>
    <w:next w:val="a"/>
    <w:autoRedefine/>
    <w:uiPriority w:val="39"/>
    <w:unhideWhenUsed/>
    <w:rsid w:val="00287174"/>
    <w:pPr>
      <w:tabs>
        <w:tab w:val="right" w:leader="dot" w:pos="9678"/>
      </w:tabs>
      <w:spacing w:after="0" w:line="240" w:lineRule="auto"/>
      <w:ind w:left="851" w:hanging="851"/>
      <w:jc w:val="both"/>
    </w:pPr>
    <w:rPr>
      <w:rFonts w:ascii="Times New Roman" w:eastAsiaTheme="minorEastAsia" w:hAnsi="Times New Roman"/>
      <w:noProof/>
      <w:sz w:val="26"/>
      <w:szCs w:val="26"/>
      <w:lang w:eastAsia="uk-UA"/>
    </w:rPr>
  </w:style>
  <w:style w:type="paragraph" w:styleId="ac">
    <w:name w:val="List Paragraph"/>
    <w:basedOn w:val="a"/>
    <w:uiPriority w:val="34"/>
    <w:qFormat/>
    <w:rsid w:val="00C44931"/>
    <w:pPr>
      <w:spacing w:after="0"/>
      <w:ind w:left="720"/>
      <w:contextualSpacing/>
      <w:jc w:val="both"/>
    </w:pPr>
    <w:rPr>
      <w:rFonts w:ascii="Times New Roman" w:eastAsiaTheme="minorHAnsi" w:hAnsi="Times New Roman" w:cstheme="minorBidi"/>
      <w:sz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8C0"/>
    <w:rPr>
      <w:rFonts w:ascii="Calibri" w:eastAsia="Times New Roman" w:hAnsi="Calibri" w:cs="Times New Roman"/>
      <w:lang w:val="ru-RU"/>
    </w:rPr>
  </w:style>
  <w:style w:type="paragraph" w:styleId="4">
    <w:name w:val="heading 4"/>
    <w:basedOn w:val="a"/>
    <w:next w:val="a"/>
    <w:link w:val="40"/>
    <w:qFormat/>
    <w:rsid w:val="00AA38C0"/>
    <w:pPr>
      <w:keepNext/>
      <w:spacing w:after="0" w:line="240" w:lineRule="auto"/>
      <w:outlineLvl w:val="3"/>
    </w:pPr>
    <w:rPr>
      <w:rFonts w:ascii="Times New Roman" w:hAnsi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A38C0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rsid w:val="00AA38C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Абзац списка1"/>
    <w:basedOn w:val="a"/>
    <w:rsid w:val="00AA38C0"/>
    <w:pPr>
      <w:ind w:left="720"/>
      <w:contextualSpacing/>
    </w:pPr>
  </w:style>
  <w:style w:type="character" w:customStyle="1" w:styleId="FontStyle35">
    <w:name w:val="Font Style35"/>
    <w:rsid w:val="00AA38C0"/>
    <w:rPr>
      <w:rFonts w:ascii="Times New Roman" w:hAnsi="Times New Roman" w:cs="Times New Roman"/>
      <w:sz w:val="26"/>
      <w:szCs w:val="26"/>
    </w:rPr>
  </w:style>
  <w:style w:type="paragraph" w:customStyle="1" w:styleId="Style15">
    <w:name w:val="Style15"/>
    <w:basedOn w:val="a"/>
    <w:rsid w:val="00AA38C0"/>
    <w:pPr>
      <w:widowControl w:val="0"/>
      <w:autoSpaceDE w:val="0"/>
      <w:autoSpaceDN w:val="0"/>
      <w:adjustRightInd w:val="0"/>
      <w:spacing w:after="0" w:line="324" w:lineRule="exact"/>
      <w:ind w:firstLine="854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04">
    <w:name w:val="Font Style304"/>
    <w:rsid w:val="00AA38C0"/>
    <w:rPr>
      <w:rFonts w:ascii="Book Antiqua" w:hAnsi="Book Antiqua" w:cs="Book Antiqua"/>
      <w:b/>
      <w:bCs/>
      <w:i/>
      <w:iCs/>
      <w:sz w:val="46"/>
      <w:szCs w:val="46"/>
    </w:rPr>
  </w:style>
  <w:style w:type="character" w:customStyle="1" w:styleId="FontStyle302">
    <w:name w:val="Font Style302"/>
    <w:rsid w:val="00AA38C0"/>
    <w:rPr>
      <w:rFonts w:ascii="Times New Roman" w:hAnsi="Times New Roman" w:cs="Times New Roman"/>
      <w:i/>
      <w:iCs/>
      <w:sz w:val="24"/>
      <w:szCs w:val="24"/>
    </w:rPr>
  </w:style>
  <w:style w:type="paragraph" w:styleId="a4">
    <w:name w:val="Balloon Text"/>
    <w:basedOn w:val="a"/>
    <w:link w:val="a5"/>
    <w:semiHidden/>
    <w:rsid w:val="00AA38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AA38C0"/>
    <w:rPr>
      <w:rFonts w:ascii="Tahoma" w:eastAsia="Times New Roman" w:hAnsi="Tahoma" w:cs="Tahoma"/>
      <w:sz w:val="16"/>
      <w:szCs w:val="16"/>
      <w:lang w:val="ru-RU"/>
    </w:rPr>
  </w:style>
  <w:style w:type="paragraph" w:styleId="a6">
    <w:name w:val="header"/>
    <w:basedOn w:val="a"/>
    <w:link w:val="a7"/>
    <w:rsid w:val="00AA38C0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A38C0"/>
    <w:rPr>
      <w:rFonts w:ascii="Calibri" w:eastAsia="Times New Roman" w:hAnsi="Calibri" w:cs="Times New Roman"/>
      <w:lang w:val="ru-RU"/>
    </w:rPr>
  </w:style>
  <w:style w:type="paragraph" w:styleId="a8">
    <w:name w:val="footer"/>
    <w:basedOn w:val="a"/>
    <w:link w:val="a9"/>
    <w:rsid w:val="00AA38C0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rsid w:val="00AA38C0"/>
    <w:rPr>
      <w:rFonts w:ascii="Calibri" w:eastAsia="Times New Roman" w:hAnsi="Calibri" w:cs="Times New Roman"/>
      <w:lang w:val="ru-RU"/>
    </w:rPr>
  </w:style>
  <w:style w:type="paragraph" w:styleId="aa">
    <w:name w:val="No Spacing"/>
    <w:uiPriority w:val="1"/>
    <w:qFormat/>
    <w:rsid w:val="00AA38C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660EDE"/>
    <w:pPr>
      <w:overflowPunct w:val="0"/>
      <w:autoSpaceDE w:val="0"/>
      <w:autoSpaceDN w:val="0"/>
      <w:adjustRightInd w:val="0"/>
      <w:spacing w:after="0" w:line="240" w:lineRule="auto"/>
      <w:ind w:firstLine="708"/>
      <w:textAlignment w:val="baseline"/>
    </w:pPr>
    <w:rPr>
      <w:rFonts w:ascii="Times New Roman" w:hAnsi="Times New Roman"/>
      <w:sz w:val="24"/>
      <w:szCs w:val="20"/>
      <w:lang w:val="uk-UA" w:eastAsia="uk-UA"/>
    </w:rPr>
  </w:style>
  <w:style w:type="character" w:styleId="ab">
    <w:name w:val="Hyperlink"/>
    <w:uiPriority w:val="99"/>
    <w:unhideWhenUsed/>
    <w:rsid w:val="00287174"/>
    <w:rPr>
      <w:color w:val="0000FF"/>
      <w:u w:val="single"/>
    </w:rPr>
  </w:style>
  <w:style w:type="paragraph" w:styleId="10">
    <w:name w:val="toc 1"/>
    <w:basedOn w:val="a"/>
    <w:next w:val="a"/>
    <w:autoRedefine/>
    <w:uiPriority w:val="39"/>
    <w:unhideWhenUsed/>
    <w:rsid w:val="00287174"/>
    <w:pPr>
      <w:tabs>
        <w:tab w:val="right" w:leader="dot" w:pos="9678"/>
      </w:tabs>
      <w:spacing w:after="0" w:line="240" w:lineRule="auto"/>
      <w:ind w:left="851" w:hanging="851"/>
      <w:jc w:val="both"/>
    </w:pPr>
    <w:rPr>
      <w:rFonts w:ascii="Times New Roman" w:eastAsiaTheme="minorEastAsia" w:hAnsi="Times New Roman"/>
      <w:noProof/>
      <w:sz w:val="26"/>
      <w:szCs w:val="26"/>
      <w:lang w:eastAsia="uk-UA"/>
    </w:rPr>
  </w:style>
  <w:style w:type="paragraph" w:styleId="ac">
    <w:name w:val="List Paragraph"/>
    <w:basedOn w:val="a"/>
    <w:uiPriority w:val="34"/>
    <w:qFormat/>
    <w:rsid w:val="00C44931"/>
    <w:pPr>
      <w:spacing w:after="0"/>
      <w:ind w:left="720"/>
      <w:contextualSpacing/>
      <w:jc w:val="both"/>
    </w:pPr>
    <w:rPr>
      <w:rFonts w:ascii="Times New Roman" w:eastAsiaTheme="minorHAnsi" w:hAnsi="Times New Roman" w:cstheme="minorBidi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hsc.gov.u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tu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3CA1A-00CD-4CFE-8CE8-0C6C2392D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22</Pages>
  <Words>21791</Words>
  <Characters>12422</Characters>
  <Application>Microsoft Office Word</Application>
  <DocSecurity>0</DocSecurity>
  <Lines>103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 - LNTU</dc:creator>
  <cp:lastModifiedBy>Dima</cp:lastModifiedBy>
  <cp:revision>18</cp:revision>
  <cp:lastPrinted>2020-09-16T16:01:00Z</cp:lastPrinted>
  <dcterms:created xsi:type="dcterms:W3CDTF">2020-09-15T17:04:00Z</dcterms:created>
  <dcterms:modified xsi:type="dcterms:W3CDTF">2022-10-17T12:33:00Z</dcterms:modified>
</cp:coreProperties>
</file>