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diagrams/data9.xml" ContentType="application/vnd.openxmlformats-officedocument.drawingml.diagramData+xml"/>
  <Override PartName="/word/diagrams/layout9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9.xml" ContentType="application/vnd.openxmlformats-officedocument.drawingml.diagramColors+xml"/>
  <Override PartName="/word/diagrams/drawing9.xml" ContentType="application/vnd.ms-office.drawingml.diagramDrawing+xml"/>
  <Override PartName="/word/diagrams/data10.xml" ContentType="application/vnd.openxmlformats-officedocument.drawingml.diagramData+xml"/>
  <Override PartName="/word/diagrams/layout10.xml" ContentType="application/vnd.openxmlformats-officedocument.drawingml.diagramLayout+xml"/>
  <Override PartName="/word/diagrams/quickStyle10.xml" ContentType="application/vnd.openxmlformats-officedocument.drawingml.diagramStyle+xml"/>
  <Override PartName="/word/diagrams/colors10.xml" ContentType="application/vnd.openxmlformats-officedocument.drawingml.diagramColors+xml"/>
  <Override PartName="/word/diagrams/drawing10.xml" ContentType="application/vnd.ms-office.drawingml.diagramDrawing+xml"/>
  <Override PartName="/word/diagrams/data11.xml" ContentType="application/vnd.openxmlformats-officedocument.drawingml.diagramData+xml"/>
  <Override PartName="/word/diagrams/layout11.xml" ContentType="application/vnd.openxmlformats-officedocument.drawingml.diagramLayout+xml"/>
  <Override PartName="/word/diagrams/quickStyle11.xml" ContentType="application/vnd.openxmlformats-officedocument.drawingml.diagramStyle+xml"/>
  <Override PartName="/word/diagrams/colors11.xml" ContentType="application/vnd.openxmlformats-officedocument.drawingml.diagramColors+xml"/>
  <Override PartName="/word/diagrams/drawing11.xml" ContentType="application/vnd.ms-office.drawingml.diagramDrawing+xml"/>
  <Override PartName="/word/diagrams/data12.xml" ContentType="application/vnd.openxmlformats-officedocument.drawingml.diagramData+xml"/>
  <Override PartName="/word/diagrams/layout12.xml" ContentType="application/vnd.openxmlformats-officedocument.drawingml.diagramLayout+xml"/>
  <Override PartName="/word/diagrams/quickStyle12.xml" ContentType="application/vnd.openxmlformats-officedocument.drawingml.diagramStyle+xml"/>
  <Override PartName="/word/diagrams/colors12.xml" ContentType="application/vnd.openxmlformats-officedocument.drawingml.diagramColors+xml"/>
  <Override PartName="/word/diagrams/drawing12.xml" ContentType="application/vnd.ms-office.drawingml.diagramDrawing+xml"/>
  <Override PartName="/word/diagrams/data13.xml" ContentType="application/vnd.openxmlformats-officedocument.drawingml.diagramData+xml"/>
  <Override PartName="/word/diagrams/layout13.xml" ContentType="application/vnd.openxmlformats-officedocument.drawingml.diagramLayout+xml"/>
  <Override PartName="/word/diagrams/quickStyle13.xml" ContentType="application/vnd.openxmlformats-officedocument.drawingml.diagramStyle+xml"/>
  <Override PartName="/word/diagrams/colors13.xml" ContentType="application/vnd.openxmlformats-officedocument.drawingml.diagramColors+xml"/>
  <Override PartName="/word/diagrams/drawing13.xml" ContentType="application/vnd.ms-office.drawingml.diagramDrawing+xml"/>
  <Override PartName="/word/diagrams/data14.xml" ContentType="application/vnd.openxmlformats-officedocument.drawingml.diagramData+xml"/>
  <Override PartName="/word/diagrams/layout14.xml" ContentType="application/vnd.openxmlformats-officedocument.drawingml.diagramLayout+xml"/>
  <Override PartName="/word/diagrams/quickStyle14.xml" ContentType="application/vnd.openxmlformats-officedocument.drawingml.diagramStyle+xml"/>
  <Override PartName="/word/diagrams/colors14.xml" ContentType="application/vnd.openxmlformats-officedocument.drawingml.diagramColors+xml"/>
  <Override PartName="/word/diagrams/drawing14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6D4" w:rsidRDefault="00E606D4" w:rsidP="00E606D4">
      <w:pPr>
        <w:spacing w:after="120"/>
        <w:ind w:left="567" w:right="-6"/>
        <w:jc w:val="both"/>
        <w:rPr>
          <w:b/>
        </w:rPr>
      </w:pPr>
      <w:r>
        <w:rPr>
          <w:b/>
        </w:rPr>
        <w:t xml:space="preserve">ТЕМА </w:t>
      </w:r>
      <w:r>
        <w:rPr>
          <w:b/>
        </w:rPr>
        <w:t xml:space="preserve"> ФІНАНС</w:t>
      </w:r>
      <w:r>
        <w:rPr>
          <w:b/>
        </w:rPr>
        <w:t>ОВА СИСТЕМА І ФІСКАЛЬНА ПОЛІТИКА ДЕРЖАВИ</w:t>
      </w:r>
    </w:p>
    <w:p w:rsidR="00E606D4" w:rsidRDefault="00E606D4" w:rsidP="00E606D4">
      <w:pPr>
        <w:spacing w:after="120"/>
        <w:ind w:left="567" w:right="-6"/>
        <w:jc w:val="both"/>
        <w:rPr>
          <w:noProof/>
          <w:lang w:val="ru-RU"/>
        </w:rPr>
      </w:pPr>
      <w:r>
        <w:rPr>
          <w:noProof/>
          <w:lang w:eastAsia="uk-UA"/>
        </w:rPr>
        <w:drawing>
          <wp:inline distT="0" distB="0" distL="0" distR="0">
            <wp:extent cx="6056630" cy="1438275"/>
            <wp:effectExtent l="0" t="0" r="20320" b="9525"/>
            <wp:docPr id="17" name="Схема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E606D4" w:rsidRDefault="00E606D4" w:rsidP="00E606D4">
      <w:pPr>
        <w:tabs>
          <w:tab w:val="left" w:pos="900"/>
        </w:tabs>
        <w:spacing w:after="120"/>
        <w:ind w:right="-6" w:firstLine="720"/>
        <w:jc w:val="both"/>
        <w:rPr>
          <w:b/>
          <w:noProof/>
          <w:lang w:val="ru-RU"/>
        </w:rPr>
      </w:pPr>
    </w:p>
    <w:p w:rsidR="00E606D4" w:rsidRDefault="00E606D4" w:rsidP="00E606D4">
      <w:pPr>
        <w:tabs>
          <w:tab w:val="left" w:pos="900"/>
        </w:tabs>
        <w:spacing w:after="120"/>
        <w:ind w:right="-6" w:firstLine="720"/>
        <w:jc w:val="both"/>
      </w:pPr>
      <w:r>
        <w:t xml:space="preserve">Термін «фінанси» походить від латинського </w:t>
      </w:r>
      <w:proofErr w:type="spellStart"/>
      <w:r w:rsidRPr="00943BDA">
        <w:rPr>
          <w:i/>
          <w:lang w:val="en-US"/>
        </w:rPr>
        <w:t>finantia</w:t>
      </w:r>
      <w:proofErr w:type="spellEnd"/>
      <w:r>
        <w:t>, що в перекладі означає «дохід», «платіж». Вперше він почав застосовуватись у ХІІІ-Х</w:t>
      </w:r>
      <w:r>
        <w:rPr>
          <w:lang w:val="en-US"/>
        </w:rPr>
        <w:t>V</w:t>
      </w:r>
      <w:r>
        <w:t xml:space="preserve"> ст. в Італії при грошових розрахунках і банківських операціях. Згодом термін утверджується як поняття, пов’язане із системою грошових відносин, утворення грошових ресурсів, які держава мобілізувала для виконання своїх функцій.</w:t>
      </w:r>
    </w:p>
    <w:p w:rsidR="00E606D4" w:rsidRDefault="00E606D4" w:rsidP="00E606D4">
      <w:pPr>
        <w:tabs>
          <w:tab w:val="left" w:pos="900"/>
        </w:tabs>
        <w:spacing w:after="120"/>
        <w:ind w:right="-6" w:firstLine="720"/>
        <w:jc w:val="both"/>
      </w:pPr>
      <w:r>
        <w:t>Часто фінанси ототожнюють з грошима, але це не одне і те ж. Поняття «гроші» - більш загальне, ніж поняття «фінанси». Можна мати гроші і водночас не мати ніякого відношення до фінансів. І навпаки, не маючи грошей, але володіючи майном, майновими правами можна виступати співвласником фірми, тобто мати відношення до фінансово-господарської діяльності фірми. Об`єктивна необхідність існування фінансів пов`язане з потребами суб`єктів економіки у ресурсах, які б забезпечували їхню життєдіяльність.</w:t>
      </w:r>
    </w:p>
    <w:p w:rsidR="00E606D4" w:rsidRDefault="00E606D4" w:rsidP="00E606D4">
      <w:pPr>
        <w:tabs>
          <w:tab w:val="left" w:pos="900"/>
        </w:tabs>
        <w:spacing w:after="120"/>
        <w:ind w:right="-6" w:firstLine="720"/>
        <w:jc w:val="both"/>
        <w:rPr>
          <w:b/>
        </w:rPr>
      </w:pPr>
      <w:r>
        <w:rPr>
          <w:noProof/>
          <w:lang w:eastAsia="uk-UA"/>
        </w:rPr>
        <w:drawing>
          <wp:inline distT="0" distB="0" distL="0" distR="0">
            <wp:extent cx="5781675" cy="1022350"/>
            <wp:effectExtent l="0" t="0" r="28575" b="6350"/>
            <wp:docPr id="15" name="Схема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E606D4" w:rsidRDefault="00E606D4" w:rsidP="00E606D4">
      <w:pPr>
        <w:tabs>
          <w:tab w:val="left" w:pos="900"/>
        </w:tabs>
        <w:spacing w:after="120"/>
        <w:ind w:right="-6" w:firstLine="720"/>
        <w:jc w:val="both"/>
      </w:pPr>
      <w:r>
        <w:t>Суть фінансів виявляється у виконаних ними функціях, основними з яких є таки:</w:t>
      </w:r>
    </w:p>
    <w:p w:rsidR="00E606D4" w:rsidRDefault="00E606D4" w:rsidP="00E606D4">
      <w:pPr>
        <w:numPr>
          <w:ilvl w:val="0"/>
          <w:numId w:val="2"/>
        </w:numPr>
        <w:tabs>
          <w:tab w:val="left" w:pos="993"/>
        </w:tabs>
        <w:spacing w:after="120"/>
        <w:ind w:left="-142" w:right="-6" w:firstLine="851"/>
        <w:jc w:val="both"/>
      </w:pPr>
      <w:r>
        <w:rPr>
          <w:b/>
        </w:rPr>
        <w:t xml:space="preserve">розподільна </w:t>
      </w:r>
      <w:r>
        <w:t xml:space="preserve"> - фінанси є інструментом, за допомогою якого здійснюється розподіл і перерозподіл валового внутрішнього продукту і національного доходу;</w:t>
      </w:r>
    </w:p>
    <w:p w:rsidR="00E606D4" w:rsidRDefault="00E606D4" w:rsidP="00E606D4">
      <w:pPr>
        <w:numPr>
          <w:ilvl w:val="0"/>
          <w:numId w:val="2"/>
        </w:numPr>
        <w:tabs>
          <w:tab w:val="left" w:pos="993"/>
        </w:tabs>
        <w:spacing w:after="120"/>
        <w:ind w:left="-142" w:right="-6" w:firstLine="851"/>
        <w:jc w:val="both"/>
      </w:pPr>
      <w:r>
        <w:rPr>
          <w:b/>
        </w:rPr>
        <w:t>контрольна</w:t>
      </w:r>
      <w:r>
        <w:t xml:space="preserve"> – дозволяє підтримувати господарську діяльність у межах економічної доцільності. При цьому фінанси виступають інструментом контролю за більш ефективним використанням різними господарюючими </w:t>
      </w:r>
      <w:proofErr w:type="spellStart"/>
      <w:r>
        <w:t>суб</w:t>
      </w:r>
      <w:proofErr w:type="spellEnd"/>
      <w:r>
        <w:rPr>
          <w:lang w:val="ru-RU"/>
        </w:rPr>
        <w:t>`</w:t>
      </w:r>
      <w:proofErr w:type="spellStart"/>
      <w:r>
        <w:t>єктами</w:t>
      </w:r>
      <w:proofErr w:type="spellEnd"/>
      <w:r>
        <w:t xml:space="preserve"> економічних ресурсів;</w:t>
      </w:r>
    </w:p>
    <w:p w:rsidR="00E606D4" w:rsidRDefault="00E606D4" w:rsidP="00E606D4">
      <w:pPr>
        <w:numPr>
          <w:ilvl w:val="0"/>
          <w:numId w:val="2"/>
        </w:numPr>
        <w:tabs>
          <w:tab w:val="left" w:pos="993"/>
        </w:tabs>
        <w:spacing w:after="120"/>
        <w:ind w:left="-142" w:right="-6" w:firstLine="851"/>
        <w:jc w:val="both"/>
      </w:pPr>
      <w:r>
        <w:rPr>
          <w:b/>
        </w:rPr>
        <w:t>стимулююча</w:t>
      </w:r>
      <w:r>
        <w:t xml:space="preserve"> - фінанси стимулюють ефективне використання економічних ресурсів, створюючи економічним агентам найбільш сприятливі для цього умови.</w:t>
      </w:r>
    </w:p>
    <w:p w:rsidR="00E606D4" w:rsidRDefault="00E606D4" w:rsidP="00E606D4">
      <w:pPr>
        <w:spacing w:after="120"/>
        <w:ind w:right="-6" w:firstLine="720"/>
        <w:jc w:val="both"/>
        <w:rPr>
          <w:b/>
        </w:rPr>
      </w:pPr>
    </w:p>
    <w:p w:rsidR="00E606D4" w:rsidRDefault="00E606D4" w:rsidP="00E606D4">
      <w:pPr>
        <w:tabs>
          <w:tab w:val="left" w:pos="900"/>
        </w:tabs>
        <w:spacing w:after="120"/>
        <w:ind w:left="540" w:right="-6" w:firstLine="169"/>
        <w:jc w:val="both"/>
      </w:pPr>
      <w:r>
        <w:t>Фінансова система включає:</w:t>
      </w:r>
    </w:p>
    <w:p w:rsidR="00E606D4" w:rsidRDefault="00E606D4" w:rsidP="00DB7700">
      <w:pPr>
        <w:numPr>
          <w:ilvl w:val="0"/>
          <w:numId w:val="3"/>
        </w:numPr>
        <w:tabs>
          <w:tab w:val="clear" w:pos="927"/>
          <w:tab w:val="left" w:pos="993"/>
        </w:tabs>
        <w:spacing w:after="120"/>
        <w:ind w:left="0" w:right="-6" w:firstLine="709"/>
        <w:jc w:val="both"/>
      </w:pPr>
      <w:r w:rsidRPr="00E606D4">
        <w:rPr>
          <w:b/>
        </w:rPr>
        <w:lastRenderedPageBreak/>
        <w:t>фінанси домогосподарств</w:t>
      </w:r>
      <w:r>
        <w:t xml:space="preserve">, </w:t>
      </w:r>
    </w:p>
    <w:p w:rsidR="00E606D4" w:rsidRDefault="00E606D4" w:rsidP="00DB7700">
      <w:pPr>
        <w:numPr>
          <w:ilvl w:val="0"/>
          <w:numId w:val="3"/>
        </w:numPr>
        <w:tabs>
          <w:tab w:val="clear" w:pos="927"/>
          <w:tab w:val="left" w:pos="993"/>
        </w:tabs>
        <w:spacing w:after="120"/>
        <w:ind w:left="0" w:right="-6" w:firstLine="709"/>
        <w:jc w:val="both"/>
      </w:pPr>
      <w:r w:rsidRPr="00E606D4">
        <w:rPr>
          <w:b/>
        </w:rPr>
        <w:t>фінанси підприємств</w:t>
      </w:r>
      <w:r>
        <w:t xml:space="preserve">, </w:t>
      </w:r>
    </w:p>
    <w:p w:rsidR="00E606D4" w:rsidRPr="00E606D4" w:rsidRDefault="00E606D4" w:rsidP="00E606D4">
      <w:pPr>
        <w:numPr>
          <w:ilvl w:val="0"/>
          <w:numId w:val="3"/>
        </w:numPr>
        <w:tabs>
          <w:tab w:val="clear" w:pos="927"/>
          <w:tab w:val="left" w:pos="993"/>
        </w:tabs>
        <w:spacing w:after="120"/>
        <w:ind w:left="0" w:right="-6" w:firstLine="709"/>
        <w:jc w:val="both"/>
      </w:pPr>
      <w:r>
        <w:rPr>
          <w:b/>
        </w:rPr>
        <w:t>фінанси держави</w:t>
      </w:r>
      <w:r>
        <w:t xml:space="preserve"> –Всі елементи фінансової системи тісно взаємозалежні між собою і спрямовані на здійснення </w:t>
      </w:r>
      <w:r>
        <w:t>фінансової політики держави.</w:t>
      </w:r>
    </w:p>
    <w:p w:rsidR="00E606D4" w:rsidRDefault="00E606D4" w:rsidP="00E606D4">
      <w:pPr>
        <w:tabs>
          <w:tab w:val="left" w:pos="900"/>
        </w:tabs>
        <w:spacing w:after="120"/>
        <w:ind w:right="-6" w:firstLine="720"/>
        <w:jc w:val="both"/>
      </w:pPr>
      <w:r>
        <w:t>Головною ланкою фінансової системи є державний бюджет</w:t>
      </w:r>
      <w:r>
        <w:rPr>
          <w:b/>
        </w:rPr>
        <w:t xml:space="preserve"> </w:t>
      </w:r>
      <w:r>
        <w:t xml:space="preserve">(від </w:t>
      </w:r>
      <w:proofErr w:type="spellStart"/>
      <w:r>
        <w:t>англ</w:t>
      </w:r>
      <w:proofErr w:type="spellEnd"/>
      <w:r>
        <w:t xml:space="preserve">. </w:t>
      </w:r>
      <w:proofErr w:type="gramStart"/>
      <w:r w:rsidRPr="00425F98">
        <w:rPr>
          <w:i/>
          <w:lang w:val="en-US"/>
        </w:rPr>
        <w:t>budget</w:t>
      </w:r>
      <w:proofErr w:type="gramEnd"/>
      <w:r>
        <w:t xml:space="preserve"> – сумка). </w:t>
      </w:r>
    </w:p>
    <w:p w:rsidR="00E606D4" w:rsidRDefault="00E606D4" w:rsidP="00E606D4">
      <w:pPr>
        <w:tabs>
          <w:tab w:val="left" w:pos="900"/>
        </w:tabs>
        <w:spacing w:after="120"/>
        <w:ind w:right="-6" w:firstLine="720"/>
        <w:jc w:val="both"/>
        <w:rPr>
          <w:b/>
        </w:rPr>
      </w:pPr>
      <w:r>
        <w:rPr>
          <w:noProof/>
          <w:lang w:eastAsia="uk-UA"/>
        </w:rPr>
        <w:drawing>
          <wp:inline distT="0" distB="0" distL="0" distR="0">
            <wp:extent cx="5484495" cy="725805"/>
            <wp:effectExtent l="19050" t="0" r="20955" b="17145"/>
            <wp:docPr id="12" name="Схема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E606D4" w:rsidRDefault="00E606D4" w:rsidP="00E606D4">
      <w:pPr>
        <w:tabs>
          <w:tab w:val="left" w:pos="900"/>
        </w:tabs>
        <w:spacing w:after="120"/>
        <w:ind w:right="-6" w:firstLine="720"/>
        <w:jc w:val="both"/>
      </w:pPr>
      <w:r>
        <w:t>За його допомогою уряд країни концентрує у своїх руках значну частину національного доходу (близько 70%) і перерозподіляється фінансовими методами, тому він є основною фінансовою базою для виконання державою своїх функцій.</w:t>
      </w:r>
    </w:p>
    <w:p w:rsidR="00E606D4" w:rsidRDefault="00E606D4" w:rsidP="00E606D4">
      <w:pPr>
        <w:tabs>
          <w:tab w:val="left" w:pos="900"/>
        </w:tabs>
        <w:spacing w:after="120"/>
        <w:ind w:right="-6" w:firstLine="720"/>
        <w:jc w:val="both"/>
      </w:pPr>
      <w:r>
        <w:t>Державний бюджет України має тривалу історію і бере свій початок у                  Х</w:t>
      </w:r>
      <w:r>
        <w:rPr>
          <w:lang w:val="en-US"/>
        </w:rPr>
        <w:t>V</w:t>
      </w:r>
      <w:r>
        <w:t>І ст., коли була загальновійськова казна, до якої надходили доходи від рибних промислів, скотарства, полювання, видатки передбачалися на військове спорядження, будівництво укріплень, монастирів тощо. У 1900 р. прийнято Закон «Про бюджетну систему України», відповідно до якого державний бюджет складається з двох ланок – загальнодержавного бюджету і місцевих. За ними закріплені доходи і видатки.</w:t>
      </w:r>
    </w:p>
    <w:p w:rsidR="00E606D4" w:rsidRDefault="00E606D4" w:rsidP="00E606D4">
      <w:pPr>
        <w:tabs>
          <w:tab w:val="left" w:pos="900"/>
        </w:tabs>
        <w:spacing w:after="120"/>
        <w:ind w:right="-6" w:firstLine="720"/>
        <w:jc w:val="both"/>
      </w:pPr>
      <w:r>
        <w:t>Структура державного бюджету складається з двох взаємопов`язаних частин</w:t>
      </w:r>
      <w:r>
        <w:rPr>
          <w:b/>
        </w:rPr>
        <w:t>: доходної</w:t>
      </w:r>
      <w:r>
        <w:t xml:space="preserve">, яка </w:t>
      </w:r>
      <w:proofErr w:type="spellStart"/>
      <w:r>
        <w:t>містіть</w:t>
      </w:r>
      <w:proofErr w:type="spellEnd"/>
      <w:r>
        <w:t xml:space="preserve"> перелік надходжень, і </w:t>
      </w:r>
      <w:r>
        <w:rPr>
          <w:b/>
        </w:rPr>
        <w:t>видаткової</w:t>
      </w:r>
      <w:r>
        <w:t xml:space="preserve"> яка показує напрями виплат із державного бюджету. Виходячи з цього </w:t>
      </w:r>
      <w:r>
        <w:rPr>
          <w:b/>
        </w:rPr>
        <w:t>державний бюджет</w:t>
      </w:r>
      <w:r>
        <w:t xml:space="preserve"> – це фінансовий план доходів і витрат держави на рік.</w:t>
      </w:r>
    </w:p>
    <w:p w:rsidR="00E606D4" w:rsidRDefault="00E606D4" w:rsidP="00E606D4">
      <w:pPr>
        <w:tabs>
          <w:tab w:val="left" w:pos="900"/>
          <w:tab w:val="num" w:pos="993"/>
        </w:tabs>
        <w:spacing w:after="120"/>
        <w:ind w:right="-6" w:firstLine="720"/>
        <w:jc w:val="both"/>
      </w:pPr>
      <w:r>
        <w:t xml:space="preserve">До основних </w:t>
      </w:r>
      <w:r w:rsidRPr="00425F98">
        <w:rPr>
          <w:b/>
        </w:rPr>
        <w:t>джерел доходів</w:t>
      </w:r>
      <w:r>
        <w:t xml:space="preserve"> відносять:</w:t>
      </w:r>
    </w:p>
    <w:p w:rsidR="00E606D4" w:rsidRDefault="00E606D4" w:rsidP="00E606D4">
      <w:pPr>
        <w:pStyle w:val="a3"/>
        <w:numPr>
          <w:ilvl w:val="0"/>
          <w:numId w:val="7"/>
        </w:numPr>
        <w:tabs>
          <w:tab w:val="left" w:pos="900"/>
          <w:tab w:val="num" w:pos="993"/>
        </w:tabs>
        <w:spacing w:after="120"/>
        <w:ind w:right="-6"/>
        <w:jc w:val="both"/>
      </w:pPr>
      <w:r>
        <w:t>податок на прибуток підприємств,</w:t>
      </w:r>
    </w:p>
    <w:p w:rsidR="00E606D4" w:rsidRDefault="00E606D4" w:rsidP="00E606D4">
      <w:pPr>
        <w:pStyle w:val="a3"/>
        <w:numPr>
          <w:ilvl w:val="0"/>
          <w:numId w:val="7"/>
        </w:numPr>
        <w:tabs>
          <w:tab w:val="left" w:pos="900"/>
          <w:tab w:val="num" w:pos="993"/>
        </w:tabs>
        <w:spacing w:after="120"/>
        <w:ind w:right="-6"/>
        <w:jc w:val="both"/>
      </w:pPr>
      <w:r>
        <w:t>організацій та установ;</w:t>
      </w:r>
    </w:p>
    <w:p w:rsidR="00E606D4" w:rsidRDefault="00E606D4" w:rsidP="00E606D4">
      <w:pPr>
        <w:pStyle w:val="a3"/>
        <w:numPr>
          <w:ilvl w:val="0"/>
          <w:numId w:val="7"/>
        </w:numPr>
        <w:tabs>
          <w:tab w:val="left" w:pos="900"/>
          <w:tab w:val="num" w:pos="993"/>
        </w:tabs>
        <w:spacing w:after="120"/>
        <w:ind w:right="-6"/>
        <w:jc w:val="both"/>
      </w:pPr>
      <w:r>
        <w:t>податок на додану вартість;</w:t>
      </w:r>
    </w:p>
    <w:p w:rsidR="00E606D4" w:rsidRDefault="00E606D4" w:rsidP="00E606D4">
      <w:pPr>
        <w:pStyle w:val="a3"/>
        <w:numPr>
          <w:ilvl w:val="0"/>
          <w:numId w:val="7"/>
        </w:numPr>
        <w:tabs>
          <w:tab w:val="left" w:pos="900"/>
          <w:tab w:val="num" w:pos="993"/>
        </w:tabs>
        <w:spacing w:after="120"/>
        <w:ind w:right="-6"/>
        <w:jc w:val="both"/>
      </w:pPr>
      <w:r>
        <w:t xml:space="preserve">податок на доходи населення; </w:t>
      </w:r>
    </w:p>
    <w:p w:rsidR="00E606D4" w:rsidRDefault="00E606D4" w:rsidP="00E606D4">
      <w:pPr>
        <w:pStyle w:val="a3"/>
        <w:numPr>
          <w:ilvl w:val="0"/>
          <w:numId w:val="7"/>
        </w:numPr>
        <w:tabs>
          <w:tab w:val="left" w:pos="900"/>
          <w:tab w:val="num" w:pos="993"/>
        </w:tabs>
        <w:spacing w:after="120"/>
        <w:ind w:right="-6"/>
        <w:jc w:val="both"/>
      </w:pPr>
      <w:r>
        <w:t>платежі за користування природних ресурсів;</w:t>
      </w:r>
    </w:p>
    <w:p w:rsidR="00E606D4" w:rsidRDefault="00E606D4" w:rsidP="00E606D4">
      <w:pPr>
        <w:pStyle w:val="a3"/>
        <w:numPr>
          <w:ilvl w:val="0"/>
          <w:numId w:val="7"/>
        </w:numPr>
        <w:tabs>
          <w:tab w:val="left" w:pos="900"/>
          <w:tab w:val="num" w:pos="993"/>
        </w:tabs>
        <w:spacing w:after="120"/>
        <w:ind w:right="-6"/>
        <w:jc w:val="both"/>
      </w:pPr>
      <w:r>
        <w:t xml:space="preserve">доходи від приватизації; відрахування на соцстрах; </w:t>
      </w:r>
    </w:p>
    <w:p w:rsidR="00E606D4" w:rsidRDefault="00E606D4" w:rsidP="00E606D4">
      <w:pPr>
        <w:pStyle w:val="a3"/>
        <w:numPr>
          <w:ilvl w:val="0"/>
          <w:numId w:val="7"/>
        </w:numPr>
        <w:tabs>
          <w:tab w:val="left" w:pos="900"/>
          <w:tab w:val="num" w:pos="993"/>
        </w:tabs>
        <w:spacing w:after="120"/>
        <w:ind w:right="-6"/>
        <w:jc w:val="both"/>
      </w:pPr>
      <w:r>
        <w:t>відрахування у фонд зайнятості населення;</w:t>
      </w:r>
    </w:p>
    <w:p w:rsidR="00E606D4" w:rsidRDefault="00E606D4" w:rsidP="00E606D4">
      <w:pPr>
        <w:pStyle w:val="a3"/>
        <w:numPr>
          <w:ilvl w:val="0"/>
          <w:numId w:val="7"/>
        </w:numPr>
        <w:tabs>
          <w:tab w:val="left" w:pos="900"/>
          <w:tab w:val="num" w:pos="993"/>
        </w:tabs>
        <w:spacing w:after="120"/>
        <w:ind w:right="-6"/>
        <w:jc w:val="both"/>
      </w:pPr>
      <w:r>
        <w:t>доходи від позик,</w:t>
      </w:r>
    </w:p>
    <w:p w:rsidR="00E606D4" w:rsidRDefault="00E606D4" w:rsidP="00E606D4">
      <w:pPr>
        <w:pStyle w:val="a3"/>
        <w:numPr>
          <w:ilvl w:val="0"/>
          <w:numId w:val="7"/>
        </w:numPr>
        <w:tabs>
          <w:tab w:val="left" w:pos="900"/>
          <w:tab w:val="num" w:pos="993"/>
        </w:tabs>
        <w:spacing w:after="120"/>
        <w:ind w:right="-6"/>
        <w:jc w:val="both"/>
      </w:pPr>
      <w:r>
        <w:t>продажу облігацій та інших цінних паперів;</w:t>
      </w:r>
    </w:p>
    <w:p w:rsidR="00E606D4" w:rsidRDefault="00E606D4" w:rsidP="00E606D4">
      <w:pPr>
        <w:pStyle w:val="a3"/>
        <w:numPr>
          <w:ilvl w:val="0"/>
          <w:numId w:val="7"/>
        </w:numPr>
        <w:tabs>
          <w:tab w:val="left" w:pos="900"/>
          <w:tab w:val="num" w:pos="993"/>
        </w:tabs>
        <w:spacing w:after="120"/>
        <w:ind w:right="-6"/>
        <w:jc w:val="both"/>
      </w:pPr>
      <w:r>
        <w:t>доходи від зовнішньоекономічної діяльності.</w:t>
      </w:r>
    </w:p>
    <w:p w:rsidR="00E606D4" w:rsidRDefault="00E606D4" w:rsidP="00E606D4">
      <w:pPr>
        <w:tabs>
          <w:tab w:val="left" w:pos="900"/>
        </w:tabs>
        <w:spacing w:after="120"/>
        <w:ind w:right="-6" w:firstLine="709"/>
        <w:jc w:val="both"/>
      </w:pPr>
      <w:r>
        <w:t xml:space="preserve">Існує багато статей </w:t>
      </w:r>
      <w:r w:rsidRPr="00425F98">
        <w:rPr>
          <w:b/>
        </w:rPr>
        <w:t>видатків</w:t>
      </w:r>
      <w:r>
        <w:t xml:space="preserve"> державного бюджету, але головні:</w:t>
      </w:r>
    </w:p>
    <w:p w:rsidR="00E606D4" w:rsidRDefault="00E606D4" w:rsidP="00E606D4">
      <w:pPr>
        <w:pStyle w:val="a3"/>
        <w:numPr>
          <w:ilvl w:val="0"/>
          <w:numId w:val="8"/>
        </w:numPr>
        <w:tabs>
          <w:tab w:val="left" w:pos="900"/>
        </w:tabs>
        <w:spacing w:after="120"/>
        <w:ind w:right="-6"/>
        <w:jc w:val="both"/>
      </w:pPr>
      <w:r>
        <w:t>фінансування бюджетного сектору економіки;</w:t>
      </w:r>
    </w:p>
    <w:p w:rsidR="00E606D4" w:rsidRDefault="00E606D4" w:rsidP="00E606D4">
      <w:pPr>
        <w:pStyle w:val="a3"/>
        <w:numPr>
          <w:ilvl w:val="0"/>
          <w:numId w:val="8"/>
        </w:numPr>
        <w:tabs>
          <w:tab w:val="left" w:pos="900"/>
        </w:tabs>
        <w:spacing w:after="120"/>
        <w:ind w:right="-6"/>
        <w:jc w:val="both"/>
      </w:pPr>
      <w:r>
        <w:t>соціальний захист населення;</w:t>
      </w:r>
    </w:p>
    <w:p w:rsidR="00E606D4" w:rsidRDefault="00E606D4" w:rsidP="00E606D4">
      <w:pPr>
        <w:pStyle w:val="a3"/>
        <w:numPr>
          <w:ilvl w:val="0"/>
          <w:numId w:val="8"/>
        </w:numPr>
        <w:tabs>
          <w:tab w:val="left" w:pos="900"/>
        </w:tabs>
        <w:spacing w:after="120"/>
        <w:ind w:right="-6"/>
        <w:jc w:val="both"/>
      </w:pPr>
      <w:r>
        <w:t xml:space="preserve">національна оборона; </w:t>
      </w:r>
    </w:p>
    <w:p w:rsidR="00E606D4" w:rsidRDefault="00E606D4" w:rsidP="00E606D4">
      <w:pPr>
        <w:pStyle w:val="a3"/>
        <w:numPr>
          <w:ilvl w:val="0"/>
          <w:numId w:val="8"/>
        </w:numPr>
        <w:tabs>
          <w:tab w:val="left" w:pos="900"/>
        </w:tabs>
        <w:spacing w:after="120"/>
        <w:ind w:right="-6"/>
        <w:jc w:val="both"/>
      </w:pPr>
      <w:r>
        <w:t>фінансування розвитку економіки;</w:t>
      </w:r>
    </w:p>
    <w:p w:rsidR="00E606D4" w:rsidRDefault="00E606D4" w:rsidP="00E606D4">
      <w:pPr>
        <w:pStyle w:val="a3"/>
        <w:numPr>
          <w:ilvl w:val="0"/>
          <w:numId w:val="8"/>
        </w:numPr>
        <w:tabs>
          <w:tab w:val="left" w:pos="900"/>
        </w:tabs>
        <w:spacing w:after="120"/>
        <w:ind w:right="-6"/>
        <w:jc w:val="both"/>
      </w:pPr>
      <w:r>
        <w:lastRenderedPageBreak/>
        <w:t>утримання державного апарату;</w:t>
      </w:r>
    </w:p>
    <w:p w:rsidR="00E606D4" w:rsidRDefault="00E606D4" w:rsidP="00E606D4">
      <w:pPr>
        <w:pStyle w:val="a3"/>
        <w:numPr>
          <w:ilvl w:val="0"/>
          <w:numId w:val="8"/>
        </w:numPr>
        <w:tabs>
          <w:tab w:val="left" w:pos="900"/>
        </w:tabs>
        <w:spacing w:after="120"/>
        <w:ind w:right="-6"/>
        <w:jc w:val="both"/>
      </w:pPr>
      <w:r>
        <w:t>розвиток соціально-культурної сфери;</w:t>
      </w:r>
    </w:p>
    <w:p w:rsidR="00E606D4" w:rsidRDefault="00E606D4" w:rsidP="00E606D4">
      <w:pPr>
        <w:pStyle w:val="a3"/>
        <w:numPr>
          <w:ilvl w:val="0"/>
          <w:numId w:val="8"/>
        </w:numPr>
        <w:tabs>
          <w:tab w:val="left" w:pos="900"/>
        </w:tabs>
        <w:spacing w:after="120"/>
        <w:ind w:right="-6"/>
        <w:jc w:val="both"/>
      </w:pPr>
      <w:r>
        <w:t xml:space="preserve">фінансування розвитку науки; </w:t>
      </w:r>
    </w:p>
    <w:p w:rsidR="00E606D4" w:rsidRDefault="00E606D4" w:rsidP="00E606D4">
      <w:pPr>
        <w:pStyle w:val="a3"/>
        <w:numPr>
          <w:ilvl w:val="0"/>
          <w:numId w:val="8"/>
        </w:numPr>
        <w:tabs>
          <w:tab w:val="left" w:pos="900"/>
        </w:tabs>
        <w:spacing w:after="120"/>
        <w:ind w:right="-6"/>
        <w:jc w:val="both"/>
      </w:pPr>
      <w:r>
        <w:t>погашення зовнішнього і внутрішнього боргу.</w:t>
      </w:r>
    </w:p>
    <w:p w:rsidR="00E606D4" w:rsidRDefault="00E606D4" w:rsidP="00E606D4">
      <w:pPr>
        <w:tabs>
          <w:tab w:val="left" w:pos="900"/>
        </w:tabs>
        <w:spacing w:after="120"/>
        <w:ind w:right="-6" w:firstLine="720"/>
        <w:jc w:val="both"/>
      </w:pPr>
      <w:r>
        <w:t>Державний бюджет за структурою надходжень та видатків може бути:</w:t>
      </w:r>
    </w:p>
    <w:p w:rsidR="00E606D4" w:rsidRDefault="00E606D4" w:rsidP="00E606D4">
      <w:pPr>
        <w:tabs>
          <w:tab w:val="left" w:pos="900"/>
        </w:tabs>
        <w:spacing w:after="120"/>
        <w:ind w:right="-6"/>
        <w:jc w:val="both"/>
      </w:pPr>
      <w:r>
        <w:rPr>
          <w:noProof/>
          <w:lang w:eastAsia="uk-UA"/>
        </w:rPr>
        <w:drawing>
          <wp:inline distT="0" distB="0" distL="0" distR="0">
            <wp:extent cx="6134100" cy="971550"/>
            <wp:effectExtent l="0" t="0" r="0" b="19050"/>
            <wp:docPr id="11" name="Схема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:rsidR="00E606D4" w:rsidRDefault="00E606D4" w:rsidP="00E606D4">
      <w:pPr>
        <w:tabs>
          <w:tab w:val="left" w:pos="900"/>
        </w:tabs>
        <w:spacing w:after="120"/>
        <w:ind w:right="-6" w:firstLine="720"/>
        <w:jc w:val="both"/>
      </w:pPr>
      <w:r>
        <w:rPr>
          <w:noProof/>
          <w:lang w:eastAsia="uk-UA"/>
        </w:rPr>
        <w:drawing>
          <wp:inline distT="0" distB="0" distL="0" distR="0">
            <wp:extent cx="5484495" cy="716280"/>
            <wp:effectExtent l="19050" t="0" r="20955" b="7620"/>
            <wp:docPr id="10" name="Схема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</wp:inline>
        </w:drawing>
      </w:r>
    </w:p>
    <w:p w:rsidR="00E606D4" w:rsidRDefault="00E606D4" w:rsidP="00E606D4">
      <w:pPr>
        <w:tabs>
          <w:tab w:val="left" w:pos="900"/>
        </w:tabs>
        <w:spacing w:after="120"/>
        <w:ind w:right="-6" w:firstLine="720"/>
        <w:jc w:val="both"/>
      </w:pPr>
      <w:r>
        <w:t>Дефіцит вважається безпечним, якщо він перебуває на рівні 2-3% від ВВП.</w:t>
      </w:r>
    </w:p>
    <w:p w:rsidR="00E606D4" w:rsidRDefault="00E606D4" w:rsidP="00E606D4">
      <w:pPr>
        <w:tabs>
          <w:tab w:val="left" w:pos="900"/>
        </w:tabs>
        <w:spacing w:after="120"/>
        <w:ind w:right="-6" w:firstLine="720"/>
        <w:jc w:val="both"/>
        <w:rPr>
          <w:b/>
        </w:rPr>
      </w:pPr>
      <w:r>
        <w:t xml:space="preserve">До </w:t>
      </w:r>
      <w:r w:rsidRPr="00425F98">
        <w:rPr>
          <w:b/>
        </w:rPr>
        <w:t>причин дефіциту</w:t>
      </w:r>
      <w:r>
        <w:t xml:space="preserve"> державного бюджету можна віднести: спад суспільного виробництва; емісія грошей, не забезпечених товарами</w:t>
      </w:r>
      <w:r w:rsidRPr="00425F98">
        <w:t>;</w:t>
      </w:r>
      <w:r>
        <w:rPr>
          <w:b/>
        </w:rPr>
        <w:t xml:space="preserve"> </w:t>
      </w:r>
      <w:r>
        <w:t>на надмірні витрати на фінансування військово-промислового комплексу; невиправдано «роздуті» соціальні програми; зростання витрат на утримання управлінського апарату; великомасштабній оборот «тіньового капіталу».</w:t>
      </w:r>
    </w:p>
    <w:p w:rsidR="00E606D4" w:rsidRDefault="00E606D4" w:rsidP="00E606D4">
      <w:pPr>
        <w:spacing w:after="120"/>
        <w:ind w:right="-6" w:firstLine="720"/>
        <w:jc w:val="both"/>
      </w:pPr>
      <w:r>
        <w:t xml:space="preserve">Для </w:t>
      </w:r>
      <w:r w:rsidRPr="00425F98">
        <w:rPr>
          <w:b/>
        </w:rPr>
        <w:t>зменшення бюджетного дефіциту</w:t>
      </w:r>
      <w:r>
        <w:t xml:space="preserve"> потрібно: змінити систему оподаткування; перейти від фінансування до кредитування; зменшити управлінські витрати; скасувати необґрунтовані фінансові пільги; здійснювати конверсію; ліквідація збиткових підприємств.</w:t>
      </w:r>
    </w:p>
    <w:p w:rsidR="00E606D4" w:rsidRDefault="00E606D4" w:rsidP="00E606D4">
      <w:pPr>
        <w:spacing w:after="120"/>
        <w:ind w:right="-6" w:firstLine="720"/>
        <w:jc w:val="both"/>
      </w:pPr>
      <w:r>
        <w:t xml:space="preserve">Багаторічний бюджетний дефіцит призводить до утворення державного боргу. </w:t>
      </w:r>
    </w:p>
    <w:p w:rsidR="00E606D4" w:rsidRDefault="00E606D4" w:rsidP="00E606D4">
      <w:pPr>
        <w:spacing w:after="120"/>
        <w:ind w:right="-6" w:firstLine="720"/>
        <w:jc w:val="both"/>
      </w:pPr>
      <w:r>
        <w:rPr>
          <w:noProof/>
          <w:lang w:eastAsia="uk-UA"/>
        </w:rPr>
        <w:drawing>
          <wp:inline distT="0" distB="0" distL="0" distR="0">
            <wp:extent cx="5484495" cy="810260"/>
            <wp:effectExtent l="19050" t="0" r="20955" b="8890"/>
            <wp:docPr id="9" name="Схе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0" r:lo="rId31" r:qs="rId32" r:cs="rId33"/>
              </a:graphicData>
            </a:graphic>
          </wp:inline>
        </w:drawing>
      </w:r>
      <w:r>
        <w:t xml:space="preserve"> </w:t>
      </w:r>
    </w:p>
    <w:p w:rsidR="00E606D4" w:rsidRDefault="00E606D4" w:rsidP="00E606D4">
      <w:pPr>
        <w:spacing w:after="120"/>
        <w:ind w:right="-6" w:firstLine="720"/>
        <w:jc w:val="both"/>
      </w:pPr>
      <w:r>
        <w:rPr>
          <w:b/>
        </w:rPr>
        <w:t>Зовнішній державний борг</w:t>
      </w:r>
      <w:r>
        <w:t xml:space="preserve"> – це борг іноземним державам, організаціям і окремим особам. Він лягає тягарем на країну, оскільки вона змушена віддавати товарами й послугами в рахунок оплати відсотків і погашення боргу. Крім цього кредитори ставлять певні умови здійснення економічної політики держави.</w:t>
      </w:r>
    </w:p>
    <w:p w:rsidR="00E606D4" w:rsidRDefault="00E606D4" w:rsidP="00E606D4">
      <w:pPr>
        <w:spacing w:after="120"/>
        <w:ind w:right="-6" w:firstLine="720"/>
        <w:jc w:val="both"/>
      </w:pPr>
      <w:r>
        <w:rPr>
          <w:b/>
        </w:rPr>
        <w:t>Внутрішній державний борг</w:t>
      </w:r>
      <w:r>
        <w:t xml:space="preserve"> -  це борг держави своїм громадянам. </w:t>
      </w:r>
    </w:p>
    <w:p w:rsidR="00E606D4" w:rsidRDefault="00E606D4" w:rsidP="00E606D4">
      <w:pPr>
        <w:spacing w:after="120"/>
        <w:ind w:right="-6" w:firstLine="720"/>
        <w:jc w:val="both"/>
      </w:pPr>
      <w:r>
        <w:t xml:space="preserve">Державний борг має як позитивний так і негативний вплив на економіку. </w:t>
      </w:r>
      <w:r w:rsidRPr="00E606D4">
        <w:rPr>
          <w:b/>
          <w:i/>
        </w:rPr>
        <w:t>Позитивний</w:t>
      </w:r>
      <w:r>
        <w:t xml:space="preserve"> проявляється в тому що, у фазі економічного спаду використання державних запозичень стимулює споживчій попит, збільшує рівень зайнятості, сприяє зростання рівня доходів, стимулює економічне зростання. </w:t>
      </w:r>
      <w:r w:rsidRPr="00E606D4">
        <w:rPr>
          <w:b/>
          <w:i/>
        </w:rPr>
        <w:t xml:space="preserve">Негативні </w:t>
      </w:r>
      <w:r>
        <w:t xml:space="preserve">наслідки проявляються в тому, що по-перше, підвищення ставок податків може підірвати економічні стимули розвитку виробництва, а також посилити соціальну напруженість в країні, по-друге в іде до скорочення приватних інвестицій, по-третє до зростання обсягу вивозу частини створеного усередині </w:t>
      </w:r>
      <w:r>
        <w:lastRenderedPageBreak/>
        <w:t>продукту за кордон для погашення боргу і виплатів відсотків, по-четверте , зі зростанням державного боргу знижується міжнародний авторитет країни.</w:t>
      </w:r>
    </w:p>
    <w:p w:rsidR="00E606D4" w:rsidRDefault="00E606D4" w:rsidP="00E606D4">
      <w:pPr>
        <w:spacing w:after="120"/>
        <w:ind w:right="-6" w:firstLine="720"/>
        <w:jc w:val="both"/>
      </w:pPr>
      <w:r>
        <w:t>Якщо у країни дуже великий державний борг, їй може бути оголошений дефолт</w:t>
      </w:r>
      <w:r>
        <w:rPr>
          <w:b/>
        </w:rPr>
        <w:t xml:space="preserve">. Дефолт – </w:t>
      </w:r>
      <w:r>
        <w:t xml:space="preserve">визнання країни як </w:t>
      </w:r>
      <w:proofErr w:type="spellStart"/>
      <w:r>
        <w:t>неплатоспроможноїї</w:t>
      </w:r>
      <w:proofErr w:type="spellEnd"/>
      <w:r>
        <w:t>.</w:t>
      </w:r>
    </w:p>
    <w:p w:rsidR="00E606D4" w:rsidRDefault="00E606D4" w:rsidP="00E606D4">
      <w:pPr>
        <w:spacing w:after="120"/>
        <w:ind w:right="-6" w:firstLine="720"/>
        <w:jc w:val="both"/>
        <w:rPr>
          <w:b/>
          <w:noProof/>
          <w:lang w:val="ru-RU"/>
        </w:rPr>
      </w:pPr>
      <w:r>
        <w:rPr>
          <w:b/>
          <w:noProof/>
          <w:lang w:eastAsia="uk-UA"/>
        </w:rPr>
        <w:drawing>
          <wp:inline distT="0" distB="0" distL="0" distR="0">
            <wp:extent cx="5505450" cy="631190"/>
            <wp:effectExtent l="0" t="0" r="19050" b="16510"/>
            <wp:docPr id="8" name="Схема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5" r:lo="rId36" r:qs="rId37" r:cs="rId38"/>
              </a:graphicData>
            </a:graphic>
          </wp:inline>
        </w:drawing>
      </w:r>
    </w:p>
    <w:p w:rsidR="00E606D4" w:rsidRDefault="00E606D4" w:rsidP="00E606D4">
      <w:pPr>
        <w:spacing w:after="120"/>
        <w:ind w:right="-6" w:firstLine="720"/>
        <w:jc w:val="both"/>
      </w:pPr>
      <w:r>
        <w:t>Центральне місце в формуванні доходів держави займають податки.</w:t>
      </w:r>
    </w:p>
    <w:p w:rsidR="00E606D4" w:rsidRDefault="00E606D4" w:rsidP="00E606D4">
      <w:pPr>
        <w:spacing w:after="120"/>
        <w:ind w:right="-6" w:firstLine="720"/>
        <w:jc w:val="both"/>
        <w:rPr>
          <w:b/>
        </w:rPr>
      </w:pPr>
      <w:r>
        <w:rPr>
          <w:noProof/>
          <w:lang w:eastAsia="uk-UA"/>
        </w:rPr>
        <w:drawing>
          <wp:inline distT="0" distB="0" distL="0" distR="0">
            <wp:extent cx="5484495" cy="695960"/>
            <wp:effectExtent l="19050" t="0" r="20955" b="8890"/>
            <wp:docPr id="7" name="Схе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0" r:lo="rId41" r:qs="rId42" r:cs="rId43"/>
              </a:graphicData>
            </a:graphic>
          </wp:inline>
        </w:drawing>
      </w:r>
    </w:p>
    <w:p w:rsidR="00E606D4" w:rsidRDefault="00E606D4" w:rsidP="00E606D4">
      <w:pPr>
        <w:ind w:right="-6" w:firstLine="720"/>
        <w:jc w:val="both"/>
      </w:pPr>
      <w:r>
        <w:t>Податки виконують три основні функції:</w:t>
      </w:r>
    </w:p>
    <w:p w:rsidR="00E606D4" w:rsidRDefault="00E606D4" w:rsidP="00E606D4">
      <w:pPr>
        <w:pStyle w:val="a3"/>
        <w:numPr>
          <w:ilvl w:val="0"/>
          <w:numId w:val="9"/>
        </w:numPr>
        <w:tabs>
          <w:tab w:val="left" w:pos="993"/>
          <w:tab w:val="left" w:pos="1260"/>
        </w:tabs>
        <w:ind w:left="851" w:right="-6" w:hanging="851"/>
        <w:jc w:val="both"/>
      </w:pPr>
      <w:r>
        <w:t>розподільча – є інструментом перерозподілу грошових доходів держави;</w:t>
      </w:r>
    </w:p>
    <w:p w:rsidR="00E606D4" w:rsidRDefault="00E606D4" w:rsidP="00E606D4">
      <w:pPr>
        <w:pStyle w:val="a3"/>
        <w:numPr>
          <w:ilvl w:val="0"/>
          <w:numId w:val="9"/>
        </w:numPr>
        <w:tabs>
          <w:tab w:val="left" w:pos="993"/>
          <w:tab w:val="left" w:pos="1260"/>
        </w:tabs>
        <w:ind w:left="851" w:right="-6" w:hanging="851"/>
        <w:jc w:val="both"/>
      </w:pPr>
      <w:r>
        <w:t>фіскальна – формування державних фондів;</w:t>
      </w:r>
    </w:p>
    <w:p w:rsidR="00E606D4" w:rsidRDefault="00E606D4" w:rsidP="00E606D4">
      <w:pPr>
        <w:pStyle w:val="a3"/>
        <w:numPr>
          <w:ilvl w:val="0"/>
          <w:numId w:val="9"/>
        </w:numPr>
        <w:tabs>
          <w:tab w:val="left" w:pos="993"/>
          <w:tab w:val="left" w:pos="1260"/>
        </w:tabs>
        <w:spacing w:after="120"/>
        <w:ind w:left="851" w:right="-6" w:hanging="851"/>
        <w:jc w:val="both"/>
      </w:pPr>
      <w:r>
        <w:t>вплив на різні аспекти діяльності їхніх платників.</w:t>
      </w:r>
    </w:p>
    <w:p w:rsidR="00E606D4" w:rsidRDefault="00E606D4" w:rsidP="00E606D4">
      <w:pPr>
        <w:tabs>
          <w:tab w:val="left" w:pos="1260"/>
        </w:tabs>
        <w:spacing w:after="120"/>
        <w:ind w:right="-6" w:firstLine="720"/>
        <w:jc w:val="both"/>
      </w:pPr>
      <w:r>
        <w:t xml:space="preserve">Податки стягуються з моменту розпаду первіснообщинного ладу і виникнення держави. Проблема податків і принципів їх встановлення завжди була і є в центрі уваги економічної теорії і практики господарювання. Ще </w:t>
      </w:r>
      <w:proofErr w:type="spellStart"/>
      <w:r>
        <w:t>А.Сміт</w:t>
      </w:r>
      <w:proofErr w:type="spellEnd"/>
      <w:r>
        <w:t xml:space="preserve"> сформулював основоположних принципи оподаткування які актуальні і в сучасних умовах. </w:t>
      </w:r>
    </w:p>
    <w:p w:rsidR="00E606D4" w:rsidRDefault="00E606D4" w:rsidP="00E606D4">
      <w:pPr>
        <w:tabs>
          <w:tab w:val="left" w:pos="1260"/>
        </w:tabs>
        <w:spacing w:after="120"/>
        <w:ind w:right="-6" w:firstLine="720"/>
        <w:jc w:val="both"/>
      </w:pPr>
      <w:r w:rsidRPr="00425F98">
        <w:rPr>
          <w:b/>
        </w:rPr>
        <w:t>Основні принципи податкової системи</w:t>
      </w:r>
      <w:r>
        <w:t>: обов’язковість; оптимальне поєднання економічної ефективності та соціальної справедливості; відносна стабільність у коротко- та середньостроковому періоді та гнучкість у довгостроковому періоді; захист вітчизняного товаровиробника; уникнення подвійного оподаткування.</w:t>
      </w:r>
    </w:p>
    <w:p w:rsidR="00E606D4" w:rsidRDefault="00E606D4" w:rsidP="00E606D4">
      <w:pPr>
        <w:spacing w:after="120"/>
        <w:ind w:right="-6" w:firstLine="720"/>
        <w:jc w:val="both"/>
      </w:pPr>
      <w:r>
        <w:t>У сукупності всі податки, збори та інші обов’язкові платежі у бюджети різних рівнів, внески в  державні цільові фонди, стягнуті у встановленому порядку, утворюють податкову систему.</w:t>
      </w:r>
    </w:p>
    <w:p w:rsidR="00E606D4" w:rsidRDefault="00E606D4" w:rsidP="00E606D4">
      <w:pPr>
        <w:spacing w:after="120"/>
        <w:ind w:right="-6" w:firstLine="720"/>
        <w:jc w:val="both"/>
        <w:rPr>
          <w:b/>
        </w:rPr>
      </w:pPr>
      <w:r>
        <w:rPr>
          <w:noProof/>
          <w:lang w:eastAsia="uk-UA"/>
        </w:rPr>
        <w:drawing>
          <wp:inline distT="0" distB="0" distL="0" distR="0">
            <wp:extent cx="5484495" cy="1097280"/>
            <wp:effectExtent l="0" t="0" r="20955" b="26670"/>
            <wp:docPr id="6" name="Схе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5" r:lo="rId46" r:qs="rId47" r:cs="rId48"/>
              </a:graphicData>
            </a:graphic>
          </wp:inline>
        </w:drawing>
      </w:r>
    </w:p>
    <w:p w:rsidR="00E606D4" w:rsidRDefault="00E606D4" w:rsidP="00E606D4">
      <w:pPr>
        <w:ind w:right="-6" w:firstLine="720"/>
        <w:jc w:val="both"/>
      </w:pPr>
      <w:r>
        <w:t xml:space="preserve">Податкова система базується на відповідних законодавчих актах держави, якими встановлюються конкретні методи побудови і стягування податків, тобто визначаються </w:t>
      </w:r>
      <w:r>
        <w:rPr>
          <w:b/>
        </w:rPr>
        <w:t>елементи податку.</w:t>
      </w:r>
      <w:r>
        <w:t xml:space="preserve"> До яких належать:</w:t>
      </w:r>
    </w:p>
    <w:p w:rsidR="00E606D4" w:rsidRDefault="00E606D4" w:rsidP="00E606D4">
      <w:pPr>
        <w:numPr>
          <w:ilvl w:val="0"/>
          <w:numId w:val="1"/>
        </w:numPr>
        <w:tabs>
          <w:tab w:val="clear" w:pos="1440"/>
          <w:tab w:val="num" w:pos="993"/>
        </w:tabs>
        <w:ind w:left="0" w:right="-6" w:firstLine="720"/>
        <w:jc w:val="both"/>
      </w:pPr>
      <w:r>
        <w:rPr>
          <w:b/>
        </w:rPr>
        <w:t>суб’єкт податку чи платник податку</w:t>
      </w:r>
      <w:r>
        <w:t xml:space="preserve"> – особа, яка відповідно до закону зобов’язана сплачувати податок. Але при допомозі певних економічних механізмів податковий тягар може бути перекладений на іншу особи;</w:t>
      </w:r>
    </w:p>
    <w:p w:rsidR="00E606D4" w:rsidRDefault="00E606D4" w:rsidP="00E606D4">
      <w:pPr>
        <w:numPr>
          <w:ilvl w:val="0"/>
          <w:numId w:val="1"/>
        </w:numPr>
        <w:tabs>
          <w:tab w:val="clear" w:pos="1440"/>
          <w:tab w:val="num" w:pos="993"/>
        </w:tabs>
        <w:ind w:left="0" w:right="-6" w:firstLine="720"/>
        <w:jc w:val="both"/>
      </w:pPr>
      <w:r>
        <w:rPr>
          <w:b/>
        </w:rPr>
        <w:t>носій податку</w:t>
      </w:r>
      <w:r>
        <w:t xml:space="preserve"> – особа, яка фактично сплачує податок;</w:t>
      </w:r>
    </w:p>
    <w:p w:rsidR="00E606D4" w:rsidRDefault="00E606D4" w:rsidP="00E606D4">
      <w:pPr>
        <w:numPr>
          <w:ilvl w:val="0"/>
          <w:numId w:val="1"/>
        </w:numPr>
        <w:tabs>
          <w:tab w:val="clear" w:pos="1440"/>
          <w:tab w:val="num" w:pos="993"/>
        </w:tabs>
        <w:ind w:left="0" w:right="-6" w:firstLine="720"/>
        <w:jc w:val="both"/>
      </w:pPr>
      <w:r>
        <w:rPr>
          <w:b/>
        </w:rPr>
        <w:lastRenderedPageBreak/>
        <w:t xml:space="preserve">об’єкт податку </w:t>
      </w:r>
      <w:r>
        <w:t xml:space="preserve">– доход чи майно, з якого нараховується податок (заробітна плата, прибуток, нерухоме майно, цінні папері, товари і </w:t>
      </w:r>
      <w:proofErr w:type="spellStart"/>
      <w:r>
        <w:t>т.п</w:t>
      </w:r>
      <w:proofErr w:type="spellEnd"/>
      <w:r>
        <w:t>);</w:t>
      </w:r>
    </w:p>
    <w:p w:rsidR="00E606D4" w:rsidRDefault="00E606D4" w:rsidP="00E606D4">
      <w:pPr>
        <w:numPr>
          <w:ilvl w:val="0"/>
          <w:numId w:val="1"/>
        </w:numPr>
        <w:tabs>
          <w:tab w:val="clear" w:pos="1440"/>
          <w:tab w:val="num" w:pos="993"/>
        </w:tabs>
        <w:ind w:left="0" w:right="-6" w:firstLine="720"/>
        <w:jc w:val="both"/>
      </w:pPr>
      <w:r>
        <w:rPr>
          <w:b/>
        </w:rPr>
        <w:t xml:space="preserve">ставка податку – </w:t>
      </w:r>
      <w:r>
        <w:t>законодавчо встановлений розмір податку на одиницю об’єкту оподаткування.</w:t>
      </w:r>
    </w:p>
    <w:p w:rsidR="00E606D4" w:rsidRDefault="00E606D4" w:rsidP="00E606D4">
      <w:pPr>
        <w:spacing w:after="120"/>
        <w:ind w:right="-6" w:firstLine="720"/>
        <w:jc w:val="both"/>
      </w:pPr>
      <w:r>
        <w:rPr>
          <w:noProof/>
          <w:lang w:eastAsia="uk-UA"/>
        </w:rPr>
        <w:drawing>
          <wp:inline distT="0" distB="0" distL="0" distR="0">
            <wp:extent cx="4003040" cy="553085"/>
            <wp:effectExtent l="19050" t="0" r="16510" b="18415"/>
            <wp:docPr id="5" name="Схе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0" r:lo="rId51" r:qs="rId52" r:cs="rId53"/>
              </a:graphicData>
            </a:graphic>
          </wp:inline>
        </w:drawing>
      </w:r>
    </w:p>
    <w:p w:rsidR="00E606D4" w:rsidRDefault="00E606D4" w:rsidP="00E606D4">
      <w:pPr>
        <w:numPr>
          <w:ilvl w:val="0"/>
          <w:numId w:val="5"/>
        </w:numPr>
        <w:tabs>
          <w:tab w:val="clear" w:pos="1440"/>
          <w:tab w:val="num" w:pos="993"/>
        </w:tabs>
        <w:spacing w:after="120"/>
        <w:ind w:left="0" w:right="-6" w:firstLine="709"/>
        <w:jc w:val="both"/>
      </w:pPr>
      <w:r>
        <w:t>пропорційні ставки, коли встановлюються єдиний процент сплати податку незалежно від розмірів доходу;</w:t>
      </w:r>
    </w:p>
    <w:p w:rsidR="00E606D4" w:rsidRDefault="00E606D4" w:rsidP="00E606D4">
      <w:pPr>
        <w:numPr>
          <w:ilvl w:val="0"/>
          <w:numId w:val="5"/>
        </w:numPr>
        <w:tabs>
          <w:tab w:val="clear" w:pos="1440"/>
          <w:tab w:val="num" w:pos="993"/>
        </w:tabs>
        <w:spacing w:after="120"/>
        <w:ind w:left="0" w:right="-6" w:firstLine="709"/>
        <w:jc w:val="both"/>
      </w:pPr>
      <w:r>
        <w:t>прогресивні ставки, коли ставки зростають зі зростанням доходу;</w:t>
      </w:r>
    </w:p>
    <w:p w:rsidR="00E606D4" w:rsidRDefault="00E606D4" w:rsidP="00E606D4">
      <w:pPr>
        <w:numPr>
          <w:ilvl w:val="0"/>
          <w:numId w:val="5"/>
        </w:numPr>
        <w:tabs>
          <w:tab w:val="clear" w:pos="1440"/>
          <w:tab w:val="num" w:pos="993"/>
        </w:tabs>
        <w:spacing w:after="120"/>
        <w:ind w:left="0" w:right="-6" w:firstLine="709"/>
        <w:jc w:val="both"/>
      </w:pPr>
      <w:r>
        <w:t>тверді ставки – вони встановлюються на одиницю об</w:t>
      </w:r>
      <w:r>
        <w:rPr>
          <w:lang w:val="ru-RU"/>
        </w:rPr>
        <w:t>`</w:t>
      </w:r>
      <w:proofErr w:type="spellStart"/>
      <w:r>
        <w:t>єкта</w:t>
      </w:r>
      <w:proofErr w:type="spellEnd"/>
      <w:r>
        <w:t xml:space="preserve"> (наприклад, будинок, земельна ділянка. автомобіль і ін.);</w:t>
      </w:r>
    </w:p>
    <w:p w:rsidR="00E606D4" w:rsidRDefault="00E606D4" w:rsidP="00E606D4">
      <w:pPr>
        <w:numPr>
          <w:ilvl w:val="0"/>
          <w:numId w:val="5"/>
        </w:numPr>
        <w:tabs>
          <w:tab w:val="clear" w:pos="1440"/>
          <w:tab w:val="num" w:pos="993"/>
        </w:tabs>
        <w:spacing w:after="120"/>
        <w:ind w:left="0" w:right="-6" w:firstLine="709"/>
        <w:jc w:val="both"/>
      </w:pPr>
      <w:r>
        <w:t>регресивні ставки передбачають зниження величини ставки по мірі росту доходу. Застосування таких ставок передбачає швидке зростання доходів суб’єктів господарювання і відповідно збільшення надходжень до бюджету.</w:t>
      </w:r>
    </w:p>
    <w:p w:rsidR="00E606D4" w:rsidRDefault="00E606D4" w:rsidP="00E606D4">
      <w:pPr>
        <w:numPr>
          <w:ilvl w:val="0"/>
          <w:numId w:val="5"/>
        </w:numPr>
        <w:tabs>
          <w:tab w:val="clear" w:pos="1440"/>
          <w:tab w:val="num" w:pos="993"/>
        </w:tabs>
        <w:spacing w:after="120"/>
        <w:ind w:left="0" w:right="-6" w:firstLine="709"/>
        <w:jc w:val="both"/>
      </w:pPr>
      <w:r>
        <w:t>нульова ставка означає, об’єкт оподаткування не оподатковується;</w:t>
      </w:r>
    </w:p>
    <w:p w:rsidR="00E606D4" w:rsidRDefault="00E606D4" w:rsidP="00E606D4">
      <w:pPr>
        <w:numPr>
          <w:ilvl w:val="0"/>
          <w:numId w:val="5"/>
        </w:numPr>
        <w:tabs>
          <w:tab w:val="clear" w:pos="1440"/>
          <w:tab w:val="num" w:pos="993"/>
        </w:tabs>
        <w:spacing w:after="120"/>
        <w:ind w:left="0" w:right="-6" w:firstLine="709"/>
        <w:jc w:val="both"/>
      </w:pPr>
      <w:r>
        <w:t>пільгова ставка – зменшення податкових ставок для окремих підприємств або виробництв.</w:t>
      </w:r>
    </w:p>
    <w:p w:rsidR="00E606D4" w:rsidRDefault="00E606D4" w:rsidP="00E606D4">
      <w:pPr>
        <w:ind w:right="-6" w:firstLine="720"/>
        <w:jc w:val="both"/>
      </w:pPr>
      <w:r>
        <w:t xml:space="preserve">Різноманітність об’єктів оподаткування породжує </w:t>
      </w:r>
      <w:proofErr w:type="spellStart"/>
      <w:r>
        <w:t>багаточисельність</w:t>
      </w:r>
      <w:proofErr w:type="spellEnd"/>
      <w:r>
        <w:t xml:space="preserve"> податків. Податки за формою оподаткування поділяються на прямі і непрямі.</w:t>
      </w:r>
    </w:p>
    <w:p w:rsidR="00E606D4" w:rsidRDefault="00E606D4" w:rsidP="00E606D4">
      <w:pPr>
        <w:ind w:right="-6"/>
        <w:jc w:val="both"/>
        <w:rPr>
          <w:b/>
        </w:rPr>
      </w:pPr>
      <w:r>
        <w:rPr>
          <w:noProof/>
          <w:lang w:eastAsia="uk-UA"/>
        </w:rPr>
        <w:drawing>
          <wp:inline distT="0" distB="0" distL="0" distR="0">
            <wp:extent cx="6133465" cy="1724025"/>
            <wp:effectExtent l="19050" t="0" r="57785" b="0"/>
            <wp:docPr id="4" name="Схе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5" r:lo="rId56" r:qs="rId57" r:cs="rId58"/>
              </a:graphicData>
            </a:graphic>
          </wp:inline>
        </w:drawing>
      </w:r>
    </w:p>
    <w:p w:rsidR="00E606D4" w:rsidRDefault="00E606D4" w:rsidP="00E606D4">
      <w:pPr>
        <w:ind w:right="-6" w:firstLine="720"/>
        <w:jc w:val="both"/>
      </w:pPr>
      <w:r>
        <w:t>Чим більш розвинута країна, тим більша частка надходжень припадає на прямі податки, і навпаки.</w:t>
      </w:r>
    </w:p>
    <w:p w:rsidR="00E606D4" w:rsidRDefault="00E606D4" w:rsidP="00E606D4">
      <w:pPr>
        <w:ind w:right="-6" w:firstLine="720"/>
        <w:jc w:val="both"/>
      </w:pPr>
      <w:r>
        <w:t xml:space="preserve">За законодавством України податки поділяються на загальнодержавні та місцеві </w:t>
      </w:r>
      <w:r w:rsidRPr="00F95073">
        <w:t>(</w:t>
      </w:r>
      <w:r>
        <w:t>таблиця</w:t>
      </w:r>
      <w:r>
        <w:t xml:space="preserve"> </w:t>
      </w:r>
      <w:r w:rsidRPr="00F95073">
        <w:t>1)</w:t>
      </w:r>
      <w:r>
        <w:t>.</w:t>
      </w:r>
    </w:p>
    <w:p w:rsidR="00E606D4" w:rsidRDefault="00E606D4" w:rsidP="00E606D4">
      <w:pPr>
        <w:ind w:right="-6" w:firstLine="720"/>
        <w:jc w:val="right"/>
        <w:rPr>
          <w:b/>
        </w:rPr>
      </w:pPr>
      <w:r>
        <w:rPr>
          <w:b/>
        </w:rPr>
        <w:t>Таблиця</w:t>
      </w:r>
      <w:r w:rsidRPr="00F95073">
        <w:rPr>
          <w:b/>
        </w:rPr>
        <w:t>.1</w:t>
      </w:r>
    </w:p>
    <w:p w:rsidR="00E606D4" w:rsidRPr="00F95073" w:rsidRDefault="00E606D4" w:rsidP="00E606D4">
      <w:pPr>
        <w:ind w:right="-6"/>
        <w:jc w:val="center"/>
        <w:rPr>
          <w:b/>
        </w:rPr>
      </w:pPr>
      <w:r w:rsidRPr="00F95073">
        <w:rPr>
          <w:b/>
        </w:rPr>
        <w:t>Поділ податків на загальнодержавні та місцеві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828"/>
        <w:gridCol w:w="4781"/>
      </w:tblGrid>
      <w:tr w:rsidR="00E606D4" w:rsidRPr="00F95073" w:rsidTr="00B405AE">
        <w:tc>
          <w:tcPr>
            <w:tcW w:w="5068" w:type="dxa"/>
          </w:tcPr>
          <w:p w:rsidR="00E606D4" w:rsidRPr="00F95073" w:rsidRDefault="00E606D4" w:rsidP="00B405AE">
            <w:pPr>
              <w:ind w:right="-6"/>
              <w:jc w:val="center"/>
              <w:rPr>
                <w:b/>
                <w:sz w:val="24"/>
                <w:szCs w:val="24"/>
              </w:rPr>
            </w:pPr>
            <w:r w:rsidRPr="00F95073">
              <w:rPr>
                <w:b/>
                <w:sz w:val="24"/>
                <w:szCs w:val="24"/>
              </w:rPr>
              <w:t>Загальнодержавні</w:t>
            </w:r>
          </w:p>
        </w:tc>
        <w:tc>
          <w:tcPr>
            <w:tcW w:w="5069" w:type="dxa"/>
          </w:tcPr>
          <w:p w:rsidR="00E606D4" w:rsidRPr="00F95073" w:rsidRDefault="00E606D4" w:rsidP="00B405AE">
            <w:pPr>
              <w:ind w:right="-6"/>
              <w:jc w:val="center"/>
              <w:rPr>
                <w:b/>
                <w:sz w:val="24"/>
                <w:szCs w:val="24"/>
              </w:rPr>
            </w:pPr>
            <w:r w:rsidRPr="00F95073">
              <w:rPr>
                <w:b/>
                <w:sz w:val="24"/>
                <w:szCs w:val="24"/>
              </w:rPr>
              <w:t>Місцеві</w:t>
            </w:r>
          </w:p>
        </w:tc>
      </w:tr>
      <w:tr w:rsidR="00E606D4" w:rsidRPr="00F95073" w:rsidTr="00B405AE">
        <w:tc>
          <w:tcPr>
            <w:tcW w:w="5068" w:type="dxa"/>
          </w:tcPr>
          <w:p w:rsidR="00E606D4" w:rsidRPr="00F95073" w:rsidRDefault="00E606D4" w:rsidP="00B405AE">
            <w:pPr>
              <w:ind w:right="-6"/>
              <w:jc w:val="both"/>
              <w:rPr>
                <w:sz w:val="24"/>
                <w:szCs w:val="24"/>
              </w:rPr>
            </w:pPr>
            <w:r w:rsidRPr="00F95073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>даток на додану вартість  (ПДВ)</w:t>
            </w:r>
          </w:p>
        </w:tc>
        <w:tc>
          <w:tcPr>
            <w:tcW w:w="5069" w:type="dxa"/>
          </w:tcPr>
          <w:p w:rsidR="00E606D4" w:rsidRPr="00F95073" w:rsidRDefault="00E606D4" w:rsidP="00B405AE">
            <w:pPr>
              <w:ind w:right="-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Збір за паркування автомобілів</w:t>
            </w:r>
          </w:p>
        </w:tc>
      </w:tr>
      <w:tr w:rsidR="00E606D4" w:rsidRPr="00F95073" w:rsidTr="00B405AE">
        <w:tc>
          <w:tcPr>
            <w:tcW w:w="5068" w:type="dxa"/>
          </w:tcPr>
          <w:p w:rsidR="00E606D4" w:rsidRPr="00F95073" w:rsidRDefault="00E606D4" w:rsidP="00B405AE">
            <w:pPr>
              <w:ind w:right="-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Акцизний збір</w:t>
            </w:r>
          </w:p>
        </w:tc>
        <w:tc>
          <w:tcPr>
            <w:tcW w:w="5069" w:type="dxa"/>
          </w:tcPr>
          <w:p w:rsidR="00E606D4" w:rsidRPr="00F95073" w:rsidRDefault="00E606D4" w:rsidP="00B405AE">
            <w:pPr>
              <w:ind w:right="-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Податок з реклами</w:t>
            </w:r>
          </w:p>
        </w:tc>
      </w:tr>
      <w:tr w:rsidR="00E606D4" w:rsidRPr="00F95073" w:rsidTr="00B405AE">
        <w:tc>
          <w:tcPr>
            <w:tcW w:w="5068" w:type="dxa"/>
          </w:tcPr>
          <w:p w:rsidR="00E606D4" w:rsidRPr="00F95073" w:rsidRDefault="00E606D4" w:rsidP="00B405AE">
            <w:pPr>
              <w:ind w:right="-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Податок на прибуток підприємств</w:t>
            </w:r>
          </w:p>
        </w:tc>
        <w:tc>
          <w:tcPr>
            <w:tcW w:w="5069" w:type="dxa"/>
          </w:tcPr>
          <w:p w:rsidR="00E606D4" w:rsidRPr="00F95073" w:rsidRDefault="00E606D4" w:rsidP="00B405AE">
            <w:pPr>
              <w:ind w:right="-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Базарний збір</w:t>
            </w:r>
          </w:p>
        </w:tc>
      </w:tr>
      <w:tr w:rsidR="00E606D4" w:rsidRPr="00F95073" w:rsidTr="00B405AE">
        <w:tc>
          <w:tcPr>
            <w:tcW w:w="5068" w:type="dxa"/>
          </w:tcPr>
          <w:p w:rsidR="00E606D4" w:rsidRPr="00F95073" w:rsidRDefault="00E606D4" w:rsidP="00B405AE">
            <w:pPr>
              <w:ind w:right="-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Податок на доходи фізичних осіб</w:t>
            </w:r>
          </w:p>
        </w:tc>
        <w:tc>
          <w:tcPr>
            <w:tcW w:w="5069" w:type="dxa"/>
          </w:tcPr>
          <w:p w:rsidR="00E606D4" w:rsidRPr="00F95073" w:rsidRDefault="00E606D4" w:rsidP="00B405AE">
            <w:pPr>
              <w:ind w:right="-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Курортний збір</w:t>
            </w:r>
          </w:p>
        </w:tc>
      </w:tr>
      <w:tr w:rsidR="00E606D4" w:rsidRPr="00F95073" w:rsidTr="00B405AE">
        <w:tc>
          <w:tcPr>
            <w:tcW w:w="5068" w:type="dxa"/>
          </w:tcPr>
          <w:p w:rsidR="00E606D4" w:rsidRPr="00F95073" w:rsidRDefault="00E606D4" w:rsidP="00B405AE">
            <w:pPr>
              <w:ind w:right="-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Мито</w:t>
            </w:r>
          </w:p>
        </w:tc>
        <w:tc>
          <w:tcPr>
            <w:tcW w:w="5069" w:type="dxa"/>
          </w:tcPr>
          <w:p w:rsidR="00E606D4" w:rsidRPr="00F95073" w:rsidRDefault="00E606D4" w:rsidP="00B405AE">
            <w:pPr>
              <w:ind w:right="-6"/>
              <w:jc w:val="both"/>
              <w:rPr>
                <w:sz w:val="24"/>
                <w:szCs w:val="24"/>
              </w:rPr>
            </w:pPr>
            <w:r w:rsidRPr="00F95073">
              <w:rPr>
                <w:sz w:val="24"/>
                <w:szCs w:val="24"/>
              </w:rPr>
              <w:t>Збір за право використання символіки</w:t>
            </w:r>
          </w:p>
        </w:tc>
      </w:tr>
      <w:tr w:rsidR="00E606D4" w:rsidRPr="00F95073" w:rsidTr="00B405AE">
        <w:tc>
          <w:tcPr>
            <w:tcW w:w="5068" w:type="dxa"/>
          </w:tcPr>
          <w:p w:rsidR="00E606D4" w:rsidRPr="00F95073" w:rsidRDefault="00E606D4" w:rsidP="00B405AE">
            <w:pPr>
              <w:ind w:right="-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Податок на нерухоме майно</w:t>
            </w:r>
          </w:p>
        </w:tc>
        <w:tc>
          <w:tcPr>
            <w:tcW w:w="5069" w:type="dxa"/>
          </w:tcPr>
          <w:p w:rsidR="00E606D4" w:rsidRPr="00F95073" w:rsidRDefault="00E606D4" w:rsidP="00B405AE">
            <w:pPr>
              <w:ind w:right="-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Комунальний податок</w:t>
            </w:r>
          </w:p>
        </w:tc>
      </w:tr>
      <w:tr w:rsidR="00E606D4" w:rsidRPr="00F95073" w:rsidTr="00B405AE">
        <w:tc>
          <w:tcPr>
            <w:tcW w:w="5068" w:type="dxa"/>
          </w:tcPr>
          <w:p w:rsidR="00E606D4" w:rsidRPr="00F95073" w:rsidRDefault="00E606D4" w:rsidP="00B405AE">
            <w:pPr>
              <w:ind w:right="-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Податок на землю</w:t>
            </w:r>
          </w:p>
        </w:tc>
        <w:tc>
          <w:tcPr>
            <w:tcW w:w="5069" w:type="dxa"/>
          </w:tcPr>
          <w:p w:rsidR="00E606D4" w:rsidRPr="00F95073" w:rsidRDefault="00E606D4" w:rsidP="00B405AE">
            <w:pPr>
              <w:ind w:right="-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Готельно</w:t>
            </w:r>
            <w:proofErr w:type="spellEnd"/>
            <w:r>
              <w:rPr>
                <w:sz w:val="24"/>
                <w:szCs w:val="24"/>
              </w:rPr>
              <w:t>-курортний збір</w:t>
            </w:r>
          </w:p>
        </w:tc>
      </w:tr>
      <w:tr w:rsidR="00E606D4" w:rsidRPr="00F95073" w:rsidTr="00B405AE">
        <w:tc>
          <w:tcPr>
            <w:tcW w:w="5068" w:type="dxa"/>
          </w:tcPr>
          <w:p w:rsidR="00E606D4" w:rsidRPr="00F95073" w:rsidRDefault="00E606D4" w:rsidP="00B405AE">
            <w:pPr>
              <w:ind w:right="-6"/>
              <w:jc w:val="both"/>
              <w:rPr>
                <w:sz w:val="24"/>
                <w:szCs w:val="24"/>
              </w:rPr>
            </w:pPr>
            <w:r w:rsidRPr="00F95073">
              <w:rPr>
                <w:sz w:val="24"/>
                <w:szCs w:val="24"/>
              </w:rPr>
              <w:t>Рентні платежі</w:t>
            </w:r>
          </w:p>
        </w:tc>
        <w:tc>
          <w:tcPr>
            <w:tcW w:w="5069" w:type="dxa"/>
          </w:tcPr>
          <w:p w:rsidR="00E606D4" w:rsidRPr="00F95073" w:rsidRDefault="00E606D4" w:rsidP="00B405AE">
            <w:pPr>
              <w:ind w:right="-6"/>
              <w:jc w:val="both"/>
              <w:rPr>
                <w:sz w:val="24"/>
                <w:szCs w:val="24"/>
              </w:rPr>
            </w:pPr>
            <w:r w:rsidRPr="00F95073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 xml:space="preserve"> проїзд  транзитного транспорту</w:t>
            </w:r>
          </w:p>
        </w:tc>
      </w:tr>
      <w:tr w:rsidR="00E606D4" w:rsidRPr="00F95073" w:rsidTr="00B405AE">
        <w:tc>
          <w:tcPr>
            <w:tcW w:w="5068" w:type="dxa"/>
          </w:tcPr>
          <w:p w:rsidR="00E606D4" w:rsidRPr="00F95073" w:rsidRDefault="00E606D4" w:rsidP="00B405AE">
            <w:pPr>
              <w:ind w:right="-6"/>
              <w:jc w:val="both"/>
              <w:rPr>
                <w:sz w:val="24"/>
                <w:szCs w:val="24"/>
              </w:rPr>
            </w:pPr>
            <w:r w:rsidRPr="00F95073">
              <w:rPr>
                <w:sz w:val="24"/>
                <w:szCs w:val="24"/>
              </w:rPr>
              <w:lastRenderedPageBreak/>
              <w:t>Податок на</w:t>
            </w:r>
            <w:r>
              <w:rPr>
                <w:sz w:val="24"/>
                <w:szCs w:val="24"/>
              </w:rPr>
              <w:t xml:space="preserve"> власників транспортних засобів</w:t>
            </w:r>
          </w:p>
        </w:tc>
        <w:tc>
          <w:tcPr>
            <w:tcW w:w="5069" w:type="dxa"/>
          </w:tcPr>
          <w:p w:rsidR="00E606D4" w:rsidRPr="00F95073" w:rsidRDefault="00E606D4" w:rsidP="00B405AE">
            <w:pPr>
              <w:ind w:right="-6"/>
              <w:jc w:val="both"/>
              <w:rPr>
                <w:sz w:val="24"/>
                <w:szCs w:val="24"/>
              </w:rPr>
            </w:pPr>
            <w:r w:rsidRPr="00F95073">
              <w:rPr>
                <w:sz w:val="24"/>
                <w:szCs w:val="24"/>
              </w:rPr>
              <w:t>Збір за право проведення аукціонів</w:t>
            </w:r>
            <w:r>
              <w:rPr>
                <w:sz w:val="24"/>
                <w:szCs w:val="24"/>
              </w:rPr>
              <w:t>, конкурсного продажу і лотереї</w:t>
            </w:r>
          </w:p>
        </w:tc>
      </w:tr>
    </w:tbl>
    <w:p w:rsidR="00E606D4" w:rsidRDefault="00E606D4" w:rsidP="00E606D4">
      <w:pPr>
        <w:spacing w:after="120"/>
        <w:ind w:right="-6" w:firstLine="720"/>
        <w:jc w:val="both"/>
      </w:pPr>
    </w:p>
    <w:p w:rsidR="00E606D4" w:rsidRDefault="00E606D4" w:rsidP="00E606D4">
      <w:pPr>
        <w:spacing w:after="120"/>
        <w:ind w:right="-6" w:firstLine="720"/>
        <w:jc w:val="both"/>
      </w:pPr>
      <w:r>
        <w:t xml:space="preserve">У сучасних умовах роль податків полягає не тільки в тому, щоб служити джерелом доходів держави, а податки суттєво впливають на процес відтворення. При прибутковому оподаткуванні дуже важливо визначити оптимальну ставку податку. Якщо ставки будуть занижені, то це </w:t>
      </w:r>
      <w:proofErr w:type="spellStart"/>
      <w:r>
        <w:t>викличе</w:t>
      </w:r>
      <w:proofErr w:type="spellEnd"/>
      <w:r>
        <w:t xml:space="preserve"> скорочення поступлень до державного бюджету. Разом з тим , завищені ставки підривають стимули до нововведень, знижують трудову активність, сприяють тому, що частина підприємців йде в тіньову економіку. Внаслідок чого зменшуються надходження в держбюджет.</w:t>
      </w:r>
    </w:p>
    <w:p w:rsidR="00E606D4" w:rsidRDefault="00E606D4" w:rsidP="00E606D4">
      <w:pPr>
        <w:spacing w:after="120"/>
        <w:ind w:right="-6" w:firstLine="720"/>
        <w:jc w:val="both"/>
      </w:pPr>
      <w:r>
        <w:t xml:space="preserve">Залежність між рівнем ставки податку і величиною надходжень до держбюджету дослідив американський економіст А. </w:t>
      </w:r>
      <w:proofErr w:type="spellStart"/>
      <w:r>
        <w:t>Лаффер</w:t>
      </w:r>
      <w:proofErr w:type="spellEnd"/>
      <w:r>
        <w:t xml:space="preserve">. Головна ідея </w:t>
      </w:r>
      <w:proofErr w:type="spellStart"/>
      <w:r>
        <w:t>А.Лаффер</w:t>
      </w:r>
      <w:proofErr w:type="spellEnd"/>
      <w:r>
        <w:t xml:space="preserve"> полягає в тому, що в міру зростання ставки податку від 0 до 100% податкові надходження будуть зростати від 0 до деякого максимального рівня «М», а потім знову знижуватися до 0 (</w:t>
      </w:r>
      <w:r>
        <w:t>рис</w:t>
      </w:r>
      <w:r w:rsidRPr="00F95073">
        <w:t>.1).</w:t>
      </w:r>
    </w:p>
    <w:p w:rsidR="00E606D4" w:rsidRDefault="00E606D4" w:rsidP="00E606D4">
      <w:pPr>
        <w:spacing w:after="120"/>
        <w:ind w:left="1134" w:right="-6"/>
        <w:jc w:val="both"/>
      </w:pPr>
      <w:r>
        <w:t xml:space="preserve">                                                             </w:t>
      </w:r>
      <w:r>
        <w:rPr>
          <w:noProof/>
          <w:lang w:eastAsia="uk-UA"/>
        </w:rPr>
        <mc:AlternateContent>
          <mc:Choice Requires="wpc">
            <w:drawing>
              <wp:inline distT="0" distB="0" distL="0" distR="0">
                <wp:extent cx="4740910" cy="2195830"/>
                <wp:effectExtent l="2540" t="1270" r="0" b="3175"/>
                <wp:docPr id="28" name="Полотно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18" name="Group 4"/>
                        <wpg:cNvGrpSpPr>
                          <a:grpSpLocks/>
                        </wpg:cNvGrpSpPr>
                        <wpg:grpSpPr bwMode="auto">
                          <a:xfrm>
                            <a:off x="82249" y="21971"/>
                            <a:ext cx="4658661" cy="2173859"/>
                            <a:chOff x="1976" y="2546"/>
                            <a:chExt cx="7420" cy="3463"/>
                          </a:xfrm>
                        </wpg:grpSpPr>
                        <wps:wsp>
                          <wps:cNvPr id="19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62" y="5559"/>
                              <a:ext cx="3878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662" y="2546"/>
                              <a:ext cx="11" cy="30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Freeform 7"/>
                          <wps:cNvSpPr>
                            <a:spLocks/>
                          </wps:cNvSpPr>
                          <wps:spPr bwMode="auto">
                            <a:xfrm>
                              <a:off x="3662" y="2858"/>
                              <a:ext cx="3256" cy="2689"/>
                            </a:xfrm>
                            <a:custGeom>
                              <a:avLst/>
                              <a:gdLst>
                                <a:gd name="T0" fmla="*/ 0 w 4230"/>
                                <a:gd name="T1" fmla="*/ 3495 h 3495"/>
                                <a:gd name="T2" fmla="*/ 2325 w 4230"/>
                                <a:gd name="T3" fmla="*/ 0 h 3495"/>
                                <a:gd name="T4" fmla="*/ 4230 w 4230"/>
                                <a:gd name="T5" fmla="*/ 3495 h 34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230" h="3495">
                                  <a:moveTo>
                                    <a:pt x="0" y="3495"/>
                                  </a:moveTo>
                                  <a:cubicBezTo>
                                    <a:pt x="810" y="1747"/>
                                    <a:pt x="1620" y="0"/>
                                    <a:pt x="2325" y="0"/>
                                  </a:cubicBezTo>
                                  <a:cubicBezTo>
                                    <a:pt x="3030" y="0"/>
                                    <a:pt x="3893" y="2923"/>
                                    <a:pt x="4230" y="3495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17" y="2928"/>
                              <a:ext cx="1" cy="267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48" y="5606"/>
                              <a:ext cx="810" cy="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606D4" w:rsidRPr="00F95073" w:rsidRDefault="00E606D4" w:rsidP="00E606D4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F95073">
                                  <w:rPr>
                                    <w:sz w:val="22"/>
                                    <w:szCs w:val="22"/>
                                  </w:rPr>
                                  <w:t>100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40" y="5304"/>
                              <a:ext cx="1856" cy="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606D4" w:rsidRPr="00F95073" w:rsidRDefault="00E606D4" w:rsidP="00E606D4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F95073">
                                  <w:rPr>
                                    <w:sz w:val="24"/>
                                    <w:szCs w:val="24"/>
                                  </w:rPr>
                                  <w:t>Податкова</w:t>
                                </w:r>
                              </w:p>
                              <w:p w:rsidR="00E606D4" w:rsidRPr="00F95073" w:rsidRDefault="00E606D4" w:rsidP="00E606D4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F95073">
                                  <w:rPr>
                                    <w:sz w:val="24"/>
                                    <w:szCs w:val="24"/>
                                  </w:rPr>
                                  <w:t>ставка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39" y="5514"/>
                              <a:ext cx="467" cy="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606D4" w:rsidRPr="00F95073" w:rsidRDefault="00E606D4" w:rsidP="00E606D4">
                                <w:pPr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 w:rsidRPr="00F95073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33" y="5617"/>
                              <a:ext cx="518" cy="3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606D4" w:rsidRPr="00F95073" w:rsidRDefault="00E606D4" w:rsidP="00E606D4">
                                <w:pPr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 w:rsidRPr="00F95073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76" y="2546"/>
                              <a:ext cx="1697" cy="10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606D4" w:rsidRPr="00F95073" w:rsidRDefault="00E606D4" w:rsidP="00E606D4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F95073">
                                  <w:rPr>
                                    <w:sz w:val="24"/>
                                    <w:szCs w:val="24"/>
                                  </w:rPr>
                                  <w:t>Податкові надходження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id="Полотно 28" o:spid="_x0000_s1026" editas="canvas" style="width:373.3pt;height:172.9pt;mso-position-horizontal-relative:char;mso-position-vertical-relative:line" coordsize="47409,21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7409;height:21958;visibility:visible;mso-wrap-style:square">
                  <v:fill o:detectmouseclick="t"/>
                  <v:path o:connecttype="none"/>
                </v:shape>
                <v:group id="Group 4" o:spid="_x0000_s1028" style="position:absolute;left:822;top:219;width:46587;height:21739" coordorigin="1976,2546" coordsize="7420,3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line id="Line 5" o:spid="_x0000_s1029" style="position:absolute;visibility:visible;mso-wrap-style:square" from="3662,5559" to="7540,5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">
                    <v:stroke endarrow="block"/>
                  </v:line>
                  <v:line id="Line 6" o:spid="_x0000_s1030" style="position:absolute;flip:y;visibility:visible;mso-wrap-style:square" from="3662,2546" to="3673,5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">
                    <v:stroke endarrow="block"/>
                  </v:line>
                  <v:shape id="Freeform 7" o:spid="_x0000_s1031" style="position:absolute;left:3662;top:2858;width:3256;height:2689;visibility:visible;mso-wrap-style:square;v-text-anchor:top" coordsize="4230,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" path="m,3495c810,1747,1620,,2325,v705,,1568,2923,1905,3495e" filled="f">
                    <v:path arrowok="t" o:connecttype="custom" o:connectlocs="0,2689;1790,0;3256,2689" o:connectangles="0,0,0"/>
                  </v:shape>
                  <v:line id="Line 8" o:spid="_x0000_s1032" style="position:absolute;visibility:visible;mso-wrap-style:square" from="5417,2928" to="5418,5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">
                    <v:stroke dashstyle="dash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33" type="#_x0000_t202" style="position:absolute;left:6848;top:5606;width:810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  <v:textbox>
                      <w:txbxContent>
                        <w:p w:rsidR="00E606D4" w:rsidRPr="00F95073" w:rsidRDefault="00E606D4" w:rsidP="00E606D4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F95073">
                            <w:rPr>
                              <w:sz w:val="22"/>
                              <w:szCs w:val="22"/>
                            </w:rPr>
                            <w:t>100</w:t>
                          </w:r>
                        </w:p>
                      </w:txbxContent>
                    </v:textbox>
                  </v:shape>
                  <v:shape id="Text Box 10" o:spid="_x0000_s1034" type="#_x0000_t202" style="position:absolute;left:7540;top:5304;width:1856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  <v:textbox>
                      <w:txbxContent>
                        <w:p w:rsidR="00E606D4" w:rsidRPr="00F95073" w:rsidRDefault="00E606D4" w:rsidP="00E606D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F95073">
                            <w:rPr>
                              <w:sz w:val="24"/>
                              <w:szCs w:val="24"/>
                            </w:rPr>
                            <w:t>Податкова</w:t>
                          </w:r>
                        </w:p>
                        <w:p w:rsidR="00E606D4" w:rsidRPr="00F95073" w:rsidRDefault="00E606D4" w:rsidP="00E606D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F95073">
                            <w:rPr>
                              <w:sz w:val="24"/>
                              <w:szCs w:val="24"/>
                            </w:rPr>
                            <w:t>ставка</w:t>
                          </w:r>
                        </w:p>
                      </w:txbxContent>
                    </v:textbox>
                  </v:shape>
                  <v:shape id="Text Box 11" o:spid="_x0000_s1035" type="#_x0000_t202" style="position:absolute;left:3339;top:5514;width:467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  <v:textbox>
                      <w:txbxContent>
                        <w:p w:rsidR="00E606D4" w:rsidRPr="00F95073" w:rsidRDefault="00E606D4" w:rsidP="00E606D4">
                          <w:pPr>
                            <w:rPr>
                              <w:sz w:val="22"/>
                              <w:szCs w:val="22"/>
                              <w:lang w:val="en-US"/>
                            </w:rPr>
                          </w:pPr>
                          <w:r w:rsidRPr="00F95073">
                            <w:rPr>
                              <w:sz w:val="22"/>
                              <w:szCs w:val="22"/>
                              <w:lang w:val="en-US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12" o:spid="_x0000_s1036" type="#_x0000_t202" style="position:absolute;left:5233;top:5617;width:518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  <v:textbox>
                      <w:txbxContent>
                        <w:p w:rsidR="00E606D4" w:rsidRPr="00F95073" w:rsidRDefault="00E606D4" w:rsidP="00E606D4">
                          <w:pPr>
                            <w:rPr>
                              <w:sz w:val="22"/>
                              <w:szCs w:val="22"/>
                              <w:lang w:val="en-US"/>
                            </w:rPr>
                          </w:pPr>
                          <w:r w:rsidRPr="00F95073">
                            <w:rPr>
                              <w:sz w:val="22"/>
                              <w:szCs w:val="22"/>
                              <w:lang w:val="en-US"/>
                            </w:rPr>
                            <w:t>M</w:t>
                          </w:r>
                        </w:p>
                      </w:txbxContent>
                    </v:textbox>
                  </v:shape>
                  <v:shape id="Text Box 13" o:spid="_x0000_s1037" type="#_x0000_t202" style="position:absolute;left:1976;top:2546;width:1697;height:1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  <v:textbox>
                      <w:txbxContent>
                        <w:p w:rsidR="00E606D4" w:rsidRPr="00F95073" w:rsidRDefault="00E606D4" w:rsidP="00E606D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F95073">
                            <w:rPr>
                              <w:sz w:val="24"/>
                              <w:szCs w:val="24"/>
                            </w:rPr>
                            <w:t>Податкові надходження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>
        <w:t xml:space="preserve">   </w:t>
      </w:r>
    </w:p>
    <w:p w:rsidR="00E606D4" w:rsidRPr="007970A6" w:rsidRDefault="00E606D4" w:rsidP="00E606D4">
      <w:pPr>
        <w:spacing w:after="120"/>
        <w:ind w:right="-6"/>
        <w:jc w:val="center"/>
        <w:rPr>
          <w:b/>
          <w:i/>
        </w:rPr>
      </w:pPr>
      <w:r>
        <w:rPr>
          <w:b/>
          <w:i/>
        </w:rPr>
        <w:t xml:space="preserve">Рис. </w:t>
      </w:r>
      <w:r w:rsidRPr="007970A6">
        <w:rPr>
          <w:b/>
          <w:i/>
        </w:rPr>
        <w:t xml:space="preserve">1. Крива А. </w:t>
      </w:r>
      <w:proofErr w:type="spellStart"/>
      <w:r w:rsidRPr="007970A6">
        <w:rPr>
          <w:b/>
          <w:i/>
        </w:rPr>
        <w:t>Лаффер</w:t>
      </w:r>
      <w:proofErr w:type="spellEnd"/>
    </w:p>
    <w:p w:rsidR="00E606D4" w:rsidRDefault="00E606D4" w:rsidP="00E606D4">
      <w:pPr>
        <w:spacing w:after="120"/>
        <w:ind w:right="-6" w:firstLine="720"/>
        <w:jc w:val="both"/>
      </w:pPr>
      <w:r>
        <w:t>Якщо невисока ставка податку стимулює економічне зростання і надходження в державний бюджет до точки «М», то після подальшого підвищення ставки податку до 100% податкові надходження скорочуються до 0, тому 100%-ва ставка податку має характер конфіскації прибутку і зупиняє легальне виробництво. Податкові надходження будуть максимальними, якщо ставка податку дорівнюватиме «М%».</w:t>
      </w:r>
    </w:p>
    <w:p w:rsidR="00E606D4" w:rsidRDefault="00E606D4" w:rsidP="00E606D4">
      <w:pPr>
        <w:spacing w:after="120"/>
        <w:ind w:right="-6" w:firstLine="720"/>
        <w:jc w:val="both"/>
        <w:rPr>
          <w:b/>
          <w:noProof/>
          <w:lang w:val="ru-RU"/>
        </w:rPr>
      </w:pPr>
      <w:r>
        <w:rPr>
          <w:b/>
          <w:noProof/>
          <w:lang w:eastAsia="uk-UA"/>
        </w:rPr>
        <w:drawing>
          <wp:inline distT="0" distB="0" distL="0" distR="0">
            <wp:extent cx="5505450" cy="589280"/>
            <wp:effectExtent l="0" t="0" r="19050" b="20320"/>
            <wp:docPr id="3" name="Схе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0" r:lo="rId61" r:qs="rId62" r:cs="rId63"/>
              </a:graphicData>
            </a:graphic>
          </wp:inline>
        </w:drawing>
      </w:r>
    </w:p>
    <w:p w:rsidR="00E606D4" w:rsidRDefault="00E606D4" w:rsidP="00E606D4">
      <w:pPr>
        <w:spacing w:after="120"/>
        <w:ind w:right="-6" w:firstLine="720"/>
        <w:jc w:val="both"/>
        <w:rPr>
          <w:b/>
        </w:rPr>
      </w:pPr>
      <w:r>
        <w:rPr>
          <w:noProof/>
          <w:lang w:eastAsia="uk-UA"/>
        </w:rPr>
        <w:drawing>
          <wp:inline distT="0" distB="0" distL="0" distR="0">
            <wp:extent cx="5484495" cy="1170940"/>
            <wp:effectExtent l="0" t="0" r="20955" b="10160"/>
            <wp:docPr id="2" name="Схе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5" r:lo="rId66" r:qs="rId67" r:cs="rId68"/>
              </a:graphicData>
            </a:graphic>
          </wp:inline>
        </w:drawing>
      </w:r>
    </w:p>
    <w:p w:rsidR="00E606D4" w:rsidRDefault="00E606D4" w:rsidP="00E606D4">
      <w:pPr>
        <w:spacing w:after="120"/>
        <w:ind w:right="-6" w:firstLine="720"/>
        <w:jc w:val="both"/>
        <w:rPr>
          <w:b/>
        </w:rPr>
      </w:pPr>
      <w:r>
        <w:lastRenderedPageBreak/>
        <w:t xml:space="preserve">Існують два види фіскальної політики: </w:t>
      </w:r>
      <w:r>
        <w:rPr>
          <w:b/>
        </w:rPr>
        <w:t xml:space="preserve">дискреційна </w:t>
      </w:r>
      <w:r>
        <w:t>та</w:t>
      </w:r>
      <w:r>
        <w:rPr>
          <w:b/>
        </w:rPr>
        <w:t xml:space="preserve"> недискреційна.</w:t>
      </w:r>
    </w:p>
    <w:p w:rsidR="00E606D4" w:rsidRDefault="00E606D4" w:rsidP="00E606D4">
      <w:pPr>
        <w:spacing w:after="120"/>
        <w:ind w:right="-6"/>
        <w:jc w:val="both"/>
      </w:pPr>
      <w:r>
        <w:rPr>
          <w:noProof/>
          <w:lang w:eastAsia="uk-UA"/>
        </w:rPr>
        <w:drawing>
          <wp:inline distT="0" distB="0" distL="0" distR="0">
            <wp:extent cx="5953125" cy="1573530"/>
            <wp:effectExtent l="19050" t="0" r="47625" b="26670"/>
            <wp:docPr id="1" name="Схе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0" r:lo="rId71" r:qs="rId72" r:cs="rId73"/>
              </a:graphicData>
            </a:graphic>
          </wp:inline>
        </w:drawing>
      </w:r>
    </w:p>
    <w:p w:rsidR="00E606D4" w:rsidRDefault="00E606D4" w:rsidP="00E606D4">
      <w:pPr>
        <w:spacing w:after="120"/>
        <w:ind w:right="-6" w:firstLine="720"/>
        <w:jc w:val="both"/>
      </w:pPr>
      <w:r>
        <w:t>Дискреційна фіскальна політика застосовує два інструменти:</w:t>
      </w:r>
    </w:p>
    <w:p w:rsidR="00E606D4" w:rsidRDefault="00E606D4" w:rsidP="00E606D4">
      <w:pPr>
        <w:numPr>
          <w:ilvl w:val="0"/>
          <w:numId w:val="6"/>
        </w:numPr>
        <w:tabs>
          <w:tab w:val="clear" w:pos="1440"/>
          <w:tab w:val="num" w:pos="1134"/>
        </w:tabs>
        <w:spacing w:after="120"/>
        <w:ind w:right="-6" w:hanging="731"/>
        <w:jc w:val="both"/>
      </w:pPr>
      <w:r>
        <w:t>державні закупки;</w:t>
      </w:r>
    </w:p>
    <w:p w:rsidR="00E606D4" w:rsidRDefault="00E606D4" w:rsidP="00E606D4">
      <w:pPr>
        <w:numPr>
          <w:ilvl w:val="0"/>
          <w:numId w:val="6"/>
        </w:numPr>
        <w:tabs>
          <w:tab w:val="clear" w:pos="1440"/>
          <w:tab w:val="num" w:pos="1134"/>
        </w:tabs>
        <w:spacing w:after="120"/>
        <w:ind w:right="-6" w:hanging="731"/>
        <w:jc w:val="both"/>
      </w:pPr>
      <w:r>
        <w:t>зміни рівня податкових ставок і трансфертів.</w:t>
      </w:r>
    </w:p>
    <w:p w:rsidR="00E606D4" w:rsidRDefault="00E606D4" w:rsidP="00E606D4">
      <w:pPr>
        <w:spacing w:after="120"/>
        <w:ind w:right="-6" w:firstLine="720"/>
        <w:jc w:val="both"/>
      </w:pPr>
      <w:r>
        <w:t xml:space="preserve">Застосування дискреційної фіскальної політики залежить від фази економічного циклу. У період спаду виробництва дискреційна фіскальна політика повинна носити </w:t>
      </w:r>
      <w:r>
        <w:rPr>
          <w:b/>
        </w:rPr>
        <w:t>стимулюючий</w:t>
      </w:r>
      <w:r>
        <w:t xml:space="preserve"> характер і передбачати збільшення держаних видатків та зниження податків з метою розширення сукупного попиту в економіці. Така політика призводить до дефіцитного фінансування, але забезпечує скорочення спаду виробництва.</w:t>
      </w:r>
    </w:p>
    <w:p w:rsidR="00E606D4" w:rsidRDefault="00E606D4" w:rsidP="00E606D4">
      <w:pPr>
        <w:spacing w:after="120"/>
        <w:ind w:right="-6" w:firstLine="720"/>
        <w:jc w:val="both"/>
      </w:pPr>
      <w:r>
        <w:t xml:space="preserve">В умовах інфляції доцільно проводити </w:t>
      </w:r>
      <w:r>
        <w:rPr>
          <w:b/>
        </w:rPr>
        <w:t>стримуючу (обмежуючу)</w:t>
      </w:r>
      <w:r>
        <w:t xml:space="preserve"> політику, яка передбачає зменшення державних видатків і збільшення податків з метою скорочення сукупного попиту в умовах надлишкового попиту.</w:t>
      </w:r>
    </w:p>
    <w:p w:rsidR="00E606D4" w:rsidRDefault="00E606D4" w:rsidP="00E606D4">
      <w:pPr>
        <w:spacing w:after="120"/>
        <w:ind w:right="-6" w:firstLine="720"/>
        <w:jc w:val="both"/>
      </w:pPr>
      <w:r>
        <w:t>При не дискреційній фіскальній політиці бюджетний дефіцит і надлишок виникають автоматично, у результаті дії вбудованих стабілізаторів економіки.</w:t>
      </w:r>
    </w:p>
    <w:p w:rsidR="00E606D4" w:rsidRDefault="00E606D4" w:rsidP="00E606D4">
      <w:pPr>
        <w:spacing w:after="120"/>
        <w:ind w:right="-6" w:firstLine="720"/>
        <w:jc w:val="both"/>
      </w:pPr>
      <w:r>
        <w:rPr>
          <w:b/>
        </w:rPr>
        <w:t xml:space="preserve">Автоматичний («вбудований»)  стабілізатор </w:t>
      </w:r>
      <w:r>
        <w:t>– механізм, який дозволяє зменшити циклічні коливання в економіці без зміни податкового законодавства. Такими стабілізаторами є: прогресивна податкова система; трансферні платежі; допомоги по безробіттю у період економічних криз.</w:t>
      </w:r>
    </w:p>
    <w:p w:rsidR="00E606D4" w:rsidRDefault="00E606D4" w:rsidP="00E606D4">
      <w:pPr>
        <w:spacing w:after="120"/>
        <w:ind w:right="-6" w:firstLine="720"/>
        <w:jc w:val="both"/>
      </w:pPr>
      <w:bookmarkStart w:id="0" w:name="_GoBack"/>
      <w:bookmarkEnd w:id="0"/>
      <w:r>
        <w:t xml:space="preserve">Вбудовані стабілізатори не здатні повністю скорегувати небажані </w:t>
      </w:r>
      <w:proofErr w:type="spellStart"/>
      <w:r>
        <w:t>кон</w:t>
      </w:r>
      <w:proofErr w:type="spellEnd"/>
      <w:r>
        <w:rPr>
          <w:lang w:val="ru-RU"/>
        </w:rPr>
        <w:t>`</w:t>
      </w:r>
      <w:proofErr w:type="spellStart"/>
      <w:r>
        <w:t>юктурні</w:t>
      </w:r>
      <w:proofErr w:type="spellEnd"/>
      <w:r>
        <w:t xml:space="preserve"> зміни. Вони лише обмежують амплітуду і тривалість економічних коливань. Для коригування інфляції чи спаду виробництва потрібно застосовувати паралельно дискреційну та недискреційну фіскальну політику, тому розробка і проведення оптимальної фіскальної політики – завдання дуже складне і відповідальне.</w:t>
      </w:r>
    </w:p>
    <w:p w:rsidR="0076503D" w:rsidRDefault="0076503D"/>
    <w:sectPr w:rsidR="007650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A71C7"/>
    <w:multiLevelType w:val="hybridMultilevel"/>
    <w:tmpl w:val="5FD0183C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0275855"/>
    <w:multiLevelType w:val="hybridMultilevel"/>
    <w:tmpl w:val="D7D48732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A207AB4"/>
    <w:multiLevelType w:val="hybridMultilevel"/>
    <w:tmpl w:val="52C49F0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C3A01E4"/>
    <w:multiLevelType w:val="hybridMultilevel"/>
    <w:tmpl w:val="8A6E0B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41ABD"/>
    <w:multiLevelType w:val="hybridMultilevel"/>
    <w:tmpl w:val="E7680DF2"/>
    <w:lvl w:ilvl="0" w:tplc="0419000B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16E4FE0"/>
    <w:multiLevelType w:val="hybridMultilevel"/>
    <w:tmpl w:val="F38280C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29C2A8A"/>
    <w:multiLevelType w:val="hybridMultilevel"/>
    <w:tmpl w:val="6218AA2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775183"/>
    <w:multiLevelType w:val="hybridMultilevel"/>
    <w:tmpl w:val="AFDE6C2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2C658E2"/>
    <w:multiLevelType w:val="hybridMultilevel"/>
    <w:tmpl w:val="2124A442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8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FE2"/>
    <w:rsid w:val="002A5FE2"/>
    <w:rsid w:val="0076503D"/>
    <w:rsid w:val="00E6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06972"/>
  <w15:chartTrackingRefBased/>
  <w15:docId w15:val="{C98E7AC4-5B8F-4DCF-A249-CB7CB7506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6D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E606D4"/>
    <w:rPr>
      <w:rFonts w:cs="Times New Roman"/>
    </w:rPr>
  </w:style>
  <w:style w:type="paragraph" w:styleId="a3">
    <w:name w:val="List Paragraph"/>
    <w:basedOn w:val="a"/>
    <w:uiPriority w:val="34"/>
    <w:qFormat/>
    <w:rsid w:val="00E60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diagramLayout" Target="diagrams/layout5.xml"/><Relationship Id="rId21" Type="http://schemas.openxmlformats.org/officeDocument/2006/relationships/diagramLayout" Target="diagrams/layout4.xml"/><Relationship Id="rId42" Type="http://schemas.openxmlformats.org/officeDocument/2006/relationships/diagramQuickStyle" Target="diagrams/quickStyle8.xml"/><Relationship Id="rId47" Type="http://schemas.openxmlformats.org/officeDocument/2006/relationships/diagramQuickStyle" Target="diagrams/quickStyle9.xml"/><Relationship Id="rId63" Type="http://schemas.openxmlformats.org/officeDocument/2006/relationships/diagramColors" Target="diagrams/colors12.xml"/><Relationship Id="rId68" Type="http://schemas.openxmlformats.org/officeDocument/2006/relationships/diagramColors" Target="diagrams/colors13.xml"/><Relationship Id="rId2" Type="http://schemas.openxmlformats.org/officeDocument/2006/relationships/styles" Target="styles.xml"/><Relationship Id="rId16" Type="http://schemas.openxmlformats.org/officeDocument/2006/relationships/diagramLayout" Target="diagrams/layout3.xml"/><Relationship Id="rId29" Type="http://schemas.microsoft.com/office/2007/relationships/diagramDrawing" Target="diagrams/drawing5.xml"/><Relationship Id="rId11" Type="http://schemas.openxmlformats.org/officeDocument/2006/relationships/diagramLayout" Target="diagrams/layout2.xml"/><Relationship Id="rId24" Type="http://schemas.microsoft.com/office/2007/relationships/diagramDrawing" Target="diagrams/drawing4.xml"/><Relationship Id="rId32" Type="http://schemas.openxmlformats.org/officeDocument/2006/relationships/diagramQuickStyle" Target="diagrams/quickStyle6.xml"/><Relationship Id="rId37" Type="http://schemas.openxmlformats.org/officeDocument/2006/relationships/diagramQuickStyle" Target="diagrams/quickStyle7.xml"/><Relationship Id="rId40" Type="http://schemas.openxmlformats.org/officeDocument/2006/relationships/diagramData" Target="diagrams/data8.xml"/><Relationship Id="rId45" Type="http://schemas.openxmlformats.org/officeDocument/2006/relationships/diagramData" Target="diagrams/data9.xml"/><Relationship Id="rId53" Type="http://schemas.openxmlformats.org/officeDocument/2006/relationships/diagramColors" Target="diagrams/colors10.xml"/><Relationship Id="rId58" Type="http://schemas.openxmlformats.org/officeDocument/2006/relationships/diagramColors" Target="diagrams/colors11.xml"/><Relationship Id="rId66" Type="http://schemas.openxmlformats.org/officeDocument/2006/relationships/diagramLayout" Target="diagrams/layout13.xml"/><Relationship Id="rId74" Type="http://schemas.microsoft.com/office/2007/relationships/diagramDrawing" Target="diagrams/drawing14.xml"/><Relationship Id="rId5" Type="http://schemas.openxmlformats.org/officeDocument/2006/relationships/diagramData" Target="diagrams/data1.xml"/><Relationship Id="rId61" Type="http://schemas.openxmlformats.org/officeDocument/2006/relationships/diagramLayout" Target="diagrams/layout12.xml"/><Relationship Id="rId19" Type="http://schemas.microsoft.com/office/2007/relationships/diagramDrawing" Target="diagrams/drawing3.xml"/><Relationship Id="rId14" Type="http://schemas.microsoft.com/office/2007/relationships/diagramDrawing" Target="diagrams/drawing2.xml"/><Relationship Id="rId22" Type="http://schemas.openxmlformats.org/officeDocument/2006/relationships/diagramQuickStyle" Target="diagrams/quickStyle4.xml"/><Relationship Id="rId27" Type="http://schemas.openxmlformats.org/officeDocument/2006/relationships/diagramQuickStyle" Target="diagrams/quickStyle5.xml"/><Relationship Id="rId30" Type="http://schemas.openxmlformats.org/officeDocument/2006/relationships/diagramData" Target="diagrams/data6.xml"/><Relationship Id="rId35" Type="http://schemas.openxmlformats.org/officeDocument/2006/relationships/diagramData" Target="diagrams/data7.xml"/><Relationship Id="rId43" Type="http://schemas.openxmlformats.org/officeDocument/2006/relationships/diagramColors" Target="diagrams/colors8.xml"/><Relationship Id="rId48" Type="http://schemas.openxmlformats.org/officeDocument/2006/relationships/diagramColors" Target="diagrams/colors9.xml"/><Relationship Id="rId56" Type="http://schemas.openxmlformats.org/officeDocument/2006/relationships/diagramLayout" Target="diagrams/layout11.xml"/><Relationship Id="rId64" Type="http://schemas.microsoft.com/office/2007/relationships/diagramDrawing" Target="diagrams/drawing12.xml"/><Relationship Id="rId69" Type="http://schemas.microsoft.com/office/2007/relationships/diagramDrawing" Target="diagrams/drawing13.xml"/><Relationship Id="rId8" Type="http://schemas.openxmlformats.org/officeDocument/2006/relationships/diagramColors" Target="diagrams/colors1.xml"/><Relationship Id="rId51" Type="http://schemas.openxmlformats.org/officeDocument/2006/relationships/diagramLayout" Target="diagrams/layout10.xml"/><Relationship Id="rId72" Type="http://schemas.openxmlformats.org/officeDocument/2006/relationships/diagramQuickStyle" Target="diagrams/quickStyle14.xml"/><Relationship Id="rId3" Type="http://schemas.openxmlformats.org/officeDocument/2006/relationships/settings" Target="settings.xml"/><Relationship Id="rId12" Type="http://schemas.openxmlformats.org/officeDocument/2006/relationships/diagramQuickStyle" Target="diagrams/quickStyle2.xml"/><Relationship Id="rId17" Type="http://schemas.openxmlformats.org/officeDocument/2006/relationships/diagramQuickStyle" Target="diagrams/quickStyle3.xml"/><Relationship Id="rId25" Type="http://schemas.openxmlformats.org/officeDocument/2006/relationships/diagramData" Target="diagrams/data5.xml"/><Relationship Id="rId33" Type="http://schemas.openxmlformats.org/officeDocument/2006/relationships/diagramColors" Target="diagrams/colors6.xml"/><Relationship Id="rId38" Type="http://schemas.openxmlformats.org/officeDocument/2006/relationships/diagramColors" Target="diagrams/colors7.xml"/><Relationship Id="rId46" Type="http://schemas.openxmlformats.org/officeDocument/2006/relationships/diagramLayout" Target="diagrams/layout9.xml"/><Relationship Id="rId59" Type="http://schemas.microsoft.com/office/2007/relationships/diagramDrawing" Target="diagrams/drawing11.xml"/><Relationship Id="rId67" Type="http://schemas.openxmlformats.org/officeDocument/2006/relationships/diagramQuickStyle" Target="diagrams/quickStyle13.xml"/><Relationship Id="rId20" Type="http://schemas.openxmlformats.org/officeDocument/2006/relationships/diagramData" Target="diagrams/data4.xml"/><Relationship Id="rId41" Type="http://schemas.openxmlformats.org/officeDocument/2006/relationships/diagramLayout" Target="diagrams/layout8.xml"/><Relationship Id="rId54" Type="http://schemas.microsoft.com/office/2007/relationships/diagramDrawing" Target="diagrams/drawing10.xml"/><Relationship Id="rId62" Type="http://schemas.openxmlformats.org/officeDocument/2006/relationships/diagramQuickStyle" Target="diagrams/quickStyle12.xml"/><Relationship Id="rId70" Type="http://schemas.openxmlformats.org/officeDocument/2006/relationships/diagramData" Target="diagrams/data14.xm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5" Type="http://schemas.openxmlformats.org/officeDocument/2006/relationships/diagramData" Target="diagrams/data3.xml"/><Relationship Id="rId23" Type="http://schemas.openxmlformats.org/officeDocument/2006/relationships/diagramColors" Target="diagrams/colors4.xml"/><Relationship Id="rId28" Type="http://schemas.openxmlformats.org/officeDocument/2006/relationships/diagramColors" Target="diagrams/colors5.xml"/><Relationship Id="rId36" Type="http://schemas.openxmlformats.org/officeDocument/2006/relationships/diagramLayout" Target="diagrams/layout7.xml"/><Relationship Id="rId49" Type="http://schemas.microsoft.com/office/2007/relationships/diagramDrawing" Target="diagrams/drawing9.xml"/><Relationship Id="rId57" Type="http://schemas.openxmlformats.org/officeDocument/2006/relationships/diagramQuickStyle" Target="diagrams/quickStyle11.xml"/><Relationship Id="rId10" Type="http://schemas.openxmlformats.org/officeDocument/2006/relationships/diagramData" Target="diagrams/data2.xml"/><Relationship Id="rId31" Type="http://schemas.openxmlformats.org/officeDocument/2006/relationships/diagramLayout" Target="diagrams/layout6.xml"/><Relationship Id="rId44" Type="http://schemas.microsoft.com/office/2007/relationships/diagramDrawing" Target="diagrams/drawing8.xml"/><Relationship Id="rId52" Type="http://schemas.openxmlformats.org/officeDocument/2006/relationships/diagramQuickStyle" Target="diagrams/quickStyle10.xml"/><Relationship Id="rId60" Type="http://schemas.openxmlformats.org/officeDocument/2006/relationships/diagramData" Target="diagrams/data12.xml"/><Relationship Id="rId65" Type="http://schemas.openxmlformats.org/officeDocument/2006/relationships/diagramData" Target="diagrams/data13.xml"/><Relationship Id="rId73" Type="http://schemas.openxmlformats.org/officeDocument/2006/relationships/diagramColors" Target="diagrams/colors14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3" Type="http://schemas.openxmlformats.org/officeDocument/2006/relationships/diagramColors" Target="diagrams/colors2.xml"/><Relationship Id="rId18" Type="http://schemas.openxmlformats.org/officeDocument/2006/relationships/diagramColors" Target="diagrams/colors3.xml"/><Relationship Id="rId39" Type="http://schemas.microsoft.com/office/2007/relationships/diagramDrawing" Target="diagrams/drawing7.xml"/><Relationship Id="rId34" Type="http://schemas.microsoft.com/office/2007/relationships/diagramDrawing" Target="diagrams/drawing6.xml"/><Relationship Id="rId50" Type="http://schemas.openxmlformats.org/officeDocument/2006/relationships/diagramData" Target="diagrams/data10.xml"/><Relationship Id="rId55" Type="http://schemas.openxmlformats.org/officeDocument/2006/relationships/diagramData" Target="diagrams/data11.xml"/><Relationship Id="rId76" Type="http://schemas.openxmlformats.org/officeDocument/2006/relationships/theme" Target="theme/theme1.xml"/><Relationship Id="rId7" Type="http://schemas.openxmlformats.org/officeDocument/2006/relationships/diagramQuickStyle" Target="diagrams/quickStyle1.xml"/><Relationship Id="rId71" Type="http://schemas.openxmlformats.org/officeDocument/2006/relationships/diagramLayout" Target="diagrams/layout14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53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0.xml><?xml version="1.0" encoding="utf-8"?>
<dgm:colorsDef xmlns:dgm="http://schemas.openxmlformats.org/drawingml/2006/diagram" xmlns:a="http://schemas.openxmlformats.org/drawingml/2006/main" uniqueId="urn:microsoft.com/office/officeart/2005/8/colors/accent1_2#165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1.xml><?xml version="1.0" encoding="utf-8"?>
<dgm:colorsDef xmlns:dgm="http://schemas.openxmlformats.org/drawingml/2006/diagram" xmlns:a="http://schemas.openxmlformats.org/drawingml/2006/main" uniqueId="urn:microsoft.com/office/officeart/2005/8/colors/accent1_2#166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2.xml><?xml version="1.0" encoding="utf-8"?>
<dgm:colorsDef xmlns:dgm="http://schemas.openxmlformats.org/drawingml/2006/diagram" xmlns:a="http://schemas.openxmlformats.org/drawingml/2006/main" uniqueId="urn:microsoft.com/office/officeart/2005/8/colors/accent1_2#167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3.xml><?xml version="1.0" encoding="utf-8"?>
<dgm:colorsDef xmlns:dgm="http://schemas.openxmlformats.org/drawingml/2006/diagram" xmlns:a="http://schemas.openxmlformats.org/drawingml/2006/main" uniqueId="urn:microsoft.com/office/officeart/2005/8/colors/accent1_2#168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4.xml><?xml version="1.0" encoding="utf-8"?>
<dgm:colorsDef xmlns:dgm="http://schemas.openxmlformats.org/drawingml/2006/diagram" xmlns:a="http://schemas.openxmlformats.org/drawingml/2006/main" uniqueId="urn:microsoft.com/office/officeart/2005/8/colors/accent1_2#169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#155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#158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#159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#160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#161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#16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1_2#163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1_2#164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2AD744-40CC-4705-8413-35C94F601676}" type="doc">
      <dgm:prSet loTypeId="urn:microsoft.com/office/officeart/2005/8/layout/vList2" loCatId="list" qsTypeId="urn:microsoft.com/office/officeart/2005/8/quickstyle/simple1#153" qsCatId="simple" csTypeId="urn:microsoft.com/office/officeart/2005/8/colors/accent1_2#153" csCatId="accent1" phldr="1"/>
      <dgm:spPr/>
      <dgm:t>
        <a:bodyPr/>
        <a:lstStyle/>
        <a:p>
          <a:endParaRPr lang="ru-RU"/>
        </a:p>
      </dgm:t>
    </dgm:pt>
    <dgm:pt modelId="{FAB61EDA-E6CD-4F74-80EB-C0E97EA6A3B5}">
      <dgm:prSet phldrT="[Текст]" custT="1"/>
      <dgm:spPr>
        <a:solidFill>
          <a:schemeClr val="bg1">
            <a:lumMod val="85000"/>
          </a:schemeClr>
        </a:solidFill>
        <a:ln>
          <a:solidFill>
            <a:schemeClr val="bg1">
              <a:lumMod val="95000"/>
            </a:schemeClr>
          </a:solidFill>
        </a:ln>
      </dgm:spPr>
      <dgm:t>
        <a:bodyPr/>
        <a:lstStyle/>
        <a:p>
          <a:r>
            <a:rPr lang="uk-UA" sz="14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1. Державний бюджет. Бюджетний дефіцит і державний борг.</a:t>
          </a:r>
          <a:endParaRPr lang="ru-RU" sz="140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  <a:p>
          <a:r>
            <a:rPr lang="uk-UA" sz="14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2. Система оподаткування. Податкова політика.</a:t>
          </a:r>
          <a:endParaRPr lang="ru-RU" sz="140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  <a:p>
          <a:r>
            <a:rPr lang="uk-UA" sz="14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3. Фіскальна політика держави та її вплив на стан національної економіки.</a:t>
          </a:r>
          <a:endParaRPr lang="ru-RU" sz="1400" b="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022964FD-9135-4293-A73D-2E31CEEBDE8C}" type="sibTrans" cxnId="{D382D420-63FF-46DE-83A0-5A5A2E673CDE}">
      <dgm:prSet/>
      <dgm:spPr/>
      <dgm:t>
        <a:bodyPr/>
        <a:lstStyle/>
        <a:p>
          <a:endParaRPr lang="ru-RU" b="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1853DAAA-A883-4ED6-B05B-E7EF7CF8E0C5}" type="parTrans" cxnId="{D382D420-63FF-46DE-83A0-5A5A2E673CDE}">
      <dgm:prSet/>
      <dgm:spPr/>
      <dgm:t>
        <a:bodyPr/>
        <a:lstStyle/>
        <a:p>
          <a:endParaRPr lang="ru-RU" b="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0A37B056-C151-49F6-89D6-3D81D2E80892}" type="pres">
      <dgm:prSet presAssocID="{4B2AD744-40CC-4705-8413-35C94F601676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F685108C-D8FC-4FD1-A66F-70B161CE7B2F}" type="pres">
      <dgm:prSet presAssocID="{FAB61EDA-E6CD-4F74-80EB-C0E97EA6A3B5}" presName="parentText" presStyleLbl="node1" presStyleIdx="0" presStyleCnt="1" custScaleY="36191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D382D420-63FF-46DE-83A0-5A5A2E673CDE}" srcId="{4B2AD744-40CC-4705-8413-35C94F601676}" destId="{FAB61EDA-E6CD-4F74-80EB-C0E97EA6A3B5}" srcOrd="0" destOrd="0" parTransId="{1853DAAA-A883-4ED6-B05B-E7EF7CF8E0C5}" sibTransId="{022964FD-9135-4293-A73D-2E31CEEBDE8C}"/>
    <dgm:cxn modelId="{E2CD6C16-0B11-4202-8E74-32A9170540E9}" type="presOf" srcId="{4B2AD744-40CC-4705-8413-35C94F601676}" destId="{0A37B056-C151-49F6-89D6-3D81D2E80892}" srcOrd="0" destOrd="0" presId="urn:microsoft.com/office/officeart/2005/8/layout/vList2"/>
    <dgm:cxn modelId="{3B98FA39-EAC4-44FC-A71B-DA92FBEFCAA0}" type="presOf" srcId="{FAB61EDA-E6CD-4F74-80EB-C0E97EA6A3B5}" destId="{F685108C-D8FC-4FD1-A66F-70B161CE7B2F}" srcOrd="0" destOrd="0" presId="urn:microsoft.com/office/officeart/2005/8/layout/vList2"/>
    <dgm:cxn modelId="{6F48D89A-69D5-4C22-B300-F6FEEDBC0D63}" type="presParOf" srcId="{0A37B056-C151-49F6-89D6-3D81D2E80892}" destId="{F685108C-D8FC-4FD1-A66F-70B161CE7B2F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10.xml><?xml version="1.0" encoding="utf-8"?>
<dgm:dataModel xmlns:dgm="http://schemas.openxmlformats.org/drawingml/2006/diagram" xmlns:a="http://schemas.openxmlformats.org/drawingml/2006/main">
  <dgm:ptLst>
    <dgm:pt modelId="{4B2AD744-40CC-4705-8413-35C94F601676}" type="doc">
      <dgm:prSet loTypeId="urn:microsoft.com/office/officeart/2005/8/layout/vList2" loCatId="list" qsTypeId="urn:microsoft.com/office/officeart/2005/8/quickstyle/simple1#165" qsCatId="simple" csTypeId="urn:microsoft.com/office/officeart/2005/8/colors/accent1_2#165" csCatId="accent1" phldr="1"/>
      <dgm:spPr/>
      <dgm:t>
        <a:bodyPr/>
        <a:lstStyle/>
        <a:p>
          <a:endParaRPr lang="ru-RU"/>
        </a:p>
      </dgm:t>
    </dgm:pt>
    <dgm:pt modelId="{FAB61EDA-E6CD-4F74-80EB-C0E97EA6A3B5}">
      <dgm:prSet phldrT="[Текст]" custT="1"/>
      <dgm:spPr>
        <a:solidFill>
          <a:schemeClr val="bg1">
            <a:lumMod val="75000"/>
          </a:schemeClr>
        </a:solidFill>
      </dgm:spPr>
      <dgm:t>
        <a:bodyPr/>
        <a:lstStyle/>
        <a:p>
          <a:pPr algn="just"/>
          <a:r>
            <a:rPr lang="uk-UA" sz="14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Існують наступні </a:t>
          </a:r>
          <a:r>
            <a:rPr lang="uk-UA" sz="14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види податкових ставок</a:t>
          </a:r>
          <a:r>
            <a:rPr lang="uk-UA" sz="14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:</a:t>
          </a:r>
          <a:endParaRPr lang="ru-RU" sz="1400" i="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1853DAAA-A883-4ED6-B05B-E7EF7CF8E0C5}" type="parTrans" cxnId="{D382D420-63FF-46DE-83A0-5A5A2E673CDE}">
      <dgm:prSet/>
      <dgm:spPr/>
      <dgm:t>
        <a:bodyPr/>
        <a:lstStyle/>
        <a:p>
          <a:endParaRPr lang="ru-RU"/>
        </a:p>
      </dgm:t>
    </dgm:pt>
    <dgm:pt modelId="{022964FD-9135-4293-A73D-2E31CEEBDE8C}" type="sibTrans" cxnId="{D382D420-63FF-46DE-83A0-5A5A2E673CDE}">
      <dgm:prSet/>
      <dgm:spPr/>
      <dgm:t>
        <a:bodyPr/>
        <a:lstStyle/>
        <a:p>
          <a:endParaRPr lang="ru-RU"/>
        </a:p>
      </dgm:t>
    </dgm:pt>
    <dgm:pt modelId="{0A37B056-C151-49F6-89D6-3D81D2E80892}" type="pres">
      <dgm:prSet presAssocID="{4B2AD744-40CC-4705-8413-35C94F601676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F685108C-D8FC-4FD1-A66F-70B161CE7B2F}" type="pres">
      <dgm:prSet presAssocID="{FAB61EDA-E6CD-4F74-80EB-C0E97EA6A3B5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D382D420-63FF-46DE-83A0-5A5A2E673CDE}" srcId="{4B2AD744-40CC-4705-8413-35C94F601676}" destId="{FAB61EDA-E6CD-4F74-80EB-C0E97EA6A3B5}" srcOrd="0" destOrd="0" parTransId="{1853DAAA-A883-4ED6-B05B-E7EF7CF8E0C5}" sibTransId="{022964FD-9135-4293-A73D-2E31CEEBDE8C}"/>
    <dgm:cxn modelId="{EE7B18BE-4117-492F-ADC7-EAC40D2556ED}" type="presOf" srcId="{4B2AD744-40CC-4705-8413-35C94F601676}" destId="{0A37B056-C151-49F6-89D6-3D81D2E80892}" srcOrd="0" destOrd="0" presId="urn:microsoft.com/office/officeart/2005/8/layout/vList2"/>
    <dgm:cxn modelId="{4963C63A-F2E9-483F-9BDD-1179CAEB87E0}" type="presOf" srcId="{FAB61EDA-E6CD-4F74-80EB-C0E97EA6A3B5}" destId="{F685108C-D8FC-4FD1-A66F-70B161CE7B2F}" srcOrd="0" destOrd="0" presId="urn:microsoft.com/office/officeart/2005/8/layout/vList2"/>
    <dgm:cxn modelId="{CFE231C3-B2FE-46EE-9AA4-3B500DC7B832}" type="presParOf" srcId="{0A37B056-C151-49F6-89D6-3D81D2E80892}" destId="{F685108C-D8FC-4FD1-A66F-70B161CE7B2F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54" minVer="http://schemas.openxmlformats.org/drawingml/2006/diagram"/>
    </a:ext>
  </dgm:extLst>
</dgm:dataModel>
</file>

<file path=word/diagrams/data11.xml><?xml version="1.0" encoding="utf-8"?>
<dgm:dataModel xmlns:dgm="http://schemas.openxmlformats.org/drawingml/2006/diagram" xmlns:a="http://schemas.openxmlformats.org/drawingml/2006/main">
  <dgm:ptLst>
    <dgm:pt modelId="{5817B328-2D54-46E2-85F4-A705805443FA}" type="doc">
      <dgm:prSet loTypeId="urn:microsoft.com/office/officeart/2005/8/layout/default#9" loCatId="list" qsTypeId="urn:microsoft.com/office/officeart/2005/8/quickstyle/simple1#166" qsCatId="simple" csTypeId="urn:microsoft.com/office/officeart/2005/8/colors/accent1_2#166" csCatId="accent1" phldr="1"/>
      <dgm:spPr/>
      <dgm:t>
        <a:bodyPr/>
        <a:lstStyle/>
        <a:p>
          <a:endParaRPr lang="ru-RU"/>
        </a:p>
      </dgm:t>
    </dgm:pt>
    <dgm:pt modelId="{2AC2A98D-EC5B-44A1-92E9-5AB651E63F30}">
      <dgm:prSet phldrT="[Текст]"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uk-UA" sz="1200" b="1">
              <a:solidFill>
                <a:sysClr val="windowText" lastClr="000000"/>
              </a:solidFill>
            </a:rPr>
            <a:t>Прямі</a:t>
          </a:r>
          <a:r>
            <a:rPr lang="uk-UA" sz="1200">
              <a:solidFill>
                <a:sysClr val="windowText" lastClr="000000"/>
              </a:solidFill>
            </a:rPr>
            <a:t> </a:t>
          </a:r>
          <a:r>
            <a:rPr lang="uk-UA" sz="1200" b="1">
              <a:solidFill>
                <a:sysClr val="windowText" lastClr="000000"/>
              </a:solidFill>
            </a:rPr>
            <a:t>податки – </a:t>
          </a:r>
          <a:r>
            <a:rPr lang="uk-UA" sz="1200">
              <a:solidFill>
                <a:sysClr val="windowText" lastClr="000000"/>
              </a:solidFill>
            </a:rPr>
            <a:t>це податки на доходи і багатство. До них відносять: податок на прибуток громадян; податок на прибуток корпорації; податок на; майно, спадок, приріст капіталу; відрахування у соціальні фонди – пенсійні, допомоги по безробіттю; податок на землю; податок на операції з капіталом.</a:t>
          </a:r>
          <a:endParaRPr lang="ru-RU" sz="120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8C9B784A-42D3-4255-9F9B-52DECE149568}" type="parTrans" cxnId="{186BED53-C6FF-48BC-9452-C250C6453EE6}">
      <dgm:prSet/>
      <dgm:spPr/>
      <dgm:t>
        <a:bodyPr/>
        <a:lstStyle/>
        <a:p>
          <a:endParaRPr lang="ru-RU"/>
        </a:p>
      </dgm:t>
    </dgm:pt>
    <dgm:pt modelId="{07332F00-183D-44FB-9012-A03ACBAF7DCB}" type="sibTrans" cxnId="{186BED53-C6FF-48BC-9452-C250C6453EE6}">
      <dgm:prSet/>
      <dgm:spPr/>
      <dgm:t>
        <a:bodyPr/>
        <a:lstStyle/>
        <a:p>
          <a:endParaRPr lang="ru-RU"/>
        </a:p>
      </dgm:t>
    </dgm:pt>
    <dgm:pt modelId="{0F22F9E9-00DD-4D9A-A1AB-5319A52A8079}">
      <dgm:prSet phldrT="[Текст]"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uk-UA" sz="1200" b="1">
              <a:solidFill>
                <a:sysClr val="windowText" lastClr="000000"/>
              </a:solidFill>
            </a:rPr>
            <a:t>Непрямі податки – </a:t>
          </a:r>
          <a:r>
            <a:rPr lang="uk-UA" sz="1200">
              <a:solidFill>
                <a:sysClr val="windowText" lastClr="000000"/>
              </a:solidFill>
            </a:rPr>
            <a:t>це податки, що встановлюються на товари та послуги і входять у їх ціну. Це податок на додану вартість (ПДВ), акцизи, мито, ліцензійні збори.</a:t>
          </a:r>
          <a:endParaRPr lang="ru-RU" sz="120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19CEE6FE-7486-462D-8F68-D6F634A6713A}" type="parTrans" cxnId="{572AF3D2-3EA1-4B2F-9755-816433DA81E0}">
      <dgm:prSet/>
      <dgm:spPr/>
      <dgm:t>
        <a:bodyPr/>
        <a:lstStyle/>
        <a:p>
          <a:endParaRPr lang="ru-RU"/>
        </a:p>
      </dgm:t>
    </dgm:pt>
    <dgm:pt modelId="{61AF7152-4C07-41C1-AB72-4A36888FA13A}" type="sibTrans" cxnId="{572AF3D2-3EA1-4B2F-9755-816433DA81E0}">
      <dgm:prSet/>
      <dgm:spPr/>
      <dgm:t>
        <a:bodyPr/>
        <a:lstStyle/>
        <a:p>
          <a:endParaRPr lang="ru-RU"/>
        </a:p>
      </dgm:t>
    </dgm:pt>
    <dgm:pt modelId="{1A7D9364-ADBD-4A55-9968-DDD76D30EEE1}" type="pres">
      <dgm:prSet presAssocID="{5817B328-2D54-46E2-85F4-A705805443FA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1A2818B2-EED9-4F30-B4F2-67875D5DDB2E}" type="pres">
      <dgm:prSet presAssocID="{2AC2A98D-EC5B-44A1-92E9-5AB651E63F30}" presName="node" presStyleLbl="node1" presStyleIdx="0" presStyleCnt="2" custScaleX="133314" custScaleY="10646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D473FB2-EFDB-4CEB-B72E-A0C0682EF81A}" type="pres">
      <dgm:prSet presAssocID="{07332F00-183D-44FB-9012-A03ACBAF7DCB}" presName="sibTrans" presStyleCnt="0"/>
      <dgm:spPr/>
    </dgm:pt>
    <dgm:pt modelId="{8A7B54E2-7A8A-4D21-AF0C-D4B0E76938FC}" type="pres">
      <dgm:prSet presAssocID="{0F22F9E9-00DD-4D9A-A1AB-5319A52A8079}" presName="node" presStyleLbl="node1" presStyleIdx="1" presStyleCnt="2" custScaleX="112248" custScaleY="10646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186BED53-C6FF-48BC-9452-C250C6453EE6}" srcId="{5817B328-2D54-46E2-85F4-A705805443FA}" destId="{2AC2A98D-EC5B-44A1-92E9-5AB651E63F30}" srcOrd="0" destOrd="0" parTransId="{8C9B784A-42D3-4255-9F9B-52DECE149568}" sibTransId="{07332F00-183D-44FB-9012-A03ACBAF7DCB}"/>
    <dgm:cxn modelId="{572AF3D2-3EA1-4B2F-9755-816433DA81E0}" srcId="{5817B328-2D54-46E2-85F4-A705805443FA}" destId="{0F22F9E9-00DD-4D9A-A1AB-5319A52A8079}" srcOrd="1" destOrd="0" parTransId="{19CEE6FE-7486-462D-8F68-D6F634A6713A}" sibTransId="{61AF7152-4C07-41C1-AB72-4A36888FA13A}"/>
    <dgm:cxn modelId="{46745C13-6AED-4924-9638-EE37EAAE3C4D}" type="presOf" srcId="{5817B328-2D54-46E2-85F4-A705805443FA}" destId="{1A7D9364-ADBD-4A55-9968-DDD76D30EEE1}" srcOrd="0" destOrd="0" presId="urn:microsoft.com/office/officeart/2005/8/layout/default#9"/>
    <dgm:cxn modelId="{8174E0D2-DD53-4C4B-8017-4C68F27889AF}" type="presOf" srcId="{0F22F9E9-00DD-4D9A-A1AB-5319A52A8079}" destId="{8A7B54E2-7A8A-4D21-AF0C-D4B0E76938FC}" srcOrd="0" destOrd="0" presId="urn:microsoft.com/office/officeart/2005/8/layout/default#9"/>
    <dgm:cxn modelId="{FB9DB3ED-9491-482B-9903-DD87088EF32C}" type="presOf" srcId="{2AC2A98D-EC5B-44A1-92E9-5AB651E63F30}" destId="{1A2818B2-EED9-4F30-B4F2-67875D5DDB2E}" srcOrd="0" destOrd="0" presId="urn:microsoft.com/office/officeart/2005/8/layout/default#9"/>
    <dgm:cxn modelId="{396AA0D4-34DB-447B-96B0-4918445AECF8}" type="presParOf" srcId="{1A7D9364-ADBD-4A55-9968-DDD76D30EEE1}" destId="{1A2818B2-EED9-4F30-B4F2-67875D5DDB2E}" srcOrd="0" destOrd="0" presId="urn:microsoft.com/office/officeart/2005/8/layout/default#9"/>
    <dgm:cxn modelId="{DB505156-D69D-4A76-B09D-B2E1B679C13D}" type="presParOf" srcId="{1A7D9364-ADBD-4A55-9968-DDD76D30EEE1}" destId="{DD473FB2-EFDB-4CEB-B72E-A0C0682EF81A}" srcOrd="1" destOrd="0" presId="urn:microsoft.com/office/officeart/2005/8/layout/default#9"/>
    <dgm:cxn modelId="{9C738223-59A7-4CCA-9D0D-A1A4C121D661}" type="presParOf" srcId="{1A7D9364-ADBD-4A55-9968-DDD76D30EEE1}" destId="{8A7B54E2-7A8A-4D21-AF0C-D4B0E76938FC}" srcOrd="2" destOrd="0" presId="urn:microsoft.com/office/officeart/2005/8/layout/default#9"/>
  </dgm:cxnLst>
  <dgm:bg/>
  <dgm:whole/>
  <dgm:extLst>
    <a:ext uri="http://schemas.microsoft.com/office/drawing/2008/diagram">
      <dsp:dataModelExt xmlns:dsp="http://schemas.microsoft.com/office/drawing/2008/diagram" relId="rId59" minVer="http://schemas.openxmlformats.org/drawingml/2006/diagram"/>
    </a:ext>
  </dgm:extLst>
</dgm:dataModel>
</file>

<file path=word/diagrams/data12.xml><?xml version="1.0" encoding="utf-8"?>
<dgm:dataModel xmlns:dgm="http://schemas.openxmlformats.org/drawingml/2006/diagram" xmlns:a="http://schemas.openxmlformats.org/drawingml/2006/main">
  <dgm:ptLst>
    <dgm:pt modelId="{4B2AD744-40CC-4705-8413-35C94F601676}" type="doc">
      <dgm:prSet loTypeId="urn:microsoft.com/office/officeart/2005/8/layout/vList2" loCatId="list" qsTypeId="urn:microsoft.com/office/officeart/2005/8/quickstyle/simple1#167" qsCatId="simple" csTypeId="urn:microsoft.com/office/officeart/2005/8/colors/accent1_2#167" csCatId="accent1" phldr="1"/>
      <dgm:spPr/>
      <dgm:t>
        <a:bodyPr/>
        <a:lstStyle/>
        <a:p>
          <a:endParaRPr lang="ru-RU"/>
        </a:p>
      </dgm:t>
    </dgm:pt>
    <dgm:pt modelId="{FAB61EDA-E6CD-4F74-80EB-C0E97EA6A3B5}">
      <dgm:prSet phldrT="[Текст]" custT="1"/>
      <dgm:spPr>
        <a:solidFill>
          <a:schemeClr val="accent5">
            <a:lumMod val="20000"/>
            <a:lumOff val="80000"/>
          </a:schemeClr>
        </a:solidFill>
        <a:ln>
          <a:solidFill>
            <a:srgbClr val="92D050"/>
          </a:solidFill>
        </a:ln>
      </dgm:spPr>
      <dgm:t>
        <a:bodyPr/>
        <a:lstStyle/>
        <a:p>
          <a:pPr algn="ctr"/>
          <a:r>
            <a:rPr lang="uk-UA" sz="14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3. Фіскальна політика держави та її вплив на стан національної економіки.</a:t>
          </a:r>
          <a:endParaRPr lang="ru-RU" sz="1400" b="1" cap="all" baseline="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1853DAAA-A883-4ED6-B05B-E7EF7CF8E0C5}" type="parTrans" cxnId="{D382D420-63FF-46DE-83A0-5A5A2E673CDE}">
      <dgm:prSet/>
      <dgm:spPr/>
      <dgm:t>
        <a:bodyPr/>
        <a:lstStyle/>
        <a:p>
          <a:endParaRPr lang="ru-RU" b="1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022964FD-9135-4293-A73D-2E31CEEBDE8C}" type="sibTrans" cxnId="{D382D420-63FF-46DE-83A0-5A5A2E673CDE}">
      <dgm:prSet/>
      <dgm:spPr/>
      <dgm:t>
        <a:bodyPr/>
        <a:lstStyle/>
        <a:p>
          <a:endParaRPr lang="ru-RU" b="1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0A37B056-C151-49F6-89D6-3D81D2E80892}" type="pres">
      <dgm:prSet presAssocID="{4B2AD744-40CC-4705-8413-35C94F601676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F685108C-D8FC-4FD1-A66F-70B161CE7B2F}" type="pres">
      <dgm:prSet presAssocID="{FAB61EDA-E6CD-4F74-80EB-C0E97EA6A3B5}" presName="parentText" presStyleLbl="node1" presStyleIdx="0" presStyleCnt="1" custScaleY="61216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D382D420-63FF-46DE-83A0-5A5A2E673CDE}" srcId="{4B2AD744-40CC-4705-8413-35C94F601676}" destId="{FAB61EDA-E6CD-4F74-80EB-C0E97EA6A3B5}" srcOrd="0" destOrd="0" parTransId="{1853DAAA-A883-4ED6-B05B-E7EF7CF8E0C5}" sibTransId="{022964FD-9135-4293-A73D-2E31CEEBDE8C}"/>
    <dgm:cxn modelId="{5623BB8C-5A02-49B0-842A-A55817DAEDCF}" type="presOf" srcId="{4B2AD744-40CC-4705-8413-35C94F601676}" destId="{0A37B056-C151-49F6-89D6-3D81D2E80892}" srcOrd="0" destOrd="0" presId="urn:microsoft.com/office/officeart/2005/8/layout/vList2"/>
    <dgm:cxn modelId="{701F691A-5493-4CE7-A505-E1BB255800C5}" type="presOf" srcId="{FAB61EDA-E6CD-4F74-80EB-C0E97EA6A3B5}" destId="{F685108C-D8FC-4FD1-A66F-70B161CE7B2F}" srcOrd="0" destOrd="0" presId="urn:microsoft.com/office/officeart/2005/8/layout/vList2"/>
    <dgm:cxn modelId="{B91234D6-2463-49C1-9592-0C9776895C9A}" type="presParOf" srcId="{0A37B056-C151-49F6-89D6-3D81D2E80892}" destId="{F685108C-D8FC-4FD1-A66F-70B161CE7B2F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64" minVer="http://schemas.openxmlformats.org/drawingml/2006/diagram"/>
    </a:ext>
  </dgm:extLst>
</dgm:dataModel>
</file>

<file path=word/diagrams/data13.xml><?xml version="1.0" encoding="utf-8"?>
<dgm:dataModel xmlns:dgm="http://schemas.openxmlformats.org/drawingml/2006/diagram" xmlns:a="http://schemas.openxmlformats.org/drawingml/2006/main">
  <dgm:ptLst>
    <dgm:pt modelId="{4B2AD744-40CC-4705-8413-35C94F601676}" type="doc">
      <dgm:prSet loTypeId="urn:microsoft.com/office/officeart/2005/8/layout/vList2" loCatId="list" qsTypeId="urn:microsoft.com/office/officeart/2005/8/quickstyle/simple1#168" qsCatId="simple" csTypeId="urn:microsoft.com/office/officeart/2005/8/colors/accent1_2#168" csCatId="accent1" phldr="1"/>
      <dgm:spPr/>
      <dgm:t>
        <a:bodyPr/>
        <a:lstStyle/>
        <a:p>
          <a:endParaRPr lang="ru-RU"/>
        </a:p>
      </dgm:t>
    </dgm:pt>
    <dgm:pt modelId="{FAB61EDA-E6CD-4F74-80EB-C0E97EA6A3B5}">
      <dgm:prSet phldrT="[Текст]" custT="1"/>
      <dgm:spPr>
        <a:solidFill>
          <a:schemeClr val="bg1">
            <a:lumMod val="75000"/>
          </a:schemeClr>
        </a:solidFill>
      </dgm:spPr>
      <dgm:t>
        <a:bodyPr/>
        <a:lstStyle/>
        <a:p>
          <a:pPr algn="just"/>
          <a:r>
            <a:rPr lang="uk-UA" sz="14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Фіскальна політика </a:t>
          </a:r>
          <a:r>
            <a:rPr lang="uk-UA" sz="14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– це заходи уряду у сфері державних витрат, оподаткування і стану державного бюджету, спрямовані на забезпечення повної зайнятості, рівноваги платіжного балансу і економічного зростання при виробництві не інфляційного ВВП.</a:t>
          </a:r>
          <a:endParaRPr lang="ru-RU" sz="1400" i="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1853DAAA-A883-4ED6-B05B-E7EF7CF8E0C5}" type="parTrans" cxnId="{D382D420-63FF-46DE-83A0-5A5A2E673CDE}">
      <dgm:prSet/>
      <dgm:spPr/>
      <dgm:t>
        <a:bodyPr/>
        <a:lstStyle/>
        <a:p>
          <a:endParaRPr lang="ru-RU"/>
        </a:p>
      </dgm:t>
    </dgm:pt>
    <dgm:pt modelId="{022964FD-9135-4293-A73D-2E31CEEBDE8C}" type="sibTrans" cxnId="{D382D420-63FF-46DE-83A0-5A5A2E673CDE}">
      <dgm:prSet/>
      <dgm:spPr/>
      <dgm:t>
        <a:bodyPr/>
        <a:lstStyle/>
        <a:p>
          <a:endParaRPr lang="ru-RU"/>
        </a:p>
      </dgm:t>
    </dgm:pt>
    <dgm:pt modelId="{0A37B056-C151-49F6-89D6-3D81D2E80892}" type="pres">
      <dgm:prSet presAssocID="{4B2AD744-40CC-4705-8413-35C94F601676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F685108C-D8FC-4FD1-A66F-70B161CE7B2F}" type="pres">
      <dgm:prSet presAssocID="{FAB61EDA-E6CD-4F74-80EB-C0E97EA6A3B5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D382D420-63FF-46DE-83A0-5A5A2E673CDE}" srcId="{4B2AD744-40CC-4705-8413-35C94F601676}" destId="{FAB61EDA-E6CD-4F74-80EB-C0E97EA6A3B5}" srcOrd="0" destOrd="0" parTransId="{1853DAAA-A883-4ED6-B05B-E7EF7CF8E0C5}" sibTransId="{022964FD-9135-4293-A73D-2E31CEEBDE8C}"/>
    <dgm:cxn modelId="{88EF2F08-B58D-4622-B734-1F59F8B39E7D}" type="presOf" srcId="{FAB61EDA-E6CD-4F74-80EB-C0E97EA6A3B5}" destId="{F685108C-D8FC-4FD1-A66F-70B161CE7B2F}" srcOrd="0" destOrd="0" presId="urn:microsoft.com/office/officeart/2005/8/layout/vList2"/>
    <dgm:cxn modelId="{6FA0D424-D0A0-4234-A392-BC4D5D4208A0}" type="presOf" srcId="{4B2AD744-40CC-4705-8413-35C94F601676}" destId="{0A37B056-C151-49F6-89D6-3D81D2E80892}" srcOrd="0" destOrd="0" presId="urn:microsoft.com/office/officeart/2005/8/layout/vList2"/>
    <dgm:cxn modelId="{9D88AA1E-3578-434A-9E64-C08D6F15B688}" type="presParOf" srcId="{0A37B056-C151-49F6-89D6-3D81D2E80892}" destId="{F685108C-D8FC-4FD1-A66F-70B161CE7B2F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69" minVer="http://schemas.openxmlformats.org/drawingml/2006/diagram"/>
    </a:ext>
  </dgm:extLst>
</dgm:dataModel>
</file>

<file path=word/diagrams/data14.xml><?xml version="1.0" encoding="utf-8"?>
<dgm:dataModel xmlns:dgm="http://schemas.openxmlformats.org/drawingml/2006/diagram" xmlns:a="http://schemas.openxmlformats.org/drawingml/2006/main">
  <dgm:ptLst>
    <dgm:pt modelId="{5817B328-2D54-46E2-85F4-A705805443FA}" type="doc">
      <dgm:prSet loTypeId="urn:microsoft.com/office/officeart/2005/8/layout/default#9" loCatId="list" qsTypeId="urn:microsoft.com/office/officeart/2005/8/quickstyle/simple1#169" qsCatId="simple" csTypeId="urn:microsoft.com/office/officeart/2005/8/colors/accent1_2#169" csCatId="accent1" phldr="1"/>
      <dgm:spPr/>
      <dgm:t>
        <a:bodyPr/>
        <a:lstStyle/>
        <a:p>
          <a:endParaRPr lang="ru-RU"/>
        </a:p>
      </dgm:t>
    </dgm:pt>
    <dgm:pt modelId="{2AC2A98D-EC5B-44A1-92E9-5AB651E63F30}">
      <dgm:prSet phldrT="[Текст]"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uk-UA" sz="1200" b="1">
              <a:solidFill>
                <a:sysClr val="windowText" lastClr="000000"/>
              </a:solidFill>
            </a:rPr>
            <a:t>Дискреційна фіскальна політика </a:t>
          </a:r>
          <a:r>
            <a:rPr lang="uk-UA" sz="1200">
              <a:solidFill>
                <a:sysClr val="windowText" lastClr="000000"/>
              </a:solidFill>
            </a:rPr>
            <a:t>– це свідоме регулювання урядовими витратами і доходами, яке здійснюється на підставі державних рішень (парламенту і уряду) з метою цілеспрямованого впливу реальний обсяг виробництва, зайнятість, інфляцію та економічне зростання.</a:t>
          </a:r>
          <a:endParaRPr lang="ru-RU" sz="120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8C9B784A-42D3-4255-9F9B-52DECE149568}" type="parTrans" cxnId="{186BED53-C6FF-48BC-9452-C250C6453EE6}">
      <dgm:prSet/>
      <dgm:spPr/>
      <dgm:t>
        <a:bodyPr/>
        <a:lstStyle/>
        <a:p>
          <a:endParaRPr lang="ru-RU"/>
        </a:p>
      </dgm:t>
    </dgm:pt>
    <dgm:pt modelId="{07332F00-183D-44FB-9012-A03ACBAF7DCB}" type="sibTrans" cxnId="{186BED53-C6FF-48BC-9452-C250C6453EE6}">
      <dgm:prSet/>
      <dgm:spPr/>
      <dgm:t>
        <a:bodyPr/>
        <a:lstStyle/>
        <a:p>
          <a:endParaRPr lang="ru-RU"/>
        </a:p>
      </dgm:t>
    </dgm:pt>
    <dgm:pt modelId="{0F22F9E9-00DD-4D9A-A1AB-5319A52A8079}">
      <dgm:prSet phldrT="[Текст]"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uk-UA" sz="1200" b="1">
              <a:solidFill>
                <a:sysClr val="windowText" lastClr="000000"/>
              </a:solidFill>
            </a:rPr>
            <a:t>Недискреційна фіскальна політика </a:t>
          </a:r>
          <a:r>
            <a:rPr lang="uk-UA" sz="1200">
              <a:solidFill>
                <a:sysClr val="windowText" lastClr="000000"/>
              </a:solidFill>
            </a:rPr>
            <a:t>– автоматична зміна державних витрат та податків у результаті циклічних коливань сукупного доходу. </a:t>
          </a:r>
          <a:endParaRPr lang="ru-RU" sz="120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19CEE6FE-7486-462D-8F68-D6F634A6713A}" type="parTrans" cxnId="{572AF3D2-3EA1-4B2F-9755-816433DA81E0}">
      <dgm:prSet/>
      <dgm:spPr/>
      <dgm:t>
        <a:bodyPr/>
        <a:lstStyle/>
        <a:p>
          <a:endParaRPr lang="ru-RU"/>
        </a:p>
      </dgm:t>
    </dgm:pt>
    <dgm:pt modelId="{61AF7152-4C07-41C1-AB72-4A36888FA13A}" type="sibTrans" cxnId="{572AF3D2-3EA1-4B2F-9755-816433DA81E0}">
      <dgm:prSet/>
      <dgm:spPr/>
      <dgm:t>
        <a:bodyPr/>
        <a:lstStyle/>
        <a:p>
          <a:endParaRPr lang="ru-RU"/>
        </a:p>
      </dgm:t>
    </dgm:pt>
    <dgm:pt modelId="{1A7D9364-ADBD-4A55-9968-DDD76D30EEE1}" type="pres">
      <dgm:prSet presAssocID="{5817B328-2D54-46E2-85F4-A705805443FA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1A2818B2-EED9-4F30-B4F2-67875D5DDB2E}" type="pres">
      <dgm:prSet presAssocID="{2AC2A98D-EC5B-44A1-92E9-5AB651E63F30}" presName="node" presStyleLbl="node1" presStyleIdx="0" presStyleCnt="2" custScaleX="118302" custScaleY="10646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D473FB2-EFDB-4CEB-B72E-A0C0682EF81A}" type="pres">
      <dgm:prSet presAssocID="{07332F00-183D-44FB-9012-A03ACBAF7DCB}" presName="sibTrans" presStyleCnt="0"/>
      <dgm:spPr/>
    </dgm:pt>
    <dgm:pt modelId="{8A7B54E2-7A8A-4D21-AF0C-D4B0E76938FC}" type="pres">
      <dgm:prSet presAssocID="{0F22F9E9-00DD-4D9A-A1AB-5319A52A8079}" presName="node" presStyleLbl="node1" presStyleIdx="1" presStyleCnt="2" custScaleX="112248" custScaleY="10646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DEB5B5A2-E0B7-4A76-9B18-7931826EFB00}" type="presOf" srcId="{2AC2A98D-EC5B-44A1-92E9-5AB651E63F30}" destId="{1A2818B2-EED9-4F30-B4F2-67875D5DDB2E}" srcOrd="0" destOrd="0" presId="urn:microsoft.com/office/officeart/2005/8/layout/default#9"/>
    <dgm:cxn modelId="{572AF3D2-3EA1-4B2F-9755-816433DA81E0}" srcId="{5817B328-2D54-46E2-85F4-A705805443FA}" destId="{0F22F9E9-00DD-4D9A-A1AB-5319A52A8079}" srcOrd="1" destOrd="0" parTransId="{19CEE6FE-7486-462D-8F68-D6F634A6713A}" sibTransId="{61AF7152-4C07-41C1-AB72-4A36888FA13A}"/>
    <dgm:cxn modelId="{BB675AB4-1930-437F-AB12-E6CA194D94C2}" type="presOf" srcId="{5817B328-2D54-46E2-85F4-A705805443FA}" destId="{1A7D9364-ADBD-4A55-9968-DDD76D30EEE1}" srcOrd="0" destOrd="0" presId="urn:microsoft.com/office/officeart/2005/8/layout/default#9"/>
    <dgm:cxn modelId="{186BED53-C6FF-48BC-9452-C250C6453EE6}" srcId="{5817B328-2D54-46E2-85F4-A705805443FA}" destId="{2AC2A98D-EC5B-44A1-92E9-5AB651E63F30}" srcOrd="0" destOrd="0" parTransId="{8C9B784A-42D3-4255-9F9B-52DECE149568}" sibTransId="{07332F00-183D-44FB-9012-A03ACBAF7DCB}"/>
    <dgm:cxn modelId="{BA729CBA-D597-4EF9-BFE3-0734EC449E25}" type="presOf" srcId="{0F22F9E9-00DD-4D9A-A1AB-5319A52A8079}" destId="{8A7B54E2-7A8A-4D21-AF0C-D4B0E76938FC}" srcOrd="0" destOrd="0" presId="urn:microsoft.com/office/officeart/2005/8/layout/default#9"/>
    <dgm:cxn modelId="{E3E9444D-412E-4612-9F35-B22FDB7CAB08}" type="presParOf" srcId="{1A7D9364-ADBD-4A55-9968-DDD76D30EEE1}" destId="{1A2818B2-EED9-4F30-B4F2-67875D5DDB2E}" srcOrd="0" destOrd="0" presId="urn:microsoft.com/office/officeart/2005/8/layout/default#9"/>
    <dgm:cxn modelId="{D0C8BA84-E16F-41CE-BC9D-6947122BE3E6}" type="presParOf" srcId="{1A7D9364-ADBD-4A55-9968-DDD76D30EEE1}" destId="{DD473FB2-EFDB-4CEB-B72E-A0C0682EF81A}" srcOrd="1" destOrd="0" presId="urn:microsoft.com/office/officeart/2005/8/layout/default#9"/>
    <dgm:cxn modelId="{5A85F499-30B2-45DE-A9A3-C22ED9BA5525}" type="presParOf" srcId="{1A7D9364-ADBD-4A55-9968-DDD76D30EEE1}" destId="{8A7B54E2-7A8A-4D21-AF0C-D4B0E76938FC}" srcOrd="2" destOrd="0" presId="urn:microsoft.com/office/officeart/2005/8/layout/default#9"/>
  </dgm:cxnLst>
  <dgm:bg/>
  <dgm:whole/>
  <dgm:extLst>
    <a:ext uri="http://schemas.microsoft.com/office/drawing/2008/diagram">
      <dsp:dataModelExt xmlns:dsp="http://schemas.microsoft.com/office/drawing/2008/diagram" relId="rId7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B2AD744-40CC-4705-8413-35C94F601676}" type="doc">
      <dgm:prSet loTypeId="urn:microsoft.com/office/officeart/2005/8/layout/vList2" loCatId="list" qsTypeId="urn:microsoft.com/office/officeart/2005/8/quickstyle/simple1#155" qsCatId="simple" csTypeId="urn:microsoft.com/office/officeart/2005/8/colors/accent1_2#155" csCatId="accent1" phldr="1"/>
      <dgm:spPr/>
      <dgm:t>
        <a:bodyPr/>
        <a:lstStyle/>
        <a:p>
          <a:endParaRPr lang="ru-RU"/>
        </a:p>
      </dgm:t>
    </dgm:pt>
    <dgm:pt modelId="{FAB61EDA-E6CD-4F74-80EB-C0E97EA6A3B5}">
      <dgm:prSet phldrT="[Текст]" custT="1"/>
      <dgm:spPr>
        <a:solidFill>
          <a:schemeClr val="bg1">
            <a:lumMod val="75000"/>
          </a:schemeClr>
        </a:solidFill>
      </dgm:spPr>
      <dgm:t>
        <a:bodyPr/>
        <a:lstStyle/>
        <a:p>
          <a:pPr algn="just"/>
          <a:r>
            <a:rPr lang="uk-UA" sz="14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Фінанси</a:t>
          </a:r>
          <a:r>
            <a:rPr lang="uk-UA" sz="14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 – це сукупність економічних відносин щодо акумуляції та використання грошових засобів на основі розподілу й перерозподілу валового внутрішнього продукту (ВВП) і національного доходу (НД). </a:t>
          </a:r>
          <a:endParaRPr lang="ru-RU" sz="1400" i="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1853DAAA-A883-4ED6-B05B-E7EF7CF8E0C5}" type="parTrans" cxnId="{D382D420-63FF-46DE-83A0-5A5A2E673CDE}">
      <dgm:prSet/>
      <dgm:spPr/>
      <dgm:t>
        <a:bodyPr/>
        <a:lstStyle/>
        <a:p>
          <a:endParaRPr lang="ru-RU"/>
        </a:p>
      </dgm:t>
    </dgm:pt>
    <dgm:pt modelId="{022964FD-9135-4293-A73D-2E31CEEBDE8C}" type="sibTrans" cxnId="{D382D420-63FF-46DE-83A0-5A5A2E673CDE}">
      <dgm:prSet/>
      <dgm:spPr/>
      <dgm:t>
        <a:bodyPr/>
        <a:lstStyle/>
        <a:p>
          <a:endParaRPr lang="ru-RU"/>
        </a:p>
      </dgm:t>
    </dgm:pt>
    <dgm:pt modelId="{0A37B056-C151-49F6-89D6-3D81D2E80892}" type="pres">
      <dgm:prSet presAssocID="{4B2AD744-40CC-4705-8413-35C94F601676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F685108C-D8FC-4FD1-A66F-70B161CE7B2F}" type="pres">
      <dgm:prSet presAssocID="{FAB61EDA-E6CD-4F74-80EB-C0E97EA6A3B5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D382D420-63FF-46DE-83A0-5A5A2E673CDE}" srcId="{4B2AD744-40CC-4705-8413-35C94F601676}" destId="{FAB61EDA-E6CD-4F74-80EB-C0E97EA6A3B5}" srcOrd="0" destOrd="0" parTransId="{1853DAAA-A883-4ED6-B05B-E7EF7CF8E0C5}" sibTransId="{022964FD-9135-4293-A73D-2E31CEEBDE8C}"/>
    <dgm:cxn modelId="{CC505A31-5077-4F48-8FA0-34B51D701AD7}" type="presOf" srcId="{4B2AD744-40CC-4705-8413-35C94F601676}" destId="{0A37B056-C151-49F6-89D6-3D81D2E80892}" srcOrd="0" destOrd="0" presId="urn:microsoft.com/office/officeart/2005/8/layout/vList2"/>
    <dgm:cxn modelId="{E06B51ED-6BD6-4375-BFC9-E1F32D244B5C}" type="presOf" srcId="{FAB61EDA-E6CD-4F74-80EB-C0E97EA6A3B5}" destId="{F685108C-D8FC-4FD1-A66F-70B161CE7B2F}" srcOrd="0" destOrd="0" presId="urn:microsoft.com/office/officeart/2005/8/layout/vList2"/>
    <dgm:cxn modelId="{DD36145A-8501-436A-8BF8-D194CD3A0528}" type="presParOf" srcId="{0A37B056-C151-49F6-89D6-3D81D2E80892}" destId="{F685108C-D8FC-4FD1-A66F-70B161CE7B2F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4B2AD744-40CC-4705-8413-35C94F601676}" type="doc">
      <dgm:prSet loTypeId="urn:microsoft.com/office/officeart/2005/8/layout/vList2" loCatId="list" qsTypeId="urn:microsoft.com/office/officeart/2005/8/quickstyle/simple1#158" qsCatId="simple" csTypeId="urn:microsoft.com/office/officeart/2005/8/colors/accent1_2#158" csCatId="accent1" phldr="1"/>
      <dgm:spPr/>
      <dgm:t>
        <a:bodyPr/>
        <a:lstStyle/>
        <a:p>
          <a:endParaRPr lang="ru-RU"/>
        </a:p>
      </dgm:t>
    </dgm:pt>
    <dgm:pt modelId="{FAB61EDA-E6CD-4F74-80EB-C0E97EA6A3B5}">
      <dgm:prSet phldrT="[Текст]" custT="1"/>
      <dgm:spPr>
        <a:solidFill>
          <a:schemeClr val="bg1">
            <a:lumMod val="75000"/>
          </a:schemeClr>
        </a:solidFill>
      </dgm:spPr>
      <dgm:t>
        <a:bodyPr/>
        <a:lstStyle/>
        <a:p>
          <a:pPr algn="just"/>
          <a:r>
            <a:rPr lang="uk-UA" sz="14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Державний бюджет</a:t>
          </a:r>
          <a:r>
            <a:rPr lang="uk-UA" sz="14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 – централізований фонд грошових ресурсів, який знаходиться в розпорядження держави. </a:t>
          </a:r>
          <a:endParaRPr lang="ru-RU" sz="1400" i="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1853DAAA-A883-4ED6-B05B-E7EF7CF8E0C5}" type="parTrans" cxnId="{D382D420-63FF-46DE-83A0-5A5A2E673CDE}">
      <dgm:prSet/>
      <dgm:spPr/>
      <dgm:t>
        <a:bodyPr/>
        <a:lstStyle/>
        <a:p>
          <a:endParaRPr lang="ru-RU"/>
        </a:p>
      </dgm:t>
    </dgm:pt>
    <dgm:pt modelId="{022964FD-9135-4293-A73D-2E31CEEBDE8C}" type="sibTrans" cxnId="{D382D420-63FF-46DE-83A0-5A5A2E673CDE}">
      <dgm:prSet/>
      <dgm:spPr/>
      <dgm:t>
        <a:bodyPr/>
        <a:lstStyle/>
        <a:p>
          <a:endParaRPr lang="ru-RU"/>
        </a:p>
      </dgm:t>
    </dgm:pt>
    <dgm:pt modelId="{0A37B056-C151-49F6-89D6-3D81D2E80892}" type="pres">
      <dgm:prSet presAssocID="{4B2AD744-40CC-4705-8413-35C94F601676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F685108C-D8FC-4FD1-A66F-70B161CE7B2F}" type="pres">
      <dgm:prSet presAssocID="{FAB61EDA-E6CD-4F74-80EB-C0E97EA6A3B5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D382D420-63FF-46DE-83A0-5A5A2E673CDE}" srcId="{4B2AD744-40CC-4705-8413-35C94F601676}" destId="{FAB61EDA-E6CD-4F74-80EB-C0E97EA6A3B5}" srcOrd="0" destOrd="0" parTransId="{1853DAAA-A883-4ED6-B05B-E7EF7CF8E0C5}" sibTransId="{022964FD-9135-4293-A73D-2E31CEEBDE8C}"/>
    <dgm:cxn modelId="{66E950B4-7DBB-4C20-8944-AA83C1F87506}" type="presOf" srcId="{FAB61EDA-E6CD-4F74-80EB-C0E97EA6A3B5}" destId="{F685108C-D8FC-4FD1-A66F-70B161CE7B2F}" srcOrd="0" destOrd="0" presId="urn:microsoft.com/office/officeart/2005/8/layout/vList2"/>
    <dgm:cxn modelId="{4E7AB215-CA65-4E47-BC40-FB6CEA0C8D2E}" type="presOf" srcId="{4B2AD744-40CC-4705-8413-35C94F601676}" destId="{0A37B056-C151-49F6-89D6-3D81D2E80892}" srcOrd="0" destOrd="0" presId="urn:microsoft.com/office/officeart/2005/8/layout/vList2"/>
    <dgm:cxn modelId="{D79BC7FE-9FA0-4275-86D1-E37B121C0D57}" type="presParOf" srcId="{0A37B056-C151-49F6-89D6-3D81D2E80892}" destId="{F685108C-D8FC-4FD1-A66F-70B161CE7B2F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5817B328-2D54-46E2-85F4-A705805443FA}" type="doc">
      <dgm:prSet loTypeId="urn:microsoft.com/office/officeart/2005/8/layout/default#9" loCatId="list" qsTypeId="urn:microsoft.com/office/officeart/2005/8/quickstyle/simple1#159" qsCatId="simple" csTypeId="urn:microsoft.com/office/officeart/2005/8/colors/accent1_2#159" csCatId="accent1" phldr="1"/>
      <dgm:spPr/>
      <dgm:t>
        <a:bodyPr/>
        <a:lstStyle/>
        <a:p>
          <a:endParaRPr lang="ru-RU"/>
        </a:p>
      </dgm:t>
    </dgm:pt>
    <dgm:pt modelId="{DA555F35-9C87-4974-B6E9-53A29196E907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uk-UA" sz="1400" b="1">
              <a:solidFill>
                <a:sysClr val="windowText" lastClr="000000"/>
              </a:solidFill>
            </a:rPr>
            <a:t>збалансований</a:t>
          </a:r>
          <a:r>
            <a:rPr lang="uk-UA" sz="1400">
              <a:solidFill>
                <a:sysClr val="windowText" lastClr="000000"/>
              </a:solidFill>
            </a:rPr>
            <a:t> , коли надходження і видатки врівноважені</a:t>
          </a:r>
          <a:endParaRPr lang="ru-RU" sz="1400">
            <a:solidFill>
              <a:sysClr val="windowText" lastClr="000000"/>
            </a:solidFill>
          </a:endParaRPr>
        </a:p>
      </dgm:t>
    </dgm:pt>
    <dgm:pt modelId="{63AF0A3E-5778-43BC-AAC1-C5FDA7534590}" type="parTrans" cxnId="{9D131892-C492-46F5-89F5-F090391BC057}">
      <dgm:prSet/>
      <dgm:spPr/>
      <dgm:t>
        <a:bodyPr/>
        <a:lstStyle/>
        <a:p>
          <a:endParaRPr lang="ru-RU"/>
        </a:p>
      </dgm:t>
    </dgm:pt>
    <dgm:pt modelId="{D4B354C4-7C31-495D-A9BA-730340E82D69}" type="sibTrans" cxnId="{9D131892-C492-46F5-89F5-F090391BC057}">
      <dgm:prSet/>
      <dgm:spPr/>
      <dgm:t>
        <a:bodyPr/>
        <a:lstStyle/>
        <a:p>
          <a:endParaRPr lang="ru-RU"/>
        </a:p>
      </dgm:t>
    </dgm:pt>
    <dgm:pt modelId="{342858A9-D884-4909-BDF4-B153906FEEC8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uk-UA" sz="1400" b="1">
              <a:solidFill>
                <a:sysClr val="windowText" lastClr="000000"/>
              </a:solidFill>
            </a:rPr>
            <a:t>дефіцитний</a:t>
          </a:r>
          <a:r>
            <a:rPr lang="uk-UA" sz="1400">
              <a:solidFill>
                <a:sysClr val="windowText" lastClr="000000"/>
              </a:solidFill>
            </a:rPr>
            <a:t>, коли видатки перевищують доходи</a:t>
          </a:r>
          <a:endParaRPr lang="ru-RU" sz="1400">
            <a:solidFill>
              <a:sysClr val="windowText" lastClr="000000"/>
            </a:solidFill>
          </a:endParaRPr>
        </a:p>
      </dgm:t>
    </dgm:pt>
    <dgm:pt modelId="{530CCE55-18BB-4031-9BAD-2F7C01DDE824}" type="parTrans" cxnId="{BA81A4A0-F8B3-4F97-B62C-674B16B880F2}">
      <dgm:prSet/>
      <dgm:spPr/>
      <dgm:t>
        <a:bodyPr/>
        <a:lstStyle/>
        <a:p>
          <a:endParaRPr lang="ru-RU"/>
        </a:p>
      </dgm:t>
    </dgm:pt>
    <dgm:pt modelId="{54D9676D-C9EA-47B9-8C38-48C06536BCDD}" type="sibTrans" cxnId="{BA81A4A0-F8B3-4F97-B62C-674B16B880F2}">
      <dgm:prSet/>
      <dgm:spPr/>
      <dgm:t>
        <a:bodyPr/>
        <a:lstStyle/>
        <a:p>
          <a:endParaRPr lang="ru-RU"/>
        </a:p>
      </dgm:t>
    </dgm:pt>
    <dgm:pt modelId="{2543C331-D2D9-4FE2-AC98-97A9D9172D78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uk-UA" sz="1400" b="1">
              <a:solidFill>
                <a:sysClr val="windowText" lastClr="000000"/>
              </a:solidFill>
            </a:rPr>
            <a:t>профіцитний</a:t>
          </a:r>
          <a:r>
            <a:rPr lang="uk-UA" sz="1400">
              <a:solidFill>
                <a:sysClr val="windowText" lastClr="000000"/>
              </a:solidFill>
            </a:rPr>
            <a:t>, коли доходи перевищують видатки</a:t>
          </a:r>
          <a:endParaRPr lang="ru-RU" sz="1400">
            <a:solidFill>
              <a:sysClr val="windowText" lastClr="000000"/>
            </a:solidFill>
          </a:endParaRPr>
        </a:p>
      </dgm:t>
    </dgm:pt>
    <dgm:pt modelId="{4FD6E8CD-ABDA-4E28-AB39-46DA3D7B42E4}" type="parTrans" cxnId="{98D161E7-266A-4D64-9C15-E2654B0B3A15}">
      <dgm:prSet/>
      <dgm:spPr/>
      <dgm:t>
        <a:bodyPr/>
        <a:lstStyle/>
        <a:p>
          <a:endParaRPr lang="ru-RU"/>
        </a:p>
      </dgm:t>
    </dgm:pt>
    <dgm:pt modelId="{50935A46-646E-4550-B158-6D9BBC55525B}" type="sibTrans" cxnId="{98D161E7-266A-4D64-9C15-E2654B0B3A15}">
      <dgm:prSet/>
      <dgm:spPr/>
      <dgm:t>
        <a:bodyPr/>
        <a:lstStyle/>
        <a:p>
          <a:endParaRPr lang="ru-RU"/>
        </a:p>
      </dgm:t>
    </dgm:pt>
    <dgm:pt modelId="{1A7D9364-ADBD-4A55-9968-DDD76D30EEE1}" type="pres">
      <dgm:prSet presAssocID="{5817B328-2D54-46E2-85F4-A705805443FA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F7ED716E-F24B-46B5-AB66-328F065308D7}" type="pres">
      <dgm:prSet presAssocID="{DA555F35-9C87-4974-B6E9-53A29196E907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A329EF0-6B05-42EC-9CCE-44C245DD50D9}" type="pres">
      <dgm:prSet presAssocID="{D4B354C4-7C31-495D-A9BA-730340E82D69}" presName="sibTrans" presStyleCnt="0"/>
      <dgm:spPr/>
    </dgm:pt>
    <dgm:pt modelId="{AED0F88D-9D42-43A8-880F-C771566DE756}" type="pres">
      <dgm:prSet presAssocID="{342858A9-D884-4909-BDF4-B153906FEEC8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6942C27-7BB6-410B-AD34-E5EE8EFB5721}" type="pres">
      <dgm:prSet presAssocID="{54D9676D-C9EA-47B9-8C38-48C06536BCDD}" presName="sibTrans" presStyleCnt="0"/>
      <dgm:spPr/>
    </dgm:pt>
    <dgm:pt modelId="{0CBA38C0-7600-4516-8BF0-B95E877DB7E0}" type="pres">
      <dgm:prSet presAssocID="{2543C331-D2D9-4FE2-AC98-97A9D9172D78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27740728-4245-4B22-A192-887D48B8B7CC}" type="presOf" srcId="{DA555F35-9C87-4974-B6E9-53A29196E907}" destId="{F7ED716E-F24B-46B5-AB66-328F065308D7}" srcOrd="0" destOrd="0" presId="urn:microsoft.com/office/officeart/2005/8/layout/default#9"/>
    <dgm:cxn modelId="{98D161E7-266A-4D64-9C15-E2654B0B3A15}" srcId="{5817B328-2D54-46E2-85F4-A705805443FA}" destId="{2543C331-D2D9-4FE2-AC98-97A9D9172D78}" srcOrd="2" destOrd="0" parTransId="{4FD6E8CD-ABDA-4E28-AB39-46DA3D7B42E4}" sibTransId="{50935A46-646E-4550-B158-6D9BBC55525B}"/>
    <dgm:cxn modelId="{8C43E1FE-5D1D-4B1D-8A6F-42DC61F4DF99}" type="presOf" srcId="{2543C331-D2D9-4FE2-AC98-97A9D9172D78}" destId="{0CBA38C0-7600-4516-8BF0-B95E877DB7E0}" srcOrd="0" destOrd="0" presId="urn:microsoft.com/office/officeart/2005/8/layout/default#9"/>
    <dgm:cxn modelId="{5C36F926-CBF1-4C47-B4B1-6E33F97105AA}" type="presOf" srcId="{342858A9-D884-4909-BDF4-B153906FEEC8}" destId="{AED0F88D-9D42-43A8-880F-C771566DE756}" srcOrd="0" destOrd="0" presId="urn:microsoft.com/office/officeart/2005/8/layout/default#9"/>
    <dgm:cxn modelId="{9D131892-C492-46F5-89F5-F090391BC057}" srcId="{5817B328-2D54-46E2-85F4-A705805443FA}" destId="{DA555F35-9C87-4974-B6E9-53A29196E907}" srcOrd="0" destOrd="0" parTransId="{63AF0A3E-5778-43BC-AAC1-C5FDA7534590}" sibTransId="{D4B354C4-7C31-495D-A9BA-730340E82D69}"/>
    <dgm:cxn modelId="{BA81A4A0-F8B3-4F97-B62C-674B16B880F2}" srcId="{5817B328-2D54-46E2-85F4-A705805443FA}" destId="{342858A9-D884-4909-BDF4-B153906FEEC8}" srcOrd="1" destOrd="0" parTransId="{530CCE55-18BB-4031-9BAD-2F7C01DDE824}" sibTransId="{54D9676D-C9EA-47B9-8C38-48C06536BCDD}"/>
    <dgm:cxn modelId="{CD483C53-F821-4282-84F2-85A72A743495}" type="presOf" srcId="{5817B328-2D54-46E2-85F4-A705805443FA}" destId="{1A7D9364-ADBD-4A55-9968-DDD76D30EEE1}" srcOrd="0" destOrd="0" presId="urn:microsoft.com/office/officeart/2005/8/layout/default#9"/>
    <dgm:cxn modelId="{5683C7B6-E219-4F61-BBDE-35779CB843F2}" type="presParOf" srcId="{1A7D9364-ADBD-4A55-9968-DDD76D30EEE1}" destId="{F7ED716E-F24B-46B5-AB66-328F065308D7}" srcOrd="0" destOrd="0" presId="urn:microsoft.com/office/officeart/2005/8/layout/default#9"/>
    <dgm:cxn modelId="{34B587CF-F35D-4314-AC79-D7DD89C0365D}" type="presParOf" srcId="{1A7D9364-ADBD-4A55-9968-DDD76D30EEE1}" destId="{1A329EF0-6B05-42EC-9CCE-44C245DD50D9}" srcOrd="1" destOrd="0" presId="urn:microsoft.com/office/officeart/2005/8/layout/default#9"/>
    <dgm:cxn modelId="{FFC4107B-C92D-430E-A49F-C8483C162747}" type="presParOf" srcId="{1A7D9364-ADBD-4A55-9968-DDD76D30EEE1}" destId="{AED0F88D-9D42-43A8-880F-C771566DE756}" srcOrd="2" destOrd="0" presId="urn:microsoft.com/office/officeart/2005/8/layout/default#9"/>
    <dgm:cxn modelId="{81102678-4718-4E62-8644-08816A929086}" type="presParOf" srcId="{1A7D9364-ADBD-4A55-9968-DDD76D30EEE1}" destId="{26942C27-7BB6-410B-AD34-E5EE8EFB5721}" srcOrd="3" destOrd="0" presId="urn:microsoft.com/office/officeart/2005/8/layout/default#9"/>
    <dgm:cxn modelId="{BBDD5EB3-C4DC-47BE-A767-831A067362A7}" type="presParOf" srcId="{1A7D9364-ADBD-4A55-9968-DDD76D30EEE1}" destId="{0CBA38C0-7600-4516-8BF0-B95E877DB7E0}" srcOrd="4" destOrd="0" presId="urn:microsoft.com/office/officeart/2005/8/layout/default#9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4B2AD744-40CC-4705-8413-35C94F601676}" type="doc">
      <dgm:prSet loTypeId="urn:microsoft.com/office/officeart/2005/8/layout/vList2" loCatId="list" qsTypeId="urn:microsoft.com/office/officeart/2005/8/quickstyle/simple1#160" qsCatId="simple" csTypeId="urn:microsoft.com/office/officeart/2005/8/colors/accent1_2#160" csCatId="accent1" phldr="1"/>
      <dgm:spPr/>
      <dgm:t>
        <a:bodyPr/>
        <a:lstStyle/>
        <a:p>
          <a:endParaRPr lang="ru-RU"/>
        </a:p>
      </dgm:t>
    </dgm:pt>
    <dgm:pt modelId="{FAB61EDA-E6CD-4F74-80EB-C0E97EA6A3B5}">
      <dgm:prSet phldrT="[Текст]" custT="1"/>
      <dgm:spPr>
        <a:solidFill>
          <a:schemeClr val="bg1">
            <a:lumMod val="75000"/>
          </a:schemeClr>
        </a:solidFill>
      </dgm:spPr>
      <dgm:t>
        <a:bodyPr/>
        <a:lstStyle/>
        <a:p>
          <a:pPr algn="just"/>
          <a:r>
            <a:rPr lang="uk-UA" sz="14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Дефіцит державного бюджету</a:t>
          </a:r>
          <a:r>
            <a:rPr lang="uk-UA" sz="14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 – це перевищення видатків державного бюджету над доходами. </a:t>
          </a:r>
          <a:endParaRPr lang="ru-RU" sz="1400" i="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1853DAAA-A883-4ED6-B05B-E7EF7CF8E0C5}" type="parTrans" cxnId="{D382D420-63FF-46DE-83A0-5A5A2E673CDE}">
      <dgm:prSet/>
      <dgm:spPr/>
      <dgm:t>
        <a:bodyPr/>
        <a:lstStyle/>
        <a:p>
          <a:endParaRPr lang="ru-RU"/>
        </a:p>
      </dgm:t>
    </dgm:pt>
    <dgm:pt modelId="{022964FD-9135-4293-A73D-2E31CEEBDE8C}" type="sibTrans" cxnId="{D382D420-63FF-46DE-83A0-5A5A2E673CDE}">
      <dgm:prSet/>
      <dgm:spPr/>
      <dgm:t>
        <a:bodyPr/>
        <a:lstStyle/>
        <a:p>
          <a:endParaRPr lang="ru-RU"/>
        </a:p>
      </dgm:t>
    </dgm:pt>
    <dgm:pt modelId="{0A37B056-C151-49F6-89D6-3D81D2E80892}" type="pres">
      <dgm:prSet presAssocID="{4B2AD744-40CC-4705-8413-35C94F601676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F685108C-D8FC-4FD1-A66F-70B161CE7B2F}" type="pres">
      <dgm:prSet presAssocID="{FAB61EDA-E6CD-4F74-80EB-C0E97EA6A3B5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D382D420-63FF-46DE-83A0-5A5A2E673CDE}" srcId="{4B2AD744-40CC-4705-8413-35C94F601676}" destId="{FAB61EDA-E6CD-4F74-80EB-C0E97EA6A3B5}" srcOrd="0" destOrd="0" parTransId="{1853DAAA-A883-4ED6-B05B-E7EF7CF8E0C5}" sibTransId="{022964FD-9135-4293-A73D-2E31CEEBDE8C}"/>
    <dgm:cxn modelId="{54DE7C48-67FA-4E56-93C4-8C8578D543EC}" type="presOf" srcId="{FAB61EDA-E6CD-4F74-80EB-C0E97EA6A3B5}" destId="{F685108C-D8FC-4FD1-A66F-70B161CE7B2F}" srcOrd="0" destOrd="0" presId="urn:microsoft.com/office/officeart/2005/8/layout/vList2"/>
    <dgm:cxn modelId="{D86708C2-AB50-4841-9D96-DDE331B866F7}" type="presOf" srcId="{4B2AD744-40CC-4705-8413-35C94F601676}" destId="{0A37B056-C151-49F6-89D6-3D81D2E80892}" srcOrd="0" destOrd="0" presId="urn:microsoft.com/office/officeart/2005/8/layout/vList2"/>
    <dgm:cxn modelId="{E2525BDC-EC23-4D87-A2E9-B5D58FA35F97}" type="presParOf" srcId="{0A37B056-C151-49F6-89D6-3D81D2E80892}" destId="{F685108C-D8FC-4FD1-A66F-70B161CE7B2F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4B2AD744-40CC-4705-8413-35C94F601676}" type="doc">
      <dgm:prSet loTypeId="urn:microsoft.com/office/officeart/2005/8/layout/vList2" loCatId="list" qsTypeId="urn:microsoft.com/office/officeart/2005/8/quickstyle/simple1#161" qsCatId="simple" csTypeId="urn:microsoft.com/office/officeart/2005/8/colors/accent1_2#161" csCatId="accent1" phldr="1"/>
      <dgm:spPr/>
      <dgm:t>
        <a:bodyPr/>
        <a:lstStyle/>
        <a:p>
          <a:endParaRPr lang="ru-RU"/>
        </a:p>
      </dgm:t>
    </dgm:pt>
    <dgm:pt modelId="{FAB61EDA-E6CD-4F74-80EB-C0E97EA6A3B5}">
      <dgm:prSet phldrT="[Текст]" custT="1"/>
      <dgm:spPr>
        <a:solidFill>
          <a:schemeClr val="bg1">
            <a:lumMod val="75000"/>
          </a:schemeClr>
        </a:solidFill>
      </dgm:spPr>
      <dgm:t>
        <a:bodyPr/>
        <a:lstStyle/>
        <a:p>
          <a:pPr algn="just"/>
          <a:r>
            <a:rPr lang="uk-UA" sz="14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Державний борг </a:t>
          </a:r>
          <a:r>
            <a:rPr lang="uk-UA" sz="14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– це сума накопичених за певний період часу бюджетних дефіцитів. Розрізняють зовнішній і внутрішній державний борг. </a:t>
          </a:r>
          <a:endParaRPr lang="ru-RU" sz="1400" i="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1853DAAA-A883-4ED6-B05B-E7EF7CF8E0C5}" type="parTrans" cxnId="{D382D420-63FF-46DE-83A0-5A5A2E673CDE}">
      <dgm:prSet/>
      <dgm:spPr/>
      <dgm:t>
        <a:bodyPr/>
        <a:lstStyle/>
        <a:p>
          <a:endParaRPr lang="ru-RU"/>
        </a:p>
      </dgm:t>
    </dgm:pt>
    <dgm:pt modelId="{022964FD-9135-4293-A73D-2E31CEEBDE8C}" type="sibTrans" cxnId="{D382D420-63FF-46DE-83A0-5A5A2E673CDE}">
      <dgm:prSet/>
      <dgm:spPr/>
      <dgm:t>
        <a:bodyPr/>
        <a:lstStyle/>
        <a:p>
          <a:endParaRPr lang="ru-RU"/>
        </a:p>
      </dgm:t>
    </dgm:pt>
    <dgm:pt modelId="{0A37B056-C151-49F6-89D6-3D81D2E80892}" type="pres">
      <dgm:prSet presAssocID="{4B2AD744-40CC-4705-8413-35C94F601676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F685108C-D8FC-4FD1-A66F-70B161CE7B2F}" type="pres">
      <dgm:prSet presAssocID="{FAB61EDA-E6CD-4F74-80EB-C0E97EA6A3B5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D382D420-63FF-46DE-83A0-5A5A2E673CDE}" srcId="{4B2AD744-40CC-4705-8413-35C94F601676}" destId="{FAB61EDA-E6CD-4F74-80EB-C0E97EA6A3B5}" srcOrd="0" destOrd="0" parTransId="{1853DAAA-A883-4ED6-B05B-E7EF7CF8E0C5}" sibTransId="{022964FD-9135-4293-A73D-2E31CEEBDE8C}"/>
    <dgm:cxn modelId="{1899A2A4-C5B3-4FC3-AF2D-5F9221F7B8BC}" type="presOf" srcId="{4B2AD744-40CC-4705-8413-35C94F601676}" destId="{0A37B056-C151-49F6-89D6-3D81D2E80892}" srcOrd="0" destOrd="0" presId="urn:microsoft.com/office/officeart/2005/8/layout/vList2"/>
    <dgm:cxn modelId="{5E5517E7-EA34-4EC4-A3EB-65E96F63BA82}" type="presOf" srcId="{FAB61EDA-E6CD-4F74-80EB-C0E97EA6A3B5}" destId="{F685108C-D8FC-4FD1-A66F-70B161CE7B2F}" srcOrd="0" destOrd="0" presId="urn:microsoft.com/office/officeart/2005/8/layout/vList2"/>
    <dgm:cxn modelId="{72678E9C-CB66-4CDF-B880-9E74C408C77D}" type="presParOf" srcId="{0A37B056-C151-49F6-89D6-3D81D2E80892}" destId="{F685108C-D8FC-4FD1-A66F-70B161CE7B2F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34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4B2AD744-40CC-4705-8413-35C94F601676}" type="doc">
      <dgm:prSet loTypeId="urn:microsoft.com/office/officeart/2005/8/layout/vList2" loCatId="list" qsTypeId="urn:microsoft.com/office/officeart/2005/8/quickstyle/simple1#162" qsCatId="simple" csTypeId="urn:microsoft.com/office/officeart/2005/8/colors/accent1_2#162" csCatId="accent1" phldr="1"/>
      <dgm:spPr/>
      <dgm:t>
        <a:bodyPr/>
        <a:lstStyle/>
        <a:p>
          <a:endParaRPr lang="ru-RU"/>
        </a:p>
      </dgm:t>
    </dgm:pt>
    <dgm:pt modelId="{FAB61EDA-E6CD-4F74-80EB-C0E97EA6A3B5}">
      <dgm:prSet phldrT="[Текст]" custT="1"/>
      <dgm:spPr>
        <a:solidFill>
          <a:schemeClr val="accent5">
            <a:lumMod val="20000"/>
            <a:lumOff val="80000"/>
          </a:schemeClr>
        </a:solidFill>
        <a:ln>
          <a:solidFill>
            <a:srgbClr val="92D050"/>
          </a:solidFill>
        </a:ln>
      </dgm:spPr>
      <dgm:t>
        <a:bodyPr/>
        <a:lstStyle/>
        <a:p>
          <a:pPr algn="ctr"/>
          <a:r>
            <a:rPr lang="uk-UA" sz="14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3. Система оподаткування. Податкова політика.</a:t>
          </a:r>
          <a:endParaRPr lang="ru-RU" sz="1400" b="1" cap="all" baseline="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1853DAAA-A883-4ED6-B05B-E7EF7CF8E0C5}" type="parTrans" cxnId="{D382D420-63FF-46DE-83A0-5A5A2E673CDE}">
      <dgm:prSet/>
      <dgm:spPr/>
      <dgm:t>
        <a:bodyPr/>
        <a:lstStyle/>
        <a:p>
          <a:endParaRPr lang="ru-RU" b="1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022964FD-9135-4293-A73D-2E31CEEBDE8C}" type="sibTrans" cxnId="{D382D420-63FF-46DE-83A0-5A5A2E673CDE}">
      <dgm:prSet/>
      <dgm:spPr/>
      <dgm:t>
        <a:bodyPr/>
        <a:lstStyle/>
        <a:p>
          <a:endParaRPr lang="ru-RU" b="1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0A37B056-C151-49F6-89D6-3D81D2E80892}" type="pres">
      <dgm:prSet presAssocID="{4B2AD744-40CC-4705-8413-35C94F601676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F685108C-D8FC-4FD1-A66F-70B161CE7B2F}" type="pres">
      <dgm:prSet presAssocID="{FAB61EDA-E6CD-4F74-80EB-C0E97EA6A3B5}" presName="parentText" presStyleLbl="node1" presStyleIdx="0" presStyleCnt="1" custScaleY="61216" custLinFactNeighborX="-1900" custLinFactNeighborY="312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D382D420-63FF-46DE-83A0-5A5A2E673CDE}" srcId="{4B2AD744-40CC-4705-8413-35C94F601676}" destId="{FAB61EDA-E6CD-4F74-80EB-C0E97EA6A3B5}" srcOrd="0" destOrd="0" parTransId="{1853DAAA-A883-4ED6-B05B-E7EF7CF8E0C5}" sibTransId="{022964FD-9135-4293-A73D-2E31CEEBDE8C}"/>
    <dgm:cxn modelId="{3116030E-E4F4-4437-8A6E-BE9669A7EB26}" type="presOf" srcId="{4B2AD744-40CC-4705-8413-35C94F601676}" destId="{0A37B056-C151-49F6-89D6-3D81D2E80892}" srcOrd="0" destOrd="0" presId="urn:microsoft.com/office/officeart/2005/8/layout/vList2"/>
    <dgm:cxn modelId="{18F50B39-D05D-4B80-BFC4-14E8095CEB24}" type="presOf" srcId="{FAB61EDA-E6CD-4F74-80EB-C0E97EA6A3B5}" destId="{F685108C-D8FC-4FD1-A66F-70B161CE7B2F}" srcOrd="0" destOrd="0" presId="urn:microsoft.com/office/officeart/2005/8/layout/vList2"/>
    <dgm:cxn modelId="{5F78F962-AF21-4433-8D61-CEF23496E90D}" type="presParOf" srcId="{0A37B056-C151-49F6-89D6-3D81D2E80892}" destId="{F685108C-D8FC-4FD1-A66F-70B161CE7B2F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39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4B2AD744-40CC-4705-8413-35C94F601676}" type="doc">
      <dgm:prSet loTypeId="urn:microsoft.com/office/officeart/2005/8/layout/vList2" loCatId="list" qsTypeId="urn:microsoft.com/office/officeart/2005/8/quickstyle/simple1#163" qsCatId="simple" csTypeId="urn:microsoft.com/office/officeart/2005/8/colors/accent1_2#163" csCatId="accent1" phldr="1"/>
      <dgm:spPr/>
      <dgm:t>
        <a:bodyPr/>
        <a:lstStyle/>
        <a:p>
          <a:endParaRPr lang="ru-RU"/>
        </a:p>
      </dgm:t>
    </dgm:pt>
    <dgm:pt modelId="{FAB61EDA-E6CD-4F74-80EB-C0E97EA6A3B5}">
      <dgm:prSet phldrT="[Текст]" custT="1"/>
      <dgm:spPr>
        <a:solidFill>
          <a:schemeClr val="bg1">
            <a:lumMod val="75000"/>
          </a:schemeClr>
        </a:solidFill>
      </dgm:spPr>
      <dgm:t>
        <a:bodyPr/>
        <a:lstStyle/>
        <a:p>
          <a:pPr algn="just"/>
          <a:r>
            <a:rPr lang="uk-UA" sz="14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Податки </a:t>
          </a:r>
          <a:r>
            <a:rPr lang="uk-UA" sz="14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– це обов’язкові платежі, які примусово вилучаються державою з фізичних та юридичних осіб.</a:t>
          </a:r>
          <a:endParaRPr lang="ru-RU" sz="1400" i="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1853DAAA-A883-4ED6-B05B-E7EF7CF8E0C5}" type="parTrans" cxnId="{D382D420-63FF-46DE-83A0-5A5A2E673CDE}">
      <dgm:prSet/>
      <dgm:spPr/>
      <dgm:t>
        <a:bodyPr/>
        <a:lstStyle/>
        <a:p>
          <a:endParaRPr lang="ru-RU"/>
        </a:p>
      </dgm:t>
    </dgm:pt>
    <dgm:pt modelId="{022964FD-9135-4293-A73D-2E31CEEBDE8C}" type="sibTrans" cxnId="{D382D420-63FF-46DE-83A0-5A5A2E673CDE}">
      <dgm:prSet/>
      <dgm:spPr/>
      <dgm:t>
        <a:bodyPr/>
        <a:lstStyle/>
        <a:p>
          <a:endParaRPr lang="ru-RU"/>
        </a:p>
      </dgm:t>
    </dgm:pt>
    <dgm:pt modelId="{0A37B056-C151-49F6-89D6-3D81D2E80892}" type="pres">
      <dgm:prSet presAssocID="{4B2AD744-40CC-4705-8413-35C94F601676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F685108C-D8FC-4FD1-A66F-70B161CE7B2F}" type="pres">
      <dgm:prSet presAssocID="{FAB61EDA-E6CD-4F74-80EB-C0E97EA6A3B5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D382D420-63FF-46DE-83A0-5A5A2E673CDE}" srcId="{4B2AD744-40CC-4705-8413-35C94F601676}" destId="{FAB61EDA-E6CD-4F74-80EB-C0E97EA6A3B5}" srcOrd="0" destOrd="0" parTransId="{1853DAAA-A883-4ED6-B05B-E7EF7CF8E0C5}" sibTransId="{022964FD-9135-4293-A73D-2E31CEEBDE8C}"/>
    <dgm:cxn modelId="{A2F5FD76-6E86-4971-952F-08E09CD4B757}" type="presOf" srcId="{FAB61EDA-E6CD-4F74-80EB-C0E97EA6A3B5}" destId="{F685108C-D8FC-4FD1-A66F-70B161CE7B2F}" srcOrd="0" destOrd="0" presId="urn:microsoft.com/office/officeart/2005/8/layout/vList2"/>
    <dgm:cxn modelId="{D50F17F4-8E31-473C-95A6-CB21EA342EF1}" type="presOf" srcId="{4B2AD744-40CC-4705-8413-35C94F601676}" destId="{0A37B056-C151-49F6-89D6-3D81D2E80892}" srcOrd="0" destOrd="0" presId="urn:microsoft.com/office/officeart/2005/8/layout/vList2"/>
    <dgm:cxn modelId="{D69CBC9E-5F50-4593-83F2-D2DE014A4FAD}" type="presParOf" srcId="{0A37B056-C151-49F6-89D6-3D81D2E80892}" destId="{F685108C-D8FC-4FD1-A66F-70B161CE7B2F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44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4B2AD744-40CC-4705-8413-35C94F601676}" type="doc">
      <dgm:prSet loTypeId="urn:microsoft.com/office/officeart/2005/8/layout/vList2" loCatId="list" qsTypeId="urn:microsoft.com/office/officeart/2005/8/quickstyle/simple1#164" qsCatId="simple" csTypeId="urn:microsoft.com/office/officeart/2005/8/colors/accent1_2#164" csCatId="accent1" phldr="1"/>
      <dgm:spPr/>
      <dgm:t>
        <a:bodyPr/>
        <a:lstStyle/>
        <a:p>
          <a:endParaRPr lang="ru-RU"/>
        </a:p>
      </dgm:t>
    </dgm:pt>
    <dgm:pt modelId="{FAB61EDA-E6CD-4F74-80EB-C0E97EA6A3B5}">
      <dgm:prSet phldrT="[Текст]" custT="1"/>
      <dgm:spPr>
        <a:solidFill>
          <a:schemeClr val="bg1">
            <a:lumMod val="75000"/>
          </a:schemeClr>
        </a:solidFill>
      </dgm:spPr>
      <dgm:t>
        <a:bodyPr/>
        <a:lstStyle/>
        <a:p>
          <a:pPr algn="just"/>
          <a:r>
            <a:rPr lang="uk-UA" sz="14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Податкова система – </a:t>
          </a:r>
          <a:r>
            <a:rPr lang="uk-UA" sz="14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сукупність податків, що законодавчо закріплені в державі; принципів, форм та методів їх визначення, змін або скасування; дій, що забезпечують їх сплату, контроль та відповідність за порушення податкового законодавства.</a:t>
          </a:r>
          <a:endParaRPr lang="ru-RU" sz="1400" i="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1853DAAA-A883-4ED6-B05B-E7EF7CF8E0C5}" type="parTrans" cxnId="{D382D420-63FF-46DE-83A0-5A5A2E673CDE}">
      <dgm:prSet/>
      <dgm:spPr/>
      <dgm:t>
        <a:bodyPr/>
        <a:lstStyle/>
        <a:p>
          <a:endParaRPr lang="ru-RU"/>
        </a:p>
      </dgm:t>
    </dgm:pt>
    <dgm:pt modelId="{022964FD-9135-4293-A73D-2E31CEEBDE8C}" type="sibTrans" cxnId="{D382D420-63FF-46DE-83A0-5A5A2E673CDE}">
      <dgm:prSet/>
      <dgm:spPr/>
      <dgm:t>
        <a:bodyPr/>
        <a:lstStyle/>
        <a:p>
          <a:endParaRPr lang="ru-RU"/>
        </a:p>
      </dgm:t>
    </dgm:pt>
    <dgm:pt modelId="{0A37B056-C151-49F6-89D6-3D81D2E80892}" type="pres">
      <dgm:prSet presAssocID="{4B2AD744-40CC-4705-8413-35C94F601676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F685108C-D8FC-4FD1-A66F-70B161CE7B2F}" type="pres">
      <dgm:prSet presAssocID="{FAB61EDA-E6CD-4F74-80EB-C0E97EA6A3B5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D382D420-63FF-46DE-83A0-5A5A2E673CDE}" srcId="{4B2AD744-40CC-4705-8413-35C94F601676}" destId="{FAB61EDA-E6CD-4F74-80EB-C0E97EA6A3B5}" srcOrd="0" destOrd="0" parTransId="{1853DAAA-A883-4ED6-B05B-E7EF7CF8E0C5}" sibTransId="{022964FD-9135-4293-A73D-2E31CEEBDE8C}"/>
    <dgm:cxn modelId="{A82B7EDF-CF60-4450-BDC6-10F0D50E0FCC}" type="presOf" srcId="{4B2AD744-40CC-4705-8413-35C94F601676}" destId="{0A37B056-C151-49F6-89D6-3D81D2E80892}" srcOrd="0" destOrd="0" presId="urn:microsoft.com/office/officeart/2005/8/layout/vList2"/>
    <dgm:cxn modelId="{00599C85-0D7C-420B-A850-7EB91913A0EB}" type="presOf" srcId="{FAB61EDA-E6CD-4F74-80EB-C0E97EA6A3B5}" destId="{F685108C-D8FC-4FD1-A66F-70B161CE7B2F}" srcOrd="0" destOrd="0" presId="urn:microsoft.com/office/officeart/2005/8/layout/vList2"/>
    <dgm:cxn modelId="{14A38276-DE0D-4BFA-B06F-085F923D79BF}" type="presParOf" srcId="{0A37B056-C151-49F6-89D6-3D81D2E80892}" destId="{F685108C-D8FC-4FD1-A66F-70B161CE7B2F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4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85108C-D8FC-4FD1-A66F-70B161CE7B2F}">
      <dsp:nvSpPr>
        <dsp:cNvPr id="0" name=""/>
        <dsp:cNvSpPr/>
      </dsp:nvSpPr>
      <dsp:spPr>
        <a:xfrm>
          <a:off x="0" y="702"/>
          <a:ext cx="6056630" cy="1436870"/>
        </a:xfrm>
        <a:prstGeom prst="roundRect">
          <a:avLst/>
        </a:prstGeom>
        <a:solidFill>
          <a:schemeClr val="bg1">
            <a:lumMod val="85000"/>
          </a:schemeClr>
        </a:solidFill>
        <a:ln w="12700" cap="flat" cmpd="sng" algn="ctr">
          <a:solidFill>
            <a:schemeClr val="bg1">
              <a:lumMod val="9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1. Державний бюджет. Бюджетний дефіцит і державний борг.</a:t>
          </a:r>
          <a:endParaRPr lang="ru-RU" sz="1400" kern="120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2. Система оподаткування. Податкова політика.</a:t>
          </a:r>
          <a:endParaRPr lang="ru-RU" sz="1400" kern="120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3. Фіскальна політика держави та її вплив на стан національної економіки.</a:t>
          </a:r>
          <a:endParaRPr lang="ru-RU" sz="1400" b="0" kern="120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sp:txBody>
      <dsp:txXfrm>
        <a:off x="70142" y="70844"/>
        <a:ext cx="5916346" cy="1296586"/>
      </dsp:txXfrm>
    </dsp:sp>
  </dsp:spTree>
</dsp:drawing>
</file>

<file path=word/diagrams/drawing1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85108C-D8FC-4FD1-A66F-70B161CE7B2F}">
      <dsp:nvSpPr>
        <dsp:cNvPr id="0" name=""/>
        <dsp:cNvSpPr/>
      </dsp:nvSpPr>
      <dsp:spPr>
        <a:xfrm>
          <a:off x="0" y="5102"/>
          <a:ext cx="4003040" cy="542880"/>
        </a:xfrm>
        <a:prstGeom prst="roundRect">
          <a:avLst/>
        </a:prstGeom>
        <a:solidFill>
          <a:schemeClr val="bg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just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Існують наступні </a:t>
          </a:r>
          <a:r>
            <a:rPr lang="uk-UA" sz="1400" b="1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види податкових ставок</a:t>
          </a:r>
          <a:r>
            <a:rPr lang="uk-UA" sz="140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:</a:t>
          </a:r>
          <a:endParaRPr lang="ru-RU" sz="1400" i="0" kern="120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sp:txBody>
      <dsp:txXfrm>
        <a:off x="26501" y="31603"/>
        <a:ext cx="3950038" cy="489878"/>
      </dsp:txXfrm>
    </dsp:sp>
  </dsp:spTree>
</dsp:drawing>
</file>

<file path=word/diagrams/drawing1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2818B2-EED9-4F30-B4F2-67875D5DDB2E}">
      <dsp:nvSpPr>
        <dsp:cNvPr id="0" name=""/>
        <dsp:cNvSpPr/>
      </dsp:nvSpPr>
      <dsp:spPr>
        <a:xfrm>
          <a:off x="1420" y="95829"/>
          <a:ext cx="3198042" cy="1532365"/>
        </a:xfrm>
        <a:prstGeom prst="rect">
          <a:avLst/>
        </a:prstGeom>
        <a:solidFill>
          <a:schemeClr val="bg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b="1" kern="1200">
              <a:solidFill>
                <a:sysClr val="windowText" lastClr="000000"/>
              </a:solidFill>
            </a:rPr>
            <a:t>Прямі</a:t>
          </a:r>
          <a:r>
            <a:rPr lang="uk-UA" sz="1200" kern="1200">
              <a:solidFill>
                <a:sysClr val="windowText" lastClr="000000"/>
              </a:solidFill>
            </a:rPr>
            <a:t> </a:t>
          </a:r>
          <a:r>
            <a:rPr lang="uk-UA" sz="1200" b="1" kern="1200">
              <a:solidFill>
                <a:sysClr val="windowText" lastClr="000000"/>
              </a:solidFill>
            </a:rPr>
            <a:t>податки – </a:t>
          </a:r>
          <a:r>
            <a:rPr lang="uk-UA" sz="1200" kern="1200">
              <a:solidFill>
                <a:sysClr val="windowText" lastClr="000000"/>
              </a:solidFill>
            </a:rPr>
            <a:t>це податки на доходи і багатство. До них відносять: податок на прибуток громадян; податок на прибуток корпорації; податок на; майно, спадок, приріст капіталу; відрахування у соціальні фонди – пенсійні, допомоги по безробіттю; податок на землю; податок на операції з капіталом.</a:t>
          </a:r>
          <a:endParaRPr lang="ru-RU" sz="1200" kern="120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sp:txBody>
      <dsp:txXfrm>
        <a:off x="1420" y="95829"/>
        <a:ext cx="3198042" cy="1532365"/>
      </dsp:txXfrm>
    </dsp:sp>
    <dsp:sp modelId="{8A7B54E2-7A8A-4D21-AF0C-D4B0E76938FC}">
      <dsp:nvSpPr>
        <dsp:cNvPr id="0" name=""/>
        <dsp:cNvSpPr/>
      </dsp:nvSpPr>
      <dsp:spPr>
        <a:xfrm>
          <a:off x="3439350" y="95829"/>
          <a:ext cx="2692694" cy="1532365"/>
        </a:xfrm>
        <a:prstGeom prst="rect">
          <a:avLst/>
        </a:prstGeom>
        <a:solidFill>
          <a:schemeClr val="bg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b="1" kern="1200">
              <a:solidFill>
                <a:sysClr val="windowText" lastClr="000000"/>
              </a:solidFill>
            </a:rPr>
            <a:t>Непрямі податки – </a:t>
          </a:r>
          <a:r>
            <a:rPr lang="uk-UA" sz="1200" kern="1200">
              <a:solidFill>
                <a:sysClr val="windowText" lastClr="000000"/>
              </a:solidFill>
            </a:rPr>
            <a:t>це податки, що встановлюються на товари та послуги і входять у їх ціну. Це податок на додану вартість (ПДВ), акцизи, мито, ліцензійні збори.</a:t>
          </a:r>
          <a:endParaRPr lang="ru-RU" sz="1200" kern="120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sp:txBody>
      <dsp:txXfrm>
        <a:off x="3439350" y="95829"/>
        <a:ext cx="2692694" cy="1532365"/>
      </dsp:txXfrm>
    </dsp:sp>
  </dsp:spTree>
</dsp:drawing>
</file>

<file path=word/diagrams/drawing1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85108C-D8FC-4FD1-A66F-70B161CE7B2F}">
      <dsp:nvSpPr>
        <dsp:cNvPr id="0" name=""/>
        <dsp:cNvSpPr/>
      </dsp:nvSpPr>
      <dsp:spPr>
        <a:xfrm>
          <a:off x="0" y="175"/>
          <a:ext cx="5505450" cy="588929"/>
        </a:xfrm>
        <a:prstGeom prst="roundRect">
          <a:avLst/>
        </a:prstGeom>
        <a:solidFill>
          <a:schemeClr val="accent5">
            <a:lumMod val="20000"/>
            <a:lumOff val="80000"/>
          </a:schemeClr>
        </a:solidFill>
        <a:ln w="12700" cap="flat" cmpd="sng" algn="ctr">
          <a:solidFill>
            <a:srgbClr val="92D05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3. Фіскальна політика держави та її вплив на стан національної економіки.</a:t>
          </a:r>
          <a:endParaRPr lang="ru-RU" sz="1400" b="1" kern="1200" cap="all" baseline="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sp:txBody>
      <dsp:txXfrm>
        <a:off x="28749" y="28924"/>
        <a:ext cx="5447952" cy="531431"/>
      </dsp:txXfrm>
    </dsp:sp>
  </dsp:spTree>
</dsp:drawing>
</file>

<file path=word/diagrams/drawing1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85108C-D8FC-4FD1-A66F-70B161CE7B2F}">
      <dsp:nvSpPr>
        <dsp:cNvPr id="0" name=""/>
        <dsp:cNvSpPr/>
      </dsp:nvSpPr>
      <dsp:spPr>
        <a:xfrm>
          <a:off x="0" y="5150"/>
          <a:ext cx="5484495" cy="1160640"/>
        </a:xfrm>
        <a:prstGeom prst="roundRect">
          <a:avLst/>
        </a:prstGeom>
        <a:solidFill>
          <a:schemeClr val="bg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just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Фіскальна політика </a:t>
          </a:r>
          <a:r>
            <a:rPr lang="uk-UA" sz="140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– це заходи уряду у сфері державних витрат, оподаткування і стану державного бюджету, спрямовані на забезпечення повної зайнятості, рівноваги платіжного балансу і економічного зростання при виробництві не інфляційного ВВП.</a:t>
          </a:r>
          <a:endParaRPr lang="ru-RU" sz="1400" i="0" kern="120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sp:txBody>
      <dsp:txXfrm>
        <a:off x="56658" y="61808"/>
        <a:ext cx="5371179" cy="1047324"/>
      </dsp:txXfrm>
    </dsp:sp>
  </dsp:spTree>
</dsp:drawing>
</file>

<file path=word/diagrams/drawing1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2818B2-EED9-4F30-B4F2-67875D5DDB2E}">
      <dsp:nvSpPr>
        <dsp:cNvPr id="0" name=""/>
        <dsp:cNvSpPr/>
      </dsp:nvSpPr>
      <dsp:spPr>
        <a:xfrm>
          <a:off x="15321" y="403"/>
          <a:ext cx="2912665" cy="1572723"/>
        </a:xfrm>
        <a:prstGeom prst="rect">
          <a:avLst/>
        </a:prstGeom>
        <a:solidFill>
          <a:schemeClr val="bg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b="1" kern="1200">
              <a:solidFill>
                <a:sysClr val="windowText" lastClr="000000"/>
              </a:solidFill>
            </a:rPr>
            <a:t>Дискреційна фіскальна політика </a:t>
          </a:r>
          <a:r>
            <a:rPr lang="uk-UA" sz="1200" kern="1200">
              <a:solidFill>
                <a:sysClr val="windowText" lastClr="000000"/>
              </a:solidFill>
            </a:rPr>
            <a:t>– це свідоме регулювання урядовими витратами і доходами, яке здійснюється на підставі державних рішень (парламенту і уряду) з метою цілеспрямованого впливу реальний обсяг виробництва, зайнятість, інфляцію та економічне зростання.</a:t>
          </a:r>
          <a:endParaRPr lang="ru-RU" sz="1200" kern="120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sp:txBody>
      <dsp:txXfrm>
        <a:off x="15321" y="403"/>
        <a:ext cx="2912665" cy="1572723"/>
      </dsp:txXfrm>
    </dsp:sp>
    <dsp:sp modelId="{8A7B54E2-7A8A-4D21-AF0C-D4B0E76938FC}">
      <dsp:nvSpPr>
        <dsp:cNvPr id="0" name=""/>
        <dsp:cNvSpPr/>
      </dsp:nvSpPr>
      <dsp:spPr>
        <a:xfrm>
          <a:off x="3174191" y="403"/>
          <a:ext cx="2763612" cy="1572723"/>
        </a:xfrm>
        <a:prstGeom prst="rect">
          <a:avLst/>
        </a:prstGeom>
        <a:solidFill>
          <a:schemeClr val="bg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b="1" kern="1200">
              <a:solidFill>
                <a:sysClr val="windowText" lastClr="000000"/>
              </a:solidFill>
            </a:rPr>
            <a:t>Недискреційна фіскальна політика </a:t>
          </a:r>
          <a:r>
            <a:rPr lang="uk-UA" sz="1200" kern="1200">
              <a:solidFill>
                <a:sysClr val="windowText" lastClr="000000"/>
              </a:solidFill>
            </a:rPr>
            <a:t>– автоматична зміна державних витрат та податків у результаті циклічних коливань сукупного доходу. </a:t>
          </a:r>
          <a:endParaRPr lang="ru-RU" sz="1200" kern="120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sp:txBody>
      <dsp:txXfrm>
        <a:off x="3174191" y="403"/>
        <a:ext cx="2763612" cy="157272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85108C-D8FC-4FD1-A66F-70B161CE7B2F}">
      <dsp:nvSpPr>
        <dsp:cNvPr id="0" name=""/>
        <dsp:cNvSpPr/>
      </dsp:nvSpPr>
      <dsp:spPr>
        <a:xfrm>
          <a:off x="0" y="5734"/>
          <a:ext cx="5781675" cy="1010880"/>
        </a:xfrm>
        <a:prstGeom prst="roundRect">
          <a:avLst/>
        </a:prstGeom>
        <a:solidFill>
          <a:schemeClr val="bg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just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Фінанси</a:t>
          </a:r>
          <a:r>
            <a:rPr lang="uk-UA" sz="140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 – це сукупність економічних відносин щодо акумуляції та використання грошових засобів на основі розподілу й перерозподілу валового внутрішнього продукту (ВВП) і національного доходу (НД). </a:t>
          </a:r>
          <a:endParaRPr lang="ru-RU" sz="1400" i="0" kern="120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sp:txBody>
      <dsp:txXfrm>
        <a:off x="49347" y="55081"/>
        <a:ext cx="5682981" cy="912186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85108C-D8FC-4FD1-A66F-70B161CE7B2F}">
      <dsp:nvSpPr>
        <dsp:cNvPr id="0" name=""/>
        <dsp:cNvSpPr/>
      </dsp:nvSpPr>
      <dsp:spPr>
        <a:xfrm>
          <a:off x="0" y="7222"/>
          <a:ext cx="5484495" cy="711360"/>
        </a:xfrm>
        <a:prstGeom prst="roundRect">
          <a:avLst/>
        </a:prstGeom>
        <a:solidFill>
          <a:schemeClr val="bg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just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Державний бюджет</a:t>
          </a:r>
          <a:r>
            <a:rPr lang="uk-UA" sz="140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 – централізований фонд грошових ресурсів, який знаходиться в розпорядження держави. </a:t>
          </a:r>
          <a:endParaRPr lang="ru-RU" sz="1400" i="0" kern="120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sp:txBody>
      <dsp:txXfrm>
        <a:off x="34726" y="41948"/>
        <a:ext cx="5415043" cy="641908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7ED716E-F24B-46B5-AB66-328F065308D7}">
      <dsp:nvSpPr>
        <dsp:cNvPr id="0" name=""/>
        <dsp:cNvSpPr/>
      </dsp:nvSpPr>
      <dsp:spPr>
        <a:xfrm>
          <a:off x="479226" y="558"/>
          <a:ext cx="1617389" cy="970433"/>
        </a:xfrm>
        <a:prstGeom prst="rect">
          <a:avLst/>
        </a:prstGeom>
        <a:solidFill>
          <a:schemeClr val="bg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>
              <a:solidFill>
                <a:sysClr val="windowText" lastClr="000000"/>
              </a:solidFill>
            </a:rPr>
            <a:t>збалансований</a:t>
          </a:r>
          <a:r>
            <a:rPr lang="uk-UA" sz="1400" kern="1200">
              <a:solidFill>
                <a:sysClr val="windowText" lastClr="000000"/>
              </a:solidFill>
            </a:rPr>
            <a:t> , коли надходження і видатки врівноважені</a:t>
          </a:r>
          <a:endParaRPr lang="ru-RU" sz="1400" kern="1200">
            <a:solidFill>
              <a:sysClr val="windowText" lastClr="000000"/>
            </a:solidFill>
          </a:endParaRPr>
        </a:p>
      </dsp:txBody>
      <dsp:txXfrm>
        <a:off x="479226" y="558"/>
        <a:ext cx="1617389" cy="970433"/>
      </dsp:txXfrm>
    </dsp:sp>
    <dsp:sp modelId="{AED0F88D-9D42-43A8-880F-C771566DE756}">
      <dsp:nvSpPr>
        <dsp:cNvPr id="0" name=""/>
        <dsp:cNvSpPr/>
      </dsp:nvSpPr>
      <dsp:spPr>
        <a:xfrm>
          <a:off x="2258355" y="558"/>
          <a:ext cx="1617389" cy="970433"/>
        </a:xfrm>
        <a:prstGeom prst="rect">
          <a:avLst/>
        </a:prstGeom>
        <a:solidFill>
          <a:schemeClr val="bg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>
              <a:solidFill>
                <a:sysClr val="windowText" lastClr="000000"/>
              </a:solidFill>
            </a:rPr>
            <a:t>дефіцитний</a:t>
          </a:r>
          <a:r>
            <a:rPr lang="uk-UA" sz="1400" kern="1200">
              <a:solidFill>
                <a:sysClr val="windowText" lastClr="000000"/>
              </a:solidFill>
            </a:rPr>
            <a:t>, коли видатки перевищують доходи</a:t>
          </a:r>
          <a:endParaRPr lang="ru-RU" sz="1400" kern="1200">
            <a:solidFill>
              <a:sysClr val="windowText" lastClr="000000"/>
            </a:solidFill>
          </a:endParaRPr>
        </a:p>
      </dsp:txBody>
      <dsp:txXfrm>
        <a:off x="2258355" y="558"/>
        <a:ext cx="1617389" cy="970433"/>
      </dsp:txXfrm>
    </dsp:sp>
    <dsp:sp modelId="{0CBA38C0-7600-4516-8BF0-B95E877DB7E0}">
      <dsp:nvSpPr>
        <dsp:cNvPr id="0" name=""/>
        <dsp:cNvSpPr/>
      </dsp:nvSpPr>
      <dsp:spPr>
        <a:xfrm>
          <a:off x="4037483" y="558"/>
          <a:ext cx="1617389" cy="970433"/>
        </a:xfrm>
        <a:prstGeom prst="rect">
          <a:avLst/>
        </a:prstGeom>
        <a:solidFill>
          <a:schemeClr val="bg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>
              <a:solidFill>
                <a:sysClr val="windowText" lastClr="000000"/>
              </a:solidFill>
            </a:rPr>
            <a:t>профіцитний</a:t>
          </a:r>
          <a:r>
            <a:rPr lang="uk-UA" sz="1400" kern="1200">
              <a:solidFill>
                <a:sysClr val="windowText" lastClr="000000"/>
              </a:solidFill>
            </a:rPr>
            <a:t>, коли доходи перевищують видатки</a:t>
          </a:r>
          <a:endParaRPr lang="ru-RU" sz="1400" kern="1200">
            <a:solidFill>
              <a:sysClr val="windowText" lastClr="000000"/>
            </a:solidFill>
          </a:endParaRPr>
        </a:p>
      </dsp:txBody>
      <dsp:txXfrm>
        <a:off x="4037483" y="558"/>
        <a:ext cx="1617389" cy="970433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85108C-D8FC-4FD1-A66F-70B161CE7B2F}">
      <dsp:nvSpPr>
        <dsp:cNvPr id="0" name=""/>
        <dsp:cNvSpPr/>
      </dsp:nvSpPr>
      <dsp:spPr>
        <a:xfrm>
          <a:off x="0" y="2460"/>
          <a:ext cx="5484495" cy="711360"/>
        </a:xfrm>
        <a:prstGeom prst="roundRect">
          <a:avLst/>
        </a:prstGeom>
        <a:solidFill>
          <a:schemeClr val="bg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just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Дефіцит державного бюджету</a:t>
          </a:r>
          <a:r>
            <a:rPr lang="uk-UA" sz="140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 – це перевищення видатків державного бюджету над доходами. </a:t>
          </a:r>
          <a:endParaRPr lang="ru-RU" sz="1400" i="0" kern="120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sp:txBody>
      <dsp:txXfrm>
        <a:off x="34726" y="37186"/>
        <a:ext cx="5415043" cy="641908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85108C-D8FC-4FD1-A66F-70B161CE7B2F}">
      <dsp:nvSpPr>
        <dsp:cNvPr id="0" name=""/>
        <dsp:cNvSpPr/>
      </dsp:nvSpPr>
      <dsp:spPr>
        <a:xfrm>
          <a:off x="0" y="2649"/>
          <a:ext cx="5484495" cy="804960"/>
        </a:xfrm>
        <a:prstGeom prst="roundRect">
          <a:avLst/>
        </a:prstGeom>
        <a:solidFill>
          <a:schemeClr val="bg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just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Державний борг </a:t>
          </a:r>
          <a:r>
            <a:rPr lang="uk-UA" sz="140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– це сума накопичених за певний період часу бюджетних дефіцитів. Розрізняють зовнішній і внутрішній державний борг. </a:t>
          </a:r>
          <a:endParaRPr lang="ru-RU" sz="1400" i="0" kern="120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sp:txBody>
      <dsp:txXfrm>
        <a:off x="39295" y="41944"/>
        <a:ext cx="5405905" cy="726370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85108C-D8FC-4FD1-A66F-70B161CE7B2F}">
      <dsp:nvSpPr>
        <dsp:cNvPr id="0" name=""/>
        <dsp:cNvSpPr/>
      </dsp:nvSpPr>
      <dsp:spPr>
        <a:xfrm>
          <a:off x="0" y="67"/>
          <a:ext cx="5505450" cy="631122"/>
        </a:xfrm>
        <a:prstGeom prst="roundRect">
          <a:avLst/>
        </a:prstGeom>
        <a:solidFill>
          <a:schemeClr val="accent5">
            <a:lumMod val="20000"/>
            <a:lumOff val="80000"/>
          </a:schemeClr>
        </a:solidFill>
        <a:ln w="12700" cap="flat" cmpd="sng" algn="ctr">
          <a:solidFill>
            <a:srgbClr val="92D05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3. Система оподаткування. Податкова політика.</a:t>
          </a:r>
          <a:endParaRPr lang="ru-RU" sz="1400" b="1" kern="1200" cap="all" baseline="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sp:txBody>
      <dsp:txXfrm>
        <a:off x="30809" y="30876"/>
        <a:ext cx="5443832" cy="569504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85108C-D8FC-4FD1-A66F-70B161CE7B2F}">
      <dsp:nvSpPr>
        <dsp:cNvPr id="0" name=""/>
        <dsp:cNvSpPr/>
      </dsp:nvSpPr>
      <dsp:spPr>
        <a:xfrm>
          <a:off x="0" y="1659"/>
          <a:ext cx="5484495" cy="692640"/>
        </a:xfrm>
        <a:prstGeom prst="roundRect">
          <a:avLst/>
        </a:prstGeom>
        <a:solidFill>
          <a:schemeClr val="bg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just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Податки </a:t>
          </a:r>
          <a:r>
            <a:rPr lang="uk-UA" sz="140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– це обов’язкові платежі, які примусово вилучаються державою з фізичних та юридичних осіб.</a:t>
          </a:r>
          <a:endParaRPr lang="ru-RU" sz="1400" i="0" kern="120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sp:txBody>
      <dsp:txXfrm>
        <a:off x="33812" y="35471"/>
        <a:ext cx="5416871" cy="625016"/>
      </dsp:txXfrm>
    </dsp:sp>
  </dsp:spTree>
</dsp:drawing>
</file>

<file path=word/diagrams/drawing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85108C-D8FC-4FD1-A66F-70B161CE7B2F}">
      <dsp:nvSpPr>
        <dsp:cNvPr id="0" name=""/>
        <dsp:cNvSpPr/>
      </dsp:nvSpPr>
      <dsp:spPr>
        <a:xfrm>
          <a:off x="0" y="533"/>
          <a:ext cx="5484495" cy="1096212"/>
        </a:xfrm>
        <a:prstGeom prst="roundRect">
          <a:avLst/>
        </a:prstGeom>
        <a:solidFill>
          <a:schemeClr val="bg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just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Податкова система – </a:t>
          </a:r>
          <a:r>
            <a:rPr lang="uk-UA" sz="140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сукупність податків, що законодавчо закріплені в державі; принципів, форм та методів їх визначення, змін або скасування; дій, що забезпечують їх сплату, контроль та відповідність за порушення податкового законодавства.</a:t>
          </a:r>
          <a:endParaRPr lang="ru-RU" sz="1400" i="0" kern="120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sp:txBody>
      <dsp:txXfrm>
        <a:off x="53513" y="54046"/>
        <a:ext cx="5377469" cy="98918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10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11.xml><?xml version="1.0" encoding="utf-8"?>
<dgm:layoutDef xmlns:dgm="http://schemas.openxmlformats.org/drawingml/2006/diagram" xmlns:a="http://schemas.openxmlformats.org/drawingml/2006/main" uniqueId="urn:microsoft.com/office/officeart/2005/8/layout/default#9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1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13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14.xml><?xml version="1.0" encoding="utf-8"?>
<dgm:layoutDef xmlns:dgm="http://schemas.openxmlformats.org/drawingml/2006/diagram" xmlns:a="http://schemas.openxmlformats.org/drawingml/2006/main" uniqueId="urn:microsoft.com/office/officeart/2005/8/layout/default#9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default#9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53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0.xml><?xml version="1.0" encoding="utf-8"?>
<dgm:styleDef xmlns:dgm="http://schemas.openxmlformats.org/drawingml/2006/diagram" xmlns:a="http://schemas.openxmlformats.org/drawingml/2006/main" uniqueId="urn:microsoft.com/office/officeart/2005/8/quickstyle/simple1#165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1.xml><?xml version="1.0" encoding="utf-8"?>
<dgm:styleDef xmlns:dgm="http://schemas.openxmlformats.org/drawingml/2006/diagram" xmlns:a="http://schemas.openxmlformats.org/drawingml/2006/main" uniqueId="urn:microsoft.com/office/officeart/2005/8/quickstyle/simple1#166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2.xml><?xml version="1.0" encoding="utf-8"?>
<dgm:styleDef xmlns:dgm="http://schemas.openxmlformats.org/drawingml/2006/diagram" xmlns:a="http://schemas.openxmlformats.org/drawingml/2006/main" uniqueId="urn:microsoft.com/office/officeart/2005/8/quickstyle/simple1#167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3.xml><?xml version="1.0" encoding="utf-8"?>
<dgm:styleDef xmlns:dgm="http://schemas.openxmlformats.org/drawingml/2006/diagram" xmlns:a="http://schemas.openxmlformats.org/drawingml/2006/main" uniqueId="urn:microsoft.com/office/officeart/2005/8/quickstyle/simple1#168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4.xml><?xml version="1.0" encoding="utf-8"?>
<dgm:styleDef xmlns:dgm="http://schemas.openxmlformats.org/drawingml/2006/diagram" xmlns:a="http://schemas.openxmlformats.org/drawingml/2006/main" uniqueId="urn:microsoft.com/office/officeart/2005/8/quickstyle/simple1#169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#155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#158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#159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#160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#16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#162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#163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simple1#164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7461</Words>
  <Characters>4254</Characters>
  <Application>Microsoft Office Word</Application>
  <DocSecurity>0</DocSecurity>
  <Lines>35</Lines>
  <Paragraphs>23</Paragraphs>
  <ScaleCrop>false</ScaleCrop>
  <Company/>
  <LinksUpToDate>false</LinksUpToDate>
  <CharactersWithSpaces>11692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Вісин</dc:creator>
  <cp:keywords/>
  <dc:description/>
  <cp:lastModifiedBy>Валентин Вісин</cp:lastModifiedBy>
  <cp:revision>2</cp:revision>
  <dcterms:created xsi:type="dcterms:W3CDTF">2022-11-15T10:09:00Z</dcterms:created>
  <dcterms:modified xsi:type="dcterms:W3CDTF">2022-11-15T10:22:00Z</dcterms:modified>
</cp:coreProperties>
</file>