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4CD29" w14:textId="722F9A0F" w:rsidR="003C71F6" w:rsidRDefault="003C71F6" w:rsidP="003C71F6">
      <w:pPr>
        <w:pStyle w:val="Default"/>
        <w:rPr>
          <w:b/>
          <w:sz w:val="28"/>
          <w:szCs w:val="28"/>
          <w:lang w:val="uk-UA"/>
        </w:rPr>
      </w:pPr>
      <w:r w:rsidRPr="003C71F6">
        <w:rPr>
          <w:b/>
          <w:sz w:val="28"/>
          <w:szCs w:val="28"/>
          <w:lang w:val="uk-UA"/>
        </w:rPr>
        <w:t>Лекція 14</w:t>
      </w:r>
    </w:p>
    <w:p w14:paraId="4E962C55" w14:textId="20B66C0F" w:rsidR="003C71F6" w:rsidRPr="00987FED" w:rsidRDefault="00987FED" w:rsidP="003C71F6">
      <w:pPr>
        <w:pStyle w:val="Defaul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C71F6">
        <w:rPr>
          <w:sz w:val="28"/>
          <w:szCs w:val="28"/>
        </w:rPr>
        <w:t>Контроль в організації.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 грані контролю в організації</w:t>
      </w:r>
    </w:p>
    <w:p w14:paraId="3C77F92D" w14:textId="0216B18A" w:rsidR="003C71F6" w:rsidRPr="005B46D6" w:rsidRDefault="00367E74" w:rsidP="003C71F6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3C71F6">
        <w:rPr>
          <w:sz w:val="28"/>
          <w:szCs w:val="28"/>
        </w:rPr>
        <w:t xml:space="preserve">Правила і помилки контролю. </w:t>
      </w:r>
    </w:p>
    <w:p w14:paraId="4237D16D" w14:textId="5E4AE6CB" w:rsidR="006F3453" w:rsidRDefault="00367E74" w:rsidP="006F3453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bookmarkStart w:id="0" w:name="_GoBack"/>
      <w:bookmarkEnd w:id="0"/>
      <w:r w:rsidR="006F3453">
        <w:rPr>
          <w:sz w:val="28"/>
          <w:szCs w:val="28"/>
        </w:rPr>
        <w:t xml:space="preserve">Використання карт контролю. </w:t>
      </w:r>
    </w:p>
    <w:p w14:paraId="42C1765B" w14:textId="790D8E9D" w:rsidR="00CA6B45" w:rsidRDefault="00CA6B45"/>
    <w:p w14:paraId="18250EEE" w14:textId="60BA7788" w:rsidR="00D83734" w:rsidRDefault="00D83734"/>
    <w:p w14:paraId="135E5101" w14:textId="1C46E052" w:rsidR="006F3453" w:rsidRPr="00987FED" w:rsidRDefault="00987FED" w:rsidP="00D8373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FED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83734" w:rsidRPr="00987F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6F3453" w:rsidRPr="00987FED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в організації.</w:t>
      </w:r>
    </w:p>
    <w:p w14:paraId="7D4F38D0" w14:textId="239EE3C8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Не претендуючи на глибокий аналіз управлінського контролю в органінізації,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коротко опишемо його основні компоненти, так як оптимізація навіть деяких із них може зіграт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83734">
        <w:rPr>
          <w:rFonts w:ascii="Times New Roman" w:hAnsi="Times New Roman" w:cs="Times New Roman"/>
          <w:sz w:val="28"/>
          <w:szCs w:val="28"/>
        </w:rPr>
        <w:t>важливу роль в ефективному корпоративному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(Соціальному) ТМ.</w:t>
      </w:r>
    </w:p>
    <w:p w14:paraId="49DEFFFC" w14:textId="71FD2661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Можна виділити три сторони (або три грані) контролю.</w:t>
      </w:r>
    </w:p>
    <w:p w14:paraId="20EC24D6" w14:textId="1FAF7390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Перша грань контролю - хто здійснює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 xml:space="preserve"> контроль? Як організаційні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суб'єктів контролю можуть виступати:</w:t>
      </w:r>
    </w:p>
    <w:p w14:paraId="2E89E8E0" w14:textId="44D3B5E8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1) кожен співробітник може контролювати сам себе (самоконтроль);</w:t>
      </w:r>
    </w:p>
    <w:p w14:paraId="1C782D27" w14:textId="30C976FF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2) колеги, тобто співробітники, які контролюють один одного. У данному випадку здійснюється «контроль по горизонталі». (Характерним прикладом тут може бути спочатку виникла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у Японії модель контролю «гуртків якості»);</w:t>
      </w:r>
    </w:p>
    <w:p w14:paraId="58859AB3" w14:textId="0AA635CF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 xml:space="preserve">3) безпосередній керівник («прямий контроль 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D83734">
        <w:rPr>
          <w:rFonts w:ascii="Times New Roman" w:hAnsi="Times New Roman" w:cs="Times New Roman"/>
          <w:sz w:val="28"/>
          <w:szCs w:val="28"/>
        </w:rPr>
        <w:t xml:space="preserve"> вертикалі»);</w:t>
      </w:r>
    </w:p>
    <w:p w14:paraId="652D8287" w14:textId="59DCF762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4) вищестоя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D83734">
        <w:rPr>
          <w:rFonts w:ascii="Times New Roman" w:hAnsi="Times New Roman" w:cs="Times New Roman"/>
          <w:sz w:val="28"/>
          <w:szCs w:val="28"/>
        </w:rPr>
        <w:t>ий керівник («черезр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3734">
        <w:rPr>
          <w:rFonts w:ascii="Times New Roman" w:hAnsi="Times New Roman" w:cs="Times New Roman"/>
          <w:sz w:val="28"/>
          <w:szCs w:val="28"/>
        </w:rPr>
        <w:t xml:space="preserve">вневий контроль 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D83734">
        <w:rPr>
          <w:rFonts w:ascii="Times New Roman" w:hAnsi="Times New Roman" w:cs="Times New Roman"/>
          <w:sz w:val="28"/>
          <w:szCs w:val="28"/>
        </w:rPr>
        <w:t xml:space="preserve"> вертикалі»);</w:t>
      </w:r>
    </w:p>
    <w:p w14:paraId="3014E483" w14:textId="504EDA47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5) зовнішній контролер. Зовнішнім контролером може бути визначен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83734">
        <w:rPr>
          <w:rFonts w:ascii="Times New Roman" w:hAnsi="Times New Roman" w:cs="Times New Roman"/>
          <w:sz w:val="28"/>
          <w:szCs w:val="28"/>
        </w:rPr>
        <w:t xml:space="preserve"> будь-який співробітник організації (або навіть запрошений експерт), тимчасово наділений повноваженнями з контролю за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діяльністю окремих співробітників, груп, підрозділів</w:t>
      </w:r>
      <w:r w:rsidR="0078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та ін.;</w:t>
      </w:r>
    </w:p>
    <w:p w14:paraId="57EF6041" w14:textId="0D9451ED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6) формально запропоновані стандарти та норми діяльності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(технології, правила життєдіяльності організації та ін.),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обов'язкові для виконання;</w:t>
      </w:r>
    </w:p>
    <w:p w14:paraId="327B2435" w14:textId="3F530792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7) «неписані закони» - організаційна культура в цілому (традиції, ритуали, норми тощо);</w:t>
      </w:r>
    </w:p>
    <w:p w14:paraId="6C8889A6" w14:textId="4377649B" w:rsid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8) державні організації.</w:t>
      </w:r>
    </w:p>
    <w:p w14:paraId="58B15C25" w14:textId="0D7D4990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 xml:space="preserve">Як показує практика бізнес-консультування, 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у переважній більшості</w:t>
      </w:r>
      <w:r w:rsidRPr="00D83734">
        <w:rPr>
          <w:rFonts w:ascii="Times New Roman" w:hAnsi="Times New Roman" w:cs="Times New Roman"/>
          <w:sz w:val="28"/>
          <w:szCs w:val="28"/>
        </w:rPr>
        <w:t xml:space="preserve"> випадків для організацій характерні «шаблонні»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суб'єкти контролю: № 3 (безпосередній керівник) та № 6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(Стандарти діяльності).</w:t>
      </w:r>
    </w:p>
    <w:p w14:paraId="66A089EB" w14:textId="1A4114FF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Друга грань контролю – що саме контролюється? В якості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предмета організаційного контролю можуть виступати:</w:t>
      </w:r>
    </w:p>
    <w:p w14:paraId="37D7E246" w14:textId="77777777" w:rsidR="00D83734" w:rsidRP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1) виконання запланованих завдань; реальний результат;</w:t>
      </w:r>
    </w:p>
    <w:p w14:paraId="450DD4B7" w14:textId="0CF7D3E7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2) «ціна» досягнутого/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того, що досягається</w:t>
      </w:r>
      <w:r w:rsidRPr="00D83734">
        <w:rPr>
          <w:rFonts w:ascii="Times New Roman" w:hAnsi="Times New Roman" w:cs="Times New Roman"/>
          <w:sz w:val="28"/>
          <w:szCs w:val="28"/>
        </w:rPr>
        <w:t xml:space="preserve"> результату. Йдеться про контрол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83734">
        <w:rPr>
          <w:rFonts w:ascii="Times New Roman" w:hAnsi="Times New Roman" w:cs="Times New Roman"/>
          <w:sz w:val="28"/>
          <w:szCs w:val="28"/>
        </w:rPr>
        <w:t xml:space="preserve"> за оптимальним (допустимим) співвідношенням «витрати/результат». Якщо співвідношення неоптимальне («ціна» результату стає невиправдано високою), 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необхідне</w:t>
      </w:r>
      <w:r w:rsidRPr="00D83734">
        <w:rPr>
          <w:rFonts w:ascii="Times New Roman" w:hAnsi="Times New Roman" w:cs="Times New Roman"/>
          <w:sz w:val="28"/>
          <w:szCs w:val="28"/>
        </w:rPr>
        <w:t xml:space="preserve"> прийняття решен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83734">
        <w:rPr>
          <w:rFonts w:ascii="Times New Roman" w:hAnsi="Times New Roman" w:cs="Times New Roman"/>
          <w:sz w:val="28"/>
          <w:szCs w:val="28"/>
        </w:rPr>
        <w:t xml:space="preserve"> з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3734">
        <w:rPr>
          <w:rFonts w:ascii="Times New Roman" w:hAnsi="Times New Roman" w:cs="Times New Roman"/>
          <w:sz w:val="28"/>
          <w:szCs w:val="28"/>
        </w:rPr>
        <w:t xml:space="preserve"> відхилення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83734">
        <w:rPr>
          <w:rFonts w:ascii="Times New Roman" w:hAnsi="Times New Roman" w:cs="Times New Roman"/>
          <w:sz w:val="28"/>
          <w:szCs w:val="28"/>
        </w:rPr>
        <w:t>;</w:t>
      </w:r>
    </w:p>
    <w:p w14:paraId="0F8517A7" w14:textId="41A814B4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3) дотримання правил, технологій. Це процесуальний контроль,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пов'язаний з моніторингом відповідності процесу діяльності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3734">
        <w:rPr>
          <w:rFonts w:ascii="Times New Roman" w:hAnsi="Times New Roman" w:cs="Times New Roman"/>
          <w:sz w:val="28"/>
          <w:szCs w:val="28"/>
        </w:rPr>
        <w:t xml:space="preserve"> запропонованим алгоритмам;</w:t>
      </w:r>
    </w:p>
    <w:p w14:paraId="26CD9AD5" w14:textId="60C57689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lastRenderedPageBreak/>
        <w:t>4) витрати часу, грошей, інших важливих ресурсів. Підсумковий контроль, пов'язаний з перевіркою відповідності результату допустим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D83734">
        <w:rPr>
          <w:rFonts w:ascii="Times New Roman" w:hAnsi="Times New Roman" w:cs="Times New Roman"/>
          <w:sz w:val="28"/>
          <w:szCs w:val="28"/>
        </w:rPr>
        <w:t xml:space="preserve"> рівн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83734">
        <w:rPr>
          <w:rFonts w:ascii="Times New Roman" w:hAnsi="Times New Roman" w:cs="Times New Roman"/>
          <w:sz w:val="28"/>
          <w:szCs w:val="28"/>
        </w:rPr>
        <w:t>м витрат (аналогічно п. 2);</w:t>
      </w:r>
    </w:p>
    <w:p w14:paraId="51F642AC" w14:textId="53BAAA11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5) якість роботи: швидкість, точність, економічність та ін.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D83734">
        <w:rPr>
          <w:rFonts w:ascii="Times New Roman" w:hAnsi="Times New Roman" w:cs="Times New Roman"/>
          <w:sz w:val="28"/>
          <w:szCs w:val="28"/>
        </w:rPr>
        <w:t>цесуальний контроль, пов'язаний з відстеженням відповід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ності </w:t>
      </w:r>
      <w:r w:rsidRPr="00D83734">
        <w:rPr>
          <w:rFonts w:ascii="Times New Roman" w:hAnsi="Times New Roman" w:cs="Times New Roman"/>
          <w:sz w:val="28"/>
          <w:szCs w:val="28"/>
        </w:rPr>
        <w:t>процесу діяльності деяким заздалегідь встановленим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 xml:space="preserve">критеріям якості. Зазвичай кожен із критеріїв представляє спектр допустимих значень, всередині якого 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Pr="00D83734">
        <w:rPr>
          <w:rFonts w:ascii="Times New Roman" w:hAnsi="Times New Roman" w:cs="Times New Roman"/>
          <w:sz w:val="28"/>
          <w:szCs w:val="28"/>
        </w:rPr>
        <w:t xml:space="preserve"> роботи вважається нормальн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83734">
        <w:rPr>
          <w:rFonts w:ascii="Times New Roman" w:hAnsi="Times New Roman" w:cs="Times New Roman"/>
          <w:sz w:val="28"/>
          <w:szCs w:val="28"/>
        </w:rPr>
        <w:t>;</w:t>
      </w:r>
    </w:p>
    <w:p w14:paraId="565B6539" w14:textId="1B489014" w:rsidR="00D83734" w:rsidRDefault="00D83734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6) безпека.</w:t>
      </w:r>
    </w:p>
    <w:p w14:paraId="260429D1" w14:textId="43105D14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Щодо об'єктів організаційного контролю достатньо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складно виявити будь-яку чітку тенденцію, однак у багат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ьох</w:t>
      </w:r>
      <w:r w:rsidRPr="00D83734">
        <w:rPr>
          <w:rFonts w:ascii="Times New Roman" w:hAnsi="Times New Roman" w:cs="Times New Roman"/>
          <w:sz w:val="28"/>
          <w:szCs w:val="28"/>
        </w:rPr>
        <w:t xml:space="preserve"> організаціях спостерігається чітке тяжіння до спрощення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об'єктів контролю. Набагато легше контролювати такі «абсолютні»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показники, як результат або дотримання передбачених технологією правил, ніж «відносні» комплексні показники на кшталт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"ціни" результату.</w:t>
      </w:r>
    </w:p>
    <w:p w14:paraId="7CD52D25" w14:textId="41221337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Третя грань контролю – як здійснюється контроль? Ця грань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пов'язана з технологічною стороною контролю, з найбільш характерними способами контролю, що використовуються в організації:</w:t>
      </w:r>
    </w:p>
    <w:p w14:paraId="4C430231" w14:textId="6BA56354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 xml:space="preserve">1) постановка задачі (мети), включаючи у разі потреби 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D83734">
        <w:rPr>
          <w:rFonts w:ascii="Times New Roman" w:hAnsi="Times New Roman" w:cs="Times New Roman"/>
          <w:sz w:val="28"/>
          <w:szCs w:val="28"/>
        </w:rPr>
        <w:t xml:space="preserve"> та інструктаж, а також перевірку розуміння поставленоної задачі;</w:t>
      </w:r>
    </w:p>
    <w:p w14:paraId="4A3D39F6" w14:textId="653BF7C1" w:rsidR="00D83734" w:rsidRPr="00D83734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2) перевірка професійних знань та навичок співробітників з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допомогою спеціальних оціночних технологій (асесмент-технології). Асесмент-технології можуть бути використані як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механізм поточного контролю (моніторингу), але частіше вико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ристов</w:t>
      </w:r>
      <w:r w:rsidRPr="00D83734">
        <w:rPr>
          <w:rFonts w:ascii="Times New Roman" w:hAnsi="Times New Roman" w:cs="Times New Roman"/>
          <w:sz w:val="28"/>
          <w:szCs w:val="28"/>
        </w:rPr>
        <w:t>уються в контексті підсумкового контролю (як атестація спів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робітників</w:t>
      </w:r>
      <w:r w:rsidRPr="00D83734">
        <w:rPr>
          <w:rFonts w:ascii="Times New Roman" w:hAnsi="Times New Roman" w:cs="Times New Roman"/>
          <w:sz w:val="28"/>
          <w:szCs w:val="28"/>
        </w:rPr>
        <w:t>). Асесмент-технології можуть бути максимально інте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3734">
        <w:rPr>
          <w:rFonts w:ascii="Times New Roman" w:hAnsi="Times New Roman" w:cs="Times New Roman"/>
          <w:sz w:val="28"/>
          <w:szCs w:val="28"/>
        </w:rPr>
        <w:t>ровані у повсякденну трудову діяльність;</w:t>
      </w:r>
    </w:p>
    <w:p w14:paraId="423777E8" w14:textId="77777777" w:rsidR="000F3F60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3) поточний (оперативний) контроль:</w:t>
      </w:r>
    </w:p>
    <w:p w14:paraId="44AF7DA7" w14:textId="77777777" w:rsidR="000F3F60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 xml:space="preserve"> а) по годинниках (через рівні,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 xml:space="preserve">заздалегідь встановлені проміжки часу); </w:t>
      </w:r>
    </w:p>
    <w:p w14:paraId="720A037B" w14:textId="77777777" w:rsidR="000F3F60" w:rsidRDefault="00D83734" w:rsidP="000F3F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б) за операціями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(Після завершення кожної проміжної операції в структурі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діяльності);</w:t>
      </w:r>
    </w:p>
    <w:p w14:paraId="7420C2DA" w14:textId="03F2F4C2" w:rsidR="00D83734" w:rsidRPr="00D83734" w:rsidRDefault="00D83734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 xml:space="preserve"> в) щодо «екстренного зв'язку» (несистематичний</w:t>
      </w:r>
      <w:r w:rsidR="000F3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контроль у разі виникнення значних відхилень від пла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ну </w:t>
      </w:r>
      <w:r w:rsidRPr="00D83734">
        <w:rPr>
          <w:rFonts w:ascii="Times New Roman" w:hAnsi="Times New Roman" w:cs="Times New Roman"/>
          <w:sz w:val="28"/>
          <w:szCs w:val="28"/>
        </w:rPr>
        <w:t>або стандартів діяльності);</w:t>
      </w:r>
    </w:p>
    <w:p w14:paraId="197ACBF8" w14:textId="2A597759" w:rsidR="00D83734" w:rsidRPr="00E66E6E" w:rsidRDefault="00D83734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734">
        <w:rPr>
          <w:rFonts w:ascii="Times New Roman" w:hAnsi="Times New Roman" w:cs="Times New Roman"/>
          <w:sz w:val="28"/>
          <w:szCs w:val="28"/>
        </w:rPr>
        <w:t>4) контроль після завершення проміжних «ключових» етапів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роботи. У цій схемі використовуються виділені за комплексом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критеріїв точки контролю.Точки контролю пов'язані з вузловими моментами діяльності, під час яких алгоритм дос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ягнення</w:t>
      </w:r>
      <w:r w:rsidRPr="00D83734">
        <w:rPr>
          <w:rFonts w:ascii="Times New Roman" w:hAnsi="Times New Roman" w:cs="Times New Roman"/>
          <w:sz w:val="28"/>
          <w:szCs w:val="28"/>
        </w:rPr>
        <w:t xml:space="preserve"> мети в залежності від існуючих умов може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розгалужуватися. Отже, у точці контролю необхідно визна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чити</w:t>
      </w:r>
      <w:r w:rsidRPr="00D83734">
        <w:rPr>
          <w:rFonts w:ascii="Times New Roman" w:hAnsi="Times New Roman" w:cs="Times New Roman"/>
          <w:sz w:val="28"/>
          <w:szCs w:val="28"/>
        </w:rPr>
        <w:t xml:space="preserve"> існуючі умови і прийняти рішення про найбільш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відповідн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83734">
        <w:rPr>
          <w:rFonts w:ascii="Times New Roman" w:hAnsi="Times New Roman" w:cs="Times New Roman"/>
          <w:sz w:val="28"/>
          <w:szCs w:val="28"/>
        </w:rPr>
        <w:t xml:space="preserve"> напрям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83734">
        <w:rPr>
          <w:rFonts w:ascii="Times New Roman" w:hAnsi="Times New Roman" w:cs="Times New Roman"/>
          <w:sz w:val="28"/>
          <w:szCs w:val="28"/>
        </w:rPr>
        <w:t xml:space="preserve"> подальшої діяльності (вибрати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галузь алгоритму діяльності, з найбільшою ймовірністю га-рантуючий результат);</w:t>
      </w:r>
    </w:p>
    <w:p w14:paraId="49CBFDF2" w14:textId="6D593D4E" w:rsidR="00D83734" w:rsidRDefault="00D83734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5) контроль за результатом є найпоширенішим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способом і передбачає співвіднесення якісних і кількіс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D83734">
        <w:rPr>
          <w:rFonts w:ascii="Times New Roman" w:hAnsi="Times New Roman" w:cs="Times New Roman"/>
          <w:sz w:val="28"/>
          <w:szCs w:val="28"/>
        </w:rPr>
        <w:t xml:space="preserve"> характеристик реально досягнутого кінцевого результату з раніше запланованим результатом. Якщо розбіжність між підсумком і планом суттєв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3734">
        <w:rPr>
          <w:rFonts w:ascii="Times New Roman" w:hAnsi="Times New Roman" w:cs="Times New Roman"/>
          <w:sz w:val="28"/>
          <w:szCs w:val="28"/>
        </w:rPr>
        <w:t>, то приймається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 xml:space="preserve">рішення про доопрацювання </w:t>
      </w:r>
      <w:r w:rsidRPr="00D8373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результату, що в деяких випадках 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повя</w:t>
      </w:r>
      <w:r w:rsidRPr="00D83734">
        <w:rPr>
          <w:rFonts w:ascii="Times New Roman" w:hAnsi="Times New Roman" w:cs="Times New Roman"/>
          <w:sz w:val="28"/>
          <w:szCs w:val="28"/>
        </w:rPr>
        <w:t>зан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83734">
        <w:rPr>
          <w:rFonts w:ascii="Times New Roman" w:hAnsi="Times New Roman" w:cs="Times New Roman"/>
          <w:sz w:val="28"/>
          <w:szCs w:val="28"/>
        </w:rPr>
        <w:t xml:space="preserve"> з постановкою нової мети та початком діяльності з нуля.</w:t>
      </w:r>
    </w:p>
    <w:p w14:paraId="57330039" w14:textId="0731FE17" w:rsidR="00D83734" w:rsidRDefault="00D83734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34">
        <w:rPr>
          <w:rFonts w:ascii="Times New Roman" w:hAnsi="Times New Roman" w:cs="Times New Roman"/>
          <w:sz w:val="28"/>
          <w:szCs w:val="28"/>
        </w:rPr>
        <w:t>На закінчення відзначимо, що в цьому розділі три сторони контро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Pr="00D83734">
        <w:rPr>
          <w:rFonts w:ascii="Times New Roman" w:hAnsi="Times New Roman" w:cs="Times New Roman"/>
          <w:sz w:val="28"/>
          <w:szCs w:val="28"/>
        </w:rPr>
        <w:t xml:space="preserve"> перераховані окремо, у той час як для більш детального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розуміння системи контролю, що існує в організації (підрозділ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3734">
        <w:rPr>
          <w:rFonts w:ascii="Times New Roman" w:hAnsi="Times New Roman" w:cs="Times New Roman"/>
          <w:sz w:val="28"/>
          <w:szCs w:val="28"/>
        </w:rPr>
        <w:t>), більш продуктивним буде складання та заповнення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таблиць або матриць, що враховують можливі поєднання всіх сторін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734">
        <w:rPr>
          <w:rFonts w:ascii="Times New Roman" w:hAnsi="Times New Roman" w:cs="Times New Roman"/>
          <w:sz w:val="28"/>
          <w:szCs w:val="28"/>
        </w:rPr>
        <w:t>контролю відразу.</w:t>
      </w:r>
    </w:p>
    <w:p w14:paraId="6F695622" w14:textId="77777777" w:rsidR="00987FED" w:rsidRDefault="00987FED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57153" w14:textId="290E2003" w:rsidR="00966E26" w:rsidRPr="00966E26" w:rsidRDefault="00987FED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3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987FED">
        <w:rPr>
          <w:rFonts w:ascii="Times New Roman" w:hAnsi="Times New Roman" w:cs="Times New Roman"/>
          <w:b/>
          <w:i/>
          <w:sz w:val="28"/>
          <w:szCs w:val="28"/>
        </w:rPr>
        <w:t>равила та помилки контролю</w:t>
      </w:r>
    </w:p>
    <w:p w14:paraId="09978801" w14:textId="58AE4F23" w:rsidR="00966E26" w:rsidRPr="00966E26" w:rsidRDefault="00966E26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Щоб організаційна система контролю була дійсно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ефективним підмогою у справі управління часом, слід дотримуватися таких правил контролю:</w:t>
      </w:r>
    </w:p>
    <w:p w14:paraId="4DC99F15" w14:textId="7EFB6A1A" w:rsidR="00966E26" w:rsidRPr="00966E26" w:rsidRDefault="00966E26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1. Контроль буде ефективний тільки при створенні цілісної системи контролю, що включає в себе як мінімум чотири компонен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966E26">
        <w:rPr>
          <w:rFonts w:ascii="Times New Roman" w:hAnsi="Times New Roman" w:cs="Times New Roman"/>
          <w:sz w:val="28"/>
          <w:szCs w:val="28"/>
        </w:rPr>
        <w:t xml:space="preserve"> (що перетинаються з гранями контролю): суб'єкти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контролю (хто контролює?), об'єкти контролю (кого контролюють?), предмет контролю (що контролюють?), а також методи і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технології контролю (як контролюють)? Всі елементи системи контролю та правила функціонування самої системи повинні бути формалізовані, тобто зафіксовані документально в описах т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ех</w:t>
      </w:r>
      <w:r w:rsidRPr="00966E26">
        <w:rPr>
          <w:rFonts w:ascii="Times New Roman" w:hAnsi="Times New Roman" w:cs="Times New Roman"/>
          <w:sz w:val="28"/>
          <w:szCs w:val="28"/>
        </w:rPr>
        <w:t>нологій, посадових інструкціях та ін.</w:t>
      </w:r>
    </w:p>
    <w:p w14:paraId="5010722C" w14:textId="1359949C" w:rsidR="00966E26" w:rsidRPr="00966E26" w:rsidRDefault="00966E26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2. З точки зору психологічної сторони контролю, у всіх  учасників системи контролю має бути розуміння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того</w:t>
      </w:r>
      <w:r w:rsidRPr="00966E26">
        <w:rPr>
          <w:rFonts w:ascii="Times New Roman" w:hAnsi="Times New Roman" w:cs="Times New Roman"/>
          <w:sz w:val="28"/>
          <w:szCs w:val="28"/>
        </w:rPr>
        <w:t>, що контроль — це «нормальна» рутинна функція організації.</w:t>
      </w:r>
    </w:p>
    <w:p w14:paraId="4313CD9F" w14:textId="3009D8C6" w:rsidR="00966E26" w:rsidRDefault="00966E26" w:rsidP="00E66E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Завжди існує спокуса (з боку суб'єктів контролю) повернути його в інструмент тотального стеження та психологічного террору. У той самий час потенційні суб'єкти контролю всіляко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опираються впровадженню системи контролю в діяльність організ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E26">
        <w:rPr>
          <w:rFonts w:ascii="Times New Roman" w:hAnsi="Times New Roman" w:cs="Times New Roman"/>
          <w:sz w:val="28"/>
          <w:szCs w:val="28"/>
        </w:rPr>
        <w:t>ції, частково справедливо побоюючись посилення вимог щодо від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>ношення</w:t>
      </w:r>
      <w:r w:rsidRPr="00966E26">
        <w:rPr>
          <w:rFonts w:ascii="Times New Roman" w:hAnsi="Times New Roman" w:cs="Times New Roman"/>
          <w:sz w:val="28"/>
          <w:szCs w:val="28"/>
        </w:rPr>
        <w:t>до своєї роботи. Впровадження (або реінжиніринг) системи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контролю в організації - дуже делікатна інноваційна задача, що потребує поступових змін та обережних рішень.</w:t>
      </w:r>
    </w:p>
    <w:p w14:paraId="0AFDAC98" w14:textId="0261BFF6" w:rsidR="00966E26" w:rsidRPr="00384450" w:rsidRDefault="00966E26" w:rsidP="003844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26">
        <w:rPr>
          <w:rFonts w:ascii="Times New Roman" w:hAnsi="Times New Roman" w:cs="Times New Roman"/>
          <w:sz w:val="28"/>
          <w:szCs w:val="28"/>
        </w:rPr>
        <w:t>3. "Хороша" система контролю передбачає не односторонні</w:t>
      </w:r>
      <w:r w:rsidR="00E66E6E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966E26">
        <w:rPr>
          <w:rFonts w:ascii="Times New Roman" w:hAnsi="Times New Roman" w:cs="Times New Roman"/>
          <w:sz w:val="28"/>
          <w:szCs w:val="28"/>
        </w:rPr>
        <w:t>вплив, а діалог, спосіб зворотн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966E26">
        <w:rPr>
          <w:rFonts w:ascii="Times New Roman" w:hAnsi="Times New Roman" w:cs="Times New Roman"/>
          <w:sz w:val="28"/>
          <w:szCs w:val="28"/>
        </w:rPr>
        <w:t xml:space="preserve"> зв'яз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966E26">
        <w:rPr>
          <w:rFonts w:ascii="Times New Roman" w:hAnsi="Times New Roman" w:cs="Times New Roman"/>
          <w:sz w:val="28"/>
          <w:szCs w:val="28"/>
        </w:rPr>
        <w:t xml:space="preserve">. Способи контролю 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Pr="00966E26">
        <w:rPr>
          <w:rFonts w:ascii="Times New Roman" w:hAnsi="Times New Roman" w:cs="Times New Roman"/>
          <w:sz w:val="28"/>
          <w:szCs w:val="28"/>
        </w:rPr>
        <w:t xml:space="preserve">забезпечувати повноцінний обмін інформацією, на основі 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Pr="00966E26">
        <w:rPr>
          <w:rFonts w:ascii="Times New Roman" w:hAnsi="Times New Roman" w:cs="Times New Roman"/>
          <w:sz w:val="28"/>
          <w:szCs w:val="28"/>
        </w:rPr>
        <w:t xml:space="preserve"> підлеглі працюють точніше, а менеджер вирішує управ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лінські</w:t>
      </w:r>
      <w:r w:rsidRPr="00966E26">
        <w:rPr>
          <w:rFonts w:ascii="Times New Roman" w:hAnsi="Times New Roman" w:cs="Times New Roman"/>
          <w:sz w:val="28"/>
          <w:szCs w:val="28"/>
        </w:rPr>
        <w:t xml:space="preserve"> завдання більш оперативно.</w:t>
      </w:r>
    </w:p>
    <w:p w14:paraId="48CF6A47" w14:textId="7AA7F187" w:rsidR="00966E26" w:rsidRPr="00966E26" w:rsidRDefault="00966E26" w:rsidP="003844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4. Фундамент для системи контролю – система організаційних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комунікацій. Неможливо спроектувати й ефективно вико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ристову</w:t>
      </w:r>
      <w:r w:rsidRPr="00966E26">
        <w:rPr>
          <w:rFonts w:ascii="Times New Roman" w:hAnsi="Times New Roman" w:cs="Times New Roman"/>
          <w:sz w:val="28"/>
          <w:szCs w:val="28"/>
        </w:rPr>
        <w:t>вати систему контролю, якщо в організації відсутня розгалу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жена</w:t>
      </w:r>
      <w:r w:rsidRPr="00966E26">
        <w:rPr>
          <w:rFonts w:ascii="Times New Roman" w:hAnsi="Times New Roman" w:cs="Times New Roman"/>
          <w:sz w:val="28"/>
          <w:szCs w:val="28"/>
        </w:rPr>
        <w:t xml:space="preserve"> та злагоджено функціонуюча система організаційних коммунікацій. Ефективність контролю багато в чому залежить від швидкості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надходження та повноти управлінської інформації; якщо ж контроль буде "сліпим", то, швидше за все, він буде і "жорстоким" (див. п. 2).</w:t>
      </w:r>
    </w:p>
    <w:p w14:paraId="2091DBFC" w14:textId="071C2666" w:rsidR="00966E26" w:rsidRDefault="00966E26" w:rsidP="003844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5. Будь-який контроль орієнтований на уніфікацію та стандартизацію. Однак, на противагу насадженню одноманітності, «хороша»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система контролю повинна допускати індивідуальні методи роботи та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заохочувати їх, якщо вони є ефективними. Якщо контроль не буде діста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тньо</w:t>
      </w:r>
      <w:r w:rsidRPr="00966E26">
        <w:rPr>
          <w:rFonts w:ascii="Times New Roman" w:hAnsi="Times New Roman" w:cs="Times New Roman"/>
          <w:sz w:val="28"/>
          <w:szCs w:val="28"/>
        </w:rPr>
        <w:t xml:space="preserve"> гнучким, то рано </w:t>
      </w:r>
      <w:r w:rsidRPr="00966E26">
        <w:rPr>
          <w:rFonts w:ascii="Times New Roman" w:hAnsi="Times New Roman" w:cs="Times New Roman"/>
          <w:sz w:val="28"/>
          <w:szCs w:val="28"/>
        </w:rPr>
        <w:lastRenderedPageBreak/>
        <w:t>чи пізно він перетвориться на фактор «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966E26">
        <w:rPr>
          <w:rFonts w:ascii="Times New Roman" w:hAnsi="Times New Roman" w:cs="Times New Roman"/>
          <w:sz w:val="28"/>
          <w:szCs w:val="28"/>
        </w:rPr>
        <w:t>душення» будь-яких інновацій і перешкоджатиме організаційному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розвитку. Зрозуміло, будь-який індивідуальний стиль роботи, з позиції існуючої системи контролю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966E26">
        <w:rPr>
          <w:rFonts w:ascii="Times New Roman" w:hAnsi="Times New Roman" w:cs="Times New Roman"/>
          <w:sz w:val="28"/>
          <w:szCs w:val="28"/>
        </w:rPr>
        <w:t xml:space="preserve"> сприймається як 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Pr="00966E26">
        <w:rPr>
          <w:rFonts w:ascii="Times New Roman" w:hAnsi="Times New Roman" w:cs="Times New Roman"/>
          <w:sz w:val="28"/>
          <w:szCs w:val="28"/>
        </w:rPr>
        <w:t>, повинен бути перевірений на ефективність та санкціонований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керівництвом.</w:t>
      </w:r>
    </w:p>
    <w:p w14:paraId="37DDFB43" w14:textId="0B440BBC" w:rsidR="00966E26" w:rsidRPr="00966E26" w:rsidRDefault="00966E26" w:rsidP="003844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На додаток до перелічених правил контролю наведемо сім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помилок контролю, найчастіше які у практиці управління:</w:t>
      </w:r>
    </w:p>
    <w:p w14:paraId="1D9775D1" w14:textId="33DAB1D6" w:rsidR="00966E26" w:rsidRPr="00966E26" w:rsidRDefault="00966E26" w:rsidP="00E863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1. Контроль є «однобоким», тобто здійснюється лише</w:t>
      </w:r>
      <w:r w:rsidR="0038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щодо негативних ситуацій роботи - зривів термінів, від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хилень </w:t>
      </w:r>
      <w:r w:rsidRPr="00966E26">
        <w:rPr>
          <w:rFonts w:ascii="Times New Roman" w:hAnsi="Times New Roman" w:cs="Times New Roman"/>
          <w:sz w:val="28"/>
          <w:szCs w:val="28"/>
        </w:rPr>
        <w:t>від стандартів якості, аварій, перевитрат ресурсів тощо.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 Такий</w:t>
      </w:r>
      <w:r w:rsidRPr="00966E26">
        <w:rPr>
          <w:rFonts w:ascii="Times New Roman" w:hAnsi="Times New Roman" w:cs="Times New Roman"/>
          <w:sz w:val="28"/>
          <w:szCs w:val="28"/>
        </w:rPr>
        <w:t xml:space="preserve"> контроль стимулює негативну мотивацію праці, що веде до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страху, ухилення від відповідальності та до прихованого саботажу зі сторони працівників.</w:t>
      </w:r>
    </w:p>
    <w:p w14:paraId="17335DAE" w14:textId="615212D8" w:rsidR="00966E26" w:rsidRPr="00966E26" w:rsidRDefault="00966E26" w:rsidP="00E863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2. Контроль є тотальним і дріб'язковим, тобто контролює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966E26">
        <w:rPr>
          <w:rFonts w:ascii="Times New Roman" w:hAnsi="Times New Roman" w:cs="Times New Roman"/>
          <w:sz w:val="28"/>
          <w:szCs w:val="28"/>
        </w:rPr>
        <w:t xml:space="preserve">ся кожна дрібна деталь у поведінці співробітників, у тому числі і 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така, </w:t>
      </w:r>
      <w:r w:rsidRPr="00966E26">
        <w:rPr>
          <w:rFonts w:ascii="Times New Roman" w:hAnsi="Times New Roman" w:cs="Times New Roman"/>
          <w:sz w:val="28"/>
          <w:szCs w:val="28"/>
        </w:rPr>
        <w:t>що посередньо не відноситься до виконання трудових обов'язків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(наприклад, як співробітники проводять свій вільний час десь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у курилці). Найкумедніше, що до певної міри тотальний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контроль досить ефективний, дозволяючи досягти дуже високої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 xml:space="preserve">дисципліни та старанності. Однак згодом подібне </w:t>
      </w:r>
      <w:r w:rsidR="00E86362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Pr="00966E26">
        <w:rPr>
          <w:rFonts w:ascii="Times New Roman" w:hAnsi="Times New Roman" w:cs="Times New Roman"/>
          <w:sz w:val="28"/>
          <w:szCs w:val="28"/>
        </w:rPr>
        <w:t xml:space="preserve"> співробітників-«роботів» неминуче призводить до безвідповідальності, до втрати ініціативи та творчого підходу до справи.</w:t>
      </w:r>
    </w:p>
    <w:p w14:paraId="54713A72" w14:textId="52ED5A74" w:rsidR="00966E26" w:rsidRPr="00966E26" w:rsidRDefault="00966E26" w:rsidP="00E868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3. Контроль є прихованим, тобто в організації немає очевидних, зрозумілих і відомих усім співробітникам процедур контролю. Для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прихованого контролю також характерна наявність подвійних або протимовних стандартів діяльності, що часто перетворює контроль на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маніпулятивний інструмент влади усередині організації. При скритому контролі також можлива плутанина з розподілом ролей і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повноважень учасників (суб'єктів та об'єктів) системи контролю.</w:t>
      </w:r>
    </w:p>
    <w:p w14:paraId="34D0026B" w14:textId="51621864" w:rsidR="00966E26" w:rsidRDefault="00966E26" w:rsidP="00E868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Прихований контроль веде до недовіри, до погіршення психологічно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966E26">
        <w:rPr>
          <w:rFonts w:ascii="Times New Roman" w:hAnsi="Times New Roman" w:cs="Times New Roman"/>
          <w:sz w:val="28"/>
          <w:szCs w:val="28"/>
        </w:rPr>
        <w:t xml:space="preserve"> клімату у створенні, конфліктам, розпаду колективу.</w:t>
      </w:r>
    </w:p>
    <w:p w14:paraId="0C7E4304" w14:textId="56BEE2F7" w:rsidR="00966E26" w:rsidRPr="00966E26" w:rsidRDefault="00050838" w:rsidP="00E868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8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використовується нерівномірно , тобто якийсь підрозділ</w:t>
      </w:r>
      <w:r w:rsidR="00966E26" w:rsidRPr="00966E26">
        <w:rPr>
          <w:rFonts w:ascii="Times New Roman" w:hAnsi="Times New Roman" w:cs="Times New Roman"/>
          <w:sz w:val="28"/>
          <w:szCs w:val="28"/>
        </w:rPr>
        <w:t xml:space="preserve"> в організації контролюється ретельно і регулярно, на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E26" w:rsidRPr="00966E26">
        <w:rPr>
          <w:rFonts w:ascii="Times New Roman" w:hAnsi="Times New Roman" w:cs="Times New Roman"/>
          <w:sz w:val="28"/>
          <w:szCs w:val="28"/>
        </w:rPr>
        <w:t xml:space="preserve">діяльність інших керівництво дивиться крізь пальці. У 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966E26" w:rsidRPr="00966E26">
        <w:rPr>
          <w:rFonts w:ascii="Times New Roman" w:hAnsi="Times New Roman" w:cs="Times New Roman"/>
          <w:sz w:val="28"/>
          <w:szCs w:val="28"/>
        </w:rPr>
        <w:t>яких випадках нерівномірність контролю виправдана, наприклад,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E26" w:rsidRPr="00966E26">
        <w:rPr>
          <w:rFonts w:ascii="Times New Roman" w:hAnsi="Times New Roman" w:cs="Times New Roman"/>
          <w:sz w:val="28"/>
          <w:szCs w:val="28"/>
        </w:rPr>
        <w:t>особливою важливістю контрольованого напряму діяльності або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E26" w:rsidRPr="00966E26">
        <w:rPr>
          <w:rFonts w:ascii="Times New Roman" w:hAnsi="Times New Roman" w:cs="Times New Roman"/>
          <w:sz w:val="28"/>
          <w:szCs w:val="28"/>
        </w:rPr>
        <w:t>об'єктивною нестачею ресурсів для здійснення такого ж</w:t>
      </w:r>
      <w:r w:rsidR="00E86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E26" w:rsidRPr="00966E26">
        <w:rPr>
          <w:rFonts w:ascii="Times New Roman" w:hAnsi="Times New Roman" w:cs="Times New Roman"/>
          <w:sz w:val="28"/>
          <w:szCs w:val="28"/>
        </w:rPr>
        <w:t>інтенсивності контролю у інших підрозділах. Однак нерівнмірний контроль має дуже негативні психологічні наслідки, провокуючи розкол у колективі.</w:t>
      </w:r>
    </w:p>
    <w:p w14:paraId="38302A4A" w14:textId="479EA4A0" w:rsidR="00966E26" w:rsidRPr="008432BF" w:rsidRDefault="00966E26" w:rsidP="00843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26">
        <w:rPr>
          <w:rFonts w:ascii="Times New Roman" w:hAnsi="Times New Roman" w:cs="Times New Roman"/>
          <w:sz w:val="28"/>
          <w:szCs w:val="28"/>
        </w:rPr>
        <w:t xml:space="preserve">5. Відсутність контролю в якомусь із підрозділів або </w:t>
      </w:r>
      <w:r w:rsidR="00791997">
        <w:rPr>
          <w:rFonts w:ascii="Times New Roman" w:hAnsi="Times New Roman" w:cs="Times New Roman"/>
          <w:sz w:val="28"/>
          <w:szCs w:val="28"/>
          <w:lang w:val="uk-UA"/>
        </w:rPr>
        <w:t>по відношенню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до будь-яких співробітників. Як не дивно, але такий край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966E26">
        <w:rPr>
          <w:rFonts w:ascii="Times New Roman" w:hAnsi="Times New Roman" w:cs="Times New Roman"/>
          <w:sz w:val="28"/>
          <w:szCs w:val="28"/>
        </w:rPr>
        <w:t>й варіант нерівномірного контролю також зустрічається. Найчастіше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 xml:space="preserve">відсутність контролю свідчить про психологічну слабкість, 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відсут</w:t>
      </w:r>
      <w:r w:rsidRPr="00966E26">
        <w:rPr>
          <w:rFonts w:ascii="Times New Roman" w:hAnsi="Times New Roman" w:cs="Times New Roman"/>
          <w:sz w:val="28"/>
          <w:szCs w:val="28"/>
        </w:rPr>
        <w:t>ність лідерського потенціалу або навіть на управлінську неком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Pr="00966E26">
        <w:rPr>
          <w:rFonts w:ascii="Times New Roman" w:hAnsi="Times New Roman" w:cs="Times New Roman"/>
          <w:sz w:val="28"/>
          <w:szCs w:val="28"/>
        </w:rPr>
        <w:t>тентність менеджера.</w:t>
      </w:r>
    </w:p>
    <w:p w14:paraId="6A26A1E3" w14:textId="09B91D08" w:rsidR="00966E26" w:rsidRPr="00966E26" w:rsidRDefault="00966E26" w:rsidP="00843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6. Надлишковий контроль над окремими співробітниками вказує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на психологічні проблеми у міжособистісних відносинах між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конкретними людьми (керівником та підлеглим). Подібна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 xml:space="preserve">упередженість може сильно </w:t>
      </w:r>
      <w:r w:rsidRPr="00966E26">
        <w:rPr>
          <w:rFonts w:ascii="Times New Roman" w:hAnsi="Times New Roman" w:cs="Times New Roman"/>
          <w:sz w:val="28"/>
          <w:szCs w:val="28"/>
        </w:rPr>
        <w:lastRenderedPageBreak/>
        <w:t>шкодити справі, оскільки контроль у цьому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у разі явно використовується упереджено, для «відомості рахунків». Надлиш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ковий</w:t>
      </w:r>
      <w:r w:rsidRPr="00966E26">
        <w:rPr>
          <w:rFonts w:ascii="Times New Roman" w:hAnsi="Times New Roman" w:cs="Times New Roman"/>
          <w:sz w:val="28"/>
          <w:szCs w:val="28"/>
        </w:rPr>
        <w:t xml:space="preserve"> контроль у дуже поодиноких випадках може бути і виправданим,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наприклад, якщо йдеться про контроль над малодосвідченим співробітником,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якому делеговано виконання відповідального завдання.</w:t>
      </w:r>
    </w:p>
    <w:p w14:paraId="5F022BE5" w14:textId="260EDABC" w:rsidR="00966E26" w:rsidRDefault="00966E26" w:rsidP="00843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26">
        <w:rPr>
          <w:rFonts w:ascii="Times New Roman" w:hAnsi="Times New Roman" w:cs="Times New Roman"/>
          <w:sz w:val="28"/>
          <w:szCs w:val="28"/>
        </w:rPr>
        <w:t>7. Контроль не має наслідків, тобто за виявленими невдач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966E26">
        <w:rPr>
          <w:rFonts w:ascii="Times New Roman" w:hAnsi="Times New Roman" w:cs="Times New Roman"/>
          <w:sz w:val="28"/>
          <w:szCs w:val="28"/>
        </w:rPr>
        <w:t xml:space="preserve"> чи успіхам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66E26">
        <w:rPr>
          <w:rFonts w:ascii="Times New Roman" w:hAnsi="Times New Roman" w:cs="Times New Roman"/>
          <w:sz w:val="28"/>
          <w:szCs w:val="28"/>
        </w:rPr>
        <w:t xml:space="preserve"> не приймається жодних управлінських рішень.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Іноді така ситуація виникає при суб'єктивному розумінні керівником контролю лише як механізму зворотного зв'язку. Такий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менеджер лише отримує «інформацію для роздумів», але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 xml:space="preserve">ніяк на неї не реагує. До цієї ж помилки контролю можна віднести всі ситуації, коли контроль ініціює прийняття 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966E26">
        <w:rPr>
          <w:rFonts w:ascii="Times New Roman" w:hAnsi="Times New Roman" w:cs="Times New Roman"/>
          <w:sz w:val="28"/>
          <w:szCs w:val="28"/>
        </w:rPr>
        <w:t xml:space="preserve"> вкрай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E26">
        <w:rPr>
          <w:rFonts w:ascii="Times New Roman" w:hAnsi="Times New Roman" w:cs="Times New Roman"/>
          <w:sz w:val="28"/>
          <w:szCs w:val="28"/>
        </w:rPr>
        <w:t>незначних реальних заходів, або заход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66E26">
        <w:rPr>
          <w:rFonts w:ascii="Times New Roman" w:hAnsi="Times New Roman" w:cs="Times New Roman"/>
          <w:sz w:val="28"/>
          <w:szCs w:val="28"/>
        </w:rPr>
        <w:t xml:space="preserve">, що не зачіпають 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Pr="00966E26">
        <w:rPr>
          <w:rFonts w:ascii="Times New Roman" w:hAnsi="Times New Roman" w:cs="Times New Roman"/>
          <w:sz w:val="28"/>
          <w:szCs w:val="28"/>
        </w:rPr>
        <w:t>них співробітників (об'єктів контролю).</w:t>
      </w:r>
    </w:p>
    <w:p w14:paraId="29D9651D" w14:textId="55B41838" w:rsidR="006F3453" w:rsidRDefault="006F3453" w:rsidP="00843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53">
        <w:rPr>
          <w:rFonts w:ascii="Times New Roman" w:hAnsi="Times New Roman" w:cs="Times New Roman"/>
          <w:sz w:val="28"/>
          <w:szCs w:val="28"/>
        </w:rPr>
        <w:t>Також додамо, що контроль, з одного боку, повинен бути п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6F3453">
        <w:rPr>
          <w:rFonts w:ascii="Times New Roman" w:hAnsi="Times New Roman" w:cs="Times New Roman"/>
          <w:sz w:val="28"/>
          <w:szCs w:val="28"/>
        </w:rPr>
        <w:t>ноцінно функціонуючим механізмом управління організацією,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а з іншого боку, він повинен бути тісно пов'язаний з існуючою в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організації системою мотивації праці Будь-які «видатні» успіхи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 xml:space="preserve">або невдачі, виявлені за допомогою підсумкового контролю, 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>в обовязков</w:t>
      </w:r>
      <w:r w:rsidRPr="006F3453">
        <w:rPr>
          <w:rFonts w:ascii="Times New Roman" w:hAnsi="Times New Roman" w:cs="Times New Roman"/>
          <w:sz w:val="28"/>
          <w:szCs w:val="28"/>
        </w:rPr>
        <w:t>ому порядку повинні бути включені до мотиваційної системи</w:t>
      </w:r>
      <w:r w:rsidR="0084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(тобто повинні заохочуватися чи каратися).</w:t>
      </w:r>
    </w:p>
    <w:p w14:paraId="1D4CE707" w14:textId="2A47B36A" w:rsidR="006F3453" w:rsidRDefault="006F3453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BAA202" w14:textId="07F31D49" w:rsidR="006F3453" w:rsidRPr="00987FED" w:rsidRDefault="00987FED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7FE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6F3453" w:rsidRPr="00987FED">
        <w:rPr>
          <w:rFonts w:ascii="Times New Roman" w:hAnsi="Times New Roman" w:cs="Times New Roman"/>
          <w:b/>
          <w:i/>
          <w:sz w:val="28"/>
          <w:szCs w:val="28"/>
          <w:lang w:val="uk-UA"/>
        </w:rPr>
        <w:t>. Використання карт контролю.</w:t>
      </w:r>
    </w:p>
    <w:p w14:paraId="6B1FBAFE" w14:textId="1AD824CB" w:rsidR="006F3453" w:rsidRPr="006F3453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453">
        <w:rPr>
          <w:rFonts w:ascii="Times New Roman" w:hAnsi="Times New Roman" w:cs="Times New Roman"/>
          <w:sz w:val="28"/>
          <w:szCs w:val="28"/>
          <w:lang w:val="uk-UA"/>
        </w:rPr>
        <w:t>В принципі, для здійснення оперативного контролю можна як головний і єдиний інструмент використовувати звичай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 xml:space="preserve"> щоденник. Однак якщо перед менеджером стоїть завдання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серйозної оптимізації організаційної системи контролю загалом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та вдосконалення персональних навичок контролю зокрема,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краще скористатися спеціалізованим інструментом. Зручним інструментом контролю в рамках «рольового» ТМ є так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звана мапа контролю. Карта контролю також особливо корисна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для менеджерів, які вдосконалюють своє вміння делегувати, хоча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вона може бути і гарною підмогою у вирішенні будь-яких оперативних управлінських завдань, що вимагають залучення підлеглих.</w:t>
      </w:r>
    </w:p>
    <w:p w14:paraId="281DC1EA" w14:textId="026B3772" w:rsidR="006F3453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453">
        <w:rPr>
          <w:rFonts w:ascii="Times New Roman" w:hAnsi="Times New Roman" w:cs="Times New Roman"/>
          <w:sz w:val="28"/>
          <w:szCs w:val="28"/>
          <w:lang w:val="uk-UA"/>
        </w:rPr>
        <w:t xml:space="preserve">Немає жодних «стандартних» карт контролю, 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тут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до вашої уваги пропонується лише один з можливих варіантів, який у разі потреби може бути легко вид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озмінений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. Пропонована карта контролю є бланк формату А4, поділений на дві половини: верхня призначена для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планування (постановка завдань, що вимагають перевірки, або старт контролю), нижня — для позначок проведення поточного або підсумкового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  <w:lang w:val="uk-UA"/>
        </w:rPr>
        <w:t>контролю.</w:t>
      </w:r>
    </w:p>
    <w:p w14:paraId="1686E271" w14:textId="285AC920" w:rsidR="006F3453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453">
        <w:rPr>
          <w:rFonts w:ascii="Times New Roman" w:hAnsi="Times New Roman" w:cs="Times New Roman"/>
          <w:sz w:val="28"/>
          <w:szCs w:val="28"/>
          <w:lang w:val="uk-UA"/>
        </w:rPr>
        <w:t>Перша половина картки контролю, призначена для планування, виглядає наступним чином: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F3453" w14:paraId="590BA0B6" w14:textId="77777777" w:rsidTr="006F3453">
        <w:tc>
          <w:tcPr>
            <w:tcW w:w="2336" w:type="dxa"/>
          </w:tcPr>
          <w:p w14:paraId="1D48A74D" w14:textId="12EE9DD8" w:rsidR="006F3453" w:rsidRDefault="006F3453" w:rsidP="00E07545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Постановка задачі</w:t>
            </w:r>
          </w:p>
        </w:tc>
        <w:tc>
          <w:tcPr>
            <w:tcW w:w="2336" w:type="dxa"/>
          </w:tcPr>
          <w:p w14:paraId="0746FE38" w14:textId="46494549" w:rsidR="006F3453" w:rsidRDefault="006F3453" w:rsidP="00E07545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2336" w:type="dxa"/>
          </w:tcPr>
          <w:p w14:paraId="49935FE1" w14:textId="54D2DF1A" w:rsidR="006F3453" w:rsidRDefault="006F3453" w:rsidP="00E07545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2337" w:type="dxa"/>
          </w:tcPr>
          <w:p w14:paraId="35D21F68" w14:textId="6A682711" w:rsidR="006F3453" w:rsidRDefault="006F3453" w:rsidP="00E07545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Точки контролю</w:t>
            </w:r>
          </w:p>
        </w:tc>
      </w:tr>
    </w:tbl>
    <w:p w14:paraId="49E7DA2B" w14:textId="77777777" w:rsidR="006F3453" w:rsidRPr="006F3453" w:rsidRDefault="006F3453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50AD3" w14:textId="6D158DAA" w:rsidR="006F3453" w:rsidRPr="006F3453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53">
        <w:rPr>
          <w:rFonts w:ascii="Times New Roman" w:hAnsi="Times New Roman" w:cs="Times New Roman"/>
          <w:sz w:val="28"/>
          <w:szCs w:val="28"/>
        </w:rPr>
        <w:t>1) У полі «Постановка задачі» коротко описується завдання, викона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3453">
        <w:rPr>
          <w:rFonts w:ascii="Times New Roman" w:hAnsi="Times New Roman" w:cs="Times New Roman"/>
          <w:sz w:val="28"/>
          <w:szCs w:val="28"/>
        </w:rPr>
        <w:t>ня якої вимагає наступного підсумкового або проміжного контролю;</w:t>
      </w:r>
    </w:p>
    <w:p w14:paraId="413A5221" w14:textId="442F5610" w:rsidR="006F3453" w:rsidRPr="006F3453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53">
        <w:rPr>
          <w:rFonts w:ascii="Times New Roman" w:hAnsi="Times New Roman" w:cs="Times New Roman"/>
          <w:sz w:val="28"/>
          <w:szCs w:val="28"/>
        </w:rPr>
        <w:t>2) у полі «Виконавець» вказується виконавець (група вико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навців</w:t>
      </w:r>
      <w:r w:rsidRPr="006F3453">
        <w:rPr>
          <w:rFonts w:ascii="Times New Roman" w:hAnsi="Times New Roman" w:cs="Times New Roman"/>
          <w:sz w:val="28"/>
          <w:szCs w:val="28"/>
        </w:rPr>
        <w:t>, організаційний підрозділ) завдання;</w:t>
      </w:r>
    </w:p>
    <w:p w14:paraId="3FEA344D" w14:textId="736083D5" w:rsidR="006F3453" w:rsidRPr="006F3453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53">
        <w:rPr>
          <w:rFonts w:ascii="Times New Roman" w:hAnsi="Times New Roman" w:cs="Times New Roman"/>
          <w:sz w:val="28"/>
          <w:szCs w:val="28"/>
        </w:rPr>
        <w:lastRenderedPageBreak/>
        <w:t>3) у полі «Очікувані результати» перераховуються основні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результати, які необхідно отримати при виконанні за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вдання</w:t>
      </w:r>
      <w:r w:rsidRPr="006F3453">
        <w:rPr>
          <w:rFonts w:ascii="Times New Roman" w:hAnsi="Times New Roman" w:cs="Times New Roman"/>
          <w:sz w:val="28"/>
          <w:szCs w:val="28"/>
        </w:rPr>
        <w:t>;</w:t>
      </w:r>
    </w:p>
    <w:p w14:paraId="29DB5D19" w14:textId="6AD2364A" w:rsidR="006F3453" w:rsidRPr="00E07545" w:rsidRDefault="006F3453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453">
        <w:rPr>
          <w:rFonts w:ascii="Times New Roman" w:hAnsi="Times New Roman" w:cs="Times New Roman"/>
          <w:sz w:val="28"/>
          <w:szCs w:val="28"/>
        </w:rPr>
        <w:t>4) у полі «Точки контролю» зазначаються дати (одна або кілька), коли необхідно перевірити процес чи проміжні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результати виконання завдання. Якщо завдання є не дуже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важлив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6F3453">
        <w:rPr>
          <w:rFonts w:ascii="Times New Roman" w:hAnsi="Times New Roman" w:cs="Times New Roman"/>
          <w:sz w:val="28"/>
          <w:szCs w:val="28"/>
        </w:rPr>
        <w:t>, то в полі «Точки контролю» вказується лише одна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дата - дата підсумкового контролю. Якщо важливо проконтролювати процес виконання завдання, точок контролю може бути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453">
        <w:rPr>
          <w:rFonts w:ascii="Times New Roman" w:hAnsi="Times New Roman" w:cs="Times New Roman"/>
          <w:sz w:val="28"/>
          <w:szCs w:val="28"/>
        </w:rPr>
        <w:t>кілька; вони будуть розташовані або через рівні промі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>жки</w:t>
      </w:r>
      <w:r w:rsidRPr="006F3453">
        <w:rPr>
          <w:rFonts w:ascii="Times New Roman" w:hAnsi="Times New Roman" w:cs="Times New Roman"/>
          <w:sz w:val="28"/>
          <w:szCs w:val="28"/>
        </w:rPr>
        <w:t xml:space="preserve"> часу, або відповідно до вузлових етапів роботи</w:t>
      </w:r>
      <w:r w:rsidR="001819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FD4249" w14:textId="60A384A2" w:rsidR="00181941" w:rsidRDefault="00181941" w:rsidP="00E07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941">
        <w:rPr>
          <w:rFonts w:ascii="Times New Roman" w:hAnsi="Times New Roman" w:cs="Times New Roman"/>
          <w:sz w:val="28"/>
          <w:szCs w:val="28"/>
          <w:lang w:val="uk-UA"/>
        </w:rPr>
        <w:t>Друга половина картки контролю призначена для контролю</w:t>
      </w:r>
      <w:r w:rsidR="00E07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41">
        <w:rPr>
          <w:rFonts w:ascii="Times New Roman" w:hAnsi="Times New Roman" w:cs="Times New Roman"/>
          <w:sz w:val="28"/>
          <w:szCs w:val="28"/>
          <w:lang w:val="uk-UA"/>
        </w:rPr>
        <w:t>виконання завдань.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637"/>
        <w:gridCol w:w="1540"/>
        <w:gridCol w:w="1541"/>
        <w:gridCol w:w="1527"/>
        <w:gridCol w:w="1543"/>
      </w:tblGrid>
      <w:tr w:rsidR="00E07545" w14:paraId="0CDF6F05" w14:textId="77777777" w:rsidTr="00181941">
        <w:tc>
          <w:tcPr>
            <w:tcW w:w="1557" w:type="dxa"/>
          </w:tcPr>
          <w:p w14:paraId="52BBC8B5" w14:textId="74DFAB46" w:rsidR="00181941" w:rsidRPr="00E07545" w:rsidRDefault="005A5ECF" w:rsidP="00E075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Перевірене з</w:t>
            </w:r>
            <w:r w:rsidR="00E07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557" w:type="dxa"/>
          </w:tcPr>
          <w:p w14:paraId="090F995B" w14:textId="0EF9F12E" w:rsidR="00181941" w:rsidRDefault="00181941" w:rsidP="00E0754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1557" w:type="dxa"/>
          </w:tcPr>
          <w:p w14:paraId="367AE41E" w14:textId="19B9232E" w:rsidR="00181941" w:rsidRDefault="00181941" w:rsidP="00E07545">
            <w:pPr>
              <w:ind w:right="-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Очікува</w:t>
            </w:r>
            <w:r w:rsidR="00E07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ний результат</w:t>
            </w:r>
          </w:p>
        </w:tc>
        <w:tc>
          <w:tcPr>
            <w:tcW w:w="1558" w:type="dxa"/>
          </w:tcPr>
          <w:p w14:paraId="238E253F" w14:textId="43BAA121" w:rsidR="00181941" w:rsidRDefault="00181941" w:rsidP="00E075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="00E07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ний результат</w:t>
            </w:r>
          </w:p>
        </w:tc>
        <w:tc>
          <w:tcPr>
            <w:tcW w:w="1558" w:type="dxa"/>
          </w:tcPr>
          <w:p w14:paraId="1F37AD44" w14:textId="361D95FA" w:rsidR="00181941" w:rsidRDefault="00181941" w:rsidP="00E0754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</w:p>
        </w:tc>
        <w:tc>
          <w:tcPr>
            <w:tcW w:w="1558" w:type="dxa"/>
          </w:tcPr>
          <w:p w14:paraId="35FED934" w14:textId="11324656" w:rsidR="00181941" w:rsidRDefault="00E07545" w:rsidP="00E0754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81941" w:rsidRPr="00181941">
              <w:rPr>
                <w:rFonts w:ascii="Times New Roman" w:hAnsi="Times New Roman" w:cs="Times New Roman"/>
                <w:sz w:val="28"/>
                <w:szCs w:val="28"/>
              </w:rPr>
              <w:t>Точка контролю</w:t>
            </w:r>
          </w:p>
        </w:tc>
      </w:tr>
    </w:tbl>
    <w:p w14:paraId="51B393BB" w14:textId="77777777" w:rsidR="00181941" w:rsidRPr="00181941" w:rsidRDefault="00181941" w:rsidP="007872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9A658" w14:textId="5BFB9C44" w:rsidR="00181941" w:rsidRPr="00181941" w:rsidRDefault="00181941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41">
        <w:rPr>
          <w:rFonts w:ascii="Times New Roman" w:hAnsi="Times New Roman" w:cs="Times New Roman"/>
          <w:sz w:val="28"/>
          <w:szCs w:val="28"/>
        </w:rPr>
        <w:t>1) У полі «Перевірен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81941">
        <w:rPr>
          <w:rFonts w:ascii="Times New Roman" w:hAnsi="Times New Roman" w:cs="Times New Roman"/>
          <w:sz w:val="28"/>
          <w:szCs w:val="28"/>
        </w:rPr>
        <w:t xml:space="preserve"> за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вдання</w:t>
      </w:r>
      <w:r w:rsidRPr="00181941">
        <w:rPr>
          <w:rFonts w:ascii="Times New Roman" w:hAnsi="Times New Roman" w:cs="Times New Roman"/>
          <w:sz w:val="28"/>
          <w:szCs w:val="28"/>
        </w:rPr>
        <w:t>» описується поставлен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81941">
        <w:rPr>
          <w:rFonts w:ascii="Times New Roman" w:hAnsi="Times New Roman" w:cs="Times New Roman"/>
          <w:sz w:val="28"/>
          <w:szCs w:val="28"/>
        </w:rPr>
        <w:t xml:space="preserve"> ​​раніше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41">
        <w:rPr>
          <w:rFonts w:ascii="Times New Roman" w:hAnsi="Times New Roman" w:cs="Times New Roman"/>
          <w:sz w:val="28"/>
          <w:szCs w:val="28"/>
        </w:rPr>
        <w:t>завдання;</w:t>
      </w:r>
    </w:p>
    <w:p w14:paraId="5251AAB8" w14:textId="3F0029C9" w:rsidR="00181941" w:rsidRPr="00181941" w:rsidRDefault="00181941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41">
        <w:rPr>
          <w:rFonts w:ascii="Times New Roman" w:hAnsi="Times New Roman" w:cs="Times New Roman"/>
          <w:sz w:val="28"/>
          <w:szCs w:val="28"/>
        </w:rPr>
        <w:t>2) у полі «Виконавець» зазначається виконавець (виконавці)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41">
        <w:rPr>
          <w:rFonts w:ascii="Times New Roman" w:hAnsi="Times New Roman" w:cs="Times New Roman"/>
          <w:sz w:val="28"/>
          <w:szCs w:val="28"/>
        </w:rPr>
        <w:t>завдання;</w:t>
      </w:r>
    </w:p>
    <w:p w14:paraId="3BFD3B8E" w14:textId="7AB85899" w:rsidR="00181941" w:rsidRPr="00181941" w:rsidRDefault="00181941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41">
        <w:rPr>
          <w:rFonts w:ascii="Times New Roman" w:hAnsi="Times New Roman" w:cs="Times New Roman"/>
          <w:sz w:val="28"/>
          <w:szCs w:val="28"/>
        </w:rPr>
        <w:t>3) у полі «Очікуваний результат» перераховуються результати, які планувалося досягти;</w:t>
      </w:r>
    </w:p>
    <w:p w14:paraId="1C4CA5F1" w14:textId="68EFD832" w:rsidR="00181941" w:rsidRPr="00181941" w:rsidRDefault="00181941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41">
        <w:rPr>
          <w:rFonts w:ascii="Times New Roman" w:hAnsi="Times New Roman" w:cs="Times New Roman"/>
          <w:sz w:val="28"/>
          <w:szCs w:val="28"/>
        </w:rPr>
        <w:t>4) у полі «Фактичний результат» вказується фактичний результат, а також відзначається ступінь розбіжності із планом;</w:t>
      </w:r>
    </w:p>
    <w:p w14:paraId="31B8CE22" w14:textId="6DB01794" w:rsidR="00181941" w:rsidRPr="00181941" w:rsidRDefault="00181941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41">
        <w:rPr>
          <w:rFonts w:ascii="Times New Roman" w:hAnsi="Times New Roman" w:cs="Times New Roman"/>
          <w:sz w:val="28"/>
          <w:szCs w:val="28"/>
        </w:rPr>
        <w:t>5) у полі «Рішення» записується управлінське рішення щодо розход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181941">
        <w:rPr>
          <w:rFonts w:ascii="Times New Roman" w:hAnsi="Times New Roman" w:cs="Times New Roman"/>
          <w:sz w:val="28"/>
          <w:szCs w:val="28"/>
        </w:rPr>
        <w:t>ння факту з планом (усувати, не усувати тощо); фактично це рішення щодо відхилень);</w:t>
      </w:r>
    </w:p>
    <w:p w14:paraId="1698FB5B" w14:textId="1B5E20E4" w:rsidR="006F3453" w:rsidRDefault="00181941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41">
        <w:rPr>
          <w:rFonts w:ascii="Times New Roman" w:hAnsi="Times New Roman" w:cs="Times New Roman"/>
          <w:sz w:val="28"/>
          <w:szCs w:val="28"/>
        </w:rPr>
        <w:t>6) у полі «Точка контролю» вказується дата (одна чи кілька),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41">
        <w:rPr>
          <w:rFonts w:ascii="Times New Roman" w:hAnsi="Times New Roman" w:cs="Times New Roman"/>
          <w:sz w:val="28"/>
          <w:szCs w:val="28"/>
        </w:rPr>
        <w:t>до якої необхідно виконати прийняте рішення, усунути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41">
        <w:rPr>
          <w:rFonts w:ascii="Times New Roman" w:hAnsi="Times New Roman" w:cs="Times New Roman"/>
          <w:sz w:val="28"/>
          <w:szCs w:val="28"/>
        </w:rPr>
        <w:t xml:space="preserve">розбіжність плану та факту. Поле «Точка контролю» може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залишатись </w:t>
      </w:r>
      <w:r w:rsidRPr="00181941">
        <w:rPr>
          <w:rFonts w:ascii="Times New Roman" w:hAnsi="Times New Roman" w:cs="Times New Roman"/>
          <w:sz w:val="28"/>
          <w:szCs w:val="28"/>
        </w:rPr>
        <w:t>порожнім, якщо прийнято рішення про достатню міру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41">
        <w:rPr>
          <w:rFonts w:ascii="Times New Roman" w:hAnsi="Times New Roman" w:cs="Times New Roman"/>
          <w:sz w:val="28"/>
          <w:szCs w:val="28"/>
        </w:rPr>
        <w:t>збігу фактичного результату із запланованим (о</w:t>
      </w:r>
      <w:r>
        <w:rPr>
          <w:rFonts w:ascii="Times New Roman" w:hAnsi="Times New Roman" w:cs="Times New Roman"/>
          <w:sz w:val="28"/>
          <w:szCs w:val="28"/>
          <w:lang w:val="uk-UA"/>
        </w:rPr>
        <w:t>чікув</w:t>
      </w:r>
      <w:r w:rsidRPr="00181941">
        <w:rPr>
          <w:rFonts w:ascii="Times New Roman" w:hAnsi="Times New Roman" w:cs="Times New Roman"/>
          <w:sz w:val="28"/>
          <w:szCs w:val="28"/>
        </w:rPr>
        <w:t>аним).</w:t>
      </w:r>
    </w:p>
    <w:p w14:paraId="1340085B" w14:textId="0028139F" w:rsidR="004E0C38" w:rsidRPr="005A5ECF" w:rsidRDefault="004E0C38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C38">
        <w:rPr>
          <w:rFonts w:ascii="Times New Roman" w:hAnsi="Times New Roman" w:cs="Times New Roman"/>
          <w:sz w:val="28"/>
          <w:szCs w:val="28"/>
        </w:rPr>
        <w:t xml:space="preserve">Для роботи з картами контролю необхідно заздалегідь завести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зошити</w:t>
      </w:r>
      <w:r w:rsidRPr="004E0C38">
        <w:rPr>
          <w:rFonts w:ascii="Times New Roman" w:hAnsi="Times New Roman" w:cs="Times New Roman"/>
          <w:sz w:val="28"/>
          <w:szCs w:val="28"/>
        </w:rPr>
        <w:t xml:space="preserve"> контролю — підшивку бланків карт контролю,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0C38">
        <w:rPr>
          <w:rFonts w:ascii="Times New Roman" w:hAnsi="Times New Roman" w:cs="Times New Roman"/>
          <w:sz w:val="28"/>
          <w:szCs w:val="28"/>
        </w:rPr>
        <w:t xml:space="preserve"> кільк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E0C38">
        <w:rPr>
          <w:rFonts w:ascii="Times New Roman" w:hAnsi="Times New Roman" w:cs="Times New Roman"/>
          <w:sz w:val="28"/>
          <w:szCs w:val="28"/>
        </w:rPr>
        <w:t>ст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і, яка</w:t>
      </w:r>
      <w:r w:rsidRPr="004E0C38">
        <w:rPr>
          <w:rFonts w:ascii="Times New Roman" w:hAnsi="Times New Roman" w:cs="Times New Roman"/>
          <w:sz w:val="28"/>
          <w:szCs w:val="28"/>
        </w:rPr>
        <w:t xml:space="preserve">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Pr="004E0C38">
        <w:rPr>
          <w:rFonts w:ascii="Times New Roman" w:hAnsi="Times New Roman" w:cs="Times New Roman"/>
          <w:sz w:val="28"/>
          <w:szCs w:val="28"/>
        </w:rPr>
        <w:t xml:space="preserve"> кількості робочих днів у році. Бажано, щоб на кожн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4E0C38">
        <w:rPr>
          <w:rFonts w:ascii="Times New Roman" w:hAnsi="Times New Roman" w:cs="Times New Roman"/>
          <w:sz w:val="28"/>
          <w:szCs w:val="28"/>
        </w:rPr>
        <w:t>бланку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було заздалегідь проставлено дату, а самі бланки в зошит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E0C38">
        <w:rPr>
          <w:rFonts w:ascii="Times New Roman" w:hAnsi="Times New Roman" w:cs="Times New Roman"/>
          <w:sz w:val="28"/>
          <w:szCs w:val="28"/>
        </w:rPr>
        <w:t>повинні розташовуватись у календарному порядку.</w:t>
      </w:r>
    </w:p>
    <w:p w14:paraId="12D3DA4A" w14:textId="0088919F" w:rsidR="004E0C38" w:rsidRPr="004E0C38" w:rsidRDefault="004E0C38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C38">
        <w:rPr>
          <w:rFonts w:ascii="Times New Roman" w:hAnsi="Times New Roman" w:cs="Times New Roman"/>
          <w:sz w:val="28"/>
          <w:szCs w:val="28"/>
        </w:rPr>
        <w:t>Робота з картами (зошитом) контролю здійснюється наступним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чином: при постановці нового завдання вона записується у верхній половині бланк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0C38">
        <w:rPr>
          <w:rFonts w:ascii="Times New Roman" w:hAnsi="Times New Roman" w:cs="Times New Roman"/>
          <w:sz w:val="28"/>
          <w:szCs w:val="28"/>
        </w:rPr>
        <w:t xml:space="preserve"> картки контролю (заповнюються поля «Постановка завдання», «Виконавець», «Очікувані результати», «Точки контролю»).</w:t>
      </w:r>
    </w:p>
    <w:p w14:paraId="2A51A56F" w14:textId="3DF645A2" w:rsidR="004E0C38" w:rsidRPr="005A5ECF" w:rsidRDefault="004E0C38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C38">
        <w:rPr>
          <w:rFonts w:ascii="Times New Roman" w:hAnsi="Times New Roman" w:cs="Times New Roman"/>
          <w:sz w:val="28"/>
          <w:szCs w:val="28"/>
        </w:rPr>
        <w:t>Другим кроком необхідно перенести (переписати) поставлен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4E0C38">
        <w:rPr>
          <w:rFonts w:ascii="Times New Roman" w:hAnsi="Times New Roman" w:cs="Times New Roman"/>
          <w:sz w:val="28"/>
          <w:szCs w:val="28"/>
        </w:rPr>
        <w:t xml:space="preserve">завдання в карти, що відповідають (за датами) наміченим точкам контролю. При цьому завдання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перепичується</w:t>
      </w:r>
      <w:r w:rsidRPr="004E0C38">
        <w:rPr>
          <w:rFonts w:ascii="Times New Roman" w:hAnsi="Times New Roman" w:cs="Times New Roman"/>
          <w:sz w:val="28"/>
          <w:szCs w:val="28"/>
        </w:rPr>
        <w:t xml:space="preserve"> у другу половину нових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 xml:space="preserve">карт: інформація з «Постановки завдання»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переписується</w:t>
      </w:r>
      <w:r w:rsidRPr="004E0C38">
        <w:rPr>
          <w:rFonts w:ascii="Times New Roman" w:hAnsi="Times New Roman" w:cs="Times New Roman"/>
          <w:sz w:val="28"/>
          <w:szCs w:val="28"/>
        </w:rPr>
        <w:t xml:space="preserve"> до «П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ере</w:t>
      </w:r>
      <w:r w:rsidRPr="004E0C38">
        <w:rPr>
          <w:rFonts w:ascii="Times New Roman" w:hAnsi="Times New Roman" w:cs="Times New Roman"/>
          <w:sz w:val="28"/>
          <w:szCs w:val="28"/>
        </w:rPr>
        <w:t>вір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E0C38">
        <w:rPr>
          <w:rFonts w:ascii="Times New Roman" w:hAnsi="Times New Roman" w:cs="Times New Roman"/>
          <w:sz w:val="28"/>
          <w:szCs w:val="28"/>
        </w:rPr>
        <w:t>не завдання»; "Виконавець" - у полі "Виконавець"; «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 </w:t>
      </w:r>
      <w:r w:rsidRPr="004E0C38">
        <w:rPr>
          <w:rFonts w:ascii="Times New Roman" w:hAnsi="Times New Roman" w:cs="Times New Roman"/>
          <w:sz w:val="28"/>
          <w:szCs w:val="28"/>
        </w:rPr>
        <w:t xml:space="preserve">результати» —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4E0C38">
        <w:rPr>
          <w:rFonts w:ascii="Times New Roman" w:hAnsi="Times New Roman" w:cs="Times New Roman"/>
          <w:sz w:val="28"/>
          <w:szCs w:val="28"/>
        </w:rPr>
        <w:t>«Очікуваний результат». Якщо точок контролю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 xml:space="preserve">намічається 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4E0C38">
        <w:rPr>
          <w:rFonts w:ascii="Times New Roman" w:hAnsi="Times New Roman" w:cs="Times New Roman"/>
          <w:sz w:val="28"/>
          <w:szCs w:val="28"/>
        </w:rPr>
        <w:t xml:space="preserve">кілька, то </w:t>
      </w:r>
      <w:r w:rsidRPr="004E0C38">
        <w:rPr>
          <w:rFonts w:ascii="Times New Roman" w:hAnsi="Times New Roman" w:cs="Times New Roman"/>
          <w:sz w:val="28"/>
          <w:szCs w:val="28"/>
        </w:rPr>
        <w:lastRenderedPageBreak/>
        <w:t>необхідно кілька разів аналогічним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чином продублювати завдання, переписавши його на відповідні дні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(У нижню половину бланка).</w:t>
      </w:r>
    </w:p>
    <w:p w14:paraId="0A863975" w14:textId="03F08184" w:rsidR="002A5F72" w:rsidRPr="005A5ECF" w:rsidRDefault="004E0C38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C38">
        <w:rPr>
          <w:rFonts w:ascii="Times New Roman" w:hAnsi="Times New Roman" w:cs="Times New Roman"/>
          <w:sz w:val="28"/>
          <w:szCs w:val="28"/>
        </w:rPr>
        <w:t>Незважаючи на деяку громіздкість (необхідність переписувати завдання по кілька разів; до речі, саме тому сам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E0C38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лювання</w:t>
      </w:r>
      <w:r w:rsidRPr="004E0C38">
        <w:rPr>
          <w:rFonts w:ascii="Times New Roman" w:hAnsi="Times New Roman" w:cs="Times New Roman"/>
          <w:sz w:val="28"/>
          <w:szCs w:val="28"/>
        </w:rPr>
        <w:t xml:space="preserve"> завдання має бути коротким, а точок контролю — не більше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2-3) у заповненні карт контролю, вони є дуже надійним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інструментом. На початку кожного робочого дня, відкриваючи відповід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ну </w:t>
      </w:r>
      <w:r w:rsidRPr="004E0C38">
        <w:rPr>
          <w:rFonts w:ascii="Times New Roman" w:hAnsi="Times New Roman" w:cs="Times New Roman"/>
          <w:sz w:val="28"/>
          <w:szCs w:val="28"/>
        </w:rPr>
        <w:t>карту контролю, що настала, ви бачите, що верхня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C38">
        <w:rPr>
          <w:rFonts w:ascii="Times New Roman" w:hAnsi="Times New Roman" w:cs="Times New Roman"/>
          <w:sz w:val="28"/>
          <w:szCs w:val="28"/>
        </w:rPr>
        <w:t>її половина ще порожня (у неї будуть вписані нові завдання, поставлені сьогодні), а в нижній частині вже містяться завдання, постав</w:t>
      </w:r>
      <w:r w:rsidR="002A5F72">
        <w:rPr>
          <w:rFonts w:ascii="Times New Roman" w:hAnsi="Times New Roman" w:cs="Times New Roman"/>
          <w:sz w:val="28"/>
          <w:szCs w:val="28"/>
          <w:lang w:val="uk-UA"/>
        </w:rPr>
        <w:t xml:space="preserve">лені раніше, </w:t>
      </w:r>
      <w:r w:rsidR="002A5F72" w:rsidRPr="002A5F72">
        <w:rPr>
          <w:rFonts w:ascii="Times New Roman" w:hAnsi="Times New Roman" w:cs="Times New Roman"/>
          <w:sz w:val="28"/>
          <w:szCs w:val="28"/>
          <w:lang w:val="uk-UA"/>
        </w:rPr>
        <w:t>виконання яких необхідно проконтролювати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F72" w:rsidRPr="002A5F72">
        <w:rPr>
          <w:rFonts w:ascii="Times New Roman" w:hAnsi="Times New Roman" w:cs="Times New Roman"/>
          <w:sz w:val="28"/>
          <w:szCs w:val="28"/>
          <w:lang w:val="uk-UA"/>
        </w:rPr>
        <w:t>саме сьогодні.</w:t>
      </w:r>
    </w:p>
    <w:p w14:paraId="099B5B12" w14:textId="6DEAE3F0" w:rsidR="002A5F72" w:rsidRPr="002A5F72" w:rsidRDefault="002A5F72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F72">
        <w:rPr>
          <w:rFonts w:ascii="Times New Roman" w:hAnsi="Times New Roman" w:cs="Times New Roman"/>
          <w:sz w:val="28"/>
          <w:szCs w:val="28"/>
          <w:lang w:val="uk-UA"/>
        </w:rPr>
        <w:t>Протягом дня, у міру здійснення наміченого на сьогодні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  <w:lang w:val="uk-UA"/>
        </w:rPr>
        <w:t>контролю, заповнюються інші поля в нижній половині картки контрол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A5F72">
        <w:rPr>
          <w:rFonts w:ascii="Times New Roman" w:hAnsi="Times New Roman" w:cs="Times New Roman"/>
          <w:sz w:val="28"/>
          <w:szCs w:val="28"/>
          <w:lang w:val="uk-UA"/>
        </w:rPr>
        <w:t xml:space="preserve"> («Фактичний результат», «Рішення», «Точка контролю»). Якщо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  <w:lang w:val="uk-UA"/>
        </w:rPr>
        <w:t>за розходженням між запланованим і фактичним результатом прийнято рішення про його виправлення або доопрацювання (що факти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чно</w:t>
      </w:r>
      <w:r w:rsidRPr="002A5F72">
        <w:rPr>
          <w:rFonts w:ascii="Times New Roman" w:hAnsi="Times New Roman" w:cs="Times New Roman"/>
          <w:sz w:val="28"/>
          <w:szCs w:val="28"/>
          <w:lang w:val="uk-UA"/>
        </w:rPr>
        <w:t xml:space="preserve"> рівносильно постановці нової мети діяльності), то необх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>ідно</w:t>
      </w:r>
      <w:r w:rsidRPr="002A5F72">
        <w:rPr>
          <w:rFonts w:ascii="Times New Roman" w:hAnsi="Times New Roman" w:cs="Times New Roman"/>
          <w:sz w:val="28"/>
          <w:szCs w:val="28"/>
          <w:lang w:val="uk-UA"/>
        </w:rPr>
        <w:t xml:space="preserve"> записати це нове завдання у верхній половині картки контролю.</w:t>
      </w:r>
    </w:p>
    <w:p w14:paraId="11311741" w14:textId="0883EBCA" w:rsidR="004E0C38" w:rsidRDefault="002A5F72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F72">
        <w:rPr>
          <w:rFonts w:ascii="Times New Roman" w:hAnsi="Times New Roman" w:cs="Times New Roman"/>
          <w:sz w:val="28"/>
          <w:szCs w:val="28"/>
          <w:lang w:val="uk-UA"/>
        </w:rPr>
        <w:t>Після цього нове завдання переноситься вперед (переписується) у відповідності з новою наміченою точкою контролю описаним вище</w:t>
      </w:r>
      <w:r w:rsidR="005A5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  <w:lang w:val="uk-UA"/>
        </w:rPr>
        <w:t>чином.</w:t>
      </w:r>
    </w:p>
    <w:p w14:paraId="47F96BF0" w14:textId="3167B56F" w:rsidR="00FD6EBD" w:rsidRDefault="00FD6EBD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 карт контролю: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263"/>
        <w:gridCol w:w="2334"/>
        <w:gridCol w:w="2331"/>
      </w:tblGrid>
      <w:tr w:rsidR="00FD6EBD" w14:paraId="29C9003C" w14:textId="77777777" w:rsidTr="00FD6EBD">
        <w:tc>
          <w:tcPr>
            <w:tcW w:w="2405" w:type="dxa"/>
          </w:tcPr>
          <w:p w14:paraId="6B312DA2" w14:textId="77777777" w:rsidR="00FD6EBD" w:rsidRDefault="00FD6EBD" w:rsidP="007C2190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Постановка задачі</w:t>
            </w:r>
          </w:p>
        </w:tc>
        <w:tc>
          <w:tcPr>
            <w:tcW w:w="2267" w:type="dxa"/>
          </w:tcPr>
          <w:p w14:paraId="58B08C46" w14:textId="77777777" w:rsidR="00FD6EBD" w:rsidRDefault="00FD6EBD" w:rsidP="00FD6E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2336" w:type="dxa"/>
          </w:tcPr>
          <w:p w14:paraId="08022CFA" w14:textId="77777777" w:rsidR="00FD6EBD" w:rsidRDefault="00FD6EBD" w:rsidP="00FD6E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2337" w:type="dxa"/>
          </w:tcPr>
          <w:p w14:paraId="56843A9A" w14:textId="77777777" w:rsidR="00FD6EBD" w:rsidRDefault="00FD6EBD" w:rsidP="00FD6E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453">
              <w:rPr>
                <w:rFonts w:ascii="Times New Roman" w:hAnsi="Times New Roman" w:cs="Times New Roman"/>
                <w:sz w:val="28"/>
                <w:szCs w:val="28"/>
              </w:rPr>
              <w:t>Точки контролю</w:t>
            </w:r>
          </w:p>
        </w:tc>
      </w:tr>
      <w:tr w:rsidR="00FD6EBD" w14:paraId="5594B2E7" w14:textId="77777777" w:rsidTr="00FD6EBD">
        <w:tc>
          <w:tcPr>
            <w:tcW w:w="2405" w:type="dxa"/>
          </w:tcPr>
          <w:p w14:paraId="3E4BEF87" w14:textId="152DEE99" w:rsidR="00FD6EBD" w:rsidRPr="00FD6EBD" w:rsidRDefault="00FD6EBD" w:rsidP="00FD6E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маркетингового дослідження ринку продукту Х в регіоні Н</w:t>
            </w:r>
          </w:p>
        </w:tc>
        <w:tc>
          <w:tcPr>
            <w:tcW w:w="2267" w:type="dxa"/>
          </w:tcPr>
          <w:p w14:paraId="0230DF58" w14:textId="390389C7" w:rsidR="00FD6EBD" w:rsidRPr="00FD6EBD" w:rsidRDefault="00FD6EBD" w:rsidP="00FD6E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маркетингу</w:t>
            </w:r>
          </w:p>
        </w:tc>
        <w:tc>
          <w:tcPr>
            <w:tcW w:w="2336" w:type="dxa"/>
          </w:tcPr>
          <w:p w14:paraId="0F11754C" w14:textId="77777777" w:rsidR="00FD6EBD" w:rsidRDefault="00FD6EBD" w:rsidP="00FD6EBD">
            <w:pPr>
              <w:ind w:hanging="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1.Огляд представлених фірм і брендів</w:t>
            </w:r>
          </w:p>
          <w:p w14:paraId="703DA069" w14:textId="77777777" w:rsidR="00FD6EBD" w:rsidRDefault="00FD6EBD" w:rsidP="00FD6EBD">
            <w:pPr>
              <w:ind w:hanging="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2.Структурний аналіз ринку, в т.ч. по категоріях споживачів</w:t>
            </w:r>
          </w:p>
          <w:p w14:paraId="27F4E985" w14:textId="3B735A4F" w:rsidR="00FD6EBD" w:rsidRPr="00FD6EBD" w:rsidRDefault="00FD6EBD" w:rsidP="00FD6EBD">
            <w:pPr>
              <w:ind w:hanging="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Прогноз по виведенню на ринок нового бренду Х (кінцевий звіт)</w:t>
            </w:r>
          </w:p>
        </w:tc>
        <w:tc>
          <w:tcPr>
            <w:tcW w:w="2337" w:type="dxa"/>
          </w:tcPr>
          <w:p w14:paraId="79AF4FC8" w14:textId="77777777" w:rsidR="00FD6EBD" w:rsidRPr="006F3453" w:rsidRDefault="00FD6EBD" w:rsidP="007C2190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BD" w14:paraId="600EC6C2" w14:textId="77777777" w:rsidTr="00FD6EBD">
        <w:tc>
          <w:tcPr>
            <w:tcW w:w="2405" w:type="dxa"/>
          </w:tcPr>
          <w:p w14:paraId="75016960" w14:textId="3883C856" w:rsidR="00FD6EBD" w:rsidRPr="00FD6EBD" w:rsidRDefault="00FD6EBD" w:rsidP="00FD6EBD">
            <w:pPr>
              <w:ind w:firstLine="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компютерної презентації по результатах проекту</w:t>
            </w:r>
            <w:r w:rsidR="00742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РРР для клієнта К</w:t>
            </w:r>
          </w:p>
        </w:tc>
        <w:tc>
          <w:tcPr>
            <w:tcW w:w="2267" w:type="dxa"/>
          </w:tcPr>
          <w:p w14:paraId="6081397D" w14:textId="4BABDADB" w:rsidR="00FD6EBD" w:rsidRDefault="00742668" w:rsidP="00742668">
            <w:pPr>
              <w:ind w:firstLine="1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Іванюк, Петрук</w:t>
            </w:r>
          </w:p>
          <w:p w14:paraId="5BBC2DF4" w14:textId="77777777" w:rsidR="00742668" w:rsidRPr="00742668" w:rsidRDefault="00742668" w:rsidP="00742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59DC45" w14:textId="77777777" w:rsidR="00742668" w:rsidRDefault="00742668" w:rsidP="00742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1D3D4C" w14:textId="77777777" w:rsidR="00742668" w:rsidRDefault="00742668" w:rsidP="00742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C6AE90" w14:textId="5ED0884E" w:rsidR="00742668" w:rsidRDefault="00742668" w:rsidP="00742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Петрук</w:t>
            </w:r>
          </w:p>
          <w:p w14:paraId="7A23CAF6" w14:textId="7C4BCEDC" w:rsidR="00742668" w:rsidRDefault="00742668" w:rsidP="00742668">
            <w:pPr>
              <w:ind w:firstLine="1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Іванюк, Петрук</w:t>
            </w:r>
          </w:p>
          <w:p w14:paraId="523487B4" w14:textId="29CE635D" w:rsidR="00742668" w:rsidRPr="00742668" w:rsidRDefault="00742668" w:rsidP="007426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14:paraId="6D97C376" w14:textId="77777777" w:rsidR="00FD6EBD" w:rsidRDefault="00FD6EBD" w:rsidP="00FD6EBD">
            <w:pPr>
              <w:ind w:right="104" w:hanging="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1.Розроблена структура презентації (35-40 слайдів)</w:t>
            </w:r>
          </w:p>
          <w:p w14:paraId="0A499AD6" w14:textId="77777777" w:rsidR="00FD6EBD" w:rsidRDefault="00FD6EBD" w:rsidP="00FD6EBD">
            <w:pPr>
              <w:ind w:right="104" w:hanging="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Дизайн слайдів</w:t>
            </w:r>
          </w:p>
          <w:p w14:paraId="4446D9BC" w14:textId="076B8C00" w:rsidR="00FD6EBD" w:rsidRPr="00FD6EBD" w:rsidRDefault="00FD6EBD" w:rsidP="00FD6EBD">
            <w:pPr>
              <w:ind w:right="104" w:hanging="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3.Кінцевий варіант презентації (35-40 слайдів)</w:t>
            </w:r>
          </w:p>
        </w:tc>
        <w:tc>
          <w:tcPr>
            <w:tcW w:w="2337" w:type="dxa"/>
          </w:tcPr>
          <w:p w14:paraId="6D1BD6DD" w14:textId="77777777" w:rsidR="00FD6EBD" w:rsidRPr="006F3453" w:rsidRDefault="00FD6EBD" w:rsidP="007C2190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BD" w14:paraId="0DC879A5" w14:textId="77777777" w:rsidTr="00FD6EBD">
        <w:tc>
          <w:tcPr>
            <w:tcW w:w="2405" w:type="dxa"/>
          </w:tcPr>
          <w:p w14:paraId="51C8ED3A" w14:textId="3AE335C7" w:rsidR="00FD6EBD" w:rsidRPr="00FD6EBD" w:rsidRDefault="00FD6EBD" w:rsidP="00FD6EB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Роздрукувати анкету для дослідження ХХ</w:t>
            </w:r>
          </w:p>
        </w:tc>
        <w:tc>
          <w:tcPr>
            <w:tcW w:w="2267" w:type="dxa"/>
          </w:tcPr>
          <w:p w14:paraId="2441B692" w14:textId="2DA2514E" w:rsidR="00FD6EBD" w:rsidRPr="00742668" w:rsidRDefault="00742668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</w:t>
            </w:r>
          </w:p>
        </w:tc>
        <w:tc>
          <w:tcPr>
            <w:tcW w:w="2336" w:type="dxa"/>
          </w:tcPr>
          <w:p w14:paraId="0805B31E" w14:textId="437252BB" w:rsidR="00FD6EBD" w:rsidRPr="00FD6EBD" w:rsidRDefault="00FD6EBD" w:rsidP="00FD6EBD">
            <w:pPr>
              <w:ind w:hanging="10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Анкета (5 екз.)</w:t>
            </w:r>
          </w:p>
        </w:tc>
        <w:tc>
          <w:tcPr>
            <w:tcW w:w="2337" w:type="dxa"/>
          </w:tcPr>
          <w:p w14:paraId="5DB54297" w14:textId="77777777" w:rsidR="00FD6EBD" w:rsidRPr="006F3453" w:rsidRDefault="00FD6EBD" w:rsidP="007C2190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A83DD6" w14:textId="3B5924C4" w:rsidR="00FD6EBD" w:rsidRDefault="00FD6EBD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44DF0" w14:textId="77777777" w:rsidR="00FD6EBD" w:rsidRDefault="00FD6EBD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9629" w:type="dxa"/>
        <w:tblLayout w:type="fixed"/>
        <w:tblLook w:val="04A0" w:firstRow="1" w:lastRow="0" w:firstColumn="1" w:lastColumn="0" w:noHBand="0" w:noVBand="1"/>
      </w:tblPr>
      <w:tblGrid>
        <w:gridCol w:w="1980"/>
        <w:gridCol w:w="1772"/>
        <w:gridCol w:w="1477"/>
        <w:gridCol w:w="1625"/>
        <w:gridCol w:w="1505"/>
        <w:gridCol w:w="1270"/>
      </w:tblGrid>
      <w:tr w:rsidR="003E650C" w14:paraId="701126D5" w14:textId="77777777" w:rsidTr="00196B17">
        <w:tc>
          <w:tcPr>
            <w:tcW w:w="1980" w:type="dxa"/>
          </w:tcPr>
          <w:p w14:paraId="532B3E09" w14:textId="77777777" w:rsidR="007D0559" w:rsidRPr="00E07545" w:rsidRDefault="007D0559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Перевірене завдання</w:t>
            </w:r>
          </w:p>
        </w:tc>
        <w:tc>
          <w:tcPr>
            <w:tcW w:w="1772" w:type="dxa"/>
          </w:tcPr>
          <w:p w14:paraId="3CF7B92F" w14:textId="77777777" w:rsidR="007D0559" w:rsidRDefault="007D0559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1477" w:type="dxa"/>
          </w:tcPr>
          <w:p w14:paraId="068818B8" w14:textId="77777777" w:rsidR="007D0559" w:rsidRDefault="007D0559" w:rsidP="007C2190">
            <w:pPr>
              <w:ind w:right="-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Очікува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ний результат</w:t>
            </w:r>
          </w:p>
        </w:tc>
        <w:tc>
          <w:tcPr>
            <w:tcW w:w="1625" w:type="dxa"/>
          </w:tcPr>
          <w:p w14:paraId="2E28F9C0" w14:textId="77777777" w:rsidR="007D0559" w:rsidRDefault="007D0559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ний результат</w:t>
            </w:r>
          </w:p>
        </w:tc>
        <w:tc>
          <w:tcPr>
            <w:tcW w:w="1505" w:type="dxa"/>
          </w:tcPr>
          <w:p w14:paraId="75020959" w14:textId="77777777" w:rsidR="007D0559" w:rsidRDefault="007D0559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</w:p>
        </w:tc>
        <w:tc>
          <w:tcPr>
            <w:tcW w:w="1270" w:type="dxa"/>
          </w:tcPr>
          <w:p w14:paraId="6A2D89ED" w14:textId="384CE171" w:rsidR="007D0559" w:rsidRDefault="007D0559" w:rsidP="003E65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Точка контро</w:t>
            </w:r>
            <w:r w:rsidR="003E6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81941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  <w:tr w:rsidR="003E650C" w14:paraId="393E7BB8" w14:textId="77777777" w:rsidTr="00196B17">
        <w:tc>
          <w:tcPr>
            <w:tcW w:w="1980" w:type="dxa"/>
          </w:tcPr>
          <w:p w14:paraId="0D1BC0E9" w14:textId="340E17F3" w:rsidR="007D0559" w:rsidRDefault="003E650C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Проектна пропозиція по проведенню фокус-груп для фірми ААА</w:t>
            </w:r>
          </w:p>
        </w:tc>
        <w:tc>
          <w:tcPr>
            <w:tcW w:w="1772" w:type="dxa"/>
          </w:tcPr>
          <w:p w14:paraId="7CC46B4E" w14:textId="4D79C5B1" w:rsidR="007D0559" w:rsidRPr="003E650C" w:rsidRDefault="003E650C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Королюк</w:t>
            </w:r>
          </w:p>
        </w:tc>
        <w:tc>
          <w:tcPr>
            <w:tcW w:w="1477" w:type="dxa"/>
          </w:tcPr>
          <w:p w14:paraId="1655862D" w14:textId="147FF561" w:rsidR="007D0559" w:rsidRPr="003E650C" w:rsidRDefault="003E650C" w:rsidP="007C2190">
            <w:pPr>
              <w:ind w:right="-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пропозиції (5-7 сторінок)</w:t>
            </w:r>
          </w:p>
        </w:tc>
        <w:tc>
          <w:tcPr>
            <w:tcW w:w="1625" w:type="dxa"/>
          </w:tcPr>
          <w:p w14:paraId="6A09231E" w14:textId="319D0065" w:rsidR="007D0559" w:rsidRPr="003E650C" w:rsidRDefault="003E650C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Пропозиція недописана (3 сторінки)</w:t>
            </w:r>
          </w:p>
        </w:tc>
        <w:tc>
          <w:tcPr>
            <w:tcW w:w="1505" w:type="dxa"/>
          </w:tcPr>
          <w:p w14:paraId="7B952DA1" w14:textId="0D695ACB" w:rsidR="007D0559" w:rsidRPr="003E650C" w:rsidRDefault="003E650C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Доробити, надати в допомогу Сидорчук</w:t>
            </w:r>
          </w:p>
        </w:tc>
        <w:tc>
          <w:tcPr>
            <w:tcW w:w="1270" w:type="dxa"/>
          </w:tcPr>
          <w:p w14:paraId="250483BC" w14:textId="77777777" w:rsidR="007D0559" w:rsidRDefault="007D0559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50C" w14:paraId="16887C82" w14:textId="77777777" w:rsidTr="00196B17">
        <w:tc>
          <w:tcPr>
            <w:tcW w:w="1980" w:type="dxa"/>
          </w:tcPr>
          <w:p w14:paraId="45C19A93" w14:textId="426E17A7" w:rsidR="007D0559" w:rsidRDefault="003E650C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Телефонне опитування по бренду ВВВ</w:t>
            </w:r>
          </w:p>
        </w:tc>
        <w:tc>
          <w:tcPr>
            <w:tcW w:w="1772" w:type="dxa"/>
          </w:tcPr>
          <w:p w14:paraId="2F53C59B" w14:textId="2317822A" w:rsidR="007D0559" w:rsidRPr="003E650C" w:rsidRDefault="003E650C" w:rsidP="003E650C">
            <w:pPr>
              <w:ind w:right="-14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маркетингу (Миколайчук)</w:t>
            </w:r>
          </w:p>
        </w:tc>
        <w:tc>
          <w:tcPr>
            <w:tcW w:w="1477" w:type="dxa"/>
          </w:tcPr>
          <w:p w14:paraId="3BD09ABC" w14:textId="66B31353" w:rsidR="007D0559" w:rsidRPr="003E650C" w:rsidRDefault="003E650C" w:rsidP="00196B17">
            <w:pPr>
              <w:ind w:left="-177" w:right="-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опитувань 250 шт</w:t>
            </w:r>
          </w:p>
        </w:tc>
        <w:tc>
          <w:tcPr>
            <w:tcW w:w="1625" w:type="dxa"/>
          </w:tcPr>
          <w:p w14:paraId="4CCCE674" w14:textId="3B5B8DF3" w:rsidR="007D0559" w:rsidRPr="003E650C" w:rsidRDefault="003E650C" w:rsidP="003E650C">
            <w:pPr>
              <w:ind w:right="-1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опитувань 238 шт, 22 забраковано</w:t>
            </w:r>
          </w:p>
        </w:tc>
        <w:tc>
          <w:tcPr>
            <w:tcW w:w="1505" w:type="dxa"/>
          </w:tcPr>
          <w:p w14:paraId="6BB1C6E8" w14:textId="3BAD1462" w:rsidR="007D0559" w:rsidRPr="003E650C" w:rsidRDefault="003E650C" w:rsidP="003E650C">
            <w:pPr>
              <w:ind w:right="-18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Добрати 22 протоколи</w:t>
            </w:r>
          </w:p>
        </w:tc>
        <w:tc>
          <w:tcPr>
            <w:tcW w:w="1270" w:type="dxa"/>
          </w:tcPr>
          <w:p w14:paraId="1E289929" w14:textId="77777777" w:rsidR="007D0559" w:rsidRDefault="007D0559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50C" w14:paraId="3CC9AEB0" w14:textId="77777777" w:rsidTr="00196B17">
        <w:tc>
          <w:tcPr>
            <w:tcW w:w="1980" w:type="dxa"/>
          </w:tcPr>
          <w:p w14:paraId="6DBFE9AA" w14:textId="34CEA86B" w:rsidR="007D0559" w:rsidRDefault="003E650C" w:rsidP="003E650C">
            <w:pPr>
              <w:ind w:righ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(переговори) з партнерами</w:t>
            </w:r>
            <w:r w:rsidR="00196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ХХХ</w:t>
            </w:r>
          </w:p>
        </w:tc>
        <w:tc>
          <w:tcPr>
            <w:tcW w:w="1772" w:type="dxa"/>
          </w:tcPr>
          <w:p w14:paraId="767416B7" w14:textId="216ED14C" w:rsidR="007D0559" w:rsidRPr="003E650C" w:rsidRDefault="003E650C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сам</w:t>
            </w:r>
          </w:p>
        </w:tc>
        <w:tc>
          <w:tcPr>
            <w:tcW w:w="1477" w:type="dxa"/>
          </w:tcPr>
          <w:p w14:paraId="5E986357" w14:textId="446138CA" w:rsidR="007D0559" w:rsidRPr="00196B17" w:rsidRDefault="00196B17" w:rsidP="007C2190">
            <w:pPr>
              <w:ind w:right="-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Згода ХХХ на спільний проект: домовле-ність про термін написання прийнятної пропозиції </w:t>
            </w:r>
          </w:p>
        </w:tc>
        <w:tc>
          <w:tcPr>
            <w:tcW w:w="1625" w:type="dxa"/>
          </w:tcPr>
          <w:p w14:paraId="1727D9FF" w14:textId="2C1BAB20" w:rsidR="007D0559" w:rsidRPr="00196B17" w:rsidRDefault="00196B17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відбулась (хвороба керівника ХХХ)</w:t>
            </w:r>
          </w:p>
        </w:tc>
        <w:tc>
          <w:tcPr>
            <w:tcW w:w="1505" w:type="dxa"/>
          </w:tcPr>
          <w:p w14:paraId="6EE2D9DC" w14:textId="4844956A" w:rsidR="007D0559" w:rsidRPr="00196B17" w:rsidRDefault="00196B17" w:rsidP="00196B17">
            <w:pPr>
              <w:ind w:right="-1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Перенесен-ня зустрічі на 1 місяць</w:t>
            </w:r>
          </w:p>
        </w:tc>
        <w:tc>
          <w:tcPr>
            <w:tcW w:w="1270" w:type="dxa"/>
          </w:tcPr>
          <w:p w14:paraId="0FCCBF0A" w14:textId="77777777" w:rsidR="007D0559" w:rsidRDefault="007D0559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B17" w14:paraId="495A5530" w14:textId="77777777" w:rsidTr="00196B17">
        <w:tc>
          <w:tcPr>
            <w:tcW w:w="1980" w:type="dxa"/>
          </w:tcPr>
          <w:p w14:paraId="36B3F049" w14:textId="04389FCE" w:rsidR="00196B17" w:rsidRDefault="00196B17" w:rsidP="00196B17">
            <w:pPr>
              <w:ind w:right="-18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Розмістити нашу рекламу в довіднику ДД</w:t>
            </w:r>
          </w:p>
        </w:tc>
        <w:tc>
          <w:tcPr>
            <w:tcW w:w="1772" w:type="dxa"/>
          </w:tcPr>
          <w:p w14:paraId="3015F258" w14:textId="0DB1C859" w:rsidR="00196B17" w:rsidRDefault="00196B17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Олександро-ва</w:t>
            </w:r>
          </w:p>
        </w:tc>
        <w:tc>
          <w:tcPr>
            <w:tcW w:w="1477" w:type="dxa"/>
          </w:tcPr>
          <w:p w14:paraId="54FEDAEE" w14:textId="41D07D62" w:rsidR="00196B17" w:rsidRDefault="00196B17" w:rsidP="007C2190">
            <w:pPr>
              <w:ind w:right="-1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Підписаний договір про розміщення реклами, платежі</w:t>
            </w:r>
          </w:p>
        </w:tc>
        <w:tc>
          <w:tcPr>
            <w:tcW w:w="1625" w:type="dxa"/>
          </w:tcPr>
          <w:p w14:paraId="5021C8CE" w14:textId="76C9C5DA" w:rsidR="00196B17" w:rsidRDefault="00196B17" w:rsidP="007C21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505" w:type="dxa"/>
          </w:tcPr>
          <w:p w14:paraId="3B2179B4" w14:textId="0A24ED76" w:rsidR="00196B17" w:rsidRDefault="00196B17" w:rsidP="00196B17">
            <w:pPr>
              <w:ind w:right="-11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Відмітити Олександ-рову за вчасне виконання завдання</w:t>
            </w:r>
          </w:p>
        </w:tc>
        <w:tc>
          <w:tcPr>
            <w:tcW w:w="1270" w:type="dxa"/>
          </w:tcPr>
          <w:p w14:paraId="0E46B354" w14:textId="77777777" w:rsidR="00196B17" w:rsidRDefault="00196B17" w:rsidP="007C219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38C9489" w14:textId="77777777" w:rsidR="007D0559" w:rsidRPr="002A5F72" w:rsidRDefault="007D0559" w:rsidP="005A5E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0559" w:rsidRPr="002A5F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8D1A" w14:textId="77777777" w:rsidR="000C0414" w:rsidRDefault="000C0414" w:rsidP="00D83734">
      <w:pPr>
        <w:spacing w:after="0" w:line="240" w:lineRule="auto"/>
      </w:pPr>
      <w:r>
        <w:separator/>
      </w:r>
    </w:p>
  </w:endnote>
  <w:endnote w:type="continuationSeparator" w:id="0">
    <w:p w14:paraId="45293FA4" w14:textId="77777777" w:rsidR="000C0414" w:rsidRDefault="000C0414" w:rsidP="00D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165981"/>
      <w:docPartObj>
        <w:docPartGallery w:val="Page Numbers (Bottom of Page)"/>
        <w:docPartUnique/>
      </w:docPartObj>
    </w:sdtPr>
    <w:sdtEndPr/>
    <w:sdtContent>
      <w:p w14:paraId="12C8302D" w14:textId="2E2492E3" w:rsidR="00D83734" w:rsidRDefault="00D83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74">
          <w:rPr>
            <w:noProof/>
          </w:rPr>
          <w:t>1</w:t>
        </w:r>
        <w:r>
          <w:fldChar w:fldCharType="end"/>
        </w:r>
      </w:p>
    </w:sdtContent>
  </w:sdt>
  <w:p w14:paraId="29272EBA" w14:textId="77777777" w:rsidR="00D83734" w:rsidRDefault="00D837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40E6" w14:textId="77777777" w:rsidR="000C0414" w:rsidRDefault="000C0414" w:rsidP="00D83734">
      <w:pPr>
        <w:spacing w:after="0" w:line="240" w:lineRule="auto"/>
      </w:pPr>
      <w:r>
        <w:separator/>
      </w:r>
    </w:p>
  </w:footnote>
  <w:footnote w:type="continuationSeparator" w:id="0">
    <w:p w14:paraId="51DA7CFB" w14:textId="77777777" w:rsidR="000C0414" w:rsidRDefault="000C0414" w:rsidP="00D83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D"/>
    <w:rsid w:val="00050838"/>
    <w:rsid w:val="000C0414"/>
    <w:rsid w:val="000F3F60"/>
    <w:rsid w:val="00181941"/>
    <w:rsid w:val="00196B17"/>
    <w:rsid w:val="00203BC6"/>
    <w:rsid w:val="002A5F72"/>
    <w:rsid w:val="00367E74"/>
    <w:rsid w:val="00384450"/>
    <w:rsid w:val="003C71F6"/>
    <w:rsid w:val="003E650C"/>
    <w:rsid w:val="004E0C38"/>
    <w:rsid w:val="005A5ECF"/>
    <w:rsid w:val="005D6024"/>
    <w:rsid w:val="006F2868"/>
    <w:rsid w:val="006F3453"/>
    <w:rsid w:val="00733AEB"/>
    <w:rsid w:val="00742668"/>
    <w:rsid w:val="0078724E"/>
    <w:rsid w:val="00791997"/>
    <w:rsid w:val="007D0559"/>
    <w:rsid w:val="008432BF"/>
    <w:rsid w:val="008F687D"/>
    <w:rsid w:val="00966E26"/>
    <w:rsid w:val="00987FED"/>
    <w:rsid w:val="009A22C0"/>
    <w:rsid w:val="00CA6B45"/>
    <w:rsid w:val="00D83734"/>
    <w:rsid w:val="00E07545"/>
    <w:rsid w:val="00E6273D"/>
    <w:rsid w:val="00E66E6E"/>
    <w:rsid w:val="00E86362"/>
    <w:rsid w:val="00E868ED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F788"/>
  <w15:chartTrackingRefBased/>
  <w15:docId w15:val="{7199F6A5-C951-43BB-9B07-AA07325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734"/>
  </w:style>
  <w:style w:type="paragraph" w:styleId="a5">
    <w:name w:val="footer"/>
    <w:basedOn w:val="a"/>
    <w:link w:val="a6"/>
    <w:uiPriority w:val="99"/>
    <w:unhideWhenUsed/>
    <w:rsid w:val="00D8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734"/>
  </w:style>
  <w:style w:type="table" w:styleId="a7">
    <w:name w:val="Table Grid"/>
    <w:basedOn w:val="a1"/>
    <w:uiPriority w:val="39"/>
    <w:rsid w:val="006F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Учетная запись Майкрософт</cp:lastModifiedBy>
  <cp:revision>19</cp:revision>
  <dcterms:created xsi:type="dcterms:W3CDTF">2022-10-23T20:05:00Z</dcterms:created>
  <dcterms:modified xsi:type="dcterms:W3CDTF">2022-10-31T07:09:00Z</dcterms:modified>
</cp:coreProperties>
</file>