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9" w:rsidRPr="002250E9" w:rsidRDefault="002250E9" w:rsidP="002250E9">
      <w:pPr>
        <w:shd w:val="clear" w:color="auto" w:fill="FFFFFF"/>
        <w:spacing w:before="307"/>
        <w:ind w:left="36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uk-UA"/>
        </w:rPr>
      </w:pPr>
      <w:r w:rsidRPr="002250E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>РЕКОМЕНДОВАНА ЛІТЕРАТУРА</w:t>
      </w:r>
      <w:bookmarkStart w:id="0" w:name="_GoBack"/>
      <w:bookmarkEnd w:id="0"/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В.Д. Економічна теорія: Політекономія: Підручник . 9-е вид.,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Знання-Прес, 2019.- 710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Дзюбик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С. Д.,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О.С.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Знання, 2020. - 423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Економіка: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для 10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закл.загал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сер. освіти / Л.П.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Крупська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, І.Є. Тимченко, Т.І. Чорна. – Харків: В-во «Ранок», 2019.- 240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теорія [Електронний ресурс]: Навчальний посібник /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О.С. Луцьк: РВВ Луцького НТУ, 2018.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Кушнір Ю.Б.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неекон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спец. Ужгород: Карпати, 2019. - 270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Козак Ю.Г., Шаповал С.С. 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Центр навчальної літератури, 2019. - 264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Литвинова О. Н.,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Коломийчук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В.С. Основи економічної теорії: підручник . Тернопіль, 2020. - 427 с.</w:t>
      </w:r>
    </w:p>
    <w:p w:rsidR="002250E9" w:rsidRPr="007D031B" w:rsidRDefault="002250E9" w:rsidP="002250E9">
      <w:pPr>
        <w:pStyle w:val="a3"/>
        <w:numPr>
          <w:ilvl w:val="0"/>
          <w:numId w:val="1"/>
        </w:numPr>
        <w:tabs>
          <w:tab w:val="num" w:pos="0"/>
          <w:tab w:val="num" w:pos="900"/>
        </w:tabs>
        <w:spacing w:line="276" w:lineRule="auto"/>
        <w:ind w:left="0" w:firstLine="540"/>
        <w:jc w:val="both"/>
        <w:rPr>
          <w:szCs w:val="28"/>
          <w:lang w:val="uk-UA"/>
        </w:rPr>
      </w:pPr>
      <w:r w:rsidRPr="007D031B">
        <w:rPr>
          <w:szCs w:val="28"/>
          <w:lang w:val="uk-UA"/>
        </w:rPr>
        <w:t xml:space="preserve"> </w:t>
      </w:r>
      <w:proofErr w:type="spellStart"/>
      <w:r w:rsidRPr="007D031B">
        <w:rPr>
          <w:szCs w:val="28"/>
          <w:lang w:val="uk-UA"/>
        </w:rPr>
        <w:t>Несененко</w:t>
      </w:r>
      <w:proofErr w:type="spellEnd"/>
      <w:r w:rsidRPr="007D031B">
        <w:rPr>
          <w:szCs w:val="28"/>
          <w:lang w:val="uk-UA"/>
        </w:rPr>
        <w:t xml:space="preserve"> П. П., Артеменко О. А., </w:t>
      </w:r>
      <w:proofErr w:type="spellStart"/>
      <w:r w:rsidRPr="007D031B">
        <w:rPr>
          <w:szCs w:val="28"/>
          <w:lang w:val="uk-UA"/>
        </w:rPr>
        <w:t>Патлатой</w:t>
      </w:r>
      <w:proofErr w:type="spellEnd"/>
      <w:r w:rsidRPr="007D031B">
        <w:rPr>
          <w:szCs w:val="28"/>
          <w:lang w:val="uk-UA"/>
        </w:rPr>
        <w:t xml:space="preserve"> О. Є. Сучасні економічні теорії: </w:t>
      </w:r>
      <w:proofErr w:type="spellStart"/>
      <w:r w:rsidRPr="007D031B">
        <w:rPr>
          <w:szCs w:val="28"/>
          <w:lang w:val="uk-UA"/>
        </w:rPr>
        <w:t>навч</w:t>
      </w:r>
      <w:proofErr w:type="spellEnd"/>
      <w:r w:rsidRPr="007D031B">
        <w:rPr>
          <w:szCs w:val="28"/>
          <w:lang w:val="uk-UA"/>
        </w:rPr>
        <w:t xml:space="preserve">. </w:t>
      </w:r>
      <w:proofErr w:type="spellStart"/>
      <w:r w:rsidRPr="007D031B">
        <w:rPr>
          <w:szCs w:val="28"/>
          <w:lang w:val="uk-UA"/>
        </w:rPr>
        <w:t>посіб</w:t>
      </w:r>
      <w:proofErr w:type="spellEnd"/>
      <w:r w:rsidRPr="007D031B">
        <w:rPr>
          <w:szCs w:val="28"/>
          <w:lang w:val="uk-UA"/>
        </w:rPr>
        <w:t xml:space="preserve">./ за ред. П. П. </w:t>
      </w:r>
      <w:proofErr w:type="spellStart"/>
      <w:r w:rsidRPr="007D031B">
        <w:rPr>
          <w:szCs w:val="28"/>
          <w:lang w:val="uk-UA"/>
        </w:rPr>
        <w:t>Несененка</w:t>
      </w:r>
      <w:proofErr w:type="spellEnd"/>
      <w:r w:rsidRPr="007D031B">
        <w:rPr>
          <w:szCs w:val="28"/>
          <w:lang w:val="uk-UA"/>
        </w:rPr>
        <w:t xml:space="preserve">.  </w:t>
      </w:r>
      <w:r w:rsidRPr="007D031B">
        <w:rPr>
          <w:szCs w:val="28"/>
        </w:rPr>
        <w:t>Одеса: ОНЕУ, 201</w:t>
      </w:r>
      <w:r w:rsidRPr="007D031B">
        <w:rPr>
          <w:szCs w:val="28"/>
          <w:lang w:val="uk-UA"/>
        </w:rPr>
        <w:t>9</w:t>
      </w:r>
      <w:r w:rsidRPr="007D031B">
        <w:rPr>
          <w:szCs w:val="28"/>
        </w:rPr>
        <w:t xml:space="preserve">. </w:t>
      </w:r>
      <w:r w:rsidRPr="007D031B">
        <w:rPr>
          <w:szCs w:val="28"/>
          <w:lang w:val="uk-UA"/>
        </w:rPr>
        <w:t xml:space="preserve">- </w:t>
      </w:r>
      <w:r w:rsidRPr="007D031B">
        <w:rPr>
          <w:szCs w:val="28"/>
        </w:rPr>
        <w:t xml:space="preserve">326 с. 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Л. С.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D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7D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gram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ідручник. Харків:  Право, 2019. - 448 с. 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Семененко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В.М., Коваленко Д.І. 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 Київ: Центр учбової літератури, 2018. - 360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Холявко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Н.І., Гонта О.І. 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 Чернігів: ЧНТУ, 2019. - 218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Ватаманюка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З.І.  Вступ до економічної теорії: підручник. 3-тє вид.,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доп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. Львів: Новий Світ, 2019. - 504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Климко Т.Н., Несторенко В.П. 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політекономічний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аспект: підручник. Київ:  Вища школа. Знання, І ч., 2018. - 743 с.  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Скорик Г. І.,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Барінов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В.В., Шведова М.Б. Економічна теорія: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/ за ред. Г.І. Скорика. Львів, 2019. - 187 с. </w:t>
      </w:r>
    </w:p>
    <w:p w:rsidR="002250E9" w:rsidRPr="007D031B" w:rsidRDefault="002250E9" w:rsidP="002250E9">
      <w:pPr>
        <w:numPr>
          <w:ilvl w:val="0"/>
          <w:numId w:val="1"/>
        </w:numPr>
        <w:shd w:val="clear" w:color="auto" w:fill="FFFFFF"/>
        <w:tabs>
          <w:tab w:val="num" w:pos="0"/>
          <w:tab w:val="num" w:pos="900"/>
        </w:tabs>
        <w:spacing w:after="0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hyperlink w:history="1">
        <w:r w:rsidRPr="007D03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Національний банк України. – Режим доступу:  www.bank.gov.ua</w:t>
        </w:r>
      </w:hyperlink>
    </w:p>
    <w:p w:rsidR="002250E9" w:rsidRPr="007D031B" w:rsidRDefault="002250E9" w:rsidP="002250E9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50E9" w:rsidRPr="007D031B" w:rsidRDefault="002250E9" w:rsidP="002250E9">
      <w:pPr>
        <w:rPr>
          <w:rFonts w:ascii="Times New Roman" w:hAnsi="Times New Roman" w:cs="Times New Roman"/>
          <w:sz w:val="28"/>
          <w:szCs w:val="28"/>
        </w:rPr>
      </w:pPr>
    </w:p>
    <w:p w:rsidR="002250E9" w:rsidRPr="007D031B" w:rsidRDefault="002250E9" w:rsidP="002250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00E9" w:rsidRPr="002250E9" w:rsidRDefault="00325AD8">
      <w:pPr>
        <w:rPr>
          <w:lang w:val="uk-UA"/>
        </w:rPr>
      </w:pPr>
    </w:p>
    <w:sectPr w:rsidR="008700E9" w:rsidRPr="0022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D8" w:rsidRDefault="00325AD8" w:rsidP="002250E9">
      <w:pPr>
        <w:spacing w:after="0" w:line="240" w:lineRule="auto"/>
      </w:pPr>
      <w:r>
        <w:separator/>
      </w:r>
    </w:p>
  </w:endnote>
  <w:endnote w:type="continuationSeparator" w:id="0">
    <w:p w:rsidR="00325AD8" w:rsidRDefault="00325AD8" w:rsidP="0022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D8" w:rsidRDefault="00325AD8" w:rsidP="002250E9">
      <w:pPr>
        <w:spacing w:after="0" w:line="240" w:lineRule="auto"/>
      </w:pPr>
      <w:r>
        <w:separator/>
      </w:r>
    </w:p>
  </w:footnote>
  <w:footnote w:type="continuationSeparator" w:id="0">
    <w:p w:rsidR="00325AD8" w:rsidRDefault="00325AD8" w:rsidP="0022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0F"/>
    <w:multiLevelType w:val="hybridMultilevel"/>
    <w:tmpl w:val="D714C2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2BDA"/>
    <w:multiLevelType w:val="hybridMultilevel"/>
    <w:tmpl w:val="73C4945A"/>
    <w:lvl w:ilvl="0" w:tplc="D4463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45"/>
    <w:rsid w:val="00042E7A"/>
    <w:rsid w:val="002250E9"/>
    <w:rsid w:val="00325AD8"/>
    <w:rsid w:val="00610345"/>
    <w:rsid w:val="00B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semiHidden/>
    <w:unhideWhenUsed/>
    <w:rsid w:val="002250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0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0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semiHidden/>
    <w:unhideWhenUsed/>
    <w:rsid w:val="002250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0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0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2022-09-11T20:03:00Z</dcterms:created>
  <dcterms:modified xsi:type="dcterms:W3CDTF">2022-09-11T20:03:00Z</dcterms:modified>
</cp:coreProperties>
</file>