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80C0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CCA28F5" w14:textId="77777777" w:rsidR="00003C94" w:rsidRPr="00003C94" w:rsidRDefault="00003C94" w:rsidP="00003C94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ВІДОКРЕМЛЕНИЙ СТРУКТУРНИЙ ПІДРОЗДІЛ</w:t>
      </w:r>
    </w:p>
    <w:p w14:paraId="3292055D" w14:textId="77777777" w:rsidR="00003C94" w:rsidRPr="00003C94" w:rsidRDefault="00003C94" w:rsidP="00003C94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«ТЕХНІЧНИЙ ФАХОВИЙ КОЛЕДЖ</w:t>
      </w: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26E489C4" w14:textId="00389203" w:rsidR="00003C94" w:rsidRPr="00003C94" w:rsidRDefault="004803ED" w:rsidP="00003C94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003C94" w:rsidRPr="00003C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ЛУЦЬКОГО НАЦІОНАЛЬНОГО ТЕХНІЧНОГО УНІВЕРСИТЕТУ»</w:t>
      </w:r>
    </w:p>
    <w:p w14:paraId="2885FAE6" w14:textId="77777777" w:rsidR="00003C94" w:rsidRPr="00003C94" w:rsidRDefault="002F5A68" w:rsidP="002F5A68">
      <w:pPr>
        <w:pBdr>
          <w:bottom w:val="single" w:sz="12" w:space="5" w:color="auto"/>
        </w:pBdr>
        <w:tabs>
          <w:tab w:val="left" w:pos="456"/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</w:p>
    <w:p w14:paraId="36F7031A" w14:textId="77777777" w:rsidR="00003C94" w:rsidRPr="00003C94" w:rsidRDefault="00003C94" w:rsidP="00003C94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словесних та суспільних дисциплін</w:t>
      </w:r>
    </w:p>
    <w:p w14:paraId="3D3EC31A" w14:textId="77777777" w:rsidR="00003C94" w:rsidRPr="00003C94" w:rsidRDefault="00003C94" w:rsidP="0000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CFA14D" w14:textId="77777777" w:rsidR="00003C94" w:rsidRPr="00003C94" w:rsidRDefault="00003C94" w:rsidP="00003C94">
      <w:pPr>
        <w:tabs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погоДжую                                                                 Затверджую</w:t>
      </w:r>
    </w:p>
    <w:p w14:paraId="576BCD2E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групи забезпечення                                          Заступник директора  </w:t>
      </w:r>
    </w:p>
    <w:p w14:paraId="5DAB3F1E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ОПП спеціальності                                                        з навчальної роботи </w:t>
      </w:r>
    </w:p>
    <w:p w14:paraId="0DA140D6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      _____________                                 ____________ ____________</w:t>
      </w:r>
    </w:p>
    <w:p w14:paraId="7E410A89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"____" _________ 20__ року                                        "____" _________ 20__ року</w:t>
      </w:r>
    </w:p>
    <w:p w14:paraId="203E1DD6" w14:textId="77777777" w:rsidR="00003C94" w:rsidRPr="00003C94" w:rsidRDefault="00003C94" w:rsidP="00003C94">
      <w:pPr>
        <w:tabs>
          <w:tab w:val="left" w:pos="111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0B5C29" w14:textId="77777777" w:rsidR="00003C94" w:rsidRPr="00003C94" w:rsidRDefault="00003C94" w:rsidP="00003C94">
      <w:pPr>
        <w:tabs>
          <w:tab w:val="left" w:pos="111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DB33F5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24653E82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5B1BC87B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53E70CEB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61E78556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09F318A6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Робоча програма</w:t>
      </w:r>
    </w:p>
    <w:p w14:paraId="4E055B11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Іноземна мова за професійним спрямуванням</w:t>
      </w:r>
    </w:p>
    <w:p w14:paraId="3E836EF2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3441699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Розробник </w:t>
      </w:r>
      <w:proofErr w:type="spellStart"/>
      <w:r w:rsidRPr="00003C9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Лавринюк</w:t>
      </w:r>
      <w:proofErr w:type="spellEnd"/>
      <w:r w:rsidRPr="00003C9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І.М.</w:t>
      </w:r>
    </w:p>
    <w:p w14:paraId="7623DFDE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Галузь знань</w:t>
      </w: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03C9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/>
        </w:rPr>
        <w:t>02 Культура і мистецтво</w:t>
      </w:r>
    </w:p>
    <w:p w14:paraId="59504441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Спеціальність </w:t>
      </w:r>
      <w:r w:rsidRPr="00003C94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022 Дизайн</w:t>
      </w:r>
    </w:p>
    <w:p w14:paraId="77574E26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Освітньо-професійна  програма </w:t>
      </w:r>
      <w:r w:rsidR="002F5A68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Д</w:t>
      </w:r>
      <w:r w:rsidRPr="00003C94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изайн</w:t>
      </w:r>
    </w:p>
    <w:p w14:paraId="6B5DEE28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Статус навчальної дисципліни 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нормативна</w:t>
      </w:r>
    </w:p>
    <w:p w14:paraId="0D86532B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Мова навчання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англійська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5315BFB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1A29157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AE7279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36A6AD1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90B794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DF98F0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2FADF72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5ACAFD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4F2A3D0E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2751748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10AECCB" w14:textId="77777777" w:rsidR="00003C94" w:rsidRPr="00003C94" w:rsidRDefault="00003C94" w:rsidP="00003C94">
      <w:pPr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2ACDBD" w14:textId="3B830BD4" w:rsidR="00003C94" w:rsidRPr="00003C94" w:rsidRDefault="00003C94" w:rsidP="00003C94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542382A8" w14:textId="77777777" w:rsidR="00003C94" w:rsidRPr="00003C94" w:rsidRDefault="00003C94" w:rsidP="00003C94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14:paraId="715858CF" w14:textId="631085A8" w:rsidR="00003C94" w:rsidRPr="00003C94" w:rsidRDefault="002F5A68" w:rsidP="002F5A68">
      <w:pPr>
        <w:tabs>
          <w:tab w:val="left" w:pos="2835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A6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Іноземна мова за професійним спрямуванням</w:t>
      </w:r>
      <w:r w:rsidRPr="002F5A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>для здобувачів початкового рівня (короткий цикл) вищої освіти ІІ</w:t>
      </w:r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курсу денної форми навчання</w:t>
      </w:r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F5A68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складена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C94"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 ОПП «</w:t>
      </w:r>
      <w:r w:rsidR="00003C94" w:rsidRPr="00003C94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022 Дизайн</w:t>
      </w:r>
      <w:r w:rsidR="00003C94"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6553E366" w14:textId="77777777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 _____» _________________ 20___р. – 13</w:t>
      </w: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</w:p>
    <w:p w14:paraId="5E47B6F7" w14:textId="77777777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4305B0" w14:textId="77777777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Розробник:</w:t>
      </w:r>
      <w:r w:rsidRPr="00003C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03C9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Лавринюк</w:t>
      </w:r>
      <w:proofErr w:type="spellEnd"/>
      <w:r w:rsidRPr="00003C9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І.М.</w:t>
      </w:r>
    </w:p>
    <w:p w14:paraId="263DF041" w14:textId="77777777" w:rsidR="00003C94" w:rsidRPr="00003C94" w:rsidRDefault="00003C94" w:rsidP="00003C94">
      <w:pPr>
        <w:shd w:val="clear" w:color="auto" w:fill="FFFFFF"/>
        <w:spacing w:after="0" w:line="360" w:lineRule="auto"/>
        <w:ind w:right="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36B3C0" w14:textId="77777777" w:rsidR="00003C94" w:rsidRPr="00003C94" w:rsidRDefault="00003C94" w:rsidP="00003C94">
      <w:pPr>
        <w:shd w:val="clear" w:color="auto" w:fill="FFFFFF"/>
        <w:spacing w:after="0" w:line="360" w:lineRule="auto"/>
        <w:ind w:right="9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9A8F37" w14:textId="77777777" w:rsidR="00003C94" w:rsidRPr="00003C94" w:rsidRDefault="00003C94" w:rsidP="00003C94">
      <w:pPr>
        <w:shd w:val="clear" w:color="auto" w:fill="FFFFFF"/>
        <w:tabs>
          <w:tab w:val="left" w:pos="567"/>
        </w:tabs>
        <w:spacing w:after="0" w:line="360" w:lineRule="auto"/>
        <w:ind w:right="9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Робоча програма обговорена та схвалена на засіданні циклової комісії ______________________________________________________________________</w:t>
      </w:r>
    </w:p>
    <w:p w14:paraId="3674E8E1" w14:textId="77777777" w:rsidR="00003C94" w:rsidRPr="00003C94" w:rsidRDefault="00003C94" w:rsidP="00003C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003C9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14:paraId="3E16C68C" w14:textId="6356A059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циклової комісії ______________            </w:t>
      </w:r>
      <w:proofErr w:type="spellStart"/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>І.В.Чигринюк</w:t>
      </w:r>
      <w:proofErr w:type="spellEnd"/>
    </w:p>
    <w:p w14:paraId="0ACBB54A" w14:textId="0D527171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14:paraId="43F695D9" w14:textId="77777777" w:rsidR="00003C94" w:rsidRPr="00003C94" w:rsidRDefault="00003C94" w:rsidP="00003C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003C9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3C9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003C9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</w:t>
      </w:r>
    </w:p>
    <w:p w14:paraId="65DF87FC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70CCCD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6DB0C9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823E078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672015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4679DB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BD912F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77B4FB" w14:textId="77777777" w:rsidR="00003C94" w:rsidRPr="00003C94" w:rsidRDefault="00003C94" w:rsidP="0000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66D33B" w14:textId="77777777" w:rsidR="00003C94" w:rsidRPr="00003C94" w:rsidRDefault="00003C94" w:rsidP="00003C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C2544D" w14:textId="77777777" w:rsidR="00003C94" w:rsidRPr="00003C94" w:rsidRDefault="00003C94" w:rsidP="00003C94">
      <w:pPr>
        <w:shd w:val="clear" w:color="auto" w:fill="FFFFFF"/>
        <w:tabs>
          <w:tab w:val="left" w:pos="567"/>
        </w:tabs>
        <w:spacing w:after="0" w:line="360" w:lineRule="auto"/>
        <w:ind w:right="9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програма обговорена та схвалена на засіданні циклової комісії       ______________________________________________________________________</w:t>
      </w:r>
    </w:p>
    <w:p w14:paraId="7B28EDF4" w14:textId="77777777" w:rsidR="00003C94" w:rsidRPr="00003C94" w:rsidRDefault="00003C94" w:rsidP="00003C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003C9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14:paraId="6C3D9DA1" w14:textId="0E0F99FD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циклової комісії ______________         </w:t>
      </w:r>
      <w:proofErr w:type="spellStart"/>
      <w:r w:rsidR="00730406">
        <w:rPr>
          <w:rFonts w:ascii="Times New Roman" w:eastAsia="Times New Roman" w:hAnsi="Times New Roman" w:cs="Times New Roman"/>
          <w:sz w:val="28"/>
          <w:szCs w:val="28"/>
          <w:lang w:val="uk-UA"/>
        </w:rPr>
        <w:t>І.В.Чигринюк</w:t>
      </w:r>
      <w:proofErr w:type="spellEnd"/>
    </w:p>
    <w:p w14:paraId="12D50A39" w14:textId="2ED6C03D" w:rsidR="00003C94" w:rsidRPr="00003C94" w:rsidRDefault="00003C94" w:rsidP="0000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14:paraId="11F5F35E" w14:textId="77777777" w:rsidR="00003C94" w:rsidRPr="00003C94" w:rsidRDefault="00003C94" w:rsidP="00003C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003C9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3C9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003C9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</w:t>
      </w:r>
    </w:p>
    <w:p w14:paraId="23861BA4" w14:textId="77777777" w:rsidR="00003C94" w:rsidRPr="00003C94" w:rsidRDefault="00003C94" w:rsidP="00003C9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ADF28C9" w14:textId="77777777" w:rsidR="00003C94" w:rsidRPr="00003C94" w:rsidRDefault="00003C94" w:rsidP="00003C94">
      <w:pPr>
        <w:numPr>
          <w:ilvl w:val="0"/>
          <w:numId w:val="14"/>
        </w:num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  <w:r w:rsidRPr="00003C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ОПИС НАВЧАЛЬНОЇ ДИСЦИПЛІНИ </w:t>
      </w:r>
    </w:p>
    <w:p w14:paraId="0E2C886E" w14:textId="77777777" w:rsidR="00003C94" w:rsidRPr="00003C94" w:rsidRDefault="00003C94" w:rsidP="00003C94">
      <w:pPr>
        <w:spacing w:after="200" w:line="276" w:lineRule="auto"/>
        <w:rPr>
          <w:rFonts w:ascii="Calibri" w:eastAsia="Times New Roman" w:hAnsi="Calibri" w:cs="Times New Roman"/>
          <w:lang w:val="uk-UA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643"/>
        <w:gridCol w:w="5374"/>
        <w:gridCol w:w="53"/>
      </w:tblGrid>
      <w:tr w:rsidR="00003C94" w:rsidRPr="00003C94" w14:paraId="6176FE93" w14:textId="77777777" w:rsidTr="00FD15A1">
        <w:trPr>
          <w:gridAfter w:val="1"/>
          <w:wAfter w:w="53" w:type="dxa"/>
          <w:trHeight w:val="952"/>
        </w:trPr>
        <w:tc>
          <w:tcPr>
            <w:tcW w:w="1881" w:type="dxa"/>
            <w:vMerge w:val="restart"/>
            <w:vAlign w:val="center"/>
          </w:tcPr>
          <w:p w14:paraId="5D7A9C88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643" w:type="dxa"/>
            <w:vMerge w:val="restart"/>
            <w:vAlign w:val="center"/>
          </w:tcPr>
          <w:p w14:paraId="43D3EC91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 знань, спеціальність, освітньо-</w:t>
            </w:r>
            <w:r w:rsidR="00FD15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професійний ступінь</w:t>
            </w:r>
          </w:p>
        </w:tc>
        <w:tc>
          <w:tcPr>
            <w:tcW w:w="5374" w:type="dxa"/>
            <w:vAlign w:val="center"/>
          </w:tcPr>
          <w:p w14:paraId="34274461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003C94" w:rsidRPr="00003C94" w14:paraId="71E4185D" w14:textId="77777777" w:rsidTr="00FD15A1">
        <w:trPr>
          <w:gridAfter w:val="1"/>
          <w:wAfter w:w="53" w:type="dxa"/>
          <w:trHeight w:val="651"/>
        </w:trPr>
        <w:tc>
          <w:tcPr>
            <w:tcW w:w="1881" w:type="dxa"/>
            <w:vMerge/>
            <w:vAlign w:val="center"/>
          </w:tcPr>
          <w:p w14:paraId="2D11363A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085A2D55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</w:tcPr>
          <w:p w14:paraId="0689DCB1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003C94" w:rsidRPr="00003C94" w14:paraId="715E9A42" w14:textId="77777777" w:rsidTr="00FD15A1">
        <w:trPr>
          <w:gridAfter w:val="1"/>
          <w:wAfter w:w="53" w:type="dxa"/>
          <w:trHeight w:val="996"/>
        </w:trPr>
        <w:tc>
          <w:tcPr>
            <w:tcW w:w="1881" w:type="dxa"/>
            <w:vMerge w:val="restart"/>
            <w:vAlign w:val="center"/>
          </w:tcPr>
          <w:p w14:paraId="56878C1D" w14:textId="3545CE89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 – </w:t>
            </w:r>
            <w:r w:rsid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43" w:type="dxa"/>
          </w:tcPr>
          <w:p w14:paraId="291716C5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14:paraId="75D13C0F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>02 Культура і мистецтво</w:t>
            </w:r>
          </w:p>
        </w:tc>
        <w:tc>
          <w:tcPr>
            <w:tcW w:w="5374" w:type="dxa"/>
            <w:vMerge w:val="restart"/>
            <w:vAlign w:val="center"/>
          </w:tcPr>
          <w:p w14:paraId="76FA0A00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3C94" w:rsidRPr="00003C94" w14:paraId="77BEF0E1" w14:textId="77777777" w:rsidTr="00FD15A1">
        <w:trPr>
          <w:gridAfter w:val="1"/>
          <w:wAfter w:w="53" w:type="dxa"/>
          <w:trHeight w:val="517"/>
        </w:trPr>
        <w:tc>
          <w:tcPr>
            <w:tcW w:w="1881" w:type="dxa"/>
            <w:vMerge/>
            <w:vAlign w:val="center"/>
          </w:tcPr>
          <w:p w14:paraId="5550C458" w14:textId="77777777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1689533D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14:paraId="2D4B1AE3" w14:textId="77777777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533422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022 Дизайн</w:t>
            </w: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403C2A2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74" w:type="dxa"/>
            <w:vMerge/>
            <w:vAlign w:val="center"/>
          </w:tcPr>
          <w:p w14:paraId="2F4EA93A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3C94" w:rsidRPr="00003C94" w14:paraId="43D1248E" w14:textId="77777777" w:rsidTr="00FD15A1">
        <w:trPr>
          <w:gridAfter w:val="1"/>
          <w:wAfter w:w="53" w:type="dxa"/>
          <w:trHeight w:val="438"/>
        </w:trPr>
        <w:tc>
          <w:tcPr>
            <w:tcW w:w="1881" w:type="dxa"/>
            <w:vMerge/>
            <w:vAlign w:val="center"/>
          </w:tcPr>
          <w:p w14:paraId="732BEDA2" w14:textId="77777777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77485077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2C43E5BC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2F5A68" w:rsidRPr="00003C94" w14:paraId="7D60C3C2" w14:textId="77777777" w:rsidTr="00FD15A1">
        <w:trPr>
          <w:gridAfter w:val="1"/>
          <w:wAfter w:w="53" w:type="dxa"/>
          <w:trHeight w:val="245"/>
        </w:trPr>
        <w:tc>
          <w:tcPr>
            <w:tcW w:w="1881" w:type="dxa"/>
            <w:vMerge/>
            <w:vAlign w:val="center"/>
          </w:tcPr>
          <w:p w14:paraId="49742B76" w14:textId="77777777" w:rsidR="002F5A68" w:rsidRPr="00003C94" w:rsidRDefault="002F5A68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08B41979" w14:textId="77777777" w:rsidR="002F5A68" w:rsidRPr="00003C94" w:rsidRDefault="002F5A68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0041F500" w14:textId="15048610" w:rsidR="002F5A68" w:rsidRPr="00003C94" w:rsidRDefault="002F5A68" w:rsidP="002F5A6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003C94" w:rsidRPr="00003C94" w14:paraId="1E1FC696" w14:textId="77777777" w:rsidTr="00FD15A1">
        <w:trPr>
          <w:gridAfter w:val="1"/>
          <w:wAfter w:w="53" w:type="dxa"/>
          <w:trHeight w:val="69"/>
        </w:trPr>
        <w:tc>
          <w:tcPr>
            <w:tcW w:w="1881" w:type="dxa"/>
            <w:vMerge/>
            <w:vAlign w:val="center"/>
          </w:tcPr>
          <w:p w14:paraId="0442E39D" w14:textId="77777777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1522C2BF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7195E284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730406" w:rsidRPr="00003C94" w14:paraId="7DC65DD5" w14:textId="77777777" w:rsidTr="00413255">
        <w:trPr>
          <w:gridAfter w:val="1"/>
          <w:wAfter w:w="53" w:type="dxa"/>
          <w:trHeight w:val="866"/>
        </w:trPr>
        <w:tc>
          <w:tcPr>
            <w:tcW w:w="1881" w:type="dxa"/>
            <w:vAlign w:val="center"/>
          </w:tcPr>
          <w:p w14:paraId="441219DF" w14:textId="1D874792" w:rsidR="00730406" w:rsidRPr="00003C94" w:rsidRDefault="00730406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43" w:type="dxa"/>
            <w:vMerge/>
            <w:vAlign w:val="center"/>
          </w:tcPr>
          <w:p w14:paraId="05774E64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2170C1C5" w14:textId="46C880DD" w:rsidR="00730406" w:rsidRPr="00730406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003C94" w:rsidRPr="00003C94" w14:paraId="7B1A049F" w14:textId="77777777" w:rsidTr="00FD15A1">
        <w:trPr>
          <w:gridAfter w:val="1"/>
          <w:wAfter w:w="53" w:type="dxa"/>
          <w:trHeight w:val="297"/>
        </w:trPr>
        <w:tc>
          <w:tcPr>
            <w:tcW w:w="1881" w:type="dxa"/>
            <w:vMerge w:val="restart"/>
            <w:vAlign w:val="center"/>
          </w:tcPr>
          <w:p w14:paraId="3E0AA838" w14:textId="77777777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14:paraId="39E43F4A" w14:textId="5C7660DD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 w:rsid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  <w:p w14:paraId="045CD6A6" w14:textId="05140D64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Самостійних – </w:t>
            </w:r>
            <w:r w:rsid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  <w:p w14:paraId="78A34CD5" w14:textId="77777777" w:rsidR="00003C94" w:rsidRPr="00003C94" w:rsidRDefault="00003C94" w:rsidP="00003C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2BC77FDD" w14:textId="5C5F5C1C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Освітньо-</w:t>
            </w:r>
            <w:r w:rsid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кваліфікаційний рівень</w:t>
            </w: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F811E20" w14:textId="029DB336" w:rsidR="00003C94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Фаховий </w:t>
            </w:r>
            <w:r w:rsidR="00003C94"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молодший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5374" w:type="dxa"/>
            <w:vAlign w:val="center"/>
          </w:tcPr>
          <w:p w14:paraId="376D6720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730406" w:rsidRPr="00003C94" w14:paraId="31594BF5" w14:textId="77777777" w:rsidTr="00B113F5">
        <w:trPr>
          <w:gridAfter w:val="1"/>
          <w:wAfter w:w="53" w:type="dxa"/>
          <w:trHeight w:val="333"/>
        </w:trPr>
        <w:tc>
          <w:tcPr>
            <w:tcW w:w="1881" w:type="dxa"/>
            <w:vMerge/>
            <w:vAlign w:val="center"/>
          </w:tcPr>
          <w:p w14:paraId="30304B56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47C6FA95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7856B48C" w14:textId="19BCFF60" w:rsidR="00730406" w:rsidRPr="00003C94" w:rsidRDefault="00730406" w:rsidP="00FD15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год.</w:t>
            </w:r>
          </w:p>
        </w:tc>
      </w:tr>
      <w:tr w:rsidR="00003C94" w:rsidRPr="00003C94" w14:paraId="2F53D3BE" w14:textId="77777777" w:rsidTr="00FD15A1">
        <w:trPr>
          <w:gridAfter w:val="1"/>
          <w:wAfter w:w="53" w:type="dxa"/>
          <w:trHeight w:val="333"/>
        </w:trPr>
        <w:tc>
          <w:tcPr>
            <w:tcW w:w="1881" w:type="dxa"/>
            <w:vMerge/>
            <w:vAlign w:val="center"/>
          </w:tcPr>
          <w:p w14:paraId="49C3BB76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74FB8650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705CB334" w14:textId="77777777" w:rsidR="00003C94" w:rsidRPr="00844246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8442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730406" w:rsidRPr="00003C94" w14:paraId="5FF9AC88" w14:textId="77777777" w:rsidTr="008E6282">
        <w:trPr>
          <w:gridAfter w:val="1"/>
          <w:wAfter w:w="53" w:type="dxa"/>
          <w:trHeight w:val="333"/>
        </w:trPr>
        <w:tc>
          <w:tcPr>
            <w:tcW w:w="1881" w:type="dxa"/>
            <w:vMerge/>
            <w:vAlign w:val="center"/>
          </w:tcPr>
          <w:p w14:paraId="3DEEF19F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12B83330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21694E9D" w14:textId="6D81F43A" w:rsidR="00730406" w:rsidRPr="00FD15A1" w:rsidRDefault="00730406" w:rsidP="00FD15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16 год.</w:t>
            </w:r>
          </w:p>
        </w:tc>
      </w:tr>
      <w:tr w:rsidR="00003C94" w:rsidRPr="00003C94" w14:paraId="2D12A2CE" w14:textId="77777777" w:rsidTr="00FD15A1">
        <w:trPr>
          <w:gridAfter w:val="1"/>
          <w:wAfter w:w="53" w:type="dxa"/>
          <w:trHeight w:val="69"/>
        </w:trPr>
        <w:tc>
          <w:tcPr>
            <w:tcW w:w="1881" w:type="dxa"/>
            <w:vMerge/>
            <w:vAlign w:val="center"/>
          </w:tcPr>
          <w:p w14:paraId="085CD2E6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6C136DD6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4" w:type="dxa"/>
            <w:vAlign w:val="center"/>
          </w:tcPr>
          <w:p w14:paraId="406991FE" w14:textId="77777777" w:rsidR="00003C94" w:rsidRPr="00003C94" w:rsidRDefault="00003C94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730406" w:rsidRPr="00003C94" w14:paraId="6F91EC41" w14:textId="77777777" w:rsidTr="00FE169C">
        <w:trPr>
          <w:trHeight w:val="888"/>
        </w:trPr>
        <w:tc>
          <w:tcPr>
            <w:tcW w:w="1881" w:type="dxa"/>
            <w:vMerge/>
            <w:vAlign w:val="center"/>
          </w:tcPr>
          <w:p w14:paraId="3EFC7108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  <w:vMerge/>
            <w:vAlign w:val="center"/>
          </w:tcPr>
          <w:p w14:paraId="75892295" w14:textId="77777777" w:rsidR="00730406" w:rsidRPr="00003C94" w:rsidRDefault="00730406" w:rsidP="00003C9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27" w:type="dxa"/>
            <w:gridSpan w:val="2"/>
            <w:vAlign w:val="center"/>
          </w:tcPr>
          <w:p w14:paraId="1B7195F1" w14:textId="7B56017F" w:rsidR="00730406" w:rsidRPr="00003C94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Диф.</w:t>
            </w:r>
            <w:r w:rsidRPr="00003C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  <w:proofErr w:type="spellEnd"/>
          </w:p>
        </w:tc>
      </w:tr>
    </w:tbl>
    <w:p w14:paraId="4C21722C" w14:textId="77777777" w:rsidR="00003C94" w:rsidRPr="00003C94" w:rsidRDefault="00003C94" w:rsidP="00003C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4AAA52D9" w14:textId="77777777" w:rsidR="00003C94" w:rsidRPr="00003C94" w:rsidRDefault="00003C94" w:rsidP="0000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10"/>
        <w:gridCol w:w="6538"/>
      </w:tblGrid>
      <w:tr w:rsidR="00B75C54" w:rsidRPr="00B75C54" w14:paraId="7A4325FD" w14:textId="77777777" w:rsidTr="00B75C54">
        <w:tc>
          <w:tcPr>
            <w:tcW w:w="10348" w:type="dxa"/>
            <w:gridSpan w:val="2"/>
            <w:vAlign w:val="center"/>
          </w:tcPr>
          <w:p w14:paraId="0142C9C4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>2. Мета дисципліни, передумови її вивчення та заплановані результати навчання</w:t>
            </w:r>
          </w:p>
        </w:tc>
      </w:tr>
      <w:tr w:rsidR="00B75C54" w:rsidRPr="00B75C54" w14:paraId="481404C2" w14:textId="77777777" w:rsidTr="00B75C54">
        <w:trPr>
          <w:trHeight w:val="943"/>
        </w:trPr>
        <w:tc>
          <w:tcPr>
            <w:tcW w:w="3810" w:type="dxa"/>
          </w:tcPr>
          <w:p w14:paraId="7D15472E" w14:textId="77777777" w:rsidR="00B75C54" w:rsidRPr="00B75C54" w:rsidRDefault="00B75C54" w:rsidP="00B7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6538" w:type="dxa"/>
          </w:tcPr>
          <w:p w14:paraId="3458A739" w14:textId="77777777" w:rsidR="00B75C54" w:rsidRPr="00B75C54" w:rsidRDefault="00B75C54" w:rsidP="00B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Метою</w:t>
            </w:r>
            <w:r w:rsidRPr="00B75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викладання дисципліни «Іноземна мова за професійним спрямуванням» є формування </w:t>
            </w: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комунікативної компетенції, базою для якої є комунікативні вміння, сформовані на основі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знань і навичок. Розвиток комунікативної компетенції від соціокультурних і соціолінгвістичних знань, умінь і навичок, що забезпечують входження особистості в інший соціум і сприяють її соціалізації в новому для неї суспільстві.</w:t>
            </w:r>
          </w:p>
        </w:tc>
      </w:tr>
      <w:tr w:rsidR="00B75C54" w:rsidRPr="00B75C54" w14:paraId="2426DEF2" w14:textId="77777777" w:rsidTr="00B75C54">
        <w:tc>
          <w:tcPr>
            <w:tcW w:w="3810" w:type="dxa"/>
          </w:tcPr>
          <w:p w14:paraId="43075227" w14:textId="77777777" w:rsidR="00B75C54" w:rsidRPr="00B75C54" w:rsidRDefault="00B75C54" w:rsidP="00B7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Компетентності загальні або спеціальні:</w:t>
            </w:r>
          </w:p>
        </w:tc>
        <w:tc>
          <w:tcPr>
            <w:tcW w:w="6538" w:type="dxa"/>
          </w:tcPr>
          <w:p w14:paraId="0AE78D8B" w14:textId="77777777" w:rsidR="00B75C54" w:rsidRPr="00B75C54" w:rsidRDefault="00B75C54" w:rsidP="00B75C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ЗК</w:t>
            </w: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1.</w:t>
            </w:r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Здатність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спілкуватися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іноземною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мовою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702DCC22" w14:textId="77777777" w:rsidR="00B75C54" w:rsidRPr="00B75C54" w:rsidRDefault="00B75C54" w:rsidP="00B75C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ЗК2.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Здатність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генерувати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нові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ідеї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креативність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  <w:p w14:paraId="27FD2EDC" w14:textId="77777777" w:rsidR="00B75C54" w:rsidRPr="00B75C54" w:rsidRDefault="00B75C54" w:rsidP="00B75C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ЗК3.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Здатність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інформаційні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комунікаційні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технології</w:t>
            </w:r>
            <w:proofErr w:type="spellEnd"/>
          </w:p>
          <w:p w14:paraId="36FB872A" w14:textId="77777777" w:rsidR="00B75C54" w:rsidRPr="00B75C54" w:rsidRDefault="00B75C54" w:rsidP="00B75C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ЗК4.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Здатність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вчитися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і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оволодівати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сучасними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знаннями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6A7D168B" w14:textId="77777777" w:rsidR="00B75C54" w:rsidRPr="00B75C54" w:rsidRDefault="00B75C54" w:rsidP="00B75C5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СК1.</w:t>
            </w:r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Планування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аналіз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контроль та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оцінювання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власної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роботи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роботи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інших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осіб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у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спеціалізованому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контекст</w:t>
            </w:r>
            <w:r w:rsidRPr="00B75C5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  <w:p w14:paraId="5BD6CCDA" w14:textId="77777777" w:rsidR="00B75C54" w:rsidRPr="00B75C54" w:rsidRDefault="00B75C54" w:rsidP="00B75C5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СК2.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Донесення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до широкого кола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осіб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власного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розуміння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знань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суджень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досвіду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зокрема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у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сфері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професійної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діяльності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5A7DB8C9" w14:textId="77777777" w:rsidR="00B75C54" w:rsidRPr="00B75C54" w:rsidRDefault="00B75C54" w:rsidP="00B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СК3. </w:t>
            </w:r>
            <w:r w:rsidRPr="00B75C54">
              <w:rPr>
                <w:rFonts w:ascii="Times New Roman" w:eastAsia="Times New Roman" w:hAnsi="Times New Roman" w:cs="Times New Roman"/>
                <w:lang w:val="uk-UA"/>
              </w:rPr>
              <w:t>Здатність здійснювати міжособистісну, соціальну та професійну комунікацію в процесі виконання професійних завдань.</w:t>
            </w:r>
          </w:p>
        </w:tc>
      </w:tr>
      <w:tr w:rsidR="00B75C54" w:rsidRPr="00B75C54" w14:paraId="08E59E6E" w14:textId="77777777" w:rsidTr="00B75C54">
        <w:tc>
          <w:tcPr>
            <w:tcW w:w="3810" w:type="dxa"/>
          </w:tcPr>
          <w:p w14:paraId="0243C149" w14:textId="77777777" w:rsidR="00B75C54" w:rsidRPr="00B75C54" w:rsidRDefault="00B75C54" w:rsidP="00B7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Результати навчання:</w:t>
            </w:r>
          </w:p>
        </w:tc>
        <w:tc>
          <w:tcPr>
            <w:tcW w:w="6538" w:type="dxa"/>
          </w:tcPr>
          <w:p w14:paraId="7C5AB90D" w14:textId="77777777" w:rsidR="00B75C54" w:rsidRPr="00B75C54" w:rsidRDefault="00B75C54" w:rsidP="00B75C54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РН1.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Володіт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uk-UA"/>
              </w:rPr>
              <w:t xml:space="preserve">и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іноземною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мовою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рівні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необхідному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виконання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професійних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завдань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3F7A1605" w14:textId="77777777" w:rsidR="00B75C54" w:rsidRPr="00B75C54" w:rsidRDefault="00B75C54" w:rsidP="00B75C54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РН2.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Застосовувати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відповідне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програмне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забезпечення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виконання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конкретного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завдання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49AB96C2" w14:textId="77777777" w:rsidR="00B75C54" w:rsidRPr="00B75C54" w:rsidRDefault="00B75C54" w:rsidP="00B75C54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РН3. </w:t>
            </w:r>
            <w:r w:rsidRPr="00B75C54">
              <w:rPr>
                <w:rFonts w:ascii="Times New Roman" w:eastAsia="Times New Roman" w:hAnsi="Times New Roman" w:cs="Times New Roman"/>
                <w:lang w:val="uk-UA"/>
              </w:rPr>
              <w:t>Демонструвати навички командної роботи, міжособистісної, соціальної та переговорної взаємодії з іншими.</w:t>
            </w:r>
          </w:p>
          <w:p w14:paraId="56C35B41" w14:textId="77777777" w:rsidR="00B75C54" w:rsidRPr="00B75C54" w:rsidRDefault="00B75C54" w:rsidP="00B75C54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РН4</w:t>
            </w:r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набуті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знання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uk-UA"/>
              </w:rPr>
              <w:t xml:space="preserve"> іноземної мови</w:t>
            </w:r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конструктивні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критичні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зауваження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фахівців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стосовно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своїх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творчих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навчальних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результатів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фахового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розвитку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1F90B118" w14:textId="77777777" w:rsidR="00B75C54" w:rsidRPr="00B75C54" w:rsidRDefault="00B75C54" w:rsidP="00B75C54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РН5.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Застосовувати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сучасні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інформаційні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комунікаційні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технології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пошуку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аналізу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необхідної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інформації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у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вирішенні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lang w:val="ru-RU"/>
              </w:rPr>
              <w:t>практичних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lang w:val="ru-RU"/>
              </w:rPr>
              <w:t xml:space="preserve"> проблем.</w:t>
            </w:r>
          </w:p>
          <w:p w14:paraId="0CE6AF74" w14:textId="77777777" w:rsidR="00B75C54" w:rsidRPr="00B75C54" w:rsidRDefault="00B75C54" w:rsidP="00B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C54" w:rsidRPr="00B75C54" w14:paraId="2E1C55CD" w14:textId="77777777" w:rsidTr="00B75C54">
        <w:tc>
          <w:tcPr>
            <w:tcW w:w="10348" w:type="dxa"/>
            <w:gridSpan w:val="2"/>
            <w:vAlign w:val="center"/>
          </w:tcPr>
          <w:p w14:paraId="6BFB98A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B75C54" w:rsidRPr="00B75C54" w14:paraId="77FAFF60" w14:textId="77777777" w:rsidTr="00B75C54">
        <w:trPr>
          <w:trHeight w:val="971"/>
        </w:trPr>
        <w:tc>
          <w:tcPr>
            <w:tcW w:w="10348" w:type="dxa"/>
            <w:gridSpan w:val="2"/>
          </w:tcPr>
          <w:p w14:paraId="10145B30" w14:textId="77777777" w:rsidR="00B75C54" w:rsidRPr="00B75C54" w:rsidRDefault="00B75C54" w:rsidP="00B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вивчення «Іноземної мови за професійним спрямуванням» необхідними є знання з навчальної дисципліни «Рисунок»</w:t>
            </w: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Також ця навчальна дисципліна забезпечує міжпредметні зв’язки з дисциплінами «Основи композиції», «Історія 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єру</w:t>
            </w:r>
            <w:proofErr w:type="spellEnd"/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».  </w:t>
            </w:r>
          </w:p>
        </w:tc>
      </w:tr>
    </w:tbl>
    <w:p w14:paraId="03393976" w14:textId="77777777" w:rsidR="00003C94" w:rsidRPr="00003C94" w:rsidRDefault="00003C94" w:rsidP="0000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tbl>
      <w:tblPr>
        <w:tblW w:w="10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567"/>
        <w:gridCol w:w="764"/>
        <w:gridCol w:w="746"/>
        <w:gridCol w:w="658"/>
        <w:gridCol w:w="1007"/>
        <w:gridCol w:w="975"/>
        <w:gridCol w:w="975"/>
        <w:gridCol w:w="1170"/>
        <w:gridCol w:w="1324"/>
      </w:tblGrid>
      <w:tr w:rsidR="00B75C54" w:rsidRPr="00B75C54" w14:paraId="45A351EF" w14:textId="77777777" w:rsidTr="00B75C54">
        <w:trPr>
          <w:trHeight w:val="342"/>
        </w:trPr>
        <w:tc>
          <w:tcPr>
            <w:tcW w:w="10880" w:type="dxa"/>
            <w:gridSpan w:val="11"/>
            <w:tcBorders>
              <w:right w:val="single" w:sz="4" w:space="0" w:color="auto"/>
            </w:tcBorders>
            <w:vAlign w:val="center"/>
          </w:tcPr>
          <w:p w14:paraId="6FC0770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lastRenderedPageBreak/>
              <w:t>3.Обсяг Та структура програми навчальної дисципліни</w:t>
            </w:r>
          </w:p>
        </w:tc>
      </w:tr>
      <w:tr w:rsidR="00B75C54" w:rsidRPr="00B75C54" w14:paraId="749E7504" w14:textId="77777777" w:rsidTr="00B75C54">
        <w:trPr>
          <w:trHeight w:val="342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258B2A8C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6EC05D6" w14:textId="77777777" w:rsidR="00B75C54" w:rsidRPr="00B75C54" w:rsidRDefault="00B75C54" w:rsidP="00B75C5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5C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761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8DFCD" w14:textId="77777777" w:rsidR="00B75C54" w:rsidRPr="00B75C54" w:rsidRDefault="00B75C54" w:rsidP="00B75C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</w:tr>
      <w:tr w:rsidR="00B75C54" w:rsidRPr="00B75C54" w14:paraId="3B5E16BC" w14:textId="77777777" w:rsidTr="00B75C54">
        <w:trPr>
          <w:trHeight w:val="342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7DFC077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vMerge/>
          </w:tcPr>
          <w:p w14:paraId="48B791E3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761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47EB7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B75C54" w:rsidRPr="00B75C54" w14:paraId="6BA64BEE" w14:textId="77777777" w:rsidTr="00B75C54">
        <w:trPr>
          <w:trHeight w:val="342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239B057D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67" w:type="dxa"/>
            <w:vMerge/>
          </w:tcPr>
          <w:p w14:paraId="0D2E4210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91563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Семестрова та підсумкова оцінки (залік, екзамен)</w:t>
            </w:r>
          </w:p>
        </w:tc>
      </w:tr>
      <w:tr w:rsidR="00B75C54" w:rsidRPr="00B75C54" w14:paraId="05055F01" w14:textId="77777777" w:rsidTr="00B75C54">
        <w:trPr>
          <w:trHeight w:val="278"/>
        </w:trPr>
        <w:tc>
          <w:tcPr>
            <w:tcW w:w="426" w:type="dxa"/>
            <w:vMerge w:val="restart"/>
            <w:textDirection w:val="btLr"/>
            <w:vAlign w:val="center"/>
          </w:tcPr>
          <w:p w14:paraId="65BBE8E9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теми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74E331CC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7" w:type="dxa"/>
            <w:vMerge/>
          </w:tcPr>
          <w:p w14:paraId="4AFA4250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1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EE3C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B75C54" w:rsidRPr="00B75C54" w14:paraId="1849C311" w14:textId="77777777" w:rsidTr="00B75C54">
        <w:trPr>
          <w:trHeight w:val="153"/>
        </w:trPr>
        <w:tc>
          <w:tcPr>
            <w:tcW w:w="426" w:type="dxa"/>
            <w:vMerge/>
            <w:vAlign w:val="center"/>
          </w:tcPr>
          <w:p w14:paraId="3A1A59D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1FF57AF4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14:paraId="277AA10F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817BB1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72F477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61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957CA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B75C54" w:rsidRPr="00B75C54" w14:paraId="492BE66A" w14:textId="77777777" w:rsidTr="00B75C54">
        <w:trPr>
          <w:cantSplit/>
          <w:trHeight w:val="74"/>
        </w:trPr>
        <w:tc>
          <w:tcPr>
            <w:tcW w:w="426" w:type="dxa"/>
            <w:vMerge/>
            <w:vAlign w:val="center"/>
          </w:tcPr>
          <w:p w14:paraId="60CD1F1E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382FA7BA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14:paraId="17425EA5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58BC6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00EBB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821A09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45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DC001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B75C54" w:rsidRPr="00B75C54" w14:paraId="61535C74" w14:textId="77777777" w:rsidTr="00B75C54">
        <w:trPr>
          <w:cantSplit/>
          <w:trHeight w:val="2048"/>
        </w:trPr>
        <w:tc>
          <w:tcPr>
            <w:tcW w:w="426" w:type="dxa"/>
            <w:vMerge/>
            <w:vAlign w:val="center"/>
          </w:tcPr>
          <w:p w14:paraId="34335AAF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312AADD0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14:paraId="4D5ACDEB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A838B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536CC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41F01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263C9C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EFFEF1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44E52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0D99C5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D10FAF" w14:textId="77777777" w:rsidR="00B75C54" w:rsidRPr="00B75C54" w:rsidRDefault="00B75C54" w:rsidP="00B75C5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B75C54" w:rsidRPr="00B75C54" w14:paraId="1C61E9BC" w14:textId="77777777" w:rsidTr="00B75C54">
        <w:trPr>
          <w:cantSplit/>
          <w:trHeight w:val="74"/>
        </w:trPr>
        <w:tc>
          <w:tcPr>
            <w:tcW w:w="426" w:type="dxa"/>
            <w:vAlign w:val="center"/>
          </w:tcPr>
          <w:p w14:paraId="560EAA9A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B3B555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8403A20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2929A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EE18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EF21B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AA52A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F0E4D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49C35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956DF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69D01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B75C54" w:rsidRPr="00B75C54" w14:paraId="2464E396" w14:textId="77777777" w:rsidTr="00B75C54">
        <w:trPr>
          <w:cantSplit/>
          <w:trHeight w:val="619"/>
        </w:trPr>
        <w:tc>
          <w:tcPr>
            <w:tcW w:w="426" w:type="dxa"/>
            <w:vAlign w:val="center"/>
          </w:tcPr>
          <w:p w14:paraId="037249EC" w14:textId="49F941FF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8A8520" w14:textId="77777777" w:rsidR="00B75C54" w:rsidRPr="00B75C54" w:rsidRDefault="00B75C54" w:rsidP="00B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Дизайн і реклама.</w:t>
            </w:r>
          </w:p>
        </w:tc>
        <w:tc>
          <w:tcPr>
            <w:tcW w:w="567" w:type="dxa"/>
          </w:tcPr>
          <w:p w14:paraId="272204C7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E0C33" w14:textId="77777777" w:rsidR="00B75C54" w:rsidRPr="00B75C54" w:rsidRDefault="00B75C54" w:rsidP="00B7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14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6EC6D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8DAA7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91654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A704D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3275E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A227B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9A0A5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5C54" w:rsidRPr="00B75C54" w14:paraId="5D9AF169" w14:textId="77777777" w:rsidTr="00B75C54">
        <w:trPr>
          <w:cantSplit/>
          <w:trHeight w:val="444"/>
        </w:trPr>
        <w:tc>
          <w:tcPr>
            <w:tcW w:w="426" w:type="dxa"/>
            <w:vAlign w:val="center"/>
          </w:tcPr>
          <w:p w14:paraId="4D7BBEE5" w14:textId="1EC313AB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F572305" w14:textId="77777777" w:rsidR="00B75C54" w:rsidRPr="00B75C54" w:rsidRDefault="00B75C54" w:rsidP="00B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Застосування дизайну</w:t>
            </w:r>
          </w:p>
        </w:tc>
        <w:tc>
          <w:tcPr>
            <w:tcW w:w="567" w:type="dxa"/>
          </w:tcPr>
          <w:p w14:paraId="6CE749C2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59A9B" w14:textId="77777777" w:rsidR="00B75C54" w:rsidRPr="00B75C54" w:rsidRDefault="00B75C54" w:rsidP="00B7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14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8DAFC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5FBF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03BA0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C3D7F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FF8D7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A49CA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DA39E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5C54" w:rsidRPr="00B75C54" w14:paraId="01792BA0" w14:textId="77777777" w:rsidTr="00B75C54">
        <w:trPr>
          <w:cantSplit/>
          <w:trHeight w:val="829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1C2C43A8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567" w:type="dxa"/>
          </w:tcPr>
          <w:p w14:paraId="692C36D5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406910" w14:textId="602B70B3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B62EE" w14:textId="716DF4AB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F0F51" w14:textId="3B258E69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B5B82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27632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D529F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7A4A3" w14:textId="2C5691DE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3B2E4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2BF15" w14:textId="77777777" w:rsidR="00B75C54" w:rsidRPr="00B75C54" w:rsidRDefault="00B75C54" w:rsidP="00B75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40583685" w14:textId="77777777" w:rsidR="00003C94" w:rsidRPr="00003C94" w:rsidRDefault="00003C94" w:rsidP="0000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13306F26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4424CEAF" w14:textId="77777777" w:rsidR="00003C94" w:rsidRPr="00003C94" w:rsidRDefault="00003C94" w:rsidP="0000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42F36C" w14:textId="77777777" w:rsidR="00730406" w:rsidRPr="00730406" w:rsidRDefault="00730406" w:rsidP="00730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30"/>
        <w:gridCol w:w="1337"/>
        <w:gridCol w:w="2527"/>
      </w:tblGrid>
      <w:tr w:rsidR="00730406" w:rsidRPr="00730406" w14:paraId="1917E405" w14:textId="77777777" w:rsidTr="002C35D1">
        <w:trPr>
          <w:trHeight w:val="504"/>
        </w:trPr>
        <w:tc>
          <w:tcPr>
            <w:tcW w:w="10604" w:type="dxa"/>
            <w:gridSpan w:val="4"/>
            <w:shd w:val="clear" w:color="auto" w:fill="auto"/>
          </w:tcPr>
          <w:p w14:paraId="36814A9B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>4. Інформаційний обсяг програми навчальної дисципліни</w:t>
            </w:r>
          </w:p>
        </w:tc>
      </w:tr>
      <w:tr w:rsidR="00730406" w:rsidRPr="00730406" w14:paraId="6028C52B" w14:textId="77777777" w:rsidTr="002C35D1">
        <w:trPr>
          <w:trHeight w:val="504"/>
        </w:trPr>
        <w:tc>
          <w:tcPr>
            <w:tcW w:w="10604" w:type="dxa"/>
            <w:gridSpan w:val="4"/>
            <w:shd w:val="clear" w:color="auto" w:fill="auto"/>
          </w:tcPr>
          <w:p w14:paraId="449340C6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4.1 Теми практичних занять</w:t>
            </w:r>
          </w:p>
        </w:tc>
      </w:tr>
      <w:tr w:rsidR="00730406" w:rsidRPr="00730406" w14:paraId="13316740" w14:textId="77777777" w:rsidTr="002C35D1">
        <w:trPr>
          <w:trHeight w:val="354"/>
        </w:trPr>
        <w:tc>
          <w:tcPr>
            <w:tcW w:w="710" w:type="dxa"/>
            <w:shd w:val="clear" w:color="auto" w:fill="auto"/>
            <w:vAlign w:val="center"/>
          </w:tcPr>
          <w:p w14:paraId="1720E947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6030" w:type="dxa"/>
            <w:shd w:val="clear" w:color="auto" w:fill="auto"/>
          </w:tcPr>
          <w:p w14:paraId="64A1F66C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теми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заняття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</w:tcPr>
          <w:p w14:paraId="34777ED4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годин</w:t>
            </w:r>
          </w:p>
        </w:tc>
        <w:tc>
          <w:tcPr>
            <w:tcW w:w="2527" w:type="dxa"/>
          </w:tcPr>
          <w:p w14:paraId="67494C93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Рекомендована</w:t>
            </w:r>
          </w:p>
          <w:p w14:paraId="020BA123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</w:t>
            </w:r>
          </w:p>
        </w:tc>
      </w:tr>
      <w:tr w:rsidR="00730406" w:rsidRPr="00730406" w14:paraId="026A0596" w14:textId="77777777" w:rsidTr="002C35D1">
        <w:trPr>
          <w:trHeight w:val="512"/>
        </w:trPr>
        <w:tc>
          <w:tcPr>
            <w:tcW w:w="10604" w:type="dxa"/>
            <w:gridSpan w:val="4"/>
            <w:shd w:val="clear" w:color="auto" w:fill="auto"/>
          </w:tcPr>
          <w:p w14:paraId="0E0F778D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семестр</w:t>
            </w:r>
          </w:p>
        </w:tc>
      </w:tr>
      <w:tr w:rsidR="00730406" w:rsidRPr="00730406" w14:paraId="0BDDB993" w14:textId="77777777" w:rsidTr="002C35D1">
        <w:trPr>
          <w:trHeight w:val="512"/>
        </w:trPr>
        <w:tc>
          <w:tcPr>
            <w:tcW w:w="710" w:type="dxa"/>
            <w:shd w:val="clear" w:color="auto" w:fill="auto"/>
          </w:tcPr>
          <w:p w14:paraId="38650929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30" w:type="dxa"/>
            <w:shd w:val="clear" w:color="auto" w:fill="auto"/>
          </w:tcPr>
          <w:p w14:paraId="171D302F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</w:t>
            </w: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Дизайн і реклама.</w:t>
            </w:r>
          </w:p>
        </w:tc>
        <w:tc>
          <w:tcPr>
            <w:tcW w:w="1337" w:type="dxa"/>
            <w:shd w:val="clear" w:color="auto" w:fill="auto"/>
          </w:tcPr>
          <w:p w14:paraId="55CE2DBA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27" w:type="dxa"/>
          </w:tcPr>
          <w:p w14:paraId="61BD0A51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[2],[4],[5],</w:t>
            </w:r>
          </w:p>
          <w:p w14:paraId="2C41A5C9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[6],[7],[8],[9]</w:t>
            </w:r>
          </w:p>
          <w:p w14:paraId="6D81DA1F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[12],[15],[11]</w:t>
            </w:r>
          </w:p>
          <w:p w14:paraId="2999C9C1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[16],[17],[3]</w:t>
            </w:r>
          </w:p>
        </w:tc>
      </w:tr>
      <w:tr w:rsidR="00730406" w:rsidRPr="00730406" w14:paraId="03E7669B" w14:textId="77777777" w:rsidTr="002C35D1">
        <w:trPr>
          <w:trHeight w:val="348"/>
        </w:trPr>
        <w:tc>
          <w:tcPr>
            <w:tcW w:w="710" w:type="dxa"/>
            <w:shd w:val="clear" w:color="auto" w:fill="auto"/>
          </w:tcPr>
          <w:p w14:paraId="5424E251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30" w:type="dxa"/>
            <w:shd w:val="clear" w:color="auto" w:fill="auto"/>
          </w:tcPr>
          <w:p w14:paraId="260B13D2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в інформаційних технологіях. 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Gerund</w:t>
            </w:r>
          </w:p>
        </w:tc>
        <w:tc>
          <w:tcPr>
            <w:tcW w:w="1337" w:type="dxa"/>
            <w:shd w:val="clear" w:color="auto" w:fill="auto"/>
          </w:tcPr>
          <w:p w14:paraId="12042354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27" w:type="dxa"/>
          </w:tcPr>
          <w:p w14:paraId="43CBFE4B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28987B7E" w14:textId="77777777" w:rsidTr="002C35D1">
        <w:trPr>
          <w:trHeight w:val="410"/>
        </w:trPr>
        <w:tc>
          <w:tcPr>
            <w:tcW w:w="710" w:type="dxa"/>
            <w:shd w:val="clear" w:color="auto" w:fill="auto"/>
          </w:tcPr>
          <w:p w14:paraId="5F57F63D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30" w:type="dxa"/>
            <w:shd w:val="clear" w:color="auto" w:fill="auto"/>
          </w:tcPr>
          <w:p w14:paraId="4C8E6943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у відеоіграх.</w:t>
            </w:r>
          </w:p>
        </w:tc>
        <w:tc>
          <w:tcPr>
            <w:tcW w:w="1337" w:type="dxa"/>
            <w:shd w:val="clear" w:color="auto" w:fill="auto"/>
          </w:tcPr>
          <w:p w14:paraId="0E6906C9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27" w:type="dxa"/>
          </w:tcPr>
          <w:p w14:paraId="6E35FF85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0C0E5A03" w14:textId="77777777" w:rsidTr="002C35D1">
        <w:trPr>
          <w:trHeight w:val="402"/>
        </w:trPr>
        <w:tc>
          <w:tcPr>
            <w:tcW w:w="710" w:type="dxa"/>
            <w:shd w:val="clear" w:color="auto" w:fill="auto"/>
          </w:tcPr>
          <w:p w14:paraId="7CC65315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30" w:type="dxa"/>
            <w:shd w:val="clear" w:color="auto" w:fill="auto"/>
          </w:tcPr>
          <w:p w14:paraId="5F6E4350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 створення реклами.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Infinitive</w:t>
            </w:r>
          </w:p>
        </w:tc>
        <w:tc>
          <w:tcPr>
            <w:tcW w:w="1337" w:type="dxa"/>
            <w:shd w:val="clear" w:color="auto" w:fill="auto"/>
          </w:tcPr>
          <w:p w14:paraId="2419497A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27" w:type="dxa"/>
          </w:tcPr>
          <w:p w14:paraId="792498FF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74D4A56C" w14:textId="77777777" w:rsidTr="002C35D1">
        <w:trPr>
          <w:trHeight w:val="396"/>
        </w:trPr>
        <w:tc>
          <w:tcPr>
            <w:tcW w:w="710" w:type="dxa"/>
            <w:shd w:val="clear" w:color="auto" w:fill="auto"/>
          </w:tcPr>
          <w:p w14:paraId="1D9FE3CF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30" w:type="dxa"/>
            <w:shd w:val="clear" w:color="auto" w:fill="auto"/>
          </w:tcPr>
          <w:p w14:paraId="19F330F4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матеріалу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робота.</w:t>
            </w: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14:paraId="21A9AF53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27" w:type="dxa"/>
          </w:tcPr>
          <w:p w14:paraId="05B7BCDA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583064E6" w14:textId="77777777" w:rsidTr="002C35D1">
        <w:trPr>
          <w:trHeight w:val="396"/>
        </w:trPr>
        <w:tc>
          <w:tcPr>
            <w:tcW w:w="710" w:type="dxa"/>
            <w:shd w:val="clear" w:color="auto" w:fill="auto"/>
          </w:tcPr>
          <w:p w14:paraId="1CDB2336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30" w:type="dxa"/>
            <w:shd w:val="clear" w:color="auto" w:fill="auto"/>
          </w:tcPr>
          <w:p w14:paraId="1DE29594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 8. Застосування дизайну</w:t>
            </w:r>
          </w:p>
        </w:tc>
        <w:tc>
          <w:tcPr>
            <w:tcW w:w="1337" w:type="dxa"/>
            <w:shd w:val="clear" w:color="auto" w:fill="auto"/>
          </w:tcPr>
          <w:p w14:paraId="189102C5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27" w:type="dxa"/>
          </w:tcPr>
          <w:p w14:paraId="0E23F54B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[2],[5],</w:t>
            </w:r>
          </w:p>
          <w:p w14:paraId="1485FACB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[6],[7],[8],[9]</w:t>
            </w:r>
          </w:p>
          <w:p w14:paraId="72F2E83A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[12],[15],[16],</w:t>
            </w:r>
          </w:p>
          <w:p w14:paraId="6BC3F8E5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[17],[3]</w:t>
            </w:r>
          </w:p>
        </w:tc>
      </w:tr>
      <w:tr w:rsidR="00730406" w:rsidRPr="00730406" w14:paraId="65E2DC7D" w14:textId="77777777" w:rsidTr="002C35D1">
        <w:trPr>
          <w:trHeight w:val="363"/>
        </w:trPr>
        <w:tc>
          <w:tcPr>
            <w:tcW w:w="710" w:type="dxa"/>
            <w:shd w:val="clear" w:color="auto" w:fill="auto"/>
          </w:tcPr>
          <w:p w14:paraId="539BA132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30" w:type="dxa"/>
            <w:shd w:val="clear" w:color="auto" w:fill="auto"/>
          </w:tcPr>
          <w:p w14:paraId="1483EC9C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Hlk82091321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в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’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єрі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bookmarkEnd w:id="0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Adverbs</w:t>
            </w:r>
          </w:p>
        </w:tc>
        <w:tc>
          <w:tcPr>
            <w:tcW w:w="1337" w:type="dxa"/>
            <w:shd w:val="clear" w:color="auto" w:fill="auto"/>
          </w:tcPr>
          <w:p w14:paraId="2418D04D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27" w:type="dxa"/>
          </w:tcPr>
          <w:p w14:paraId="66FBD337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393587EB" w14:textId="77777777" w:rsidTr="002C35D1">
        <w:trPr>
          <w:trHeight w:val="335"/>
        </w:trPr>
        <w:tc>
          <w:tcPr>
            <w:tcW w:w="710" w:type="dxa"/>
            <w:shd w:val="clear" w:color="auto" w:fill="auto"/>
          </w:tcPr>
          <w:p w14:paraId="4B319CBF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30" w:type="dxa"/>
            <w:shd w:val="clear" w:color="auto" w:fill="auto"/>
          </w:tcPr>
          <w:p w14:paraId="49573676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Мода і дизайн.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Degrees of comparison</w:t>
            </w:r>
          </w:p>
        </w:tc>
        <w:tc>
          <w:tcPr>
            <w:tcW w:w="1337" w:type="dxa"/>
            <w:shd w:val="clear" w:color="auto" w:fill="auto"/>
          </w:tcPr>
          <w:p w14:paraId="31D11600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14:paraId="3D45BC44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7" w:type="dxa"/>
          </w:tcPr>
          <w:p w14:paraId="3754545F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623DA757" w14:textId="77777777" w:rsidTr="002C35D1">
        <w:trPr>
          <w:trHeight w:val="645"/>
        </w:trPr>
        <w:tc>
          <w:tcPr>
            <w:tcW w:w="710" w:type="dxa"/>
            <w:shd w:val="clear" w:color="auto" w:fill="auto"/>
          </w:tcPr>
          <w:p w14:paraId="55AC202E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30" w:type="dxa"/>
            <w:shd w:val="clear" w:color="auto" w:fill="auto"/>
          </w:tcPr>
          <w:p w14:paraId="475B6E6F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Узагальнення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матеріалу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робота. </w:t>
            </w:r>
          </w:p>
        </w:tc>
        <w:tc>
          <w:tcPr>
            <w:tcW w:w="1337" w:type="dxa"/>
            <w:shd w:val="clear" w:color="auto" w:fill="auto"/>
          </w:tcPr>
          <w:p w14:paraId="19A87D7B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27" w:type="dxa"/>
          </w:tcPr>
          <w:p w14:paraId="6FE29366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6B1D6569" w14:textId="77777777" w:rsidTr="002C35D1">
        <w:trPr>
          <w:trHeight w:val="645"/>
        </w:trPr>
        <w:tc>
          <w:tcPr>
            <w:tcW w:w="6740" w:type="dxa"/>
            <w:gridSpan w:val="2"/>
            <w:shd w:val="clear" w:color="auto" w:fill="auto"/>
          </w:tcPr>
          <w:p w14:paraId="72499509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семестр</w:t>
            </w:r>
          </w:p>
        </w:tc>
        <w:tc>
          <w:tcPr>
            <w:tcW w:w="1337" w:type="dxa"/>
            <w:shd w:val="clear" w:color="auto" w:fill="auto"/>
          </w:tcPr>
          <w:p w14:paraId="0BE771B5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527" w:type="dxa"/>
          </w:tcPr>
          <w:p w14:paraId="4901F4E9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0406" w:rsidRPr="00730406" w14:paraId="34646BB2" w14:textId="77777777" w:rsidTr="002C35D1">
        <w:trPr>
          <w:trHeight w:val="669"/>
        </w:trPr>
        <w:tc>
          <w:tcPr>
            <w:tcW w:w="6740" w:type="dxa"/>
            <w:gridSpan w:val="2"/>
            <w:shd w:val="clear" w:color="auto" w:fill="auto"/>
          </w:tcPr>
          <w:p w14:paraId="61C85405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337" w:type="dxa"/>
            <w:shd w:val="clear" w:color="auto" w:fill="auto"/>
          </w:tcPr>
          <w:p w14:paraId="5D4C2CCA" w14:textId="137B94A4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527" w:type="dxa"/>
          </w:tcPr>
          <w:p w14:paraId="4E5F2D94" w14:textId="77777777" w:rsidR="00730406" w:rsidRPr="00730406" w:rsidRDefault="00730406" w:rsidP="0073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21A4584F" w14:textId="77777777" w:rsidR="00003C94" w:rsidRPr="00003C94" w:rsidRDefault="00003C94" w:rsidP="00003C9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5902"/>
        <w:gridCol w:w="1405"/>
        <w:gridCol w:w="2438"/>
      </w:tblGrid>
      <w:tr w:rsidR="00730406" w:rsidRPr="00730406" w14:paraId="49D85A59" w14:textId="77777777" w:rsidTr="002C35D1">
        <w:trPr>
          <w:trHeight w:val="49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34B8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4.2. САМОСТІЙНА РОБОТА</w:t>
            </w:r>
          </w:p>
        </w:tc>
      </w:tr>
      <w:tr w:rsidR="00730406" w:rsidRPr="00730406" w14:paraId="07E0ED44" w14:textId="77777777" w:rsidTr="002C35D1">
        <w:trPr>
          <w:trHeight w:val="77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752C" w14:textId="0322E91F" w:rsidR="00730406" w:rsidRPr="00730406" w:rsidRDefault="00730406" w:rsidP="007304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F12D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D2C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F2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730406" w:rsidRPr="00730406" w14:paraId="4CE18CBB" w14:textId="77777777" w:rsidTr="002C35D1">
        <w:trPr>
          <w:trHeight w:val="391"/>
        </w:trPr>
        <w:tc>
          <w:tcPr>
            <w:tcW w:w="10774" w:type="dxa"/>
            <w:gridSpan w:val="4"/>
            <w:shd w:val="clear" w:color="auto" w:fill="auto"/>
          </w:tcPr>
          <w:p w14:paraId="388B239A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30406" w:rsidRPr="00730406" w14:paraId="38322E5C" w14:textId="77777777" w:rsidTr="002C35D1">
        <w:trPr>
          <w:trHeight w:val="695"/>
        </w:trPr>
        <w:tc>
          <w:tcPr>
            <w:tcW w:w="1029" w:type="dxa"/>
            <w:shd w:val="clear" w:color="auto" w:fill="auto"/>
          </w:tcPr>
          <w:p w14:paraId="03E0CE35" w14:textId="77777777" w:rsidR="00730406" w:rsidRPr="00730406" w:rsidRDefault="00730406" w:rsidP="007304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02" w:type="dxa"/>
            <w:shd w:val="clear" w:color="auto" w:fill="auto"/>
          </w:tcPr>
          <w:p w14:paraId="62538CC9" w14:textId="74207CEF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Текст: «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Fabrics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Materials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3A4CEA70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Пасивний стан. (</w:t>
            </w:r>
            <w:r w:rsidRPr="0073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73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3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passive</w:t>
            </w:r>
            <w:r w:rsidRPr="0073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14:paraId="33CAA859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shd w:val="clear" w:color="auto" w:fill="auto"/>
          </w:tcPr>
          <w:p w14:paraId="00A93A20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38" w:type="dxa"/>
          </w:tcPr>
          <w:p w14:paraId="77277E4A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[1],[2],[5],</w:t>
            </w:r>
          </w:p>
          <w:p w14:paraId="4124E494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[6],[7],[8],[9]</w:t>
            </w:r>
          </w:p>
          <w:p w14:paraId="3F61E558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[12],[15],[16],</w:t>
            </w:r>
          </w:p>
          <w:p w14:paraId="29A84A2B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[17],[3]</w:t>
            </w:r>
          </w:p>
        </w:tc>
      </w:tr>
      <w:tr w:rsidR="00730406" w:rsidRPr="00730406" w14:paraId="0DD3F2CF" w14:textId="77777777" w:rsidTr="002C35D1">
        <w:trPr>
          <w:trHeight w:val="1112"/>
        </w:trPr>
        <w:tc>
          <w:tcPr>
            <w:tcW w:w="1029" w:type="dxa"/>
            <w:shd w:val="clear" w:color="auto" w:fill="auto"/>
          </w:tcPr>
          <w:p w14:paraId="782957FC" w14:textId="77777777" w:rsidR="00730406" w:rsidRPr="00730406" w:rsidRDefault="00730406" w:rsidP="007304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02" w:type="dxa"/>
            <w:shd w:val="clear" w:color="auto" w:fill="auto"/>
          </w:tcPr>
          <w:p w14:paraId="65215335" w14:textId="687E200C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7304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Текст: «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Wood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Floorings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7AE2DE54" w14:textId="361B7B0C" w:rsidR="00730406" w:rsidRPr="00730406" w:rsidRDefault="00730406" w:rsidP="002C35D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Умовний спосіб. Типи умовних речень. </w:t>
            </w:r>
            <w:proofErr w:type="spellStart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Conditionals</w:t>
            </w:r>
            <w:proofErr w:type="spellEnd"/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14:paraId="6C784003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38" w:type="dxa"/>
          </w:tcPr>
          <w:p w14:paraId="5C3CAAE6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[1],[2],[5],</w:t>
            </w:r>
          </w:p>
          <w:p w14:paraId="1E75247B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[6],[7],[8],[9]</w:t>
            </w:r>
          </w:p>
          <w:p w14:paraId="0F053DE1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[12],[15],[16],</w:t>
            </w:r>
          </w:p>
          <w:p w14:paraId="5723A73F" w14:textId="0F2E126B" w:rsidR="00730406" w:rsidRPr="00730406" w:rsidRDefault="00730406" w:rsidP="0073040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0406" w:rsidRPr="00730406" w14:paraId="33FCF229" w14:textId="77777777" w:rsidTr="002C35D1">
        <w:trPr>
          <w:trHeight w:val="331"/>
        </w:trPr>
        <w:tc>
          <w:tcPr>
            <w:tcW w:w="6931" w:type="dxa"/>
            <w:gridSpan w:val="2"/>
            <w:shd w:val="clear" w:color="auto" w:fill="auto"/>
          </w:tcPr>
          <w:p w14:paraId="1716974A" w14:textId="77777777" w:rsidR="00730406" w:rsidRPr="00730406" w:rsidRDefault="00730406" w:rsidP="00730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Всього за семестр </w:t>
            </w:r>
          </w:p>
        </w:tc>
        <w:tc>
          <w:tcPr>
            <w:tcW w:w="1405" w:type="dxa"/>
            <w:shd w:val="clear" w:color="auto" w:fill="auto"/>
          </w:tcPr>
          <w:p w14:paraId="58B6AC2D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438" w:type="dxa"/>
          </w:tcPr>
          <w:p w14:paraId="72F82053" w14:textId="77777777" w:rsidR="00730406" w:rsidRPr="00730406" w:rsidRDefault="00730406" w:rsidP="0073040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91C8FB" w14:textId="77777777" w:rsidR="00003C94" w:rsidRPr="00003C94" w:rsidRDefault="00003C94" w:rsidP="00003C94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003C94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br w:type="page"/>
      </w:r>
      <w:r w:rsidRPr="00003C94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lastRenderedPageBreak/>
        <w:t>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9D84A55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A8702D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03C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Використовуються демонстраційний та </w:t>
      </w:r>
      <w:proofErr w:type="spellStart"/>
      <w:r w:rsidRPr="00003C94">
        <w:rPr>
          <w:rFonts w:ascii="Times New Roman" w:eastAsia="Times New Roman" w:hAnsi="Times New Roman" w:cs="Times New Roman"/>
          <w:sz w:val="24"/>
          <w:szCs w:val="24"/>
          <w:lang w:val="uk-UA"/>
        </w:rPr>
        <w:t>ілюстраційний</w:t>
      </w:r>
      <w:proofErr w:type="spellEnd"/>
      <w:r w:rsidRPr="00003C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матеріали, підручники, роздатковий матеріал для практичних робіт та копії з індивідуальними завданнями для підсумкових робіт, аудіо та відео матеріали, навчальний план; граматичні книжки; словники, розробки практичних робіт; конспекти практичних, підготовлені викладачем; довідники; збірники завдань для самостійних робіт, методичні розробки з кожної теми програми; методичні рекомендації</w:t>
      </w:r>
    </w:p>
    <w:p w14:paraId="0DE44B43" w14:textId="77777777" w:rsidR="00003C94" w:rsidRPr="00003C94" w:rsidRDefault="00003C94" w:rsidP="00003C9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0A2805D0" w14:textId="77777777" w:rsidR="00003C94" w:rsidRPr="00003C94" w:rsidRDefault="00003C94" w:rsidP="00003C9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</w:p>
    <w:p w14:paraId="3C73A014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  <w:r w:rsidRPr="00003C9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549"/>
      </w:tblGrid>
      <w:tr w:rsidR="00003C94" w:rsidRPr="00003C94" w14:paraId="7E810C03" w14:textId="77777777" w:rsidTr="002F5A68">
        <w:tc>
          <w:tcPr>
            <w:tcW w:w="10201" w:type="dxa"/>
            <w:gridSpan w:val="2"/>
            <w:vAlign w:val="center"/>
          </w:tcPr>
          <w:p w14:paraId="3AD0FCDA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003C94" w:rsidRPr="00003C94" w14:paraId="7907DB56" w14:textId="77777777" w:rsidTr="002F5A68">
        <w:tc>
          <w:tcPr>
            <w:tcW w:w="10201" w:type="dxa"/>
            <w:gridSpan w:val="2"/>
            <w:vAlign w:val="center"/>
          </w:tcPr>
          <w:p w14:paraId="37B6C09B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003C94" w:rsidRPr="00003C94" w14:paraId="3107E38D" w14:textId="77777777" w:rsidTr="002F5A68">
        <w:tc>
          <w:tcPr>
            <w:tcW w:w="3652" w:type="dxa"/>
            <w:vAlign w:val="center"/>
          </w:tcPr>
          <w:p w14:paraId="3D767B10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549" w:type="dxa"/>
            <w:vAlign w:val="center"/>
          </w:tcPr>
          <w:p w14:paraId="055BE25E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003C94" w:rsidRPr="00003C94" w14:paraId="11B9ACF5" w14:textId="77777777" w:rsidTr="002F5A68">
        <w:tc>
          <w:tcPr>
            <w:tcW w:w="3652" w:type="dxa"/>
            <w:vAlign w:val="center"/>
          </w:tcPr>
          <w:p w14:paraId="16B162EE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Поточний контроль</w:t>
            </w:r>
          </w:p>
          <w:p w14:paraId="2E2CFB9C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49" w:type="dxa"/>
            <w:vAlign w:val="center"/>
          </w:tcPr>
          <w:p w14:paraId="0EBD5D87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Усне опитування (читання тексту, опитування в формі діалогу, монологічне мовлення, переказ тексту, презентація проекту, розповідь про свою майбутню професію, відтворення прослуханого діалогу в усній формі), письмове опитування (переклад тексту, словниковий диктант, письмовий переклад речень, написання e-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резюме,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ессе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твору реферування тексту, письмові відповіді на питання, заповнення таблиці) та аудіювання оцінюються за п’ятибальною шкалою</w:t>
            </w:r>
          </w:p>
        </w:tc>
      </w:tr>
      <w:tr w:rsidR="00003C94" w:rsidRPr="00003C94" w14:paraId="56530640" w14:textId="77777777" w:rsidTr="002F5A68">
        <w:tc>
          <w:tcPr>
            <w:tcW w:w="3652" w:type="dxa"/>
            <w:vAlign w:val="center"/>
          </w:tcPr>
          <w:p w14:paraId="1B2CED3A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Рубіжний контроль</w:t>
            </w:r>
          </w:p>
          <w:p w14:paraId="259582B8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49" w:type="dxa"/>
            <w:vAlign w:val="center"/>
          </w:tcPr>
          <w:p w14:paraId="73C48C9B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тему визначається за п’ятибальною шкалою з врахуванням усіх поточних оцінок та обчислюється як середня арифметична</w:t>
            </w:r>
          </w:p>
        </w:tc>
      </w:tr>
      <w:tr w:rsidR="00003C94" w:rsidRPr="00003C94" w14:paraId="4A5A75FB" w14:textId="77777777" w:rsidTr="002F5A68">
        <w:tc>
          <w:tcPr>
            <w:tcW w:w="3652" w:type="dxa"/>
            <w:vAlign w:val="center"/>
          </w:tcPr>
          <w:p w14:paraId="4A23AD7A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55C2EE32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49" w:type="dxa"/>
            <w:vAlign w:val="center"/>
          </w:tcPr>
          <w:p w14:paraId="3238DBF1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Залікова та екзаменаційна оцінки визначаються за п’ятибальною </w:t>
            </w:r>
            <w:r w:rsid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шкалою.</w:t>
            </w:r>
          </w:p>
        </w:tc>
      </w:tr>
    </w:tbl>
    <w:p w14:paraId="0B6CF853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7F4F55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192"/>
        <w:gridCol w:w="1118"/>
        <w:gridCol w:w="6327"/>
      </w:tblGrid>
      <w:tr w:rsidR="002F5A68" w:rsidRPr="002F5A68" w14:paraId="7336049A" w14:textId="77777777" w:rsidTr="002F5A68">
        <w:trPr>
          <w:trHeight w:val="306"/>
        </w:trPr>
        <w:tc>
          <w:tcPr>
            <w:tcW w:w="10201" w:type="dxa"/>
            <w:gridSpan w:val="4"/>
          </w:tcPr>
          <w:p w14:paraId="25135F26" w14:textId="77777777" w:rsidR="002F5A68" w:rsidRPr="002F5A68" w:rsidRDefault="002F5A68" w:rsidP="002F5A6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2F5A68" w:rsidRPr="002F5A68" w14:paraId="19882C32" w14:textId="77777777" w:rsidTr="002F5A68">
        <w:trPr>
          <w:trHeight w:val="1521"/>
        </w:trPr>
        <w:tc>
          <w:tcPr>
            <w:tcW w:w="1564" w:type="dxa"/>
            <w:vAlign w:val="center"/>
          </w:tcPr>
          <w:p w14:paraId="7A5B72F1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  <w:p w14:paraId="21557014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1192" w:type="dxa"/>
            <w:vAlign w:val="center"/>
          </w:tcPr>
          <w:p w14:paraId="65B971BA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164CCAD5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118" w:type="dxa"/>
            <w:vMerge w:val="restart"/>
            <w:vAlign w:val="center"/>
          </w:tcPr>
          <w:p w14:paraId="1B0E1430" w14:textId="010A3FE5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  <w:tc>
          <w:tcPr>
            <w:tcW w:w="6327" w:type="dxa"/>
            <w:vAlign w:val="center"/>
          </w:tcPr>
          <w:p w14:paraId="062941DE" w14:textId="77777777" w:rsidR="002F5A68" w:rsidRPr="002F5A68" w:rsidRDefault="002F5A68" w:rsidP="002F5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 в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льно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 програмовим матер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алом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бност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дає повні вичерпні відповіді на них, робить глибокі висновки та показує вміння користуватися підручником, доповіддю.</w:t>
            </w:r>
          </w:p>
          <w:p w14:paraId="77D09F9C" w14:textId="77777777" w:rsidR="002F5A68" w:rsidRPr="002F5A68" w:rsidRDefault="002F5A68" w:rsidP="002F5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A68" w:rsidRPr="002F5A68" w14:paraId="4722B98E" w14:textId="77777777" w:rsidTr="002F5A68">
        <w:trPr>
          <w:trHeight w:val="2168"/>
        </w:trPr>
        <w:tc>
          <w:tcPr>
            <w:tcW w:w="1564" w:type="dxa"/>
            <w:vAlign w:val="center"/>
          </w:tcPr>
          <w:p w14:paraId="18142BD8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  <w:p w14:paraId="58E2C15A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1192" w:type="dxa"/>
            <w:vAlign w:val="center"/>
          </w:tcPr>
          <w:p w14:paraId="0E208944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113EBAF1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118" w:type="dxa"/>
            <w:vMerge/>
            <w:vAlign w:val="center"/>
          </w:tcPr>
          <w:p w14:paraId="2E965CBC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7" w:type="dxa"/>
            <w:vAlign w:val="center"/>
          </w:tcPr>
          <w:p w14:paraId="59706014" w14:textId="77777777" w:rsidR="002F5A68" w:rsidRPr="002F5A68" w:rsidRDefault="002F5A68" w:rsidP="002F5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вiльно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володiє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вивченим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матерiалом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стандартних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ситуацiях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наводить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приклади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практичного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аргументи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пiдтвердження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власних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думок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може пояснювати слова, виправляти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допущен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неточност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F5A68" w:rsidRPr="002F5A68" w14:paraId="09C6BF2A" w14:textId="77777777" w:rsidTr="002F5A68">
        <w:trPr>
          <w:trHeight w:val="1987"/>
        </w:trPr>
        <w:tc>
          <w:tcPr>
            <w:tcW w:w="1564" w:type="dxa"/>
            <w:vAlign w:val="center"/>
          </w:tcPr>
          <w:p w14:paraId="1A3551B5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  <w:p w14:paraId="0A8C4D6C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1192" w:type="dxa"/>
            <w:vAlign w:val="center"/>
          </w:tcPr>
          <w:p w14:paraId="4382D258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0CCC56F5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118" w:type="dxa"/>
            <w:vMerge/>
            <w:vAlign w:val="center"/>
          </w:tcPr>
          <w:p w14:paraId="1630B871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7" w:type="dxa"/>
            <w:vAlign w:val="center"/>
          </w:tcPr>
          <w:p w14:paraId="66208CCF" w14:textId="77777777" w:rsidR="002F5A68" w:rsidRPr="002F5A68" w:rsidRDefault="002F5A68" w:rsidP="002F5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 може з допомогою викладача перекладати тексти, виправляти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допущен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помилки (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власн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студентів), виявляє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елементарн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знання основних тем (допускає помилки та неточності під час викладу матеріалу).</w:t>
            </w:r>
          </w:p>
        </w:tc>
      </w:tr>
      <w:tr w:rsidR="002F5A68" w:rsidRPr="002F5A68" w14:paraId="3A53C1FF" w14:textId="77777777" w:rsidTr="002F5A68">
        <w:trPr>
          <w:trHeight w:val="2596"/>
        </w:trPr>
        <w:tc>
          <w:tcPr>
            <w:tcW w:w="1564" w:type="dxa"/>
            <w:vAlign w:val="center"/>
          </w:tcPr>
          <w:p w14:paraId="28A05932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  <w:p w14:paraId="2A8A89B7" w14:textId="77777777" w:rsidR="002F5A68" w:rsidRPr="002F5A68" w:rsidRDefault="002F5A68" w:rsidP="002F5A68">
            <w:pPr>
              <w:spacing w:after="0" w:line="240" w:lineRule="auto"/>
              <w:ind w:left="-110"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1192" w:type="dxa"/>
            <w:vAlign w:val="center"/>
          </w:tcPr>
          <w:p w14:paraId="1FD1EDF3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53A24D28" w14:textId="7777777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незадо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-вільно)</w:t>
            </w:r>
          </w:p>
        </w:tc>
        <w:tc>
          <w:tcPr>
            <w:tcW w:w="1118" w:type="dxa"/>
            <w:vAlign w:val="center"/>
          </w:tcPr>
          <w:p w14:paraId="1476D51F" w14:textId="0141E2A7" w:rsidR="002F5A68" w:rsidRPr="002F5A68" w:rsidRDefault="002F5A68" w:rsidP="002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7" w:type="dxa"/>
            <w:vAlign w:val="center"/>
          </w:tcPr>
          <w:p w14:paraId="2DDAB4B8" w14:textId="77777777" w:rsidR="002F5A68" w:rsidRPr="002F5A68" w:rsidRDefault="002F5A68" w:rsidP="002F5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допомогою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викладача перекладає окремі слова та словосполучення, не розкриває суті завдання, не може висловити думку,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 навчальним матер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алом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 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Start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знавання</w:t>
            </w:r>
            <w:proofErr w:type="spellEnd"/>
            <w:r w:rsidRPr="002F5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3A463498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5C86B5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22A89F47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39F3323F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41DB715B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1A987B10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"/>
        <w:gridCol w:w="7"/>
        <w:gridCol w:w="9337"/>
      </w:tblGrid>
      <w:tr w:rsidR="00003C94" w:rsidRPr="00003C94" w14:paraId="6B8BBA1B" w14:textId="77777777" w:rsidTr="00003C94">
        <w:tc>
          <w:tcPr>
            <w:tcW w:w="10422" w:type="dxa"/>
            <w:gridSpan w:val="3"/>
          </w:tcPr>
          <w:p w14:paraId="66B5E7D5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bookmarkStart w:id="2" w:name="_Hlk45985590"/>
            <w:r w:rsidRPr="00003C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lastRenderedPageBreak/>
              <w:t>7.Рекомендована література</w:t>
            </w:r>
          </w:p>
        </w:tc>
      </w:tr>
      <w:tr w:rsidR="00003C94" w:rsidRPr="00003C94" w14:paraId="231A8734" w14:textId="77777777" w:rsidTr="00003C94">
        <w:trPr>
          <w:trHeight w:val="70"/>
        </w:trPr>
        <w:tc>
          <w:tcPr>
            <w:tcW w:w="865" w:type="dxa"/>
            <w:tcBorders>
              <w:right w:val="single" w:sz="4" w:space="0" w:color="auto"/>
            </w:tcBorders>
          </w:tcPr>
          <w:p w14:paraId="6A6F94F1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557" w:type="dxa"/>
            <w:gridSpan w:val="2"/>
            <w:tcBorders>
              <w:left w:val="single" w:sz="4" w:space="0" w:color="auto"/>
            </w:tcBorders>
          </w:tcPr>
          <w:p w14:paraId="55B1DA8F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3C94" w:rsidRPr="00003C94" w14:paraId="5C7A58E7" w14:textId="77777777" w:rsidTr="00003C94">
        <w:trPr>
          <w:trHeight w:val="588"/>
        </w:trPr>
        <w:tc>
          <w:tcPr>
            <w:tcW w:w="10422" w:type="dxa"/>
            <w:gridSpan w:val="3"/>
          </w:tcPr>
          <w:p w14:paraId="4BC194E8" w14:textId="77777777" w:rsidR="00003C94" w:rsidRPr="00003C94" w:rsidRDefault="00003C94" w:rsidP="00003C94">
            <w:pPr>
              <w:tabs>
                <w:tab w:val="left" w:pos="948"/>
                <w:tab w:val="center" w:pos="7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003C94" w:rsidRPr="00003C94" w14:paraId="7F1BD543" w14:textId="77777777" w:rsidTr="00003C94">
        <w:tc>
          <w:tcPr>
            <w:tcW w:w="872" w:type="dxa"/>
            <w:gridSpan w:val="2"/>
          </w:tcPr>
          <w:p w14:paraId="5CB180D7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550" w:type="dxa"/>
            <w:shd w:val="clear" w:color="auto" w:fill="auto"/>
          </w:tcPr>
          <w:p w14:paraId="20A899AA" w14:textId="77777777" w:rsidR="00003C94" w:rsidRPr="00003C94" w:rsidRDefault="00003C94" w:rsidP="00003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К. Шпак. Англійська мова за професійним спрямуванням. К.: Вища школа. 2010.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003C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shd w:val="clear" w:color="auto" w:fill="FFFFFF"/>
                <w:lang w:val="en-US"/>
              </w:rPr>
              <w:t>https</w:t>
            </w:r>
            <w:r w:rsidRPr="00003C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shd w:val="clear" w:color="auto" w:fill="FFFFFF"/>
                <w:lang w:val="uk-UA"/>
              </w:rPr>
              <w:t>://</w:t>
            </w:r>
            <w:hyperlink r:id="rId5" w:history="1"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dspace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tneu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edu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003C94" w:rsidRPr="00003C94" w14:paraId="2EA27A47" w14:textId="77777777" w:rsidTr="00003C94">
        <w:tc>
          <w:tcPr>
            <w:tcW w:w="872" w:type="dxa"/>
            <w:gridSpan w:val="2"/>
          </w:tcPr>
          <w:p w14:paraId="69D1689E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550" w:type="dxa"/>
            <w:shd w:val="clear" w:color="auto" w:fill="auto"/>
          </w:tcPr>
          <w:p w14:paraId="21A76A37" w14:textId="77777777" w:rsidR="00003C94" w:rsidRPr="00003C94" w:rsidRDefault="00003C94" w:rsidP="00003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І.М.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Байбакова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Getting into English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Бескид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Біт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 2017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с.</w:t>
            </w:r>
          </w:p>
        </w:tc>
      </w:tr>
      <w:tr w:rsidR="00003C94" w:rsidRPr="00003C94" w14:paraId="7B1C6755" w14:textId="77777777" w:rsidTr="00003C94">
        <w:trPr>
          <w:trHeight w:val="852"/>
        </w:trPr>
        <w:tc>
          <w:tcPr>
            <w:tcW w:w="872" w:type="dxa"/>
            <w:gridSpan w:val="2"/>
          </w:tcPr>
          <w:p w14:paraId="2A39B569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550" w:type="dxa"/>
            <w:shd w:val="clear" w:color="auto" w:fill="auto"/>
          </w:tcPr>
          <w:p w14:paraId="02F138CB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І. М.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Лавринюк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. Іноземна мова за професійним спрямуванням:  методичні вказівки до виконання практичних робіт.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Луцьк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: ТК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Луцького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НТУ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36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с.</w:t>
            </w:r>
          </w:p>
        </w:tc>
      </w:tr>
      <w:tr w:rsidR="00003C94" w:rsidRPr="00003C94" w14:paraId="21AE9F55" w14:textId="77777777" w:rsidTr="00003C94">
        <w:tc>
          <w:tcPr>
            <w:tcW w:w="872" w:type="dxa"/>
            <w:gridSpan w:val="2"/>
          </w:tcPr>
          <w:p w14:paraId="0BB532CD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550" w:type="dxa"/>
            <w:shd w:val="clear" w:color="auto" w:fill="auto"/>
          </w:tcPr>
          <w:p w14:paraId="416AA3E3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І.О. Князева.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Англійська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Граматичний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практикум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К.: Вид-во «Ранок»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2010.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84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ресурс] </w:t>
            </w: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Режим доступу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fldChar w:fldCharType="begin"/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instrText xml:space="preserve"> </w:instrTex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instrText>HYPERLINK</w:instrTex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instrText xml:space="preserve"> " </w:instrText>
            </w:r>
            <w:r w:rsidRPr="00003C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shd w:val="clear" w:color="auto" w:fill="FFFFFF"/>
                <w:lang w:val="ru-RU"/>
              </w:rPr>
              <w:instrText>https://pick.net.ua</w:instrText>
            </w:r>
          </w:p>
          <w:p w14:paraId="331E04E5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instrText xml:space="preserve">" </w:instrTex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fldChar w:fldCharType="separate"/>
            </w:r>
            <w:r w:rsidRPr="00003C9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https://pick.net.ua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fldChar w:fldCharType="end"/>
            </w:r>
          </w:p>
        </w:tc>
      </w:tr>
      <w:tr w:rsidR="00003C94" w:rsidRPr="00003C94" w14:paraId="6B9DD791" w14:textId="77777777" w:rsidTr="00003C94">
        <w:tc>
          <w:tcPr>
            <w:tcW w:w="872" w:type="dxa"/>
            <w:gridSpan w:val="2"/>
          </w:tcPr>
          <w:p w14:paraId="43234710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550" w:type="dxa"/>
            <w:shd w:val="clear" w:color="auto" w:fill="auto"/>
          </w:tcPr>
          <w:p w14:paraId="3B69F9B8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С. В.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Мясоедова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Найкращі теми з англійської, ситуації, тексти, діалоги, доповіді.  Х.: «Промінь». 2007. 243с.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/>
                </w:rPr>
                <w:t>https</w:t>
              </w:r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://</w:t>
              </w:r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/>
                </w:rPr>
                <w:t>issuu</w:t>
              </w:r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/>
                </w:rPr>
                <w:t>com</w:t>
              </w:r>
              <w:proofErr w:type="spellEnd"/>
            </w:hyperlink>
          </w:p>
        </w:tc>
      </w:tr>
      <w:tr w:rsidR="00003C94" w:rsidRPr="00003C94" w14:paraId="4294F084" w14:textId="77777777" w:rsidTr="00003C94">
        <w:tc>
          <w:tcPr>
            <w:tcW w:w="872" w:type="dxa"/>
            <w:gridSpan w:val="2"/>
          </w:tcPr>
          <w:p w14:paraId="2163B9B5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550" w:type="dxa"/>
            <w:shd w:val="clear" w:color="auto" w:fill="auto"/>
          </w:tcPr>
          <w:p w14:paraId="09D81B1D" w14:textId="77777777" w:rsidR="00003C94" w:rsidRPr="00003C94" w:rsidRDefault="00003C94" w:rsidP="00003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Я.В.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Куліш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овий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англо-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український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словник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Аконіт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539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</w:p>
        </w:tc>
      </w:tr>
      <w:tr w:rsidR="00003C94" w:rsidRPr="00003C94" w14:paraId="4836C4DA" w14:textId="77777777" w:rsidTr="00003C94">
        <w:tc>
          <w:tcPr>
            <w:tcW w:w="872" w:type="dxa"/>
            <w:gridSpan w:val="2"/>
          </w:tcPr>
          <w:p w14:paraId="66DBCEA5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7</w:t>
            </w:r>
          </w:p>
        </w:tc>
        <w:tc>
          <w:tcPr>
            <w:tcW w:w="9550" w:type="dxa"/>
            <w:shd w:val="clear" w:color="auto" w:fill="auto"/>
          </w:tcPr>
          <w:p w14:paraId="19936FDA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</w:pP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Tim </w:t>
            </w:r>
            <w:proofErr w:type="spellStart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Falla</w:t>
            </w:r>
            <w:proofErr w:type="spellEnd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Paul </w:t>
            </w:r>
            <w:proofErr w:type="spellStart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Devies</w:t>
            </w:r>
            <w:proofErr w:type="spellEnd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Solutions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Intermediate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Student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’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book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Oxford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University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Press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201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136 p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[Електронний ресурс] </w:t>
            </w:r>
            <w:r w:rsidRPr="00003C9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—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003C94">
              <w:rPr>
                <w:rFonts w:ascii="Calibri" w:eastAsia="Calibri" w:hAnsi="Calibri" w:cs="Times New Roman"/>
                <w:lang w:val="uk-UA"/>
              </w:rPr>
              <w:t xml:space="preserve"> </w:t>
            </w:r>
            <w:hyperlink r:id="rId7" w:history="1"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obuchalka</w:t>
              </w:r>
              <w:proofErr w:type="spellEnd"/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org</w:t>
              </w:r>
            </w:hyperlink>
          </w:p>
        </w:tc>
      </w:tr>
      <w:tr w:rsidR="00003C94" w:rsidRPr="00003C94" w14:paraId="472147F1" w14:textId="77777777" w:rsidTr="00003C94">
        <w:tc>
          <w:tcPr>
            <w:tcW w:w="872" w:type="dxa"/>
            <w:gridSpan w:val="2"/>
          </w:tcPr>
          <w:p w14:paraId="782AC40C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8</w:t>
            </w:r>
          </w:p>
        </w:tc>
        <w:tc>
          <w:tcPr>
            <w:tcW w:w="9550" w:type="dxa"/>
            <w:shd w:val="clear" w:color="auto" w:fill="auto"/>
          </w:tcPr>
          <w:p w14:paraId="1BAFECEF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English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in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mind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: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Starter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Level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Unit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1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Students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Book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Oxford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University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Press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2016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250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Електронний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ресурс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] </w:t>
            </w:r>
            <w:r w:rsidRPr="00003C9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—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Режим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доступу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hyperlink r:id="rId8" w:history="1"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/>
                </w:rPr>
                <w:t>: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//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twirpx</w:t>
              </w:r>
              <w:proofErr w:type="spellEnd"/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</w:hyperlink>
          </w:p>
        </w:tc>
      </w:tr>
      <w:tr w:rsidR="00003C94" w:rsidRPr="00003C94" w14:paraId="1FEE99CA" w14:textId="77777777" w:rsidTr="00003C94">
        <w:tc>
          <w:tcPr>
            <w:tcW w:w="872" w:type="dxa"/>
            <w:gridSpan w:val="2"/>
          </w:tcPr>
          <w:p w14:paraId="62D1CE74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550" w:type="dxa"/>
            <w:shd w:val="clear" w:color="auto" w:fill="auto"/>
          </w:tcPr>
          <w:p w14:paraId="25EA132E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Virginia Evans, Jenny </w:t>
            </w:r>
            <w:proofErr w:type="spellStart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Doodley</w:t>
            </w:r>
            <w:proofErr w:type="spellEnd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. Career Path. </w:t>
            </w:r>
            <w:proofErr w:type="spellStart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Art&amp;Design</w:t>
            </w:r>
            <w:proofErr w:type="spellEnd"/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. Express Publishing, 2015.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Електронний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ресурс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Pr="00003C9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—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Режим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03C9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доступу:</w:t>
            </w:r>
            <w:r w:rsidRPr="00003C94">
              <w:rPr>
                <w:rFonts w:ascii="Calibri" w:eastAsia="Calibri" w:hAnsi="Calibri" w:cs="Times New Roman"/>
                <w:lang w:val="uk-UA"/>
              </w:rPr>
              <w:t xml:space="preserve"> </w:t>
            </w:r>
            <w:hyperlink r:id="rId9" w:history="1">
              <w:r w:rsidRPr="00003C9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http://frenglish.ru</w:t>
              </w:r>
            </w:hyperlink>
          </w:p>
        </w:tc>
      </w:tr>
      <w:tr w:rsidR="00003C94" w:rsidRPr="00003C94" w14:paraId="3C71B0BF" w14:textId="77777777" w:rsidTr="00003C94">
        <w:tc>
          <w:tcPr>
            <w:tcW w:w="10422" w:type="dxa"/>
            <w:gridSpan w:val="3"/>
            <w:shd w:val="clear" w:color="auto" w:fill="auto"/>
          </w:tcPr>
          <w:p w14:paraId="1F8E9833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003C94" w:rsidRPr="00003C94" w14:paraId="1AFDBC62" w14:textId="77777777" w:rsidTr="00003C94">
        <w:tc>
          <w:tcPr>
            <w:tcW w:w="872" w:type="dxa"/>
            <w:gridSpan w:val="2"/>
          </w:tcPr>
          <w:p w14:paraId="70966F84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8328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550" w:type="dxa"/>
            <w:shd w:val="clear" w:color="auto" w:fill="auto"/>
          </w:tcPr>
          <w:p w14:paraId="56411CE1" w14:textId="77777777" w:rsidR="00003C94" w:rsidRPr="00003C94" w:rsidRDefault="00003C94" w:rsidP="00003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Голіцинський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Ю. Б.,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Граматика:Збірник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вправ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з рос. 5 вид. К.: А.С.К. 2010. 550 с.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https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://</w:t>
            </w:r>
            <w:r w:rsidRPr="00003C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hyperlink r:id="rId10" w:history="1"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ru-RU"/>
                </w:rPr>
                <w:t>easy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ru-RU"/>
                </w:rPr>
                <w:t>english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ru-RU"/>
                </w:rPr>
                <w:t>com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shd w:val="clear" w:color="auto" w:fill="FFFFFF"/>
                  <w:lang w:val="ru-RU"/>
                </w:rPr>
                <w:t>ua</w:t>
              </w:r>
              <w:proofErr w:type="spellEnd"/>
            </w:hyperlink>
          </w:p>
        </w:tc>
      </w:tr>
      <w:tr w:rsidR="00003C94" w:rsidRPr="00003C94" w14:paraId="15748C40" w14:textId="77777777" w:rsidTr="00003C94">
        <w:tc>
          <w:tcPr>
            <w:tcW w:w="872" w:type="dxa"/>
            <w:gridSpan w:val="2"/>
          </w:tcPr>
          <w:p w14:paraId="1330AA82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550" w:type="dxa"/>
            <w:shd w:val="clear" w:color="auto" w:fill="auto"/>
          </w:tcPr>
          <w:p w14:paraId="4D0A0BD3" w14:textId="77777777" w:rsidR="00003C94" w:rsidRPr="00003C94" w:rsidRDefault="00003C94" w:rsidP="00003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Мисик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Л. О. English Communicative Aspect.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Львів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Світ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 2017. 430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c.</w:t>
            </w:r>
          </w:p>
        </w:tc>
      </w:tr>
      <w:tr w:rsidR="00003C94" w:rsidRPr="00003C94" w14:paraId="353AC93A" w14:textId="77777777" w:rsidTr="00003C94">
        <w:tc>
          <w:tcPr>
            <w:tcW w:w="872" w:type="dxa"/>
            <w:gridSpan w:val="2"/>
          </w:tcPr>
          <w:p w14:paraId="33352AA0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550" w:type="dxa"/>
            <w:shd w:val="clear" w:color="auto" w:fill="auto"/>
          </w:tcPr>
          <w:p w14:paraId="19B0F885" w14:textId="77777777" w:rsidR="00003C94" w:rsidRPr="00003C94" w:rsidRDefault="00003C94" w:rsidP="0000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Evans V., Dooley J. Enterprise. Workbook. Express Publishing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2010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458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ресурс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Режим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доступу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https://testlib.meta.ua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03C94" w:rsidRPr="00003C94" w14:paraId="4E3981BD" w14:textId="77777777" w:rsidTr="00003C94">
        <w:tc>
          <w:tcPr>
            <w:tcW w:w="10422" w:type="dxa"/>
            <w:gridSpan w:val="3"/>
            <w:shd w:val="clear" w:color="auto" w:fill="auto"/>
          </w:tcPr>
          <w:p w14:paraId="2B4697C7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003C94" w:rsidRPr="00003C94" w14:paraId="5A6EE0AA" w14:textId="77777777" w:rsidTr="00003C94">
        <w:trPr>
          <w:trHeight w:val="859"/>
        </w:trPr>
        <w:tc>
          <w:tcPr>
            <w:tcW w:w="872" w:type="dxa"/>
            <w:gridSpan w:val="2"/>
          </w:tcPr>
          <w:p w14:paraId="0F32FE57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13  </w:t>
            </w:r>
          </w:p>
        </w:tc>
        <w:tc>
          <w:tcPr>
            <w:tcW w:w="9550" w:type="dxa"/>
            <w:shd w:val="clear" w:color="auto" w:fill="auto"/>
          </w:tcPr>
          <w:p w14:paraId="3253F871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ru-RU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Англо-український і україно-англійський словник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[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Електронний ресурс]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//: </w:t>
            </w:r>
            <w:hyperlink r:id="rId11" w:history="1"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cambridge</w:t>
              </w:r>
              <w:proofErr w:type="spellEnd"/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org</w:t>
              </w:r>
            </w:hyperlink>
          </w:p>
        </w:tc>
      </w:tr>
      <w:tr w:rsidR="00003C94" w:rsidRPr="00003C94" w14:paraId="3C10CF72" w14:textId="77777777" w:rsidTr="00003C94">
        <w:tc>
          <w:tcPr>
            <w:tcW w:w="872" w:type="dxa"/>
            <w:gridSpan w:val="2"/>
          </w:tcPr>
          <w:p w14:paraId="6AADBCE3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9550" w:type="dxa"/>
            <w:shd w:val="clear" w:color="auto" w:fill="auto"/>
          </w:tcPr>
          <w:p w14:paraId="26343638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Кур</w:t>
            </w:r>
            <w:r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с вивчення англійської мови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Електронний ресурс]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12" w:history="1"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http://learnenglish.britishcouncil.org</w:t>
              </w:r>
            </w:hyperlink>
          </w:p>
        </w:tc>
      </w:tr>
      <w:tr w:rsidR="00003C94" w:rsidRPr="00003C94" w14:paraId="2C95FE20" w14:textId="77777777" w:rsidTr="00003C94">
        <w:tc>
          <w:tcPr>
            <w:tcW w:w="872" w:type="dxa"/>
            <w:gridSpan w:val="2"/>
          </w:tcPr>
          <w:p w14:paraId="6BF31EBB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550" w:type="dxa"/>
            <w:shd w:val="clear" w:color="auto" w:fill="auto"/>
          </w:tcPr>
          <w:p w14:paraId="68EECF5C" w14:textId="77777777" w:rsidR="00003C94" w:rsidRPr="00003C94" w:rsidRDefault="00B75C5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003C94" w:rsidRPr="00003C94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Longman Dictionary of Contemporary English</w:t>
              </w:r>
            </w:hyperlink>
            <w:r w:rsidR="00003C94"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[Електронний ресурс</w:t>
            </w:r>
            <w:r w:rsidR="00003C94" w:rsidRPr="00003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] </w:t>
            </w:r>
            <w:r w:rsidR="00003C94"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—</w:t>
            </w:r>
            <w:r w:rsidR="00003C94"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Режим доступу : http:</w:t>
            </w:r>
            <w:r w:rsidR="00003C94"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003C94"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/ </w:t>
            </w:r>
            <w:hyperlink r:id="rId14" w:history="1">
              <w:r w:rsidR="00003C94"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003C94"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="00003C94"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longman</w:t>
              </w:r>
              <w:proofErr w:type="spellEnd"/>
              <w:r w:rsidR="00003C94"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03C94"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</w:hyperlink>
          </w:p>
        </w:tc>
      </w:tr>
      <w:tr w:rsidR="00003C94" w:rsidRPr="00003C94" w14:paraId="5C4E6EC7" w14:textId="77777777" w:rsidTr="00003C94">
        <w:tc>
          <w:tcPr>
            <w:tcW w:w="872" w:type="dxa"/>
            <w:gridSpan w:val="2"/>
          </w:tcPr>
          <w:p w14:paraId="1142D537" w14:textId="77777777" w:rsidR="00003C94" w:rsidRPr="00003C94" w:rsidRDefault="00003C94" w:rsidP="00003C94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550" w:type="dxa"/>
            <w:shd w:val="clear" w:color="auto" w:fill="auto"/>
          </w:tcPr>
          <w:p w14:paraId="4BFA4C50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Mark Ibbotson. Professional English in Use. Cambridge University Press. 201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144 p.</w:t>
            </w:r>
          </w:p>
        </w:tc>
      </w:tr>
      <w:tr w:rsidR="00003C94" w:rsidRPr="00003C94" w14:paraId="4079B6F6" w14:textId="77777777" w:rsidTr="00003C94">
        <w:trPr>
          <w:trHeight w:val="688"/>
        </w:trPr>
        <w:tc>
          <w:tcPr>
            <w:tcW w:w="872" w:type="dxa"/>
            <w:gridSpan w:val="2"/>
          </w:tcPr>
          <w:p w14:paraId="47FCC0B4" w14:textId="77777777" w:rsidR="00003C94" w:rsidRPr="00003C94" w:rsidRDefault="00003C94" w:rsidP="0000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550" w:type="dxa"/>
            <w:shd w:val="clear" w:color="auto" w:fill="auto"/>
          </w:tcPr>
          <w:p w14:paraId="46798F42" w14:textId="77777777" w:rsidR="00003C94" w:rsidRPr="00003C94" w:rsidRDefault="00003C94" w:rsidP="0000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 </w:t>
            </w:r>
            <w:r w:rsidRPr="00003C9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>Internet</w:t>
            </w:r>
            <w:r w:rsidRPr="00003C9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>Grammar</w:t>
            </w:r>
            <w:r w:rsidRPr="00003C9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English 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</w:t>
            </w:r>
            <w:hyperlink r:id="rId15" w:history="1"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http://</w:t>
              </w:r>
              <w:r w:rsidRPr="00003C9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</w:hyperlink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ucl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internet –grammar</w:t>
            </w:r>
            <w:r w:rsidRPr="0000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.сом</w:t>
            </w:r>
          </w:p>
        </w:tc>
      </w:tr>
      <w:bookmarkEnd w:id="2"/>
    </w:tbl>
    <w:p w14:paraId="186CC8FF" w14:textId="77777777" w:rsidR="00003C94" w:rsidRPr="00003C94" w:rsidRDefault="00003C94" w:rsidP="000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679902" w14:textId="77777777" w:rsidR="00003C94" w:rsidRPr="00003C94" w:rsidRDefault="00003C94">
      <w:pPr>
        <w:rPr>
          <w:lang w:val="uk-UA"/>
        </w:rPr>
      </w:pPr>
    </w:p>
    <w:sectPr w:rsidR="00003C94" w:rsidRPr="00003C94" w:rsidSect="00003C94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6C2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048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EA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3A4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988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DE7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243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64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FCD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681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A65F5"/>
    <w:multiLevelType w:val="hybridMultilevel"/>
    <w:tmpl w:val="9C423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CB5F76"/>
    <w:multiLevelType w:val="hybridMultilevel"/>
    <w:tmpl w:val="3ECC6BD4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30EA3DE1"/>
    <w:multiLevelType w:val="hybridMultilevel"/>
    <w:tmpl w:val="DDC8D3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381E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294212"/>
    <w:multiLevelType w:val="hybridMultilevel"/>
    <w:tmpl w:val="0D5ABC0E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61641"/>
    <w:multiLevelType w:val="multilevel"/>
    <w:tmpl w:val="42F401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8D60FE"/>
    <w:multiLevelType w:val="hybridMultilevel"/>
    <w:tmpl w:val="012E7F82"/>
    <w:lvl w:ilvl="0" w:tplc="5A5A8E2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94"/>
    <w:rsid w:val="00003C94"/>
    <w:rsid w:val="000E7E2F"/>
    <w:rsid w:val="002B0F02"/>
    <w:rsid w:val="002C35D1"/>
    <w:rsid w:val="002F5A68"/>
    <w:rsid w:val="004803ED"/>
    <w:rsid w:val="00730406"/>
    <w:rsid w:val="008328EC"/>
    <w:rsid w:val="00844246"/>
    <w:rsid w:val="00B75C54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BC95"/>
  <w15:chartTrackingRefBased/>
  <w15:docId w15:val="{61E03175-8289-4747-B73B-DC45737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03C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3C9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">
    <w:name w:val="Нет списка1"/>
    <w:next w:val="a2"/>
    <w:semiHidden/>
    <w:rsid w:val="00003C94"/>
  </w:style>
  <w:style w:type="table" w:styleId="a3">
    <w:name w:val="Table Grid"/>
    <w:basedOn w:val="a1"/>
    <w:rsid w:val="00003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"/>
    <w:rsid w:val="00003C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FontStyle35">
    <w:name w:val="Font Style35"/>
    <w:rsid w:val="00003C94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003C94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04">
    <w:name w:val="Font Style304"/>
    <w:rsid w:val="00003C94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003C94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003C94"/>
    <w:pPr>
      <w:spacing w:after="200" w:line="276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semiHidden/>
    <w:rsid w:val="00003C94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No Spacing"/>
    <w:uiPriority w:val="1"/>
    <w:qFormat/>
    <w:rsid w:val="00003C9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Hyperlink"/>
    <w:uiPriority w:val="99"/>
    <w:unhideWhenUsed/>
    <w:rsid w:val="00003C94"/>
    <w:rPr>
      <w:color w:val="0000FF"/>
      <w:u w:val="single"/>
    </w:rPr>
  </w:style>
  <w:style w:type="character" w:styleId="a8">
    <w:name w:val="Emphasis"/>
    <w:uiPriority w:val="20"/>
    <w:qFormat/>
    <w:rsid w:val="00003C94"/>
    <w:rPr>
      <w:i/>
      <w:iCs/>
    </w:rPr>
  </w:style>
  <w:style w:type="character" w:styleId="HTML">
    <w:name w:val="HTML Cite"/>
    <w:uiPriority w:val="99"/>
    <w:unhideWhenUsed/>
    <w:rsid w:val="00003C94"/>
    <w:rPr>
      <w:i/>
      <w:iCs/>
    </w:rPr>
  </w:style>
  <w:style w:type="character" w:styleId="a9">
    <w:name w:val="Unresolved Mention"/>
    <w:uiPriority w:val="99"/>
    <w:semiHidden/>
    <w:unhideWhenUsed/>
    <w:rsid w:val="00003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" TargetMode="External"/><Relationship Id="rId13" Type="http://schemas.openxmlformats.org/officeDocument/2006/relationships/hyperlink" Target="https://www.ldoce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uchalka.org" TargetMode="External"/><Relationship Id="rId12" Type="http://schemas.openxmlformats.org/officeDocument/2006/relationships/hyperlink" Target="http://learnenglish.britishcouncil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ssuu.com" TargetMode="External"/><Relationship Id="rId11" Type="http://schemas.openxmlformats.org/officeDocument/2006/relationships/hyperlink" Target="http://www.cambridge.org" TargetMode="External"/><Relationship Id="rId5" Type="http://schemas.openxmlformats.org/officeDocument/2006/relationships/hyperlink" Target="http://dspace.tneu.edu.ua/handle/316497/19572" TargetMode="Externa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easy-english.com.ua/golitsynskyj-yu-b-anglijska-mova-gramatyka-zbirnyk-vpra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english.ru" TargetMode="External"/><Relationship Id="rId14" Type="http://schemas.openxmlformats.org/officeDocument/2006/relationships/hyperlink" Target="http://www.longm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2021-09-30T17:25:00Z</cp:lastPrinted>
  <dcterms:created xsi:type="dcterms:W3CDTF">2021-09-30T14:51:00Z</dcterms:created>
  <dcterms:modified xsi:type="dcterms:W3CDTF">2022-10-01T12:42:00Z</dcterms:modified>
</cp:coreProperties>
</file>