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"/>
        <w:gridCol w:w="9302"/>
      </w:tblGrid>
      <w:tr w:rsidR="00273265" w:rsidRPr="00CC7494" w:rsidTr="00273265">
        <w:tc>
          <w:tcPr>
            <w:tcW w:w="327" w:type="dxa"/>
          </w:tcPr>
          <w:p w:rsidR="00273265" w:rsidRPr="009D449C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02" w:type="dxa"/>
          </w:tcPr>
          <w:p w:rsidR="00273265" w:rsidRPr="00CC7494" w:rsidRDefault="00273265" w:rsidP="008E0EDF">
            <w:pPr>
              <w:tabs>
                <w:tab w:val="left" w:pos="16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Економіка: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-та мікроекономічні аспекти: навчальний посібник – Луцьк : Інформаційно-видавничий відділ Луцького НТУ, 2018.- 280 с.</w:t>
            </w:r>
          </w:p>
        </w:tc>
      </w:tr>
      <w:tr w:rsidR="00273265" w:rsidTr="00273265">
        <w:tc>
          <w:tcPr>
            <w:tcW w:w="327" w:type="dxa"/>
          </w:tcPr>
          <w:p w:rsidR="00273265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02" w:type="dxa"/>
          </w:tcPr>
          <w:p w:rsidR="00273265" w:rsidRDefault="00273265" w:rsidP="008E0EDF">
            <w:pPr>
              <w:tabs>
                <w:tab w:val="left" w:pos="16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Базілінська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О.Я. Макроекономіка: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К.: : Центр навчальної літератури, 2005. – 442 с.  </w:t>
            </w:r>
          </w:p>
        </w:tc>
      </w:tr>
      <w:tr w:rsidR="00273265" w:rsidRPr="00CC7494" w:rsidTr="00273265">
        <w:trPr>
          <w:trHeight w:val="357"/>
        </w:trPr>
        <w:tc>
          <w:tcPr>
            <w:tcW w:w="327" w:type="dxa"/>
            <w:tcBorders>
              <w:bottom w:val="single" w:sz="4" w:space="0" w:color="auto"/>
            </w:tcBorders>
          </w:tcPr>
          <w:p w:rsidR="00273265" w:rsidRPr="009D449C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02" w:type="dxa"/>
            <w:tcBorders>
              <w:bottom w:val="single" w:sz="4" w:space="0" w:color="auto"/>
            </w:tcBorders>
          </w:tcPr>
          <w:p w:rsidR="00273265" w:rsidRPr="00CC7494" w:rsidRDefault="00273265" w:rsidP="008E0EDF">
            <w:pPr>
              <w:tabs>
                <w:tab w:val="left" w:pos="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proofErr w:type="spellStart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В.Д., </w:t>
            </w:r>
            <w:proofErr w:type="spellStart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К.С., Баласт рик Л.О. Макроекономіка: Підручник / за ред. </w:t>
            </w:r>
            <w:proofErr w:type="spellStart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В.Д.Базилевича</w:t>
            </w:r>
            <w:proofErr w:type="spellEnd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. – К.: Знання, 2004.</w:t>
            </w:r>
          </w:p>
        </w:tc>
      </w:tr>
      <w:tr w:rsidR="00273265" w:rsidTr="00273265">
        <w:trPr>
          <w:trHeight w:val="461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273265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02" w:type="dxa"/>
            <w:tcBorders>
              <w:top w:val="single" w:sz="4" w:space="0" w:color="auto"/>
              <w:bottom w:val="single" w:sz="4" w:space="0" w:color="auto"/>
            </w:tcBorders>
          </w:tcPr>
          <w:p w:rsidR="00273265" w:rsidRDefault="00273265" w:rsidP="008E0EDF">
            <w:pPr>
              <w:tabs>
                <w:tab w:val="left" w:pos="23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Економічна теорія: Політекономія: Підручник / За ред.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К.: Знання-Прес, 2001. 581 с.</w:t>
            </w:r>
          </w:p>
        </w:tc>
      </w:tr>
      <w:tr w:rsidR="00273265" w:rsidRPr="009D449C" w:rsidTr="00273265">
        <w:tc>
          <w:tcPr>
            <w:tcW w:w="327" w:type="dxa"/>
          </w:tcPr>
          <w:p w:rsidR="00273265" w:rsidRPr="009D449C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302" w:type="dxa"/>
          </w:tcPr>
          <w:p w:rsidR="00273265" w:rsidRPr="009D449C" w:rsidRDefault="00273265" w:rsidP="008E0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Гронтковська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Макроекономіка. Практикум. – К. Центр учбової літератури, 2011. – 400 с.</w:t>
            </w:r>
          </w:p>
        </w:tc>
      </w:tr>
      <w:tr w:rsidR="00273265" w:rsidRPr="00AD0923" w:rsidTr="00273265">
        <w:trPr>
          <w:trHeight w:val="495"/>
        </w:trPr>
        <w:tc>
          <w:tcPr>
            <w:tcW w:w="327" w:type="dxa"/>
            <w:tcBorders>
              <w:bottom w:val="single" w:sz="4" w:space="0" w:color="auto"/>
            </w:tcBorders>
          </w:tcPr>
          <w:p w:rsidR="00273265" w:rsidRPr="009D449C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02" w:type="dxa"/>
            <w:tcBorders>
              <w:bottom w:val="single" w:sz="4" w:space="0" w:color="auto"/>
            </w:tcBorders>
          </w:tcPr>
          <w:p w:rsidR="00273265" w:rsidRPr="00AD0923" w:rsidRDefault="00273265" w:rsidP="008E0ED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Дзюбик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 xml:space="preserve"> Е.,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Ривак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 xml:space="preserve"> С. Основи економічної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теорії.:К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>., Основи, 2008.-336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B7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3265" w:rsidRPr="009D449C" w:rsidTr="00273265">
        <w:trPr>
          <w:trHeight w:val="539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273265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302" w:type="dxa"/>
            <w:tcBorders>
              <w:top w:val="single" w:sz="4" w:space="0" w:color="auto"/>
              <w:bottom w:val="single" w:sz="4" w:space="0" w:color="auto"/>
            </w:tcBorders>
          </w:tcPr>
          <w:p w:rsidR="00273265" w:rsidRPr="009D449C" w:rsidRDefault="00273265" w:rsidP="008E0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Самуельсон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Економіка: Підручник. - Львів: Світ, 1993.</w:t>
            </w:r>
          </w:p>
        </w:tc>
      </w:tr>
      <w:tr w:rsidR="00273265" w:rsidRPr="00AD0923" w:rsidTr="00273265">
        <w:trPr>
          <w:trHeight w:val="712"/>
        </w:trPr>
        <w:tc>
          <w:tcPr>
            <w:tcW w:w="327" w:type="dxa"/>
            <w:tcBorders>
              <w:top w:val="single" w:sz="4" w:space="0" w:color="auto"/>
            </w:tcBorders>
          </w:tcPr>
          <w:p w:rsidR="00273265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02" w:type="dxa"/>
            <w:tcBorders>
              <w:top w:val="single" w:sz="4" w:space="0" w:color="auto"/>
            </w:tcBorders>
          </w:tcPr>
          <w:p w:rsidR="00273265" w:rsidRPr="00AD0923" w:rsidRDefault="00273265" w:rsidP="008E0ED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76">
              <w:rPr>
                <w:rFonts w:ascii="Times New Roman" w:hAnsi="Times New Roman"/>
                <w:sz w:val="28"/>
                <w:szCs w:val="28"/>
              </w:rPr>
              <w:t>Основи економічної теорії: політ економічний аспект: Підручник/ За ред. Т.Н. Климка, В.П. Несторенко.- К.: Вища школа.- Знання, 2008.-743с.</w:t>
            </w:r>
          </w:p>
        </w:tc>
      </w:tr>
      <w:tr w:rsidR="00273265" w:rsidRPr="007A4480" w:rsidTr="00273265">
        <w:tc>
          <w:tcPr>
            <w:tcW w:w="327" w:type="dxa"/>
          </w:tcPr>
          <w:p w:rsidR="00273265" w:rsidRPr="009D449C" w:rsidRDefault="00273265" w:rsidP="008E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302" w:type="dxa"/>
          </w:tcPr>
          <w:p w:rsidR="00273265" w:rsidRPr="007A4480" w:rsidRDefault="00273265" w:rsidP="008E0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4" w:history="1">
              <w:r w:rsidRPr="004C57A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http://www.library.univ.kiev.ua/ukr/host/10.23.10.100/db/ftp/elib/economics_f/bazylevych_mikroekonomika_2018.pdf</w:t>
              </w:r>
            </w:hyperlink>
          </w:p>
        </w:tc>
      </w:tr>
    </w:tbl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F"/>
    <w:rsid w:val="000739B7"/>
    <w:rsid w:val="001C7D17"/>
    <w:rsid w:val="00273265"/>
    <w:rsid w:val="00B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42F9"/>
  <w15:chartTrackingRefBased/>
  <w15:docId w15:val="{B4C1EB31-78C4-4C18-9492-9DA3D3A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6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spacing w:after="0" w:line="240" w:lineRule="auto"/>
      <w:ind w:left="622"/>
      <w:outlineLvl w:val="0"/>
    </w:pPr>
    <w:rPr>
      <w:rFonts w:ascii="Times New Roman" w:hAnsi="Times New Roman"/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hAnsi="Times New Roman"/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hAnsi="Times New Roman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styleId="a7">
    <w:name w:val="Hyperlink"/>
    <w:basedOn w:val="a0"/>
    <w:uiPriority w:val="99"/>
    <w:unhideWhenUsed/>
    <w:rsid w:val="00273265"/>
    <w:rPr>
      <w:color w:val="0000FF"/>
      <w:u w:val="single"/>
    </w:rPr>
  </w:style>
  <w:style w:type="paragraph" w:styleId="a8">
    <w:name w:val="No Spacing"/>
    <w:uiPriority w:val="1"/>
    <w:qFormat/>
    <w:rsid w:val="002732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ary.univ.kiev.ua/ukr/host/10.23.10.100/db/ftp/elib/economics_f/bazylevych_mikroekonomika_2018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2022-09-22T15:30:00Z</dcterms:created>
  <dcterms:modified xsi:type="dcterms:W3CDTF">2022-09-22T15:31:00Z</dcterms:modified>
</cp:coreProperties>
</file>