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D" w:rsidRDefault="00EF3C0D">
      <w:pPr>
        <w:rPr>
          <w:lang w:val="uk-UA"/>
        </w:rPr>
      </w:pPr>
    </w:p>
    <w:p w:rsidR="00EF3C0D" w:rsidRDefault="00EF3C0D">
      <w:pPr>
        <w:rPr>
          <w:lang w:val="uk-UA"/>
        </w:rPr>
      </w:pPr>
    </w:p>
    <w:p w:rsidR="00EF3C0D" w:rsidRDefault="00EF3C0D">
      <w:pPr>
        <w:rPr>
          <w:lang w:val="uk-UA"/>
        </w:rPr>
      </w:pPr>
    </w:p>
    <w:p w:rsidR="00EF3C0D" w:rsidRPr="00E62EA9" w:rsidRDefault="00EF3C0D" w:rsidP="00EF3C0D">
      <w:pPr>
        <w:jc w:val="center"/>
        <w:rPr>
          <w:sz w:val="28"/>
          <w:szCs w:val="28"/>
          <w:lang w:val="uk-UA"/>
        </w:rPr>
      </w:pPr>
      <w:r w:rsidRPr="00E62EA9">
        <w:rPr>
          <w:sz w:val="28"/>
          <w:szCs w:val="28"/>
          <w:lang w:val="uk-UA"/>
        </w:rPr>
        <w:t>МІНІСТЕРСТВО ОСВІТИ І НАУКИ УКРАЇНИ</w:t>
      </w:r>
    </w:p>
    <w:p w:rsidR="00EF3C0D" w:rsidRPr="00E62EA9" w:rsidRDefault="00EF3C0D" w:rsidP="00EF3C0D">
      <w:pPr>
        <w:jc w:val="center"/>
        <w:rPr>
          <w:sz w:val="28"/>
          <w:szCs w:val="28"/>
          <w:lang w:val="uk-UA"/>
        </w:rPr>
      </w:pPr>
      <w:r w:rsidRPr="00E62EA9">
        <w:rPr>
          <w:sz w:val="28"/>
          <w:szCs w:val="28"/>
          <w:lang w:val="uk-UA"/>
        </w:rPr>
        <w:t>ВСП «ТЕХНІЧНИЙ ФАХОВИЙ КОЛЕДЖ ЛНТУ»</w:t>
      </w:r>
    </w:p>
    <w:p w:rsidR="00EF3C0D" w:rsidRPr="00E62EA9" w:rsidRDefault="00EF3C0D" w:rsidP="00EF3C0D">
      <w:pPr>
        <w:rPr>
          <w:sz w:val="28"/>
          <w:szCs w:val="28"/>
          <w:lang w:val="uk-UA"/>
        </w:rPr>
      </w:pPr>
    </w:p>
    <w:p w:rsidR="00EF3C0D" w:rsidRPr="00E62EA9" w:rsidRDefault="00EF3C0D" w:rsidP="00EF3C0D">
      <w:pPr>
        <w:rPr>
          <w:sz w:val="28"/>
          <w:szCs w:val="28"/>
          <w:lang w:val="uk-UA"/>
        </w:rPr>
      </w:pPr>
    </w:p>
    <w:p w:rsidR="00EF3C0D" w:rsidRPr="00A97F86" w:rsidRDefault="00EF3C0D" w:rsidP="00EF3C0D">
      <w:pPr>
        <w:jc w:val="center"/>
        <w:rPr>
          <w:b/>
          <w:sz w:val="32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A97F86">
        <w:rPr>
          <w:b/>
          <w:sz w:val="32"/>
          <w:szCs w:val="28"/>
          <w:lang w:val="uk-UA"/>
        </w:rPr>
        <w:t>Затверджую</w:t>
      </w:r>
    </w:p>
    <w:p w:rsidR="00EF3C0D" w:rsidRPr="00A97F86" w:rsidRDefault="00EF3C0D" w:rsidP="00EF3C0D">
      <w:pPr>
        <w:jc w:val="right"/>
        <w:rPr>
          <w:sz w:val="32"/>
          <w:szCs w:val="28"/>
          <w:lang w:val="uk-UA"/>
        </w:rPr>
      </w:pPr>
      <w:r w:rsidRPr="00A97F86">
        <w:rPr>
          <w:sz w:val="32"/>
          <w:szCs w:val="28"/>
          <w:lang w:val="uk-UA"/>
        </w:rPr>
        <w:t>Заступник директора з НВЧ</w:t>
      </w:r>
    </w:p>
    <w:p w:rsidR="00EF3C0D" w:rsidRPr="00A97F86" w:rsidRDefault="00EF3C0D" w:rsidP="00EF3C0D">
      <w:pPr>
        <w:jc w:val="right"/>
        <w:rPr>
          <w:sz w:val="32"/>
          <w:szCs w:val="28"/>
          <w:lang w:val="uk-UA"/>
        </w:rPr>
      </w:pPr>
      <w:proofErr w:type="spellStart"/>
      <w:r w:rsidRPr="00A97F86">
        <w:rPr>
          <w:sz w:val="32"/>
          <w:szCs w:val="28"/>
          <w:lang w:val="uk-UA"/>
        </w:rPr>
        <w:t>_________І.І.Андрощ</w:t>
      </w:r>
      <w:proofErr w:type="spellEnd"/>
      <w:r w:rsidRPr="00A97F86">
        <w:rPr>
          <w:sz w:val="32"/>
          <w:szCs w:val="28"/>
          <w:lang w:val="uk-UA"/>
        </w:rPr>
        <w:t>ук</w:t>
      </w:r>
    </w:p>
    <w:p w:rsidR="00EF3C0D" w:rsidRPr="00A97F86" w:rsidRDefault="00EF3C0D" w:rsidP="00EF3C0D">
      <w:pPr>
        <w:rPr>
          <w:sz w:val="32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Pr="00A97F86" w:rsidRDefault="00EF3C0D" w:rsidP="00EF3C0D">
      <w:pPr>
        <w:jc w:val="center"/>
        <w:rPr>
          <w:b/>
          <w:sz w:val="36"/>
          <w:szCs w:val="28"/>
          <w:lang w:val="uk-UA"/>
        </w:rPr>
      </w:pPr>
      <w:r w:rsidRPr="00A97F86">
        <w:rPr>
          <w:b/>
          <w:sz w:val="40"/>
          <w:szCs w:val="28"/>
          <w:lang w:val="uk-UA"/>
        </w:rPr>
        <w:t>ПОУРОЧНО-ТЕМАТИЧНИЙ ПЛАН</w:t>
      </w:r>
    </w:p>
    <w:p w:rsidR="00EF3C0D" w:rsidRDefault="00EF3C0D" w:rsidP="00EF3C0D">
      <w:pPr>
        <w:jc w:val="center"/>
        <w:rPr>
          <w:b/>
          <w:sz w:val="32"/>
          <w:szCs w:val="28"/>
          <w:lang w:val="uk-UA"/>
        </w:rPr>
      </w:pPr>
      <w:r w:rsidRPr="00E62EA9">
        <w:rPr>
          <w:b/>
          <w:sz w:val="32"/>
          <w:szCs w:val="28"/>
          <w:lang w:val="uk-UA"/>
        </w:rPr>
        <w:t xml:space="preserve">з предмета </w:t>
      </w:r>
    </w:p>
    <w:p w:rsidR="00EF3C0D" w:rsidRPr="00A97F86" w:rsidRDefault="00EF3C0D" w:rsidP="00EF3C0D">
      <w:pPr>
        <w:jc w:val="center"/>
        <w:rPr>
          <w:b/>
          <w:sz w:val="36"/>
          <w:szCs w:val="28"/>
          <w:lang w:val="uk-UA"/>
        </w:rPr>
      </w:pPr>
      <w:r w:rsidRPr="00A97F86">
        <w:rPr>
          <w:b/>
          <w:sz w:val="36"/>
          <w:szCs w:val="28"/>
          <w:lang w:val="uk-UA"/>
        </w:rPr>
        <w:t>«УКРАЇНСЬКА МОВА»</w:t>
      </w:r>
    </w:p>
    <w:p w:rsidR="00EF3C0D" w:rsidRDefault="00EF3C0D" w:rsidP="00EF3C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професією </w:t>
      </w:r>
    </w:p>
    <w:p w:rsidR="00EF3C0D" w:rsidRPr="00E62EA9" w:rsidRDefault="00EF3C0D" w:rsidP="00EF3C0D">
      <w:pPr>
        <w:jc w:val="center"/>
        <w:rPr>
          <w:b/>
          <w:sz w:val="36"/>
          <w:szCs w:val="28"/>
          <w:lang w:val="uk-UA"/>
        </w:rPr>
      </w:pPr>
      <w:r w:rsidRPr="00E62EA9">
        <w:rPr>
          <w:b/>
          <w:sz w:val="36"/>
          <w:szCs w:val="28"/>
          <w:lang w:val="uk-UA"/>
        </w:rPr>
        <w:t>«</w:t>
      </w:r>
      <w:r>
        <w:rPr>
          <w:b/>
          <w:sz w:val="36"/>
          <w:szCs w:val="28"/>
          <w:lang w:val="uk-UA"/>
        </w:rPr>
        <w:t>Кравець. Вишивальник</w:t>
      </w:r>
      <w:r w:rsidRPr="00E62EA9">
        <w:rPr>
          <w:b/>
          <w:sz w:val="36"/>
          <w:szCs w:val="28"/>
          <w:lang w:val="uk-UA"/>
        </w:rPr>
        <w:t>»</w:t>
      </w:r>
    </w:p>
    <w:p w:rsidR="00EF3C0D" w:rsidRPr="00E62EA9" w:rsidRDefault="00EF3C0D" w:rsidP="00EF3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E62EA9">
        <w:rPr>
          <w:b/>
          <w:sz w:val="28"/>
          <w:szCs w:val="28"/>
          <w:lang w:val="uk-UA"/>
        </w:rPr>
        <w:t xml:space="preserve"> група</w:t>
      </w: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Pr="00A97F86" w:rsidRDefault="00EF3C0D" w:rsidP="00EF3C0D">
      <w:pPr>
        <w:jc w:val="right"/>
        <w:rPr>
          <w:b/>
          <w:i/>
          <w:sz w:val="28"/>
          <w:szCs w:val="28"/>
          <w:lang w:val="uk-UA"/>
        </w:rPr>
      </w:pPr>
      <w:r w:rsidRPr="00A97F86">
        <w:rPr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A97F86">
        <w:rPr>
          <w:b/>
          <w:i/>
          <w:sz w:val="28"/>
          <w:szCs w:val="28"/>
          <w:lang w:val="uk-UA"/>
        </w:rPr>
        <w:t>Селедець</w:t>
      </w:r>
      <w:proofErr w:type="spellEnd"/>
      <w:r w:rsidRPr="00A97F86">
        <w:rPr>
          <w:b/>
          <w:i/>
          <w:sz w:val="28"/>
          <w:szCs w:val="28"/>
          <w:lang w:val="uk-UA"/>
        </w:rPr>
        <w:t xml:space="preserve"> Світлана Володимирівна</w:t>
      </w: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Pr="00E62EA9" w:rsidRDefault="00EF3C0D" w:rsidP="00EF3C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E62EA9">
        <w:rPr>
          <w:b/>
          <w:sz w:val="28"/>
          <w:szCs w:val="28"/>
          <w:lang w:val="uk-UA"/>
        </w:rPr>
        <w:t>Розглянуто і схвалено</w:t>
      </w:r>
    </w:p>
    <w:p w:rsidR="00EF3C0D" w:rsidRDefault="00EF3C0D" w:rsidP="00EF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циклової комісії</w:t>
      </w:r>
    </w:p>
    <w:p w:rsidR="00EF3C0D" w:rsidRDefault="00EF3C0D" w:rsidP="00EF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викладачів</w:t>
      </w:r>
    </w:p>
    <w:p w:rsidR="00EF3C0D" w:rsidRDefault="00EF3C0D" w:rsidP="00EF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№___ від______</w:t>
      </w:r>
    </w:p>
    <w:p w:rsidR="00EF3C0D" w:rsidRDefault="00EF3C0D" w:rsidP="00EF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циклової комісії_____</w:t>
      </w: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Default="00EF3C0D" w:rsidP="00EF3C0D">
      <w:pPr>
        <w:rPr>
          <w:sz w:val="28"/>
          <w:szCs w:val="28"/>
          <w:lang w:val="uk-UA"/>
        </w:rPr>
      </w:pPr>
    </w:p>
    <w:p w:rsidR="00EF3C0D" w:rsidRPr="00E62EA9" w:rsidRDefault="00EF3C0D" w:rsidP="00EF3C0D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м.Луцьк</w:t>
      </w:r>
      <w:proofErr w:type="spellEnd"/>
      <w:r>
        <w:rPr>
          <w:sz w:val="28"/>
          <w:szCs w:val="28"/>
          <w:lang w:val="uk-UA"/>
        </w:rPr>
        <w:t xml:space="preserve"> 2022</w:t>
      </w:r>
    </w:p>
    <w:p w:rsidR="00EF3C0D" w:rsidRDefault="00EF3C0D">
      <w:pPr>
        <w:rPr>
          <w:lang w:val="uk-UA"/>
        </w:rPr>
      </w:pPr>
    </w:p>
    <w:p w:rsidR="00EF3C0D" w:rsidRPr="00EF3C0D" w:rsidRDefault="00EF3C0D" w:rsidP="00EF3C0D">
      <w:pPr>
        <w:widowControl/>
        <w:autoSpaceDE/>
        <w:autoSpaceDN/>
        <w:adjustRightInd/>
        <w:jc w:val="center"/>
        <w:rPr>
          <w:b/>
          <w:sz w:val="28"/>
          <w:szCs w:val="36"/>
          <w:lang w:val="uk-UA"/>
        </w:rPr>
      </w:pPr>
      <w:r w:rsidRPr="00EF3C0D">
        <w:rPr>
          <w:b/>
          <w:sz w:val="28"/>
          <w:szCs w:val="36"/>
          <w:lang w:val="uk-UA"/>
        </w:rPr>
        <w:lastRenderedPageBreak/>
        <w:t>УКРАЇНСЬКА  МОВА</w:t>
      </w:r>
    </w:p>
    <w:p w:rsidR="00EF3C0D" w:rsidRPr="00EF3C0D" w:rsidRDefault="00EF3C0D" w:rsidP="00EF3C0D">
      <w:pPr>
        <w:widowControl/>
        <w:autoSpaceDE/>
        <w:autoSpaceDN/>
        <w:adjustRightInd/>
        <w:jc w:val="center"/>
        <w:rPr>
          <w:i/>
          <w:sz w:val="28"/>
          <w:szCs w:val="36"/>
          <w:lang w:val="uk-UA"/>
        </w:rPr>
      </w:pPr>
      <w:r w:rsidRPr="00EF3C0D">
        <w:rPr>
          <w:i/>
          <w:sz w:val="28"/>
          <w:szCs w:val="36"/>
          <w:lang w:val="uk-UA"/>
        </w:rPr>
        <w:t xml:space="preserve"> (Відповідно до навчальних програмам, </w:t>
      </w:r>
    </w:p>
    <w:p w:rsidR="00EF3C0D" w:rsidRPr="00EF3C0D" w:rsidRDefault="00EF3C0D" w:rsidP="00EF3C0D">
      <w:pPr>
        <w:widowControl/>
        <w:autoSpaceDE/>
        <w:autoSpaceDN/>
        <w:adjustRightInd/>
        <w:jc w:val="center"/>
        <w:rPr>
          <w:i/>
          <w:sz w:val="28"/>
          <w:szCs w:val="36"/>
          <w:lang w:val="uk-UA"/>
        </w:rPr>
      </w:pPr>
      <w:r w:rsidRPr="00EF3C0D">
        <w:rPr>
          <w:i/>
          <w:sz w:val="28"/>
          <w:szCs w:val="36"/>
          <w:lang w:val="uk-UA"/>
        </w:rPr>
        <w:t xml:space="preserve">затверджених  наказом   МОН   від   </w:t>
      </w:r>
      <w:r w:rsidRPr="00EF3C0D">
        <w:rPr>
          <w:bCs/>
          <w:i/>
          <w:sz w:val="28"/>
          <w:szCs w:val="28"/>
          <w:lang w:val="uk-UA" w:eastAsia="uk-UA"/>
        </w:rPr>
        <w:t>23.10.2017 № 1407</w:t>
      </w:r>
      <w:r w:rsidRPr="00EF3C0D">
        <w:rPr>
          <w:i/>
          <w:sz w:val="28"/>
          <w:szCs w:val="36"/>
          <w:lang w:val="uk-UA"/>
        </w:rPr>
        <w:t>)</w:t>
      </w:r>
    </w:p>
    <w:p w:rsidR="00EF3C0D" w:rsidRPr="00EF3C0D" w:rsidRDefault="00EF3C0D" w:rsidP="00EF3C0D">
      <w:pPr>
        <w:widowControl/>
        <w:autoSpaceDE/>
        <w:autoSpaceDN/>
        <w:adjustRightInd/>
        <w:ind w:firstLine="708"/>
        <w:jc w:val="center"/>
        <w:rPr>
          <w:sz w:val="28"/>
          <w:szCs w:val="32"/>
          <w:lang w:val="uk-UA"/>
        </w:rPr>
      </w:pPr>
      <w:bookmarkStart w:id="0" w:name="_GoBack"/>
      <w:r w:rsidRPr="00EF3C0D">
        <w:rPr>
          <w:b/>
          <w:i/>
          <w:color w:val="000000"/>
          <w:sz w:val="32"/>
          <w:szCs w:val="36"/>
          <w:lang w:val="uk-UA"/>
        </w:rPr>
        <w:t xml:space="preserve"> </w:t>
      </w:r>
      <w:r w:rsidRPr="00EF3C0D">
        <w:rPr>
          <w:sz w:val="28"/>
          <w:szCs w:val="32"/>
          <w:lang w:val="uk-UA"/>
        </w:rPr>
        <w:t>(</w:t>
      </w:r>
      <w:r w:rsidRPr="00EF3C0D">
        <w:rPr>
          <w:sz w:val="28"/>
          <w:szCs w:val="32"/>
          <w:lang w:val="uk-UA"/>
        </w:rPr>
        <w:t xml:space="preserve">35 </w:t>
      </w:r>
      <w:r w:rsidRPr="00EF3C0D">
        <w:rPr>
          <w:sz w:val="28"/>
          <w:szCs w:val="32"/>
          <w:lang w:val="uk-UA"/>
        </w:rPr>
        <w:t>год.)</w:t>
      </w:r>
    </w:p>
    <w:bookmarkEnd w:id="0"/>
    <w:p w:rsidR="00EF3C0D" w:rsidRDefault="00EF3C0D">
      <w:pPr>
        <w:rPr>
          <w:lang w:val="uk-UA"/>
        </w:rPr>
      </w:pPr>
    </w:p>
    <w:p w:rsidR="00EF3C0D" w:rsidRPr="00EF3C0D" w:rsidRDefault="00EF3C0D">
      <w:pPr>
        <w:rPr>
          <w:lang w:val="uk-UA"/>
        </w:rPr>
      </w:pPr>
    </w:p>
    <w:tbl>
      <w:tblPr>
        <w:tblW w:w="1020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593"/>
        <w:gridCol w:w="1986"/>
        <w:gridCol w:w="568"/>
        <w:gridCol w:w="567"/>
        <w:gridCol w:w="6095"/>
      </w:tblGrid>
      <w:tr w:rsidR="002C79F0" w:rsidRPr="00DD010B" w:rsidTr="00EF3C0D">
        <w:trPr>
          <w:trHeight w:val="945"/>
        </w:trPr>
        <w:tc>
          <w:tcPr>
            <w:tcW w:w="39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C4772A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:rsidR="002C79F0" w:rsidRPr="00C4772A" w:rsidRDefault="002C79F0" w:rsidP="00E015C9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C4772A">
              <w:rPr>
                <w:b/>
                <w:color w:val="000000"/>
                <w:sz w:val="22"/>
                <w:szCs w:val="22"/>
                <w:lang w:val="uk-UA"/>
              </w:rPr>
              <w:t>п/</w:t>
            </w:r>
            <w:proofErr w:type="spellStart"/>
            <w:r w:rsidRPr="00C4772A">
              <w:rPr>
                <w:b/>
                <w:color w:val="000000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593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4772A">
              <w:rPr>
                <w:b/>
                <w:color w:val="000000"/>
                <w:spacing w:val="-5"/>
                <w:sz w:val="22"/>
                <w:szCs w:val="22"/>
                <w:lang w:val="uk-UA"/>
              </w:rPr>
              <w:t>К-сть</w:t>
            </w:r>
            <w:proofErr w:type="spellEnd"/>
          </w:p>
          <w:p w:rsidR="002C79F0" w:rsidRPr="00C4772A" w:rsidRDefault="002C79F0" w:rsidP="00E015C9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C4772A">
              <w:rPr>
                <w:b/>
                <w:color w:val="000000"/>
                <w:spacing w:val="10"/>
                <w:sz w:val="22"/>
                <w:szCs w:val="22"/>
                <w:lang w:val="uk-UA"/>
              </w:rPr>
              <w:t>год.</w:t>
            </w:r>
          </w:p>
          <w:p w:rsidR="002C79F0" w:rsidRPr="00C4772A" w:rsidRDefault="002C79F0" w:rsidP="00E015C9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C4772A">
              <w:rPr>
                <w:b/>
                <w:color w:val="000000"/>
                <w:spacing w:val="-4"/>
                <w:sz w:val="22"/>
                <w:szCs w:val="22"/>
                <w:lang w:val="uk-UA"/>
              </w:rPr>
              <w:t>на тему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C4772A">
              <w:rPr>
                <w:b/>
                <w:color w:val="000000"/>
                <w:spacing w:val="-3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shd w:val="clear" w:color="auto" w:fill="FFFFFF"/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C4772A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4772A">
              <w:rPr>
                <w:b/>
                <w:color w:val="000000"/>
                <w:spacing w:val="-3"/>
                <w:sz w:val="22"/>
                <w:szCs w:val="22"/>
                <w:lang w:val="uk-UA"/>
              </w:rPr>
              <w:t>К-сть</w:t>
            </w:r>
            <w:proofErr w:type="spellEnd"/>
          </w:p>
          <w:p w:rsidR="002C79F0" w:rsidRPr="00C4772A" w:rsidRDefault="002C79F0" w:rsidP="00E015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772A">
              <w:rPr>
                <w:b/>
                <w:sz w:val="22"/>
                <w:szCs w:val="22"/>
              </w:rPr>
              <w:t>г</w:t>
            </w:r>
            <w:r w:rsidRPr="00C4772A">
              <w:rPr>
                <w:b/>
                <w:sz w:val="22"/>
                <w:szCs w:val="22"/>
                <w:lang w:val="uk-UA"/>
              </w:rPr>
              <w:t>од</w:t>
            </w:r>
            <w:r w:rsidRPr="00C4772A">
              <w:rPr>
                <w:b/>
                <w:sz w:val="22"/>
                <w:szCs w:val="22"/>
              </w:rPr>
              <w:t>.</w:t>
            </w:r>
            <w:r w:rsidRPr="00C4772A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2C79F0" w:rsidRPr="00C4772A" w:rsidRDefault="002C79F0" w:rsidP="00E015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772A">
              <w:rPr>
                <w:b/>
                <w:sz w:val="22"/>
                <w:szCs w:val="22"/>
                <w:lang w:val="uk-UA"/>
              </w:rPr>
              <w:t>на</w:t>
            </w:r>
          </w:p>
          <w:p w:rsidR="002C79F0" w:rsidRPr="00C4772A" w:rsidRDefault="002C79F0" w:rsidP="00E015C9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C4772A">
              <w:rPr>
                <w:b/>
                <w:sz w:val="22"/>
                <w:szCs w:val="22"/>
                <w:lang w:val="uk-UA"/>
              </w:rPr>
              <w:t>урок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2C79F0" w:rsidRPr="00897CF7" w:rsidRDefault="002C79F0" w:rsidP="00E015C9">
            <w:pPr>
              <w:shd w:val="clear" w:color="auto" w:fill="FFFFFF"/>
              <w:ind w:left="1589"/>
              <w:rPr>
                <w:b/>
                <w:sz w:val="24"/>
                <w:szCs w:val="24"/>
                <w:lang w:val="uk-UA"/>
              </w:rPr>
            </w:pPr>
            <w:r w:rsidRPr="00897CF7">
              <w:rPr>
                <w:b/>
                <w:color w:val="000000"/>
                <w:spacing w:val="1"/>
                <w:sz w:val="24"/>
                <w:szCs w:val="24"/>
                <w:lang w:val="uk-UA"/>
              </w:rPr>
              <w:t>Назва теми уроку</w:t>
            </w:r>
          </w:p>
        </w:tc>
      </w:tr>
      <w:tr w:rsidR="002C79F0" w:rsidRPr="00DD010B" w:rsidTr="00EF3C0D">
        <w:trPr>
          <w:trHeight w:val="287"/>
        </w:trPr>
        <w:tc>
          <w:tcPr>
            <w:tcW w:w="10207" w:type="dxa"/>
            <w:gridSpan w:val="6"/>
            <w:shd w:val="clear" w:color="auto" w:fill="FFFFFF"/>
          </w:tcPr>
          <w:p w:rsidR="002C79F0" w:rsidRPr="00DD010B" w:rsidRDefault="002C79F0" w:rsidP="00E015C9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  <w:lang w:val="uk-UA"/>
              </w:rPr>
              <w:t>І</w:t>
            </w:r>
            <w:r w:rsidRPr="00DD010B"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  <w:lang w:val="uk-UA"/>
              </w:rPr>
              <w:t xml:space="preserve">І   к у р с </w:t>
            </w:r>
          </w:p>
        </w:tc>
      </w:tr>
      <w:tr w:rsidR="002C79F0" w:rsidRPr="00DD010B" w:rsidTr="00EF3C0D">
        <w:trPr>
          <w:trHeight w:val="1032"/>
        </w:trPr>
        <w:tc>
          <w:tcPr>
            <w:tcW w:w="398" w:type="dxa"/>
            <w:vMerge w:val="restart"/>
            <w:shd w:val="clear" w:color="auto" w:fill="FFFFFF"/>
          </w:tcPr>
          <w:p w:rsidR="002C79F0" w:rsidRPr="00657518" w:rsidRDefault="002C79F0" w:rsidP="00E015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2C79F0" w:rsidRPr="00657518" w:rsidRDefault="002C79F0" w:rsidP="00E015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57518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93" w:type="dxa"/>
            <w:vMerge w:val="restart"/>
            <w:shd w:val="clear" w:color="auto" w:fill="FFFFFF"/>
          </w:tcPr>
          <w:p w:rsidR="002C79F0" w:rsidRPr="00657518" w:rsidRDefault="002C79F0" w:rsidP="00E015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2C79F0" w:rsidRPr="00657518" w:rsidRDefault="002C79F0" w:rsidP="00E015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2C79F0" w:rsidRPr="003E7DED" w:rsidRDefault="002C79F0" w:rsidP="00E015C9">
            <w:pPr>
              <w:spacing w:before="120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2C79F0" w:rsidRPr="00F57020" w:rsidRDefault="002C79F0" w:rsidP="00E015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7020">
              <w:rPr>
                <w:b/>
                <w:bCs/>
                <w:sz w:val="28"/>
                <w:szCs w:val="28"/>
                <w:lang w:val="uk-UA"/>
              </w:rPr>
              <w:t>Вступ.</w:t>
            </w:r>
          </w:p>
          <w:p w:rsidR="002C79F0" w:rsidRDefault="002C79F0" w:rsidP="00E015C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2621BB">
              <w:rPr>
                <w:rFonts w:eastAsia="Calibri"/>
                <w:b/>
                <w:sz w:val="24"/>
                <w:szCs w:val="24"/>
                <w:lang w:val="uk-UA"/>
              </w:rPr>
              <w:t xml:space="preserve">Мовна стійкість як ключова риса </w:t>
            </w:r>
            <w:proofErr w:type="spellStart"/>
            <w:r w:rsidRPr="002621BB">
              <w:rPr>
                <w:rFonts w:eastAsia="Calibri"/>
                <w:b/>
                <w:sz w:val="24"/>
                <w:szCs w:val="24"/>
                <w:lang w:val="uk-UA"/>
              </w:rPr>
              <w:t>національномовної</w:t>
            </w:r>
            <w:proofErr w:type="spellEnd"/>
            <w:r w:rsidRPr="002621BB">
              <w:rPr>
                <w:rFonts w:eastAsia="Calibri"/>
                <w:b/>
                <w:sz w:val="24"/>
                <w:szCs w:val="24"/>
                <w:lang w:val="uk-UA"/>
              </w:rPr>
              <w:t xml:space="preserve"> особистості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. </w:t>
            </w:r>
          </w:p>
          <w:p w:rsidR="002C79F0" w:rsidRPr="00F57020" w:rsidRDefault="002C79F0" w:rsidP="00E015C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:rsidR="002C79F0" w:rsidRPr="00565AB5" w:rsidRDefault="002C79F0" w:rsidP="00E015C9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65AB5">
              <w:rPr>
                <w:b/>
                <w:sz w:val="24"/>
                <w:szCs w:val="24"/>
                <w:lang w:val="uk-UA"/>
              </w:rPr>
              <w:t>Практична риторика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657518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65751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657518" w:rsidRDefault="002C79F0" w:rsidP="00E015C9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65751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90653B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B054F">
              <w:rPr>
                <w:rFonts w:eastAsia="Calibri"/>
                <w:sz w:val="24"/>
                <w:szCs w:val="24"/>
              </w:rPr>
              <w:t xml:space="preserve">    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 xml:space="preserve">Поняття мовної стійкості. Джерела, що живлять мовну стійкість. </w:t>
            </w:r>
          </w:p>
          <w:p w:rsidR="002C79F0" w:rsidRPr="0090653B" w:rsidRDefault="002C79F0" w:rsidP="00E015C9">
            <w:pPr>
              <w:spacing w:line="240" w:lineRule="exact"/>
              <w:ind w:left="102" w:right="170" w:firstLine="141"/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8B7691">
              <w:rPr>
                <w:b/>
                <w:i/>
                <w:sz w:val="24"/>
                <w:szCs w:val="24"/>
                <w:lang w:val="uk-UA"/>
              </w:rPr>
              <w:t>Мовленнєва змістова лінія</w:t>
            </w:r>
            <w:r w:rsidRPr="008B7691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  <w:lang w:val="uk-UA"/>
              </w:rPr>
              <w:t>МЗЛ</w:t>
            </w:r>
            <w:r w:rsidRPr="008B7691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 xml:space="preserve">Дискусія на тему 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«Чи потрібно бути мовно стійким?».</w:t>
            </w:r>
          </w:p>
        </w:tc>
      </w:tr>
      <w:tr w:rsidR="002C79F0" w:rsidRPr="00DD010B" w:rsidTr="00EF3C0D">
        <w:trPr>
          <w:trHeight w:hRule="exact" w:val="832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CF1136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b/>
                <w:i/>
                <w:sz w:val="24"/>
                <w:szCs w:val="24"/>
                <w:lang w:val="uk-UA"/>
              </w:rPr>
              <w:t>Практична риторика.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90653B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>Засоби мовного вираження промови. Метафора, метонімія, їхня роль у мовленні.</w:t>
            </w:r>
          </w:p>
        </w:tc>
      </w:tr>
      <w:tr w:rsidR="002C79F0" w:rsidRPr="00DD010B" w:rsidTr="00EF3C0D">
        <w:trPr>
          <w:trHeight w:hRule="exact" w:val="572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Default="002C79F0" w:rsidP="00E015C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Default="002C79F0" w:rsidP="00E015C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90653B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b/>
                <w:i/>
                <w:sz w:val="24"/>
                <w:szCs w:val="24"/>
                <w:lang w:val="uk-UA"/>
              </w:rPr>
              <w:t>Практична риторика.</w:t>
            </w:r>
            <w:r w:rsidRPr="0090653B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 xml:space="preserve">Риторичні фігури </w:t>
            </w:r>
            <w:r>
              <w:rPr>
                <w:rFonts w:eastAsia="Calibri"/>
                <w:sz w:val="24"/>
                <w:szCs w:val="24"/>
                <w:lang w:val="uk-UA"/>
              </w:rPr>
              <w:t>(антитеза, градація, повторення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>).</w:t>
            </w:r>
          </w:p>
        </w:tc>
      </w:tr>
      <w:tr w:rsidR="002C79F0" w:rsidRPr="00DD010B" w:rsidTr="00EF3C0D">
        <w:trPr>
          <w:trHeight w:hRule="exact" w:val="1278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Default="002C79F0" w:rsidP="00E015C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Default="002C79F0" w:rsidP="00E015C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b/>
                <w:i/>
                <w:sz w:val="24"/>
                <w:szCs w:val="24"/>
                <w:lang w:val="uk-UA"/>
              </w:rPr>
              <w:t>Практична риторика.</w:t>
            </w:r>
            <w:r w:rsidRPr="0090653B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 xml:space="preserve">Риторичні фігури (риторичне запитання, звернення, порівняння).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 </w:t>
            </w:r>
          </w:p>
          <w:p w:rsidR="002C79F0" w:rsidRPr="0090653B" w:rsidRDefault="002C79F0" w:rsidP="00E015C9">
            <w:pPr>
              <w:spacing w:line="240" w:lineRule="exact"/>
              <w:rPr>
                <w:rFonts w:eastAsia="Calibri"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C1188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/>
              </w:rPr>
              <w:t>Р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озпізнавання тропів і риторичних фігур у реченні та тексті.</w:t>
            </w:r>
          </w:p>
        </w:tc>
      </w:tr>
      <w:tr w:rsidR="002C79F0" w:rsidRPr="00DD010B" w:rsidTr="00EF3C0D">
        <w:trPr>
          <w:trHeight w:hRule="exact" w:val="991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Default="002C79F0" w:rsidP="00E015C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Default="002C79F0" w:rsidP="00E015C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b/>
                <w:i/>
                <w:sz w:val="24"/>
                <w:szCs w:val="24"/>
                <w:lang w:val="uk-UA"/>
              </w:rPr>
              <w:t>Практична риторика.</w:t>
            </w:r>
            <w:r w:rsidRPr="0090653B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>Збагачення тексту й речень тропами й риторичними фігурами.</w:t>
            </w:r>
          </w:p>
          <w:p w:rsidR="002C79F0" w:rsidRPr="0090653B" w:rsidRDefault="002C79F0" w:rsidP="00E015C9">
            <w:pPr>
              <w:spacing w:line="240" w:lineRule="exact"/>
              <w:ind w:firstLine="244"/>
              <w:rPr>
                <w:rFonts w:eastAsia="Calibri"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Написання есе «</w:t>
            </w:r>
            <w:r>
              <w:rPr>
                <w:rFonts w:eastAsia="Calibri"/>
                <w:i/>
                <w:iCs/>
                <w:sz w:val="24"/>
                <w:szCs w:val="24"/>
                <w:lang w:val="uk-UA"/>
              </w:rPr>
              <w:t>Історія одного успіху</w:t>
            </w:r>
            <w:r w:rsidRPr="0090653B">
              <w:rPr>
                <w:rFonts w:eastAsia="Calibri"/>
                <w:i/>
                <w:iCs/>
                <w:sz w:val="24"/>
                <w:szCs w:val="24"/>
                <w:lang w:val="uk-UA"/>
              </w:rPr>
              <w:t>» із використанням троп та риторичних фігур.</w:t>
            </w:r>
          </w:p>
        </w:tc>
      </w:tr>
      <w:tr w:rsidR="002C79F0" w:rsidRPr="00DD010B" w:rsidTr="00EF3C0D">
        <w:trPr>
          <w:trHeight w:hRule="exact" w:val="776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Default="002C79F0" w:rsidP="00E015C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Default="002C79F0" w:rsidP="00E015C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7B3A22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90653B">
              <w:rPr>
                <w:b/>
                <w:i/>
                <w:sz w:val="24"/>
                <w:szCs w:val="24"/>
                <w:lang w:val="uk-UA"/>
              </w:rPr>
              <w:t>Практична риторика.</w:t>
            </w:r>
            <w:r w:rsidRPr="0090653B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>Добір жанрів і текстів для вживання конкретних мовних засобів;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>удосконалення тексту мовними засобами.</w:t>
            </w:r>
          </w:p>
          <w:p w:rsidR="002C79F0" w:rsidRPr="007B3A22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2C79F0" w:rsidRPr="0090653B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2C79F0" w:rsidRPr="00DD010B" w:rsidTr="00EF3C0D">
        <w:trPr>
          <w:trHeight w:hRule="exact" w:val="1412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Default="002C79F0" w:rsidP="00E015C9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90653B">
              <w:rPr>
                <w:sz w:val="24"/>
                <w:szCs w:val="24"/>
                <w:lang w:val="uk-UA"/>
              </w:rPr>
              <w:t xml:space="preserve">Написання </w:t>
            </w:r>
            <w:r w:rsidRPr="00E96EE8">
              <w:rPr>
                <w:b/>
                <w:sz w:val="24"/>
                <w:szCs w:val="24"/>
                <w:lang w:val="uk-UA"/>
              </w:rPr>
              <w:t>контрольного формального есе</w:t>
            </w:r>
            <w:r w:rsidRPr="0090653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на одну із тем:      </w:t>
            </w:r>
          </w:p>
          <w:p w:rsidR="002C79F0" w:rsidRPr="00624399" w:rsidRDefault="002C79F0" w:rsidP="00E015C9">
            <w:pPr>
              <w:spacing w:line="240" w:lineRule="exact"/>
              <w:ind w:firstLine="244"/>
              <w:rPr>
                <w:rFonts w:eastAsia="Calibri"/>
                <w:sz w:val="24"/>
                <w:szCs w:val="24"/>
                <w:lang w:val="uk-UA"/>
              </w:rPr>
            </w:pPr>
            <w:r w:rsidRPr="009D6FAD">
              <w:rPr>
                <w:i/>
                <w:sz w:val="24"/>
                <w:szCs w:val="24"/>
                <w:lang w:val="uk-UA"/>
              </w:rPr>
              <w:t>«</w:t>
            </w:r>
            <w:r w:rsidRPr="00AF4A8E">
              <w:rPr>
                <w:i/>
                <w:sz w:val="24"/>
                <w:szCs w:val="24"/>
                <w:lang w:val="uk-UA"/>
              </w:rPr>
              <w:t>Краще жити мріями чи будувати плани й утілювати їх у життя?</w:t>
            </w:r>
            <w:r w:rsidRPr="00AF4A8E">
              <w:rPr>
                <w:rFonts w:eastAsia="Calibri"/>
                <w:i/>
                <w:sz w:val="24"/>
                <w:szCs w:val="24"/>
                <w:lang w:val="uk-UA"/>
              </w:rPr>
              <w:t>»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 xml:space="preserve">; </w:t>
            </w:r>
            <w:r w:rsidRPr="00AF4A8E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«Що потріб</w:t>
            </w:r>
            <w:r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но робити, щоб здійснилася мрія</w:t>
            </w:r>
            <w:r w:rsidRPr="00AF4A8E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2C79F0" w:rsidRPr="00DD010B" w:rsidTr="00EF3C0D">
        <w:trPr>
          <w:trHeight w:val="684"/>
        </w:trPr>
        <w:tc>
          <w:tcPr>
            <w:tcW w:w="398" w:type="dxa"/>
            <w:vMerge w:val="restart"/>
            <w:shd w:val="clear" w:color="auto" w:fill="FFFFFF"/>
          </w:tcPr>
          <w:p w:rsidR="002C79F0" w:rsidRPr="00657518" w:rsidRDefault="002C79F0" w:rsidP="00E015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2C79F0" w:rsidRPr="00657518" w:rsidRDefault="002C79F0" w:rsidP="00E015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57518">
              <w:rPr>
                <w:b/>
                <w:bCs/>
                <w:sz w:val="24"/>
                <w:szCs w:val="24"/>
                <w:lang w:val="uk-UA"/>
              </w:rPr>
              <w:t>2</w:t>
            </w:r>
          </w:p>
          <w:p w:rsidR="002C79F0" w:rsidRPr="00657518" w:rsidRDefault="002C79F0" w:rsidP="00E015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3" w:type="dxa"/>
            <w:vMerge w:val="restart"/>
            <w:shd w:val="clear" w:color="auto" w:fill="FFFFFF"/>
          </w:tcPr>
          <w:p w:rsidR="002C79F0" w:rsidRPr="00657518" w:rsidRDefault="002C79F0" w:rsidP="00E015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2C79F0" w:rsidRPr="00657518" w:rsidRDefault="002C79F0" w:rsidP="00E015C9">
            <w:pPr>
              <w:jc w:val="center"/>
              <w:rPr>
                <w:b/>
                <w:sz w:val="24"/>
                <w:szCs w:val="24"/>
                <w:lang w:val="uk-UA" w:eastAsia="ja-JP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2C79F0" w:rsidRPr="00240046" w:rsidRDefault="002C79F0" w:rsidP="00E015C9">
            <w:pPr>
              <w:spacing w:before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Морфологічна</w:t>
            </w:r>
            <w:r w:rsidRPr="00240046">
              <w:rPr>
                <w:b/>
                <w:sz w:val="28"/>
                <w:szCs w:val="28"/>
                <w:lang w:val="uk-UA"/>
              </w:rPr>
              <w:t xml:space="preserve"> норма</w:t>
            </w:r>
          </w:p>
          <w:p w:rsidR="002C79F0" w:rsidRPr="00240046" w:rsidRDefault="002C79F0" w:rsidP="00E015C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val="uk-UA"/>
              </w:rPr>
              <w:t>Навчальний диктант.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2818E0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2818E0">
              <w:rPr>
                <w:rFonts w:eastAsia="Calibri"/>
                <w:sz w:val="24"/>
                <w:szCs w:val="24"/>
                <w:lang w:val="uk-UA"/>
              </w:rPr>
              <w:t>Прикметник. Відмінкові закінчення прикметників.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 xml:space="preserve"> Прикметники, що перейшли в іменники.</w:t>
            </w:r>
          </w:p>
          <w:p w:rsidR="002C79F0" w:rsidRPr="00531E1B" w:rsidRDefault="002C79F0" w:rsidP="00E015C9">
            <w:pPr>
              <w:widowControl/>
              <w:spacing w:line="240" w:lineRule="exact"/>
              <w:ind w:firstLine="244"/>
              <w:rPr>
                <w:rFonts w:eastAsia="Calibri"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531E1B">
              <w:rPr>
                <w:rFonts w:ascii="PetersburgCTT" w:hAnsi="PetersburgCTT" w:cs="PetersburgCTT"/>
                <w:i/>
                <w:sz w:val="24"/>
                <w:szCs w:val="24"/>
                <w:lang w:val="uk-UA"/>
              </w:rPr>
              <w:t>Складання письмової розповіді про родину друга (подруги) з</w:t>
            </w:r>
            <w:r w:rsidRPr="00894B7A">
              <w:rPr>
                <w:rFonts w:ascii="Calibri" w:hAnsi="Calibri" w:cs="PetersburgCTT"/>
                <w:i/>
                <w:sz w:val="24"/>
                <w:szCs w:val="24"/>
                <w:lang w:val="uk-UA"/>
              </w:rPr>
              <w:t xml:space="preserve"> </w:t>
            </w:r>
            <w:r w:rsidRPr="00531E1B">
              <w:rPr>
                <w:rFonts w:ascii="PetersburgCTT" w:hAnsi="PetersburgCTT" w:cs="PetersburgCTT"/>
                <w:i/>
                <w:sz w:val="24"/>
                <w:szCs w:val="24"/>
                <w:lang w:val="uk-UA"/>
              </w:rPr>
              <w:t>використанням присвійних прикметників.</w:t>
            </w:r>
            <w:r w:rsidRPr="00894B7A">
              <w:rPr>
                <w:rFonts w:ascii="Calibri" w:hAnsi="Calibri" w:cs="PetersburgCTT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2C79F0" w:rsidRPr="00984DC4" w:rsidTr="00EF3C0D">
        <w:trPr>
          <w:trHeight w:hRule="exact" w:val="963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90653B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rFonts w:eastAsia="Calibri"/>
                <w:sz w:val="24"/>
                <w:szCs w:val="24"/>
                <w:lang w:val="uk-UA"/>
              </w:rPr>
              <w:t>Вищий і найвищий ступені порівняння прикметників.</w:t>
            </w:r>
          </w:p>
          <w:p w:rsidR="002C79F0" w:rsidRPr="0090653B" w:rsidRDefault="002C79F0" w:rsidP="00E015C9">
            <w:pPr>
              <w:spacing w:line="240" w:lineRule="exact"/>
              <w:ind w:firstLine="244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Укладання переліку назв премій, конкурсів, рейтингів з використанням прикметників вищого й найвищого ступенів порівняння.</w:t>
            </w:r>
          </w:p>
        </w:tc>
      </w:tr>
      <w:tr w:rsidR="002C79F0" w:rsidRPr="00984DC4" w:rsidTr="00EF3C0D">
        <w:trPr>
          <w:trHeight w:hRule="exact" w:val="1410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90653B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rFonts w:eastAsia="Calibri"/>
                <w:sz w:val="24"/>
                <w:szCs w:val="24"/>
                <w:lang w:val="uk-UA"/>
              </w:rPr>
              <w:t>Прислівник. Ступені порівняння.</w:t>
            </w:r>
          </w:p>
          <w:p w:rsidR="002C79F0" w:rsidRPr="0090653B" w:rsidRDefault="002C79F0" w:rsidP="00E015C9">
            <w:pPr>
              <w:spacing w:line="240" w:lineRule="exact"/>
              <w:ind w:firstLine="244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Складання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тексту порівняльної характеристики двох </w:t>
            </w:r>
            <w:proofErr w:type="spellStart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гаджетів</w:t>
            </w:r>
            <w:proofErr w:type="spellEnd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, фільмів, комп’ютерних програм тощо із використанням прикметників вищого ступеня порівняння.</w:t>
            </w:r>
          </w:p>
        </w:tc>
      </w:tr>
      <w:tr w:rsidR="002C79F0" w:rsidRPr="00984DC4" w:rsidTr="00EF3C0D">
        <w:trPr>
          <w:trHeight w:hRule="exact" w:val="2989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90653B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rFonts w:eastAsia="Calibri"/>
                <w:sz w:val="24"/>
                <w:szCs w:val="24"/>
                <w:lang w:val="uk-UA"/>
              </w:rPr>
              <w:t xml:space="preserve">Синонімічні способи вираження різного ступеня ознаки, </w:t>
            </w:r>
          </w:p>
          <w:p w:rsidR="002C79F0" w:rsidRPr="0090653B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rFonts w:eastAsia="Calibri"/>
                <w:sz w:val="24"/>
                <w:szCs w:val="24"/>
                <w:lang w:val="uk-UA"/>
              </w:rPr>
              <w:t xml:space="preserve">використання прислівників 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дуже, вельми, занадто, мало, вкрай, зовсім, особливо, трохи, дещо, злегка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 xml:space="preserve"> та ін., вживання прикметникових суфіксів і префіксів зі значенням суб’єктивної оцінки (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величезний, манюсінький, тонкуватий, завеликий, старенький, предобрий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>).</w:t>
            </w:r>
          </w:p>
          <w:p w:rsidR="002C79F0" w:rsidRPr="0090653B" w:rsidRDefault="002C79F0" w:rsidP="00E015C9">
            <w:pPr>
              <w:spacing w:line="240" w:lineRule="exact"/>
              <w:ind w:firstLine="244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Складання розповіді про враження від цікавої мандрівки (екскурсії) з використанням прикметників вищого й найвищого ступенів порівняння.</w:t>
            </w:r>
          </w:p>
        </w:tc>
      </w:tr>
      <w:tr w:rsidR="002C79F0" w:rsidRPr="00DD010B" w:rsidTr="00EF3C0D">
        <w:trPr>
          <w:trHeight w:hRule="exact" w:val="706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90653B" w:rsidRDefault="002C79F0" w:rsidP="00E015C9">
            <w:pPr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 w:rsidRPr="0090653B">
              <w:rPr>
                <w:b/>
                <w:sz w:val="24"/>
                <w:szCs w:val="24"/>
                <w:lang w:val="uk-UA"/>
              </w:rPr>
              <w:t>Усний контрольний переказ</w:t>
            </w:r>
            <w:r w:rsidRPr="0090653B">
              <w:rPr>
                <w:sz w:val="24"/>
                <w:szCs w:val="24"/>
                <w:lang w:val="uk-UA"/>
              </w:rPr>
              <w:t xml:space="preserve"> тексту художнього стилю 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>із творчим завданням.</w:t>
            </w:r>
          </w:p>
        </w:tc>
      </w:tr>
      <w:tr w:rsidR="002C79F0" w:rsidRPr="00DD010B" w:rsidTr="00EF3C0D">
        <w:trPr>
          <w:trHeight w:hRule="exact" w:val="570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06724F" w:rsidRDefault="002C79F0" w:rsidP="00E015C9">
            <w:pPr>
              <w:widowControl/>
              <w:spacing w:line="240" w:lineRule="exact"/>
              <w:rPr>
                <w:rFonts w:ascii="Calibri" w:hAnsi="Calibri" w:cs="PetersburgCTT-Italic"/>
                <w:i/>
                <w:iCs/>
                <w:sz w:val="18"/>
                <w:szCs w:val="18"/>
                <w:lang w:val="uk-UA" w:eastAsia="uk-UA"/>
              </w:rPr>
            </w:pPr>
            <w:r w:rsidRPr="0090653B">
              <w:rPr>
                <w:rFonts w:eastAsia="Calibri"/>
                <w:sz w:val="24"/>
                <w:szCs w:val="24"/>
                <w:lang w:val="uk-UA"/>
              </w:rPr>
              <w:t>Числівник. Складні випадки узгодження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 xml:space="preserve"> числівника.</w:t>
            </w:r>
            <w:r>
              <w:rPr>
                <w:rFonts w:ascii="PetersburgCTT-Italic" w:hAnsi="PetersburgCTT-Italic" w:cs="PetersburgCTT-Italic"/>
                <w:i/>
                <w:iCs/>
                <w:sz w:val="18"/>
                <w:szCs w:val="18"/>
                <w:lang w:val="uk-UA" w:eastAsia="uk-UA"/>
              </w:rPr>
              <w:t xml:space="preserve"> </w:t>
            </w:r>
          </w:p>
          <w:p w:rsidR="002C79F0" w:rsidRPr="00CC0D96" w:rsidRDefault="002C79F0" w:rsidP="00E015C9">
            <w:pPr>
              <w:widowControl/>
              <w:spacing w:line="240" w:lineRule="exact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CC0D96"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CC0D96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CC0D96">
              <w:rPr>
                <w:i/>
                <w:iCs/>
                <w:sz w:val="24"/>
                <w:szCs w:val="24"/>
                <w:lang w:val="uk-UA" w:eastAsia="uk-UA"/>
              </w:rPr>
              <w:t xml:space="preserve">Читання й переказування </w:t>
            </w:r>
            <w:r w:rsidRPr="00CC0D96">
              <w:rPr>
                <w:i/>
                <w:sz w:val="24"/>
                <w:szCs w:val="24"/>
                <w:lang w:val="uk-UA" w:eastAsia="uk-UA"/>
              </w:rPr>
              <w:t>текстів з числівниками.</w:t>
            </w:r>
          </w:p>
          <w:p w:rsidR="002C79F0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</w:p>
          <w:p w:rsidR="002C79F0" w:rsidRPr="0090653B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2C79F0" w:rsidRPr="00DD010B" w:rsidTr="00EF3C0D">
        <w:trPr>
          <w:trHeight w:hRule="exact" w:val="775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</w:p>
          <w:p w:rsidR="002C79F0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C79F0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C79F0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C79F0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C79F0" w:rsidRPr="00C4772A" w:rsidRDefault="002C79F0" w:rsidP="00E015C9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shd w:val="clear" w:color="auto" w:fill="FFFFFF"/>
          </w:tcPr>
          <w:p w:rsidR="002C79F0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rFonts w:eastAsia="Calibri"/>
                <w:sz w:val="24"/>
                <w:szCs w:val="24"/>
                <w:lang w:val="uk-UA"/>
              </w:rPr>
              <w:t>Складні випадки відмінювання числівника.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Позначення дат і часу</w:t>
            </w:r>
          </w:p>
          <w:p w:rsidR="002C79F0" w:rsidRPr="0090653B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Складання діалогу, що містить запитання і відповіді з числівниками на позначення дат і часу певних подій.</w:t>
            </w:r>
          </w:p>
        </w:tc>
      </w:tr>
      <w:tr w:rsidR="002C79F0" w:rsidRPr="00DD010B" w:rsidTr="00EF3C0D">
        <w:trPr>
          <w:trHeight w:hRule="exact" w:val="1066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shd w:val="clear" w:color="auto" w:fill="FFFFFF"/>
          </w:tcPr>
          <w:p w:rsidR="002C79F0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rFonts w:eastAsia="Calibri"/>
                <w:sz w:val="24"/>
                <w:szCs w:val="24"/>
                <w:lang w:val="uk-UA"/>
              </w:rPr>
              <w:t>Дієслово,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 xml:space="preserve"> дієслівні форми. Складні випадки словозміни дієслів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</w:p>
          <w:p w:rsidR="002C79F0" w:rsidRPr="0090653B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Складання речень зі </w:t>
            </w:r>
            <w:proofErr w:type="spellStart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словозмінами</w:t>
            </w:r>
            <w:proofErr w:type="spellEnd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дієслів </w:t>
            </w:r>
            <w:r w:rsidRPr="0096595B">
              <w:rPr>
                <w:rFonts w:eastAsia="Calibri"/>
                <w:sz w:val="24"/>
                <w:szCs w:val="24"/>
                <w:lang w:val="uk-UA"/>
              </w:rPr>
              <w:t xml:space="preserve">дати, їсти, відповісти, бути 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та ін.</w:t>
            </w:r>
          </w:p>
        </w:tc>
      </w:tr>
      <w:tr w:rsidR="002C79F0" w:rsidRPr="00DD010B" w:rsidTr="00EF3C0D">
        <w:trPr>
          <w:trHeight w:hRule="exact" w:val="2272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rFonts w:eastAsia="Calibri"/>
                <w:sz w:val="24"/>
                <w:szCs w:val="24"/>
                <w:lang w:val="uk-UA"/>
              </w:rPr>
              <w:t>Паралельні форми вираження наказового способу дієслів 1 та 2 особи множини (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ходімо – </w:t>
            </w:r>
            <w:proofErr w:type="spellStart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ходім</w:t>
            </w:r>
            <w:proofErr w:type="spellEnd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візьміте</w:t>
            </w:r>
            <w:proofErr w:type="spellEnd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– візьміть, визначте – </w:t>
            </w:r>
            <w:proofErr w:type="spellStart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визначіть</w:t>
            </w:r>
            <w:proofErr w:type="spellEnd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, підтвердьте – </w:t>
            </w:r>
            <w:proofErr w:type="spellStart"/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>підтвердіть</w:t>
            </w:r>
            <w:proofErr w:type="spellEnd"/>
            <w:r w:rsidRPr="0090653B">
              <w:rPr>
                <w:rFonts w:eastAsia="Calibri"/>
                <w:sz w:val="24"/>
                <w:szCs w:val="24"/>
                <w:lang w:val="uk-UA"/>
              </w:rPr>
              <w:t>).</w:t>
            </w:r>
          </w:p>
          <w:p w:rsidR="002C79F0" w:rsidRPr="0090653B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rFonts w:eastAsia="Calibri"/>
                <w:sz w:val="24"/>
                <w:szCs w:val="24"/>
                <w:lang w:val="uk-UA"/>
              </w:rPr>
              <w:t>Активні й пасивні дієприкметники.</w:t>
            </w:r>
          </w:p>
          <w:p w:rsidR="002C79F0" w:rsidRPr="001B7976" w:rsidRDefault="002C79F0" w:rsidP="00E015C9">
            <w:pPr>
              <w:spacing w:line="240" w:lineRule="exact"/>
              <w:ind w:firstLine="244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Редагування текстів з метою виправлення помилково вжитих активних та пасивних дієприкметників</w:t>
            </w:r>
          </w:p>
        </w:tc>
      </w:tr>
      <w:tr w:rsidR="002C79F0" w:rsidRPr="00DD010B" w:rsidTr="00EF3C0D">
        <w:trPr>
          <w:trHeight w:hRule="exact" w:val="1286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90653B" w:rsidRDefault="002C79F0" w:rsidP="00E015C9">
            <w:pPr>
              <w:spacing w:line="240" w:lineRule="exact"/>
              <w:ind w:firstLine="244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b/>
                <w:sz w:val="24"/>
                <w:szCs w:val="24"/>
                <w:lang w:val="uk-UA"/>
              </w:rPr>
              <w:t>Контрольна робота № 1</w:t>
            </w:r>
            <w:r w:rsidRPr="0090653B">
              <w:rPr>
                <w:sz w:val="24"/>
                <w:szCs w:val="24"/>
                <w:lang w:val="uk-UA"/>
              </w:rPr>
              <w:t xml:space="preserve"> за темою </w:t>
            </w:r>
            <w:r w:rsidRPr="00514937">
              <w:rPr>
                <w:b/>
                <w:sz w:val="24"/>
                <w:szCs w:val="24"/>
                <w:lang w:val="uk-UA"/>
              </w:rPr>
              <w:t>«</w:t>
            </w:r>
            <w:r w:rsidRPr="00514937">
              <w:rPr>
                <w:rFonts w:eastAsia="Calibri"/>
                <w:b/>
                <w:sz w:val="24"/>
                <w:szCs w:val="24"/>
                <w:lang w:val="uk-UA"/>
              </w:rPr>
              <w:t xml:space="preserve">Практична риторика. Морфологічна норма» </w:t>
            </w:r>
            <w:r w:rsidRPr="0090653B">
              <w:rPr>
                <w:sz w:val="24"/>
                <w:szCs w:val="24"/>
                <w:lang w:val="uk-UA"/>
              </w:rPr>
              <w:t>(тестові завдання).</w:t>
            </w:r>
          </w:p>
        </w:tc>
      </w:tr>
      <w:tr w:rsidR="002C79F0" w:rsidRPr="00DD010B" w:rsidTr="00EF3C0D">
        <w:trPr>
          <w:trHeight w:hRule="exact" w:val="700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7230" w:type="dxa"/>
            <w:gridSpan w:val="3"/>
            <w:shd w:val="clear" w:color="auto" w:fill="FFFFFF"/>
            <w:vAlign w:val="center"/>
          </w:tcPr>
          <w:p w:rsidR="002C79F0" w:rsidRPr="0090653B" w:rsidRDefault="002C79F0" w:rsidP="00E015C9">
            <w:pPr>
              <w:spacing w:line="240" w:lineRule="exact"/>
              <w:ind w:firstLine="24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ІІ СЕМЕСТР</w:t>
            </w:r>
          </w:p>
        </w:tc>
      </w:tr>
      <w:tr w:rsidR="002C79F0" w:rsidRPr="00DD010B" w:rsidTr="00EF3C0D">
        <w:trPr>
          <w:trHeight w:hRule="exact" w:val="20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C4772A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C47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90653B" w:rsidRDefault="002C79F0" w:rsidP="00E015C9">
            <w:pPr>
              <w:spacing w:line="240" w:lineRule="exact"/>
              <w:ind w:firstLine="244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2C79F0" w:rsidRPr="00DD010B" w:rsidTr="00EF3C0D">
        <w:trPr>
          <w:trHeight w:hRule="exact" w:val="1965"/>
        </w:trPr>
        <w:tc>
          <w:tcPr>
            <w:tcW w:w="398" w:type="dxa"/>
            <w:vMerge w:val="restart"/>
            <w:shd w:val="clear" w:color="auto" w:fill="FFFFFF"/>
          </w:tcPr>
          <w:p w:rsidR="002C79F0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C79F0" w:rsidRPr="001354BE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593" w:type="dxa"/>
            <w:vMerge w:val="restart"/>
            <w:shd w:val="clear" w:color="auto" w:fill="FFFFFF"/>
          </w:tcPr>
          <w:p w:rsidR="002C79F0" w:rsidRPr="001354BE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C79F0" w:rsidRPr="001354BE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2C79F0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Синтаксична</w:t>
            </w:r>
          </w:p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  <w:r w:rsidRPr="006108A3">
              <w:rPr>
                <w:b/>
                <w:sz w:val="28"/>
                <w:szCs w:val="28"/>
                <w:lang w:val="uk-UA"/>
              </w:rPr>
              <w:t>норма</w:t>
            </w:r>
          </w:p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081E82" w:rsidRDefault="002C79F0" w:rsidP="00E015C9">
            <w:pPr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081E82">
              <w:rPr>
                <w:rFonts w:eastAsia="Calibri"/>
                <w:sz w:val="24"/>
                <w:szCs w:val="24"/>
                <w:lang w:val="uk-UA"/>
              </w:rPr>
              <w:t>Поняття синтаксичної норми. Синтаксична помилка.</w:t>
            </w:r>
          </w:p>
          <w:p w:rsidR="002C79F0" w:rsidRPr="00E340D9" w:rsidRDefault="002C79F0" w:rsidP="00E015C9">
            <w:pPr>
              <w:spacing w:line="240" w:lineRule="exact"/>
              <w:jc w:val="both"/>
              <w:rPr>
                <w:i/>
                <w:sz w:val="24"/>
                <w:szCs w:val="24"/>
                <w:lang w:val="uk-UA"/>
              </w:rPr>
            </w:pPr>
            <w:r w:rsidRPr="00BE13DF">
              <w:rPr>
                <w:rFonts w:eastAsia="Calibri"/>
                <w:sz w:val="24"/>
                <w:szCs w:val="24"/>
                <w:lang w:val="uk-UA"/>
              </w:rPr>
              <w:t xml:space="preserve">Складні випадки синтаксичного узгодження </w:t>
            </w:r>
            <w:r w:rsidRPr="00E340D9">
              <w:rPr>
                <w:sz w:val="24"/>
                <w:szCs w:val="24"/>
                <w:lang w:val="uk-UA"/>
              </w:rPr>
              <w:t>(</w:t>
            </w:r>
            <w:r w:rsidRPr="00E340D9">
              <w:rPr>
                <w:i/>
                <w:sz w:val="24"/>
                <w:szCs w:val="24"/>
                <w:lang w:val="uk-UA"/>
              </w:rPr>
              <w:t>УПА засвідчила; до міста Старий Самбір; у місті Чернівці).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2C79F0" w:rsidRPr="00B5015B" w:rsidRDefault="002C79F0" w:rsidP="00E015C9">
            <w:pPr>
              <w:spacing w:line="240" w:lineRule="exact"/>
              <w:ind w:right="170" w:firstLine="244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E340D9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Написання есе «Ціннісне ставлення до життя».</w:t>
            </w:r>
          </w:p>
        </w:tc>
      </w:tr>
      <w:tr w:rsidR="002C79F0" w:rsidRPr="00DD010B" w:rsidTr="00EF3C0D">
        <w:trPr>
          <w:trHeight w:hRule="exact" w:val="2545"/>
        </w:trPr>
        <w:tc>
          <w:tcPr>
            <w:tcW w:w="398" w:type="dxa"/>
            <w:vMerge/>
            <w:shd w:val="clear" w:color="auto" w:fill="FFFFFF"/>
          </w:tcPr>
          <w:p w:rsidR="002C79F0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1354BE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06724F" w:rsidRDefault="002C79F0" w:rsidP="00E015C9">
            <w:pPr>
              <w:widowControl/>
              <w:spacing w:line="240" w:lineRule="exact"/>
              <w:rPr>
                <w:rFonts w:ascii="Calibri" w:hAnsi="Calibri" w:cs="PetersburgCTT-Italic"/>
                <w:i/>
                <w:iCs/>
                <w:sz w:val="24"/>
                <w:szCs w:val="24"/>
                <w:lang w:val="uk-UA" w:eastAsia="uk-UA"/>
              </w:rPr>
            </w:pPr>
            <w:r w:rsidRPr="000F324D">
              <w:rPr>
                <w:rFonts w:ascii="PetersburgCTT-Regular" w:hAnsi="PetersburgCTT-Regular" w:cs="PetersburgCTT-Regular"/>
                <w:sz w:val="24"/>
                <w:szCs w:val="24"/>
                <w:lang w:val="uk-UA" w:eastAsia="uk-UA"/>
              </w:rPr>
              <w:t>Складні випадки і</w:t>
            </w:r>
            <w:r w:rsidRPr="0006724F">
              <w:rPr>
                <w:rFonts w:ascii="Calibri" w:hAnsi="Calibri" w:cs="PetersburgCTT-Regular"/>
                <w:sz w:val="24"/>
                <w:szCs w:val="24"/>
                <w:lang w:val="uk-UA" w:eastAsia="uk-UA"/>
              </w:rPr>
              <w:t xml:space="preserve"> </w:t>
            </w:r>
            <w:r w:rsidRPr="000F324D">
              <w:rPr>
                <w:rFonts w:ascii="PetersburgCTT-Regular" w:hAnsi="PetersburgCTT-Regular" w:cs="PetersburgCTT-Regular"/>
                <w:sz w:val="24"/>
                <w:szCs w:val="24"/>
                <w:lang w:val="uk-UA" w:eastAsia="uk-UA"/>
              </w:rPr>
              <w:t>варіанти синтаксичного</w:t>
            </w:r>
            <w:r w:rsidRPr="0006724F">
              <w:rPr>
                <w:rFonts w:ascii="Calibri" w:hAnsi="Calibri" w:cs="PetersburgCTT-Regular"/>
                <w:sz w:val="24"/>
                <w:szCs w:val="24"/>
                <w:lang w:val="uk-UA" w:eastAsia="uk-UA"/>
              </w:rPr>
              <w:t xml:space="preserve"> </w:t>
            </w:r>
            <w:r w:rsidRPr="000F324D">
              <w:rPr>
                <w:rFonts w:ascii="PetersburgCTT-Regular" w:hAnsi="PetersburgCTT-Regular" w:cs="PetersburgCTT-Regular"/>
                <w:sz w:val="24"/>
                <w:szCs w:val="24"/>
                <w:lang w:val="uk-UA" w:eastAsia="uk-UA"/>
              </w:rPr>
              <w:t xml:space="preserve">керування </w:t>
            </w:r>
            <w:r w:rsidRPr="000F324D">
              <w:rPr>
                <w:rFonts w:ascii="PetersburgCTT-Italic" w:hAnsi="PetersburgCTT-Italic" w:cs="PetersburgCTT-Italic"/>
                <w:i/>
                <w:iCs/>
                <w:sz w:val="24"/>
                <w:szCs w:val="24"/>
                <w:lang w:val="uk-UA" w:eastAsia="uk-UA"/>
              </w:rPr>
              <w:t>(відгук про роботу, радіти з перемоги і</w:t>
            </w:r>
            <w:r w:rsidRPr="0006724F">
              <w:rPr>
                <w:rFonts w:ascii="Calibri" w:hAnsi="Calibri" w:cs="PetersburgCTT-Italic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0F324D">
              <w:rPr>
                <w:rFonts w:ascii="PetersburgCTT-Italic" w:hAnsi="PetersburgCTT-Italic" w:cs="PetersburgCTT-Italic"/>
                <w:i/>
                <w:iCs/>
                <w:sz w:val="24"/>
                <w:szCs w:val="24"/>
                <w:lang w:val="uk-UA" w:eastAsia="uk-UA"/>
              </w:rPr>
              <w:t>радіти перемозі; потреба</w:t>
            </w:r>
            <w:r w:rsidRPr="0006724F">
              <w:rPr>
                <w:rFonts w:ascii="Calibri" w:hAnsi="Calibri" w:cs="PetersburgCTT-Italic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0F324D">
              <w:rPr>
                <w:rFonts w:ascii="PetersburgCTT-Italic" w:hAnsi="PetersburgCTT-Italic" w:cs="PetersburgCTT-Italic"/>
                <w:i/>
                <w:iCs/>
                <w:sz w:val="24"/>
                <w:szCs w:val="24"/>
                <w:lang w:val="uk-UA" w:eastAsia="uk-UA"/>
              </w:rPr>
              <w:t>в підручниках; не вживати заходів; не викликає</w:t>
            </w:r>
            <w:r w:rsidRPr="0006724F">
              <w:rPr>
                <w:rFonts w:ascii="Calibri" w:hAnsi="Calibri" w:cs="PetersburgCTT-Italic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0F324D">
              <w:rPr>
                <w:rFonts w:ascii="PetersburgCTT-Italic" w:hAnsi="PetersburgCTT-Italic" w:cs="PetersburgCTT-Italic"/>
                <w:i/>
                <w:iCs/>
                <w:sz w:val="24"/>
                <w:szCs w:val="24"/>
                <w:lang w:val="uk-UA" w:eastAsia="uk-UA"/>
              </w:rPr>
              <w:t>довіри; враження від фільму; командувач військ; багатий на копалини і багатий копалинами; близько</w:t>
            </w:r>
            <w:r w:rsidRPr="0006724F">
              <w:rPr>
                <w:rFonts w:ascii="Calibri" w:hAnsi="Calibri" w:cs="PetersburgCTT-Italic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0F324D">
              <w:rPr>
                <w:rFonts w:ascii="PetersburgCTT-Italic" w:hAnsi="PetersburgCTT-Italic" w:cs="PetersburgCTT-Italic"/>
                <w:i/>
                <w:iCs/>
                <w:sz w:val="24"/>
                <w:szCs w:val="24"/>
                <w:lang w:val="uk-UA" w:eastAsia="uk-UA"/>
              </w:rPr>
              <w:t>десятої години; переміг</w:t>
            </w:r>
            <w:r w:rsidRPr="0006724F">
              <w:rPr>
                <w:rFonts w:ascii="Calibri" w:hAnsi="Calibri" w:cs="PetersburgCTT-Italic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0F324D">
              <w:rPr>
                <w:rFonts w:ascii="PetersburgCTT-Italic" w:hAnsi="PetersburgCTT-Italic" w:cs="PetersburgCTT-Italic"/>
                <w:i/>
                <w:iCs/>
                <w:sz w:val="24"/>
                <w:szCs w:val="24"/>
                <w:lang w:val="uk-UA" w:eastAsia="uk-UA"/>
              </w:rPr>
              <w:t>завдяки вам; посіяла біля</w:t>
            </w:r>
            <w:r w:rsidRPr="0006724F">
              <w:rPr>
                <w:rFonts w:ascii="Calibri" w:hAnsi="Calibri" w:cs="PetersburgCTT-Italic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0F324D">
              <w:rPr>
                <w:rFonts w:ascii="PetersburgCTT-Italic" w:hAnsi="PetersburgCTT-Italic" w:cs="PetersburgCTT-Italic"/>
                <w:i/>
                <w:iCs/>
                <w:sz w:val="24"/>
                <w:szCs w:val="24"/>
                <w:lang w:val="uk-UA" w:eastAsia="uk-UA"/>
              </w:rPr>
              <w:t>хати; за нашими розрахунками).</w:t>
            </w:r>
          </w:p>
          <w:p w:rsidR="002C79F0" w:rsidRPr="00BE13DF" w:rsidRDefault="002C79F0" w:rsidP="00E015C9">
            <w:pPr>
              <w:spacing w:line="240" w:lineRule="exact"/>
              <w:ind w:right="170" w:firstLine="244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0F324D"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0F324D">
              <w:rPr>
                <w:rFonts w:eastAsia="Calibri"/>
                <w:i/>
                <w:sz w:val="24"/>
                <w:szCs w:val="24"/>
                <w:lang w:val="uk-UA"/>
              </w:rPr>
              <w:t xml:space="preserve"> Редагування тексту та речень.</w:t>
            </w:r>
          </w:p>
        </w:tc>
      </w:tr>
      <w:tr w:rsidR="002C79F0" w:rsidRPr="00DD010B" w:rsidTr="00EF3C0D">
        <w:trPr>
          <w:trHeight w:hRule="exact" w:val="2255"/>
        </w:trPr>
        <w:tc>
          <w:tcPr>
            <w:tcW w:w="398" w:type="dxa"/>
            <w:vMerge/>
            <w:shd w:val="clear" w:color="auto" w:fill="FFFFFF"/>
          </w:tcPr>
          <w:p w:rsidR="002C79F0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1354BE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20-21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2C79F0" w:rsidRPr="008F6651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0F324D">
              <w:rPr>
                <w:rFonts w:eastAsia="Calibri"/>
                <w:sz w:val="24"/>
                <w:szCs w:val="24"/>
                <w:lang w:val="uk-UA"/>
              </w:rPr>
              <w:t xml:space="preserve">Уживання прийменників </w:t>
            </w:r>
            <w:r w:rsidRPr="000F324D">
              <w:rPr>
                <w:rFonts w:eastAsia="Calibri"/>
                <w:i/>
                <w:sz w:val="24"/>
                <w:szCs w:val="24"/>
                <w:lang w:val="uk-UA"/>
              </w:rPr>
              <w:t xml:space="preserve">в </w:t>
            </w:r>
            <w:r w:rsidRPr="000F324D">
              <w:rPr>
                <w:rFonts w:eastAsia="Calibri"/>
                <w:sz w:val="24"/>
                <w:szCs w:val="24"/>
                <w:lang w:val="uk-UA"/>
              </w:rPr>
              <w:t xml:space="preserve">і </w:t>
            </w:r>
            <w:r w:rsidRPr="000F324D">
              <w:rPr>
                <w:rFonts w:eastAsia="Calibri"/>
                <w:i/>
                <w:sz w:val="24"/>
                <w:szCs w:val="24"/>
                <w:lang w:val="uk-UA"/>
              </w:rPr>
              <w:t xml:space="preserve">на </w:t>
            </w:r>
            <w:r w:rsidRPr="000F324D">
              <w:rPr>
                <w:rFonts w:eastAsia="Calibri"/>
                <w:sz w:val="24"/>
                <w:szCs w:val="24"/>
                <w:lang w:val="uk-UA"/>
              </w:rPr>
              <w:t xml:space="preserve">з географічними назвами і просторовими іменниками. Словосполучення з прийменниками </w:t>
            </w:r>
            <w:r w:rsidRPr="000F324D">
              <w:rPr>
                <w:rFonts w:eastAsia="Calibri"/>
                <w:i/>
                <w:sz w:val="24"/>
                <w:szCs w:val="24"/>
                <w:lang w:val="uk-UA"/>
              </w:rPr>
              <w:t>по, в(у), при, за, із-за</w:t>
            </w:r>
            <w:r w:rsidRPr="00BE13DF"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  <w:r w:rsidRPr="00BE13D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/>
              </w:rPr>
              <w:t>У</w:t>
            </w:r>
            <w:r w:rsidRPr="00BE13DF">
              <w:rPr>
                <w:rFonts w:eastAsia="Calibri"/>
                <w:sz w:val="24"/>
                <w:szCs w:val="24"/>
                <w:lang w:val="uk-UA"/>
              </w:rPr>
              <w:t>живання похідних сполучників.</w:t>
            </w:r>
          </w:p>
          <w:p w:rsidR="002C79F0" w:rsidRPr="00BE13DF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BE13DF">
              <w:rPr>
                <w:rFonts w:eastAsia="Calibri"/>
                <w:i/>
                <w:sz w:val="24"/>
                <w:szCs w:val="24"/>
                <w:lang w:val="uk-UA"/>
              </w:rPr>
              <w:t>Колективне складання розповіді про уявну (віртуальну) мандрівку Україною.</w:t>
            </w:r>
            <w:r w:rsidRPr="00BE13D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2C79F0" w:rsidRPr="00DD010B" w:rsidTr="00EF3C0D">
        <w:trPr>
          <w:trHeight w:hRule="exact" w:val="1015"/>
        </w:trPr>
        <w:tc>
          <w:tcPr>
            <w:tcW w:w="398" w:type="dxa"/>
            <w:vMerge/>
            <w:shd w:val="clear" w:color="auto" w:fill="FFFFFF"/>
          </w:tcPr>
          <w:p w:rsidR="002C79F0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1354BE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984DC4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984DC4">
              <w:rPr>
                <w:sz w:val="24"/>
                <w:szCs w:val="24"/>
                <w:lang w:eastAsia="uk-UA"/>
              </w:rPr>
              <w:t>Словосполучення</w:t>
            </w:r>
            <w:proofErr w:type="spellEnd"/>
            <w:r w:rsidRPr="00984DC4">
              <w:rPr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84DC4">
              <w:rPr>
                <w:sz w:val="24"/>
                <w:szCs w:val="24"/>
                <w:lang w:eastAsia="uk-UA"/>
              </w:rPr>
              <w:t>прийменником</w:t>
            </w:r>
            <w:proofErr w:type="spellEnd"/>
            <w:r w:rsidRPr="00984DC4">
              <w:rPr>
                <w:sz w:val="24"/>
                <w:szCs w:val="24"/>
                <w:lang w:eastAsia="uk-UA"/>
              </w:rPr>
              <w:t xml:space="preserve"> </w:t>
            </w:r>
            <w:r w:rsidRPr="00984DC4">
              <w:rPr>
                <w:i/>
                <w:iCs/>
                <w:sz w:val="24"/>
                <w:szCs w:val="24"/>
                <w:lang w:eastAsia="uk-UA"/>
              </w:rPr>
              <w:t>по</w:t>
            </w:r>
            <w:r w:rsidRPr="00984DC4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proofErr w:type="gramStart"/>
            <w:r w:rsidRPr="00984DC4">
              <w:rPr>
                <w:i/>
                <w:iCs/>
                <w:sz w:val="24"/>
                <w:szCs w:val="24"/>
                <w:lang w:eastAsia="uk-UA"/>
              </w:rPr>
              <w:t>п</w:t>
            </w:r>
            <w:proofErr w:type="gramEnd"/>
            <w:r w:rsidRPr="00984DC4">
              <w:rPr>
                <w:i/>
                <w:iCs/>
                <w:sz w:val="24"/>
                <w:szCs w:val="24"/>
                <w:lang w:eastAsia="uk-UA"/>
              </w:rPr>
              <w:t>іти</w:t>
            </w:r>
            <w:proofErr w:type="spellEnd"/>
            <w:r w:rsidRPr="00984DC4">
              <w:rPr>
                <w:i/>
                <w:iCs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984DC4">
              <w:rPr>
                <w:i/>
                <w:iCs/>
                <w:sz w:val="24"/>
                <w:szCs w:val="24"/>
                <w:lang w:eastAsia="uk-UA"/>
              </w:rPr>
              <w:t>гриби</w:t>
            </w:r>
            <w:proofErr w:type="spellEnd"/>
            <w:r w:rsidRPr="00984DC4">
              <w:rPr>
                <w:i/>
                <w:iCs/>
                <w:sz w:val="24"/>
                <w:szCs w:val="24"/>
                <w:lang w:eastAsia="uk-UA"/>
              </w:rPr>
              <w:t xml:space="preserve">; по </w:t>
            </w:r>
            <w:proofErr w:type="spellStart"/>
            <w:r w:rsidRPr="00984DC4">
              <w:rPr>
                <w:i/>
                <w:iCs/>
                <w:sz w:val="24"/>
                <w:szCs w:val="24"/>
                <w:lang w:eastAsia="uk-UA"/>
              </w:rPr>
              <w:t>цей</w:t>
            </w:r>
            <w:proofErr w:type="spellEnd"/>
            <w:r w:rsidRPr="00984DC4">
              <w:rPr>
                <w:i/>
                <w:iCs/>
                <w:sz w:val="24"/>
                <w:szCs w:val="24"/>
                <w:lang w:eastAsia="uk-UA"/>
              </w:rPr>
              <w:t xml:space="preserve"> день; </w:t>
            </w:r>
            <w:proofErr w:type="spellStart"/>
            <w:r w:rsidRPr="00984DC4">
              <w:rPr>
                <w:i/>
                <w:iCs/>
                <w:sz w:val="24"/>
                <w:szCs w:val="24"/>
                <w:lang w:eastAsia="uk-UA"/>
              </w:rPr>
              <w:t>блукати</w:t>
            </w:r>
            <w:proofErr w:type="spellEnd"/>
            <w:r w:rsidRPr="00984DC4">
              <w:rPr>
                <w:i/>
                <w:iCs/>
                <w:sz w:val="24"/>
                <w:szCs w:val="24"/>
                <w:lang w:eastAsia="uk-UA"/>
              </w:rPr>
              <w:t xml:space="preserve"> по полю; </w:t>
            </w:r>
            <w:proofErr w:type="spellStart"/>
            <w:r w:rsidRPr="00984DC4">
              <w:rPr>
                <w:i/>
                <w:iCs/>
                <w:sz w:val="24"/>
                <w:szCs w:val="24"/>
                <w:lang w:eastAsia="uk-UA"/>
              </w:rPr>
              <w:t>триватиме</w:t>
            </w:r>
            <w:proofErr w:type="spellEnd"/>
            <w:r w:rsidRPr="00984DC4">
              <w:rPr>
                <w:i/>
                <w:iCs/>
                <w:sz w:val="24"/>
                <w:szCs w:val="24"/>
                <w:lang w:eastAsia="uk-UA"/>
              </w:rPr>
              <w:t xml:space="preserve"> з лютого по </w:t>
            </w:r>
            <w:proofErr w:type="spellStart"/>
            <w:r w:rsidRPr="00984DC4">
              <w:rPr>
                <w:i/>
                <w:iCs/>
                <w:sz w:val="24"/>
                <w:szCs w:val="24"/>
                <w:lang w:eastAsia="uk-UA"/>
              </w:rPr>
              <w:t>квітень</w:t>
            </w:r>
            <w:proofErr w:type="spellEnd"/>
            <w:r w:rsidRPr="00984DC4">
              <w:rPr>
                <w:i/>
                <w:iCs/>
                <w:sz w:val="24"/>
                <w:szCs w:val="24"/>
                <w:lang w:eastAsia="uk-UA"/>
              </w:rPr>
              <w:t xml:space="preserve">; кожному по </w:t>
            </w:r>
            <w:proofErr w:type="spellStart"/>
            <w:r w:rsidRPr="00984DC4">
              <w:rPr>
                <w:i/>
                <w:iCs/>
                <w:sz w:val="24"/>
                <w:szCs w:val="24"/>
                <w:lang w:eastAsia="uk-UA"/>
              </w:rPr>
              <w:t>сувенірові</w:t>
            </w:r>
            <w:proofErr w:type="spellEnd"/>
            <w:r w:rsidRPr="00984DC4">
              <w:rPr>
                <w:i/>
                <w:iCs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984DC4">
              <w:rPr>
                <w:i/>
                <w:iCs/>
                <w:sz w:val="24"/>
                <w:szCs w:val="24"/>
                <w:lang w:eastAsia="uk-UA"/>
              </w:rPr>
              <w:t>зауваження</w:t>
            </w:r>
            <w:proofErr w:type="spellEnd"/>
            <w:r w:rsidRPr="00984DC4">
              <w:rPr>
                <w:i/>
                <w:iCs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984DC4">
              <w:rPr>
                <w:i/>
                <w:iCs/>
                <w:sz w:val="24"/>
                <w:szCs w:val="24"/>
                <w:lang w:eastAsia="uk-UA"/>
              </w:rPr>
              <w:t>суті</w:t>
            </w:r>
            <w:proofErr w:type="spellEnd"/>
            <w:r w:rsidRPr="00984DC4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4DC4">
              <w:rPr>
                <w:i/>
                <w:iCs/>
                <w:sz w:val="24"/>
                <w:szCs w:val="24"/>
                <w:lang w:eastAsia="uk-UA"/>
              </w:rPr>
              <w:t>тощо</w:t>
            </w:r>
            <w:proofErr w:type="spellEnd"/>
            <w:r w:rsidRPr="00984DC4">
              <w:rPr>
                <w:i/>
                <w:iCs/>
                <w:sz w:val="24"/>
                <w:szCs w:val="24"/>
                <w:lang w:eastAsia="uk-UA"/>
              </w:rPr>
              <w:t>)</w:t>
            </w:r>
          </w:p>
        </w:tc>
      </w:tr>
      <w:tr w:rsidR="002C79F0" w:rsidRPr="00DD010B" w:rsidTr="00EF3C0D">
        <w:trPr>
          <w:trHeight w:hRule="exact" w:val="989"/>
        </w:trPr>
        <w:tc>
          <w:tcPr>
            <w:tcW w:w="398" w:type="dxa"/>
            <w:vMerge/>
            <w:shd w:val="clear" w:color="auto" w:fill="FFFFFF"/>
          </w:tcPr>
          <w:p w:rsidR="002C79F0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1354BE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B5015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B5015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BE13DF" w:rsidRDefault="002C79F0" w:rsidP="00E015C9">
            <w:pPr>
              <w:spacing w:line="240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BE13DF">
              <w:rPr>
                <w:b/>
                <w:sz w:val="24"/>
                <w:szCs w:val="24"/>
                <w:lang w:val="uk-UA"/>
              </w:rPr>
              <w:t xml:space="preserve">Усний контрольний діалог. </w:t>
            </w:r>
            <w:r w:rsidRPr="00BE13DF">
              <w:rPr>
                <w:sz w:val="24"/>
                <w:szCs w:val="24"/>
                <w:lang w:val="uk-UA"/>
              </w:rPr>
              <w:t>Складання діалогу «</w:t>
            </w:r>
            <w:r w:rsidRPr="00BE13DF">
              <w:rPr>
                <w:rFonts w:eastAsia="Calibri"/>
                <w:i/>
                <w:sz w:val="24"/>
                <w:szCs w:val="24"/>
                <w:lang w:val="uk-UA"/>
              </w:rPr>
              <w:t>Культурне середовище – комфортне середовище?»</w:t>
            </w:r>
          </w:p>
        </w:tc>
      </w:tr>
      <w:tr w:rsidR="002C79F0" w:rsidRPr="00DD010B" w:rsidTr="00EF3C0D">
        <w:trPr>
          <w:trHeight w:hRule="exact" w:val="1271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B5015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BE13DF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BE13DF">
              <w:rPr>
                <w:rFonts w:eastAsia="Calibri"/>
                <w:sz w:val="24"/>
                <w:szCs w:val="24"/>
                <w:lang w:val="uk-UA"/>
              </w:rPr>
              <w:t>Варіанти граматичного зв’язку підмета й присудка.</w:t>
            </w:r>
          </w:p>
          <w:p w:rsidR="002C79F0" w:rsidRPr="00BE13DF" w:rsidRDefault="002C79F0" w:rsidP="00E015C9">
            <w:pPr>
              <w:spacing w:line="240" w:lineRule="exact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BE13DF">
              <w:rPr>
                <w:rFonts w:eastAsia="Calibri"/>
                <w:i/>
                <w:sz w:val="24"/>
                <w:szCs w:val="24"/>
                <w:lang w:val="uk-UA"/>
              </w:rPr>
              <w:t>Написання розповіді</w:t>
            </w:r>
            <w:r w:rsidRPr="00BE13D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BE13DF">
              <w:rPr>
                <w:rFonts w:eastAsia="Calibri"/>
                <w:i/>
                <w:sz w:val="24"/>
                <w:szCs w:val="24"/>
                <w:lang w:val="uk-UA"/>
              </w:rPr>
              <w:t>«Зірки українського спорту».</w:t>
            </w:r>
          </w:p>
        </w:tc>
      </w:tr>
      <w:tr w:rsidR="002C79F0" w:rsidRPr="00DD010B" w:rsidTr="00EF3C0D">
        <w:trPr>
          <w:trHeight w:hRule="exact" w:val="1001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5015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BE13DF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90653B">
              <w:rPr>
                <w:sz w:val="24"/>
                <w:szCs w:val="24"/>
                <w:lang w:val="uk-UA"/>
              </w:rPr>
              <w:t xml:space="preserve">Написання </w:t>
            </w:r>
            <w:r w:rsidRPr="00E96EE8">
              <w:rPr>
                <w:b/>
                <w:sz w:val="24"/>
                <w:szCs w:val="24"/>
                <w:lang w:val="uk-UA"/>
              </w:rPr>
              <w:t>контрольного формального есе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про реальну чи віртуальну мандрівку до одного з семи чудес України</w:t>
            </w:r>
            <w:r w:rsidRPr="0090653B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2C79F0" w:rsidRPr="00DD010B" w:rsidTr="00EF3C0D">
        <w:trPr>
          <w:trHeight w:hRule="exact" w:val="1129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B5015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Default="002C79F0" w:rsidP="00E015C9">
            <w:pPr>
              <w:spacing w:line="240" w:lineRule="exact"/>
              <w:jc w:val="both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BE13DF">
              <w:rPr>
                <w:rFonts w:eastAsia="Calibri"/>
                <w:sz w:val="24"/>
                <w:szCs w:val="24"/>
                <w:lang w:val="uk-UA"/>
              </w:rPr>
              <w:t xml:space="preserve">Пасивні конструкції з дієсловами на </w:t>
            </w:r>
            <w:r w:rsidRPr="005B32D8">
              <w:rPr>
                <w:rFonts w:eastAsia="Calibri"/>
                <w:b/>
                <w:i/>
                <w:sz w:val="24"/>
                <w:szCs w:val="24"/>
                <w:lang w:val="uk-UA"/>
              </w:rPr>
              <w:t>-ся</w:t>
            </w:r>
            <w:r w:rsidRPr="00BE13DF">
              <w:rPr>
                <w:rFonts w:eastAsia="Calibri"/>
                <w:sz w:val="24"/>
                <w:szCs w:val="24"/>
                <w:lang w:val="uk-UA"/>
              </w:rPr>
              <w:t xml:space="preserve">. Синтаксичні конструкції з формою на </w:t>
            </w:r>
            <w:proofErr w:type="spellStart"/>
            <w:r w:rsidRPr="005B32D8">
              <w:rPr>
                <w:rFonts w:eastAsia="Calibri"/>
                <w:b/>
                <w:i/>
                <w:sz w:val="24"/>
                <w:szCs w:val="24"/>
                <w:lang w:val="uk-UA"/>
              </w:rPr>
              <w:t>-но</w:t>
            </w:r>
            <w:proofErr w:type="spellEnd"/>
            <w:r w:rsidRPr="005B32D8">
              <w:rPr>
                <w:rFonts w:eastAsia="Calibri"/>
                <w:b/>
                <w:i/>
                <w:sz w:val="24"/>
                <w:szCs w:val="24"/>
                <w:lang w:val="uk-UA"/>
              </w:rPr>
              <w:t>, -то</w:t>
            </w:r>
            <w:r w:rsidRPr="00BE13DF">
              <w:rPr>
                <w:rFonts w:eastAsia="Calibri"/>
                <w:sz w:val="24"/>
                <w:szCs w:val="24"/>
                <w:lang w:val="uk-UA"/>
              </w:rPr>
              <w:t>.</w:t>
            </w:r>
            <w:r w:rsidRPr="00BE13DF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</w:p>
          <w:p w:rsidR="002C79F0" w:rsidRPr="00BE13DF" w:rsidRDefault="002C79F0" w:rsidP="00E015C9">
            <w:pPr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BE13DF">
              <w:rPr>
                <w:rFonts w:eastAsia="Calibri"/>
                <w:i/>
                <w:sz w:val="24"/>
                <w:szCs w:val="24"/>
                <w:lang w:val="uk-UA"/>
              </w:rPr>
              <w:t>Складання</w:t>
            </w:r>
            <w:r w:rsidRPr="00BE13D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BE13DF">
              <w:rPr>
                <w:rFonts w:eastAsia="Calibri"/>
                <w:i/>
                <w:sz w:val="24"/>
                <w:szCs w:val="24"/>
                <w:lang w:val="uk-UA"/>
              </w:rPr>
              <w:t>особистої програми збереження здорового довкілля.</w:t>
            </w:r>
          </w:p>
        </w:tc>
      </w:tr>
      <w:tr w:rsidR="002C79F0" w:rsidRPr="00DD010B" w:rsidTr="00EF3C0D">
        <w:trPr>
          <w:trHeight w:hRule="exact" w:val="1003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8C0F0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BE13DF">
              <w:rPr>
                <w:rFonts w:eastAsia="Calibri"/>
                <w:sz w:val="24"/>
                <w:szCs w:val="24"/>
                <w:lang w:val="uk-UA"/>
              </w:rPr>
              <w:t xml:space="preserve">Порядок слів у реченні. </w:t>
            </w:r>
            <w:r>
              <w:rPr>
                <w:rFonts w:eastAsia="Calibri"/>
                <w:sz w:val="24"/>
                <w:szCs w:val="24"/>
                <w:lang w:val="uk-UA"/>
              </w:rPr>
              <w:t>Н</w:t>
            </w:r>
            <w:r w:rsidRPr="00BE13DF">
              <w:rPr>
                <w:rFonts w:eastAsia="Calibri"/>
                <w:sz w:val="24"/>
                <w:szCs w:val="24"/>
                <w:lang w:val="uk-UA"/>
              </w:rPr>
              <w:t>еповні речення.</w:t>
            </w:r>
          </w:p>
          <w:p w:rsidR="002C79F0" w:rsidRPr="00BE13DF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С</w:t>
            </w:r>
            <w:r w:rsidRPr="00E406AE">
              <w:rPr>
                <w:i/>
                <w:sz w:val="24"/>
                <w:szCs w:val="24"/>
                <w:lang w:val="uk-UA"/>
              </w:rPr>
              <w:t>кладання розповіді про можливості для занять спортом у вашому місті (селі)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2C79F0" w:rsidRPr="00DD010B" w:rsidTr="00EF3C0D">
        <w:trPr>
          <w:trHeight w:hRule="exact" w:val="558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Default="002C79F0" w:rsidP="00E015C9">
            <w:pPr>
              <w:widowControl/>
              <w:spacing w:line="240" w:lineRule="exact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Односкладні </w:t>
            </w:r>
            <w:r w:rsidRPr="00BE13DF">
              <w:rPr>
                <w:rFonts w:eastAsia="Calibri"/>
                <w:sz w:val="24"/>
                <w:szCs w:val="24"/>
                <w:lang w:val="uk-UA"/>
              </w:rPr>
              <w:t>речення.</w:t>
            </w:r>
          </w:p>
          <w:p w:rsidR="002C79F0" w:rsidRPr="006E5C8B" w:rsidRDefault="002C79F0" w:rsidP="00E015C9">
            <w:pPr>
              <w:widowControl/>
              <w:spacing w:line="240" w:lineRule="exact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6E5C8B"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6E5C8B">
              <w:rPr>
                <w:rFonts w:eastAsia="Calibri"/>
                <w:i/>
                <w:sz w:val="24"/>
                <w:szCs w:val="24"/>
                <w:lang w:val="uk-UA"/>
              </w:rPr>
              <w:t xml:space="preserve"> В</w:t>
            </w:r>
            <w:r w:rsidRPr="006E5C8B">
              <w:rPr>
                <w:i/>
                <w:iCs/>
                <w:sz w:val="24"/>
                <w:szCs w:val="24"/>
                <w:lang w:val="uk-UA" w:eastAsia="uk-UA"/>
              </w:rPr>
              <w:t xml:space="preserve">исловлення </w:t>
            </w:r>
            <w:r w:rsidRPr="006E5C8B">
              <w:rPr>
                <w:i/>
                <w:sz w:val="24"/>
                <w:szCs w:val="24"/>
                <w:lang w:val="uk-UA" w:eastAsia="uk-UA"/>
              </w:rPr>
              <w:t>захоплення красою природи в улюблену пору року</w:t>
            </w:r>
            <w:r>
              <w:rPr>
                <w:i/>
                <w:sz w:val="24"/>
                <w:szCs w:val="24"/>
                <w:lang w:val="uk-UA" w:eastAsia="uk-UA"/>
              </w:rPr>
              <w:t>.</w:t>
            </w:r>
          </w:p>
        </w:tc>
      </w:tr>
      <w:tr w:rsidR="002C79F0" w:rsidRPr="00DD010B" w:rsidTr="00EF3C0D">
        <w:trPr>
          <w:trHeight w:hRule="exact" w:val="981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29-30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8C0F0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2C79F0" w:rsidRPr="008B1199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8B1199">
              <w:rPr>
                <w:rFonts w:eastAsia="Calibri"/>
                <w:sz w:val="24"/>
                <w:szCs w:val="24"/>
                <w:lang w:val="uk-UA"/>
              </w:rPr>
              <w:t>Прості ускладнені речення.</w:t>
            </w:r>
          </w:p>
          <w:p w:rsidR="002C79F0" w:rsidRPr="00735B8E" w:rsidRDefault="002C79F0" w:rsidP="00E015C9">
            <w:pPr>
              <w:spacing w:line="240" w:lineRule="exact"/>
              <w:ind w:firstLine="244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BE13DF">
              <w:rPr>
                <w:rFonts w:eastAsia="Calibri"/>
                <w:i/>
                <w:sz w:val="24"/>
                <w:szCs w:val="24"/>
                <w:lang w:val="uk-UA"/>
              </w:rPr>
              <w:t>Складання гасел уболівальників на підтримку улюбленої команди.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8B1199">
              <w:rPr>
                <w:rFonts w:eastAsia="Calibri"/>
                <w:i/>
                <w:sz w:val="24"/>
                <w:szCs w:val="24"/>
                <w:lang w:val="uk-UA"/>
              </w:rPr>
              <w:t xml:space="preserve">Висловлення захоплення наполегливістю й досягненнями українських </w:t>
            </w:r>
            <w:proofErr w:type="spellStart"/>
            <w:r w:rsidRPr="008B1199">
              <w:rPr>
                <w:rFonts w:eastAsia="Calibri"/>
                <w:i/>
                <w:sz w:val="24"/>
                <w:szCs w:val="24"/>
                <w:lang w:val="uk-UA"/>
              </w:rPr>
              <w:t>параолімпійців</w:t>
            </w:r>
            <w:proofErr w:type="spellEnd"/>
            <w:r w:rsidRPr="008B1199"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</w:p>
        </w:tc>
      </w:tr>
      <w:tr w:rsidR="002C79F0" w:rsidRPr="00DD010B" w:rsidTr="00EF3C0D">
        <w:trPr>
          <w:trHeight w:hRule="exact" w:val="980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8B1199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8B1199">
              <w:rPr>
                <w:rFonts w:eastAsia="Calibri"/>
                <w:sz w:val="24"/>
                <w:szCs w:val="24"/>
                <w:lang w:val="uk-UA"/>
              </w:rPr>
              <w:t>Прості ускладнені речення.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Тренувальні вправи.</w:t>
            </w:r>
          </w:p>
          <w:p w:rsidR="002C79F0" w:rsidRPr="00735B8E" w:rsidRDefault="002C79F0" w:rsidP="00E015C9">
            <w:pPr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8B1199">
              <w:rPr>
                <w:rFonts w:eastAsia="Calibri"/>
                <w:i/>
                <w:sz w:val="24"/>
                <w:szCs w:val="24"/>
                <w:lang w:val="uk-UA"/>
              </w:rPr>
              <w:t>Ускладнення простих речень порівняльними зворотами і звертаннями.</w:t>
            </w:r>
            <w:r w:rsidRPr="008B1199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2C79F0" w:rsidRPr="00DD010B" w:rsidTr="00EF3C0D">
        <w:trPr>
          <w:trHeight w:hRule="exact" w:val="994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F0876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BF0876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8B1199">
              <w:rPr>
                <w:rFonts w:eastAsia="Calibri"/>
                <w:sz w:val="24"/>
                <w:szCs w:val="24"/>
                <w:lang w:val="uk-UA"/>
              </w:rPr>
              <w:t xml:space="preserve">Правила побудови складних речень. </w:t>
            </w:r>
          </w:p>
          <w:p w:rsidR="002C79F0" w:rsidRPr="008B1199" w:rsidRDefault="002C79F0" w:rsidP="00E015C9">
            <w:pPr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8B1199">
              <w:rPr>
                <w:rFonts w:eastAsia="Calibri"/>
                <w:i/>
                <w:sz w:val="24"/>
                <w:szCs w:val="24"/>
                <w:lang w:val="uk-UA"/>
              </w:rPr>
              <w:t>Написання листа другові (подрузі) з іншої країни про спортивну подію у твоєму місті.</w:t>
            </w:r>
          </w:p>
        </w:tc>
      </w:tr>
      <w:tr w:rsidR="002C79F0" w:rsidRPr="00DD010B" w:rsidTr="00EF3C0D">
        <w:trPr>
          <w:trHeight w:hRule="exact" w:val="898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F0876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5015B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E91C2D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91C2D">
              <w:rPr>
                <w:rFonts w:eastAsia="Calibri"/>
                <w:sz w:val="24"/>
                <w:szCs w:val="24"/>
                <w:lang w:val="uk-UA"/>
              </w:rPr>
              <w:t>Логі</w:t>
            </w:r>
            <w:r>
              <w:rPr>
                <w:rFonts w:eastAsia="Calibri"/>
                <w:sz w:val="24"/>
                <w:szCs w:val="24"/>
                <w:lang w:val="uk-UA"/>
              </w:rPr>
              <w:t>чні помилки в складних реченнях</w:t>
            </w:r>
            <w:r w:rsidRPr="00E91C2D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2C79F0" w:rsidRPr="00735B8E" w:rsidRDefault="002C79F0" w:rsidP="00E015C9">
            <w:pPr>
              <w:spacing w:line="240" w:lineRule="exact"/>
              <w:ind w:firstLine="244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МЗЛ.</w:t>
            </w:r>
            <w:r w:rsidRPr="0090653B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Pr="00E91C2D">
              <w:rPr>
                <w:rFonts w:eastAsia="Calibri"/>
                <w:i/>
                <w:sz w:val="24"/>
                <w:szCs w:val="24"/>
                <w:lang w:val="uk-UA"/>
              </w:rPr>
              <w:t>Висловлення пропозиції</w:t>
            </w:r>
            <w:r w:rsidRPr="00E91C2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E91C2D">
              <w:rPr>
                <w:rFonts w:eastAsia="Calibri"/>
                <w:i/>
                <w:sz w:val="24"/>
                <w:szCs w:val="24"/>
                <w:lang w:val="uk-UA"/>
              </w:rPr>
              <w:t>допомогти літній людині.</w:t>
            </w:r>
          </w:p>
        </w:tc>
      </w:tr>
      <w:tr w:rsidR="002C79F0" w:rsidRPr="00DD010B" w:rsidTr="00EF3C0D">
        <w:trPr>
          <w:trHeight w:hRule="exact" w:val="571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F0876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BF0876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F0876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52078E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735B8E">
              <w:rPr>
                <w:b/>
                <w:sz w:val="24"/>
                <w:szCs w:val="24"/>
                <w:lang w:val="uk-UA"/>
              </w:rPr>
              <w:t>Контрольна робота № 2</w:t>
            </w:r>
            <w:r w:rsidRPr="00735B8E">
              <w:rPr>
                <w:sz w:val="24"/>
                <w:szCs w:val="24"/>
                <w:lang w:val="uk-UA"/>
              </w:rPr>
              <w:t xml:space="preserve"> за темою </w:t>
            </w:r>
            <w:r w:rsidRPr="00514937">
              <w:rPr>
                <w:b/>
                <w:sz w:val="24"/>
                <w:szCs w:val="24"/>
                <w:lang w:val="uk-UA"/>
              </w:rPr>
              <w:t>«</w:t>
            </w:r>
            <w:r w:rsidRPr="00514937">
              <w:rPr>
                <w:rFonts w:eastAsia="Calibri"/>
                <w:b/>
                <w:sz w:val="24"/>
                <w:szCs w:val="24"/>
                <w:lang w:val="uk-UA"/>
              </w:rPr>
              <w:t>Синтаксична норма»</w:t>
            </w:r>
            <w:r w:rsidRPr="00735B8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735B8E">
              <w:rPr>
                <w:sz w:val="24"/>
                <w:szCs w:val="24"/>
                <w:lang w:val="uk-UA"/>
              </w:rPr>
              <w:t>(тестові завдання).</w:t>
            </w:r>
          </w:p>
        </w:tc>
      </w:tr>
      <w:tr w:rsidR="002C79F0" w:rsidRPr="00DD010B" w:rsidTr="00EF3C0D">
        <w:trPr>
          <w:trHeight w:hRule="exact" w:val="564"/>
        </w:trPr>
        <w:tc>
          <w:tcPr>
            <w:tcW w:w="398" w:type="dxa"/>
            <w:vMerge/>
            <w:shd w:val="clear" w:color="auto" w:fill="FFFFFF"/>
          </w:tcPr>
          <w:p w:rsidR="002C79F0" w:rsidRPr="001354BE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1354BE" w:rsidRDefault="002C79F0" w:rsidP="00E015C9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AB303D" w:rsidRDefault="002C79F0" w:rsidP="00E015C9">
            <w:pPr>
              <w:shd w:val="clear" w:color="auto" w:fill="FFFFFF"/>
              <w:spacing w:before="120"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2C79F0" w:rsidRPr="00BF0876" w:rsidRDefault="002C79F0" w:rsidP="00E015C9">
            <w:pPr>
              <w:jc w:val="center"/>
              <w:rPr>
                <w:sz w:val="24"/>
                <w:szCs w:val="24"/>
                <w:lang w:val="uk-UA"/>
              </w:rPr>
            </w:pPr>
            <w:r w:rsidRPr="00BF0876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79F0" w:rsidRPr="00BF0876" w:rsidRDefault="002C79F0" w:rsidP="00E015C9">
            <w:pPr>
              <w:jc w:val="center"/>
              <w:rPr>
                <w:color w:val="000000"/>
                <w:spacing w:val="5"/>
                <w:sz w:val="24"/>
                <w:szCs w:val="24"/>
                <w:lang w:val="uk-UA"/>
              </w:rPr>
            </w:pPr>
            <w:r w:rsidRPr="00BF087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2C79F0" w:rsidRPr="008B1199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735B8E">
              <w:rPr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Аналіз контрольної роботи. </w:t>
            </w:r>
            <w:r w:rsidRPr="00735B8E">
              <w:rPr>
                <w:sz w:val="24"/>
                <w:szCs w:val="24"/>
                <w:lang w:val="uk-UA"/>
              </w:rPr>
              <w:t xml:space="preserve">Підсумковий урок </w:t>
            </w:r>
          </w:p>
        </w:tc>
      </w:tr>
      <w:tr w:rsidR="002C79F0" w:rsidRPr="00DD010B" w:rsidTr="00EF3C0D">
        <w:trPr>
          <w:trHeight w:val="214"/>
        </w:trPr>
        <w:tc>
          <w:tcPr>
            <w:tcW w:w="398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2C79F0" w:rsidRPr="002513F9" w:rsidRDefault="002C79F0" w:rsidP="00E015C9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7230" w:type="dxa"/>
            <w:gridSpan w:val="3"/>
            <w:shd w:val="clear" w:color="auto" w:fill="FFFFFF"/>
            <w:vAlign w:val="center"/>
          </w:tcPr>
          <w:p w:rsidR="002C79F0" w:rsidRPr="0052078E" w:rsidRDefault="002C79F0" w:rsidP="00E015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2C79F0" w:rsidRPr="00DD010B" w:rsidTr="00EF3C0D">
        <w:trPr>
          <w:trHeight w:hRule="exact" w:val="281"/>
        </w:trPr>
        <w:tc>
          <w:tcPr>
            <w:tcW w:w="10207" w:type="dxa"/>
            <w:gridSpan w:val="6"/>
            <w:shd w:val="clear" w:color="auto" w:fill="FFFFFF"/>
          </w:tcPr>
          <w:p w:rsidR="002C79F0" w:rsidRPr="00735B8E" w:rsidRDefault="002C79F0" w:rsidP="00E015C9">
            <w:pPr>
              <w:spacing w:line="240" w:lineRule="exact"/>
              <w:jc w:val="center"/>
              <w:rPr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uk-UA"/>
              </w:rPr>
              <w:t>35</w:t>
            </w:r>
            <w:r w:rsidRPr="00B838B4">
              <w:rPr>
                <w:rFonts w:ascii="Verdana" w:hAnsi="Verdana" w:cs="Arial"/>
                <w:b/>
                <w:sz w:val="24"/>
                <w:szCs w:val="24"/>
                <w:lang w:val="uk-UA"/>
              </w:rPr>
              <w:t xml:space="preserve"> годин</w:t>
            </w:r>
          </w:p>
        </w:tc>
      </w:tr>
    </w:tbl>
    <w:p w:rsidR="001059A8" w:rsidRDefault="001059A8"/>
    <w:sectPr w:rsidR="001059A8" w:rsidSect="002C79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sburgCTT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sburgCT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F0"/>
    <w:rsid w:val="001059A8"/>
    <w:rsid w:val="002C79F0"/>
    <w:rsid w:val="00934D60"/>
    <w:rsid w:val="00984DC4"/>
    <w:rsid w:val="00E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2022-09-21T22:10:00Z</dcterms:created>
  <dcterms:modified xsi:type="dcterms:W3CDTF">2022-09-21T22:10:00Z</dcterms:modified>
</cp:coreProperties>
</file>