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FE48F45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Науково-технічний прогрес і економіка</w:t>
      </w:r>
    </w:p>
    <w:p w14:paraId="00000002" w14:textId="77777777" w:rsidR="00AA232B" w:rsidRPr="00531D39" w:rsidRDefault="00AA232B" w:rsidP="0053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00003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Науково-технічний прогрес</w:t>
      </w:r>
    </w:p>
    <w:p w14:paraId="00000004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Економічний ефект заходів НТП, види економічної ефективності.</w:t>
      </w:r>
    </w:p>
    <w:p w14:paraId="00000005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3.Особливості та пріоритетні напрямки розвитку науки й техніки. Системи високих технологій.</w:t>
      </w:r>
    </w:p>
    <w:p w14:paraId="00000006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Технологічний ризик</w:t>
      </w:r>
    </w:p>
    <w:p w14:paraId="00000007" w14:textId="77777777" w:rsidR="00AA232B" w:rsidRPr="00531D39" w:rsidRDefault="00AA232B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00008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Науково-технічний прогрес –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 неперервний процес одержання і нагромадження наукових знань, їх матеріалізація в елементи техніки, впровадження останньої у виробництво і всі сфери життя. 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(переваги </w:t>
      </w:r>
      <w:r w:rsidRPr="00531D3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та його недоліки)</w:t>
      </w:r>
    </w:p>
    <w:p w14:paraId="00000009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НТП притаманні як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еволюційні,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 і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революційні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форми удосконалення засобів виробництва, технологічних процесів, кінцевої продукції.</w:t>
      </w:r>
    </w:p>
    <w:p w14:paraId="0000000A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Еволюційна форма НТП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характеризується поступовим неперервним вдосконаленням традиційних технічних засобів і технологій, нагромадженням цих вдосконалень. Такий 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процес може тривати досить довго.</w:t>
      </w:r>
    </w:p>
    <w:p w14:paraId="0000000B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Революційна форма НТП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пов'язана з виникненням принципово нових науково-технічних ідей і на основі цього зміною поколінь використовуваної техніки і кінцевої продукції. 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Основні напрямки НТП на сучасному етапі:</w:t>
      </w:r>
    </w:p>
    <w:p w14:paraId="0000000C" w14:textId="77777777" w:rsidR="00AA232B" w:rsidRPr="00531D39" w:rsidRDefault="00531D39" w:rsidP="00531D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Електронізація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народного господарства – забезпечення усіх сфер виробництва і суспільного життя високоефективними засобами обчислювальної техніки аж до використання принципів штучного інтелекту, нового покоління супутникових систем зв'язку тощо.</w:t>
      </w:r>
    </w:p>
    <w:p w14:paraId="0000000D" w14:textId="77777777" w:rsidR="00AA232B" w:rsidRPr="00531D39" w:rsidRDefault="00531D39" w:rsidP="00531D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Комплексна автоматизація 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всіх галузей народного господарства на базі електронізації: впровадження гнучких виробничих систем, промислових роботів, багатоопераційних верстатів з ЧПУ, систем автоматизованого проектування, автоматизованих систем управління технологічними процесами.</w:t>
      </w:r>
    </w:p>
    <w:p w14:paraId="0000000E" w14:textId="77777777" w:rsidR="00AA232B" w:rsidRPr="00531D39" w:rsidRDefault="00531D39" w:rsidP="00531D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ворення і використання нових матеріалів, що мають нові властивості: надпровідність, радіаційну стійкість, стійкість до зношування; надчистих матеріалів із заданими властивостями.</w:t>
      </w:r>
    </w:p>
    <w:p w14:paraId="0000000F" w14:textId="77777777" w:rsidR="00AA232B" w:rsidRPr="00531D39" w:rsidRDefault="00531D39" w:rsidP="00531D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Освоєння принципово нових технологій: мембранної, лазерної, плазмової, вакуум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ної, детонаційної та інші.</w:t>
      </w:r>
    </w:p>
    <w:p w14:paraId="00000010" w14:textId="77777777" w:rsidR="00AA232B" w:rsidRPr="00531D39" w:rsidRDefault="00531D39" w:rsidP="00531D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Прискорений розвиток біотехнологій: яка сприяє створенню безвідходних технологічних процесів, нарощуванню обсягів виробництва сировини, продовольчих ресурсів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14:paraId="00000011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Показники рівня науково-технічного прогресу.</w:t>
      </w:r>
    </w:p>
    <w:p w14:paraId="00000012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Рівень науково-технічного прогресу можна оцінити цілим рядом показників. Серед показників НТП особливе місце належить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показникам технічного рівня виробництва,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 відображають обсяг фактичного впровадження у виробництво досягнень науки, техніки, технології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організації 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праці і управління, як в цілому в господарстві країни, так і в окремих галузях і на підприємствах.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До показників технічного рівня виробництва належать:</w:t>
      </w:r>
    </w:p>
    <w:p w14:paraId="00000013" w14:textId="77777777" w:rsidR="00AA232B" w:rsidRPr="00531D39" w:rsidRDefault="00531D39" w:rsidP="00531D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фондоозброєність праці (відношення вартості основних виробничих фондів до чисельності ПВП)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00000014" w14:textId="77777777" w:rsidR="00AA232B" w:rsidRPr="00531D39" w:rsidRDefault="00531D39" w:rsidP="00531D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технічна озброєність праці (відношення вартості активної частини основних фондів до чисельності ПВП);</w:t>
      </w:r>
    </w:p>
    <w:p w14:paraId="00000015" w14:textId="77777777" w:rsidR="00AA232B" w:rsidRPr="00531D39" w:rsidRDefault="00531D39" w:rsidP="00531D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електроозброєнність праці (відношення кількості спожитої електроенергії до чисельності ПВП);</w:t>
      </w:r>
    </w:p>
    <w:p w14:paraId="00000016" w14:textId="77777777" w:rsidR="00AA232B" w:rsidRPr="00531D39" w:rsidRDefault="00531D39" w:rsidP="00531D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коефіцієнти оновлення і вибуття основних виробничих фондів, а також їх активної частини;</w:t>
      </w:r>
    </w:p>
    <w:p w14:paraId="00000017" w14:textId="77777777" w:rsidR="00AA232B" w:rsidRPr="00531D39" w:rsidRDefault="00531D39" w:rsidP="00531D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вікові характеристики виробничого устаткування.</w:t>
      </w:r>
    </w:p>
    <w:p w14:paraId="00000018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Крім того, рівень науково-технічного прогресу може бути охарактеризований рядом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допоміжних показників: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коефіцієнт елект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рифікації виробництва, коефіцієнти механізації виробництва і механізації праці, коефіцієнт автоматизації виробництва, частка електроенергії, використаної на технологічні цілі та інші.</w:t>
      </w:r>
    </w:p>
    <w:p w14:paraId="00000019" w14:textId="77777777" w:rsidR="00AA232B" w:rsidRPr="00531D39" w:rsidRDefault="00531D39" w:rsidP="00531D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Інноваційні процеси на підприємстві.</w:t>
      </w:r>
    </w:p>
    <w:p w14:paraId="0000001A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Розвиток науково-технічного прогрес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сприяє появі нових рішень у галузі техніки, технології, організації виробництва та економічних методів управління. Це спричиняє розвиток інноваційних процесів у виробництві.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Інноваційні процеси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 сукупністю якісно нових, прогресивних змін, що відбуваютьс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у виробничо-господарській системі.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Результатом інноваційних процесів є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новинки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техніці, організації виробництва і праці, управління, а їх впровадження в господарську практику є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нововведеннями.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Спонукаючими мотивами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нововведень є мінливі потреби суспіль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ства в цілому та окремо взятих груп споживачів, а їх </w:t>
      </w:r>
      <w:sdt>
        <w:sdtPr>
          <w:rPr>
            <w:lang w:val="uk-UA"/>
          </w:rPr>
          <w:tag w:val="goog_rdk_0"/>
          <w:id w:val="199208944"/>
        </w:sdtPr>
        <w:sdtEndPr/>
        <w:sdtContent>
          <w:r w:rsidRPr="00531D39">
            <w:rPr>
              <w:rFonts w:ascii="Gungsuh" w:eastAsia="Gungsuh" w:hAnsi="Gungsuh" w:cs="Gungsuh"/>
              <w:i/>
              <w:color w:val="000000"/>
              <w:sz w:val="28"/>
              <w:szCs w:val="28"/>
              <w:lang w:val="uk-UA"/>
            </w:rPr>
            <w:t>джерелами − </w:t>
          </w:r>
        </w:sdtContent>
      </w:sdt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досягнення зарубіжної та вітчизняної фундаментальної науки, набуті о досвіду.  Інноваційні  процеси  поділяються  на види, які є взаємозалежними і взаємопов'язаними:</w:t>
      </w:r>
    </w:p>
    <w:p w14:paraId="0000001B" w14:textId="77777777" w:rsidR="00AA232B" w:rsidRPr="00531D39" w:rsidRDefault="00531D39" w:rsidP="00531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Технічні.</w:t>
      </w:r>
    </w:p>
    <w:p w14:paraId="0000001C" w14:textId="77777777" w:rsidR="00AA232B" w:rsidRPr="00531D39" w:rsidRDefault="00531D39" w:rsidP="00531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Організаційні.</w:t>
      </w:r>
    </w:p>
    <w:p w14:paraId="0000001D" w14:textId="77777777" w:rsidR="00AA232B" w:rsidRPr="00531D39" w:rsidRDefault="00531D39" w:rsidP="00531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Економічні.</w:t>
      </w:r>
    </w:p>
    <w:p w14:paraId="0000001E" w14:textId="77777777" w:rsidR="00AA232B" w:rsidRPr="00531D39" w:rsidRDefault="00531D39" w:rsidP="00531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Соціальні.</w:t>
      </w:r>
    </w:p>
    <w:p w14:paraId="0000001F" w14:textId="77777777" w:rsidR="00AA232B" w:rsidRPr="00531D39" w:rsidRDefault="00531D39" w:rsidP="00531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Правові.</w:t>
      </w:r>
    </w:p>
    <w:p w14:paraId="00000020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Технічні нововведення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полягають в освоєнні виробництва нових видів продукції, використанні нових технологій, засобів праці (машин, устаткування) та предметів праці (сировини, конструкційних матеріалів, енергії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00000021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Організаційні нововведення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передбачають застосування нових форм і методів організації виробництва і праці (організаційних структур управління, типів виробництва тощо).</w:t>
      </w:r>
    </w:p>
    <w:p w14:paraId="00000022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Економічні інновації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охоплюють вдосконалення планування і прогнозування, ціноутворенн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фінансування, мотивації і оплати праці, оцінки результатів виробничо-господарської діяльності.</w:t>
      </w:r>
    </w:p>
    <w:p w14:paraId="00000025" w14:textId="77777777" w:rsidR="00AA232B" w:rsidRPr="00531D39" w:rsidRDefault="00AA232B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00026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Економічний ефект заходів НТП, види економічної ефективності.</w:t>
      </w:r>
    </w:p>
    <w:p w14:paraId="00000027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Ефект –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результат від будь-якого заходу, який найчастіше виражається певною грошовою сумою (чиста продукція або прибуток підприємства, галузі, національний дохід). Ефект від впровадження НТП може бути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позитивним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(економія затрат) і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негативним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(збитки). Існує поняття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відвернених збитків,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тобто таких, яких вдалось уникнути в результаті використання досягнень НТП (забруднення навколишнього середовища).</w:t>
      </w:r>
    </w:p>
    <w:p w14:paraId="00000028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Економічний ефект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заходів НТП розраховується на всіх етапах реалізації і за весь період здійснен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цих заходів і визначається як різниця між вартісною оцінкою результатів і вартісною оцінкою сукупних витрат ресурсів за цей період.</w:t>
      </w:r>
    </w:p>
    <w:p w14:paraId="00000029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Залежно від завдань, які вирішуються, економічний ефект може обчислюватись в одній із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двох форм:</w:t>
      </w:r>
    </w:p>
    <w:p w14:paraId="0000002A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а)      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народногосподар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ський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(загальний ефект за умовами використання нововведень);</w:t>
      </w:r>
    </w:p>
    <w:p w14:paraId="0000002B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б)     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госпрозрахунковий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(комерційний ефект, який одержується окремо розробником, виробником і споживачем нововведень).</w:t>
      </w:r>
    </w:p>
    <w:p w14:paraId="0000002C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Народногосподарський економічний ефект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обчислюється шляхом порівняння резу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льтатів за місцем використання нової техніки, інших нововведень і усіх витрат на їх розробку, виробництво і споживання.</w:t>
      </w:r>
    </w:p>
    <w:p w14:paraId="0000002D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Комерційний економічний ефект обчислюється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окремих стадіях «життєвого циклу» нововведення (стадії розробки, виробництва, експлуатації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і дає можливість оцінити ефективність технічних новин з врахуванням економічних інтересів окремих проектно-конструкторських організацій, підприємств-виробників і підприємств-споживачів.</w:t>
      </w:r>
    </w:p>
    <w:p w14:paraId="0000002E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ерша форма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економічного ефекту використовується на стадії обґрунтув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ання доцільності розробки та вибору найкращого варіанту проектного рішення;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друга форма –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процесі реалізації заходів, коли є відомими ціни на нову науково-технічну продукцію, обсяги її виробництва, умови і строки застосування.</w:t>
      </w:r>
    </w:p>
    <w:p w14:paraId="0000002F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Сумарний економічний ефект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реалізації заходів НТП за певний розрахунковий період Т (ЕТ) обчислюється за формулою:</w:t>
      </w:r>
    </w:p>
    <w:p w14:paraId="00000030" w14:textId="27F5342E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ЕТ = РТ  - ВТ, грн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.,</w:t>
      </w:r>
    </w:p>
    <w:p w14:paraId="00000031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РТ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– вартісна оцінка результатів від здійснення заходів НТП за розрахунковий період, грн.;</w:t>
      </w:r>
    </w:p>
    <w:p w14:paraId="00000032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ВТ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– вартісна оцінка витрат на здійснення заходів НТП за цей же період, грн.</w:t>
      </w:r>
    </w:p>
    <w:p w14:paraId="00000033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Такий спосіб визначення економічного ефекту є однаковим як при обчисленні народногосподарського, так і комерційного ефекту від впровадження заходів науково-технічного прогресу. При 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обчисленні економічного ефекту слід приводити різночасові витрати і результати до єдиного для всіх варіантів моменту часу – розрахункового року за допомогою коефіцієнта приведення α.</w:t>
      </w:r>
    </w:p>
    <w:p w14:paraId="00000034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Види економічної ефективності технічних нововведень.</w:t>
      </w:r>
    </w:p>
    <w:p w14:paraId="00000035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Заходи по впроваджен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ню досягнень НТП вимагають інвестування значних коштів, тому важливим є питання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оцінки економічної ефективності НТП.</w:t>
      </w:r>
    </w:p>
    <w:p w14:paraId="00000036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Ефективність –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відносна величина, що характеризує результативність будь-яких затрат. Ефективність НТП є відношенням ефекту від здійснених заходів до затрат на них. В залежності від рівня оцінки, обсягу врахованих ефекту і затрат і призначення оцінки розрізняють 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декіль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ка видів ефективності НТП:</w:t>
      </w:r>
    </w:p>
    <w:p w14:paraId="00000037" w14:textId="77777777" w:rsidR="00AA232B" w:rsidRPr="00531D39" w:rsidRDefault="00531D39" w:rsidP="00531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Народногосподарська –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характеризує відношення ефекту до затрат в масштабах народного господарства. Ефектом є ріст національного доходу, а затратами – сукупність спожитих ресурсів;</w:t>
      </w:r>
    </w:p>
    <w:p w14:paraId="00000038" w14:textId="77777777" w:rsidR="00AA232B" w:rsidRPr="00531D39" w:rsidRDefault="00531D39" w:rsidP="00531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Госпрозрахункова –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оцінює результативність затрат в масштабах галузі,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підприємства і розраховується, найчастіше, як відношення прибутку до вартості виробничих фондів або собівартості (рентабельність виробництва і продукції).</w:t>
      </w:r>
    </w:p>
    <w:p w14:paraId="00000039" w14:textId="77777777" w:rsidR="00AA232B" w:rsidRPr="00531D39" w:rsidRDefault="00531D39" w:rsidP="00531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Порівняльна –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обчислюється у випадку вибору кращог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із можливих варіантів заходів НТП; в якості ефекту може бути прийнятий ріст прибутку за рахунок зниження собівартості при реалізації одного варіанту в порівнянні з іншими, а в якості затрат – додаткові капіталовкладення, що забезпечили це зниження по кра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щому варіанту.</w:t>
      </w:r>
    </w:p>
    <w:p w14:paraId="0000003A" w14:textId="77777777" w:rsidR="00AA232B" w:rsidRPr="00531D39" w:rsidRDefault="00531D39" w:rsidP="00531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Абсолютна – 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характеризує відношення кінцевого народно господарського або госпрозрахункового ефекту до затрат на реалізацію вибраного варіанту. Цей варіант вибирається по критерію порівняльної ефективності – мінімуму приведених витрат.</w:t>
      </w:r>
    </w:p>
    <w:p w14:paraId="0000003B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left="1" w:right="150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Розрах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унок абсолютної ефективності завершує процес вибору найефективнішого варіанту заходів НТП.</w:t>
      </w:r>
    </w:p>
    <w:p w14:paraId="0000003C" w14:textId="77777777" w:rsidR="00AA232B" w:rsidRPr="00531D39" w:rsidRDefault="00AA232B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0003D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Технічний прогрес - це історичний процес удосконалення знарядь праці і методів виробництва.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Цей процес забезпечує зростання продуктивності суспільної праці. Технічний прогрес тісно пов’язаний з розвитком науки. Підвищення продуктивності праці є головним критерієм технічного прогресу. Але технічний прогрес сприяє і розвитку людини, впливає на орг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анізацію і умови праці. Він позитивно позначається на розвитку економіки, яка, в свою чергу, виступає джерелом фінансування науки.</w:t>
      </w:r>
    </w:p>
    <w:p w14:paraId="0000003E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Темпи науково-технічного прогресу все більш прискорюються. Відбулися технологічні й фундаментальні відкриття у галузі електр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оніки, радіофізики, оптоелектроніки і лазерної техніки, сучасного матеріалознавства, хімії та каталізу, створення сучасних авіації та космонавтики, бурхливий розвиток інформаційних технологій, отримані разючі результати в галузі мікро- і наноелектроніки. Н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ова якість народжується у сфері взаємодії науки, техніки і виробництва.</w:t>
      </w:r>
    </w:p>
    <w:p w14:paraId="0000003F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У виробництві основне значення для отримання максимально високих результатів має використання 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досконалої техніки, наукоємних технологій.</w:t>
      </w:r>
    </w:p>
    <w:p w14:paraId="00000040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Сучасні машини із швидкодіючою механікою та с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енсорикою, з сучасними методами управління процесом забезпечують більш ефективну реалізацію процесів ніж раніше. З’явилися машини з інтелектом і системами, які не допускають помилки. Створені системи, які здатні самооптимізуватися.</w:t>
      </w:r>
    </w:p>
    <w:p w14:paraId="00000041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Мініатюризація технічни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компонентів виступає як новий напрям розвитку науки і техніки. Раніше такі технології використовувалися лише в мікроелектроніці.</w:t>
      </w:r>
    </w:p>
    <w:p w14:paraId="00000042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Розвиток технології у виготовленні функціональних сенсорних елементів дав імпульс для розвитку мікрообробки конструктивних е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лементів. Важливе значення набувають генеративні технології. </w:t>
      </w:r>
    </w:p>
    <w:p w14:paraId="00000043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Системи „високих” технологій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0000044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Створення „високих” технологій можливе тільки на основі даних фундаментальних і прикладних наук. Такі технології характеризуються не тільки наукомісткістю, але й си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стемністю, екологічною чистотою, надійністю.</w:t>
      </w:r>
    </w:p>
    <w:p w14:paraId="00000045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Системність технологій полягає у діалектичному взаємозв’язку, взаємодії усіх елементів технологічної системи, усіх основних процесів, явищ і складових.</w:t>
      </w:r>
    </w:p>
    <w:p w14:paraId="00000046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У 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технологічній системі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найважливіша роль відводиться робочому процесу, який повинен забезпечити досягнення нового рівня функціональних властивостей виробів.</w:t>
      </w:r>
    </w:p>
    <w:p w14:paraId="00000047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ab/>
        <w:t>Перевага надається стійким і надійним робочим процесам, в яких ефективно використовуються фізичні, хімічні, електрохіміч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ні та інші явища у поєднанні зі спеціальними властивостями інструментів, технологічного середовища, наприклад, іонопроменева обробка або синтезування речовин.</w:t>
      </w:r>
    </w:p>
    <w:p w14:paraId="00000048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Оптимізація робочих процесів проводиться з метою мінімізації енергетичних і матеріальних витрат,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трудовитрат, собівартості продукції. Для цього необхідні глибокі спеціальні дослідження у конкретній галузі, розробка автоматизованих систем наукового забезпечення.</w:t>
      </w:r>
    </w:p>
    <w:p w14:paraId="00000049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У сучасних умовах „високі” технології повинні орієнтуватись на гармонізацію з навколишнім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середовищем.</w:t>
      </w:r>
    </w:p>
    <w:p w14:paraId="0000004A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Особлива увага приділяється спеціально підготовленому персоналу.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людського фактора висувають такі вимоги: професійна підготовка, комунікабельність, сприймання нового, здатність перенавчатися.</w:t>
      </w:r>
    </w:p>
    <w:p w14:paraId="0000004B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Час створення продукту 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від виникнення ідеї 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впровадження продукту на ринок – суттєво впливає на конкурентоспроможність підприємства. Для промислових товарів цикл створення продукту поділяється на шість етапів.</w:t>
      </w:r>
    </w:p>
    <w:p w14:paraId="0000004C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На першому етапі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багаторазово проробляються перш за все дизайн моделей і геометричні п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рототипи, що виготовляються в одному екземплярі. Функціональні властивості таких прототипів поки що не розглядаються. Матеріал зразків не відповідає матеріалу серійних деталей. Ці прототипи необхідні для виробничого планування як засіб комунікації.</w:t>
      </w:r>
    </w:p>
    <w:p w14:paraId="0000004D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На другому етапі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виготовляють 2-5 прототипів з метою перевірити ідею виробу за принципом роботи і оптимізувати процеси виробництва.</w:t>
      </w:r>
    </w:p>
    <w:p w14:paraId="0000004E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У подальшому виготовляються технічні прототипи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великому обсязі (залежно від умов – від 3 до 20), які, по можливості, пови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нні бути аналогічні кінцевій продукції стосовно матеріалу і прийнятій технології. 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На цьому етапі проводиться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аналіз функцій виробів, тривалості завантаження виробництва, технологічності, реакції споживачів на дослідну партію, вибираються дослідні інструмен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ти. Результати тестів використовуються для оптимізації конструкції.</w:t>
      </w:r>
    </w:p>
    <w:p w14:paraId="0000004F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Впровадження виробів відбувається </w:t>
      </w:r>
      <w:r w:rsidRPr="00531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на передсерійному етапі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(залежно від галузі до 500 штук). Це необхідно для планування виробів, для інтенсивного тесту ринку.</w:t>
      </w:r>
    </w:p>
    <w:p w14:paraId="00000050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Розвиток науки, інформатики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техніки, лазерної технології дозволяє перейти до інтегрованих способів прискореного формоутворення, скоротити цикл створення продукту.</w:t>
      </w:r>
    </w:p>
    <w:p w14:paraId="00000051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Інтегрований робочий процес прискореного виготовлення деталей – це органічне поєднання можливостей комп’ютерних технол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огій обробки інформації та трикоординатного моделювання і сучасних способів виготовлення.</w:t>
      </w:r>
    </w:p>
    <w:p w14:paraId="00000052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Спосіб дозволяє у часі й просторі поєднати конструювання та виготовлення моделі, а також зменшити час її виготовлення на 30-70%. Галузі застосування способу найрізно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манітні: машинобудування, авіація, космічні дослідження, електроніка, медицина, бізнес та ін.</w:t>
      </w:r>
    </w:p>
    <w:p w14:paraId="00000053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Прискорене формування виробів відбувається за рахунок комп’ютерного автоматизованого проектування виробів, комп’ютерної оптимізації їх конструкцій залежно від ви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 дизайну, форми, функціональних властивостей; трансформації трикоординатної моделі у сукупність двомірних моделей; можливості матеріалізувати всю модель як одне ціле.</w:t>
      </w:r>
    </w:p>
    <w:p w14:paraId="00000054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Способи матеріалізації теоретичних моделей різні за ознаками, технологічними можливос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тями, але є багато спільного:</w:t>
      </w:r>
    </w:p>
    <w:p w14:paraId="00000055" w14:textId="77777777" w:rsidR="00AA232B" w:rsidRPr="00531D39" w:rsidRDefault="00531D39" w:rsidP="00531D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усі вироби виготовляють на основі комп’ютерного моделювання;</w:t>
      </w:r>
    </w:p>
    <w:p w14:paraId="00000056" w14:textId="77777777" w:rsidR="00AA232B" w:rsidRPr="00531D39" w:rsidRDefault="00531D39" w:rsidP="00531D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виготовлення відбувається шар за шаром;</w:t>
      </w:r>
    </w:p>
    <w:p w14:paraId="00000057" w14:textId="77777777" w:rsidR="00AA232B" w:rsidRPr="00531D39" w:rsidRDefault="00531D39" w:rsidP="00531D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вироби отримують не шляхом відшарування припусків із заготовки, а методом нарощування матеріалу;</w:t>
      </w:r>
    </w:p>
    <w:p w14:paraId="00000058" w14:textId="77777777" w:rsidR="00AA232B" w:rsidRPr="00531D39" w:rsidRDefault="00531D39" w:rsidP="00531D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нарощування матеріалу в процесі формування відбувається при переході від рідини або пороху до твердого стану;</w:t>
      </w:r>
    </w:p>
    <w:p w14:paraId="00000059" w14:textId="77777777" w:rsidR="00AA232B" w:rsidRPr="00531D39" w:rsidRDefault="00531D39" w:rsidP="00531D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виготовлення елементів не потребує форм або інструментів, тому немає проблем, пов’язаних із складністю форми виробів;</w:t>
      </w:r>
    </w:p>
    <w:p w14:paraId="0000005A" w14:textId="77777777" w:rsidR="00AA232B" w:rsidRPr="00531D39" w:rsidRDefault="00531D39" w:rsidP="00531D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значне скорочення витрат час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у.</w:t>
      </w:r>
    </w:p>
    <w:p w14:paraId="0000005B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Способи матеріалізації отримали умовне позначення, що складається з початкових літер слів: </w:t>
      </w:r>
    </w:p>
    <w:p w14:paraId="0000005C" w14:textId="77777777" w:rsidR="00AA232B" w:rsidRPr="00531D39" w:rsidRDefault="00531D39" w:rsidP="0053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SL (SLA) – Stereolithography – стереолітографія;</w:t>
      </w:r>
    </w:p>
    <w:p w14:paraId="0000005D" w14:textId="77777777" w:rsidR="00AA232B" w:rsidRPr="00531D39" w:rsidRDefault="00531D39" w:rsidP="0053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SLS (LS) – Selectiv Laser Sintering – вибіркове лазерне спікання;</w:t>
      </w:r>
    </w:p>
    <w:p w14:paraId="0000005E" w14:textId="77777777" w:rsidR="00AA232B" w:rsidRPr="00531D39" w:rsidRDefault="00531D39" w:rsidP="0053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LOM – Laminated Object Manufacturing – виготовлення шарових об’єктів;</w:t>
      </w:r>
    </w:p>
    <w:p w14:paraId="0000005F" w14:textId="77777777" w:rsidR="00AA232B" w:rsidRPr="00531D39" w:rsidRDefault="00531D39" w:rsidP="0053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FDM – Fused Deposition Modeling – моделювання оплавленням;</w:t>
      </w:r>
    </w:p>
    <w:p w14:paraId="00000060" w14:textId="77777777" w:rsidR="00AA232B" w:rsidRPr="00531D39" w:rsidRDefault="00531D39" w:rsidP="0053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DLF – Direction Light Fabrication – виготовлення направленим світлом;</w:t>
      </w:r>
    </w:p>
    <w:p w14:paraId="00000061" w14:textId="77777777" w:rsidR="00AA232B" w:rsidRPr="00531D39" w:rsidRDefault="00531D39" w:rsidP="00531D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3Dprinting – TDP – Three Dimensional Printing – трикоорди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натний глибокий друк.</w:t>
      </w:r>
    </w:p>
    <w:p w14:paraId="00000062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Для наведених способів матеріалізації необхідні такі матеріали:</w:t>
      </w:r>
    </w:p>
    <w:p w14:paraId="00000063" w14:textId="77777777" w:rsidR="00AA232B" w:rsidRPr="00531D39" w:rsidRDefault="00531D39" w:rsidP="00531D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фотополімери – SLA;</w:t>
      </w:r>
    </w:p>
    <w:p w14:paraId="00000064" w14:textId="77777777" w:rsidR="00AA232B" w:rsidRPr="00531D39" w:rsidRDefault="00531D39" w:rsidP="00531D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термопласти – SLS, FDM;</w:t>
      </w:r>
    </w:p>
    <w:p w14:paraId="00000065" w14:textId="77777777" w:rsidR="00AA232B" w:rsidRPr="00531D39" w:rsidRDefault="00531D39" w:rsidP="00531D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воск – SLS, FDM;</w:t>
      </w:r>
    </w:p>
    <w:p w14:paraId="00000066" w14:textId="77777777" w:rsidR="00AA232B" w:rsidRPr="00531D39" w:rsidRDefault="00531D39" w:rsidP="00531D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папір, фольга – LOM;</w:t>
      </w:r>
    </w:p>
    <w:p w14:paraId="00000067" w14:textId="77777777" w:rsidR="00AA232B" w:rsidRPr="00531D39" w:rsidRDefault="00531D39" w:rsidP="00531D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кераміка – TDP;</w:t>
      </w:r>
    </w:p>
    <w:p w14:paraId="00000068" w14:textId="77777777" w:rsidR="00AA232B" w:rsidRPr="00531D39" w:rsidRDefault="00531D39" w:rsidP="00531D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метали – SLS, FDM.</w:t>
      </w:r>
    </w:p>
    <w:p w14:paraId="00000069" w14:textId="77777777" w:rsidR="00AA232B" w:rsidRPr="00531D39" w:rsidRDefault="00AA232B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0006A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4. Технологічний ризик</w:t>
      </w:r>
    </w:p>
    <w:p w14:paraId="0000006B" w14:textId="77777777" w:rsidR="00AA232B" w:rsidRPr="00531D39" w:rsidRDefault="00AA232B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bookmarkStart w:id="0" w:name="_GoBack"/>
      <w:bookmarkEnd w:id="0"/>
    </w:p>
    <w:p w14:paraId="0000006C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Впровадження нових технологій – процес унікальний, що потребує творчого підходу, неповторності, обдарування. Водночас це ризик, який може призвести до банкрутства або до економічного зростання. Існують способи мінімізації деяких видів ризику або повної їх 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ліквідації.</w:t>
      </w:r>
    </w:p>
    <w:p w14:paraId="0000006D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Для фірми, яка не бажає втратити постійних клієнтів, технологічні новації обов’язкові, пов’язані з ризиком, але відмова від них ще більш ризикована.</w:t>
      </w:r>
    </w:p>
    <w:p w14:paraId="0000006E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Технологічний ризик можна визначити як можливість втрати підприємством частини своїх ресурсів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або появи додаткових витрат у результаті розробки і впровадження нових технологій.</w:t>
      </w:r>
    </w:p>
    <w:p w14:paraId="0000006F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Як правило, на початковому етапі при розробці й впровадженні технології успіхи обмежені. У подальшому результати покращуються при зменшенні зусиль. Потім, в міру інвестува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 у процес додаткових коштів він стає більш важким. Завжди існує межа, коли треба зупинитись або змінити напрям. Необхідно порівнювати витрати на нову технологію і результати від вкладених коштів. Якщо технологія стає неефективною, приносить збитки, то ц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 означає, що всі суттєві можливості покращення технології вже використані.</w:t>
      </w:r>
    </w:p>
    <w:p w14:paraId="00000070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Існують три шляхи вирішення такої проблеми:</w:t>
      </w:r>
    </w:p>
    <w:p w14:paraId="00000071" w14:textId="77777777" w:rsidR="00AA232B" w:rsidRPr="00531D39" w:rsidRDefault="00531D39" w:rsidP="00531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удосконалення реалізації;</w:t>
      </w:r>
    </w:p>
    <w:p w14:paraId="00000072" w14:textId="77777777" w:rsidR="00AA232B" w:rsidRPr="00531D39" w:rsidRDefault="00531D39" w:rsidP="00531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знову розвивати ту саму технологію;</w:t>
      </w:r>
    </w:p>
    <w:p w14:paraId="00000073" w14:textId="77777777" w:rsidR="00AA232B" w:rsidRPr="00531D39" w:rsidRDefault="00531D39" w:rsidP="00531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відмовитись від даної технології, що вже старіє, і переключитися на інновацію.</w:t>
      </w:r>
    </w:p>
    <w:p w14:paraId="00000074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Перший шлях має короткочасові переваги. Але удосконалення виробництва за допомогою нових технологій є обов’язковою умовою. </w:t>
      </w:r>
    </w:p>
    <w:p w14:paraId="00000075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Другий шлях зовсім регресивний. Фірма може бути швидко усунута з ринку.</w:t>
      </w:r>
    </w:p>
    <w:p w14:paraId="00000076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У третьому випадку дуже високий ризик: банкрутства, невизнання.</w:t>
      </w:r>
    </w:p>
    <w:p w14:paraId="00000077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У цій ситуації необхідно визначити час заміни старих технологій новими, обґрунтувати необхідні ризики, прогнозувати ре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зультати інноваційних проектів.</w:t>
      </w:r>
    </w:p>
    <w:p w14:paraId="00000078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Впровадження нових технологій приводить до зменшення витрат праці та матеріалів. Скорочення кількості працюючих на виробництві, з одного боку, розглядається як успіх, з іншого боку, виникає проблема соціального ризику:</w:t>
      </w:r>
    </w:p>
    <w:p w14:paraId="00000079" w14:textId="77777777" w:rsidR="00AA232B" w:rsidRPr="00531D39" w:rsidRDefault="00531D39" w:rsidP="00531D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ризик безробіття;</w:t>
      </w:r>
    </w:p>
    <w:p w14:paraId="0000007A" w14:textId="77777777" w:rsidR="00AA232B" w:rsidRPr="00531D39" w:rsidRDefault="00531D39" w:rsidP="00531D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ризик нехватки професіоналів;</w:t>
      </w:r>
    </w:p>
    <w:p w14:paraId="0000007B" w14:textId="77777777" w:rsidR="00AA232B" w:rsidRPr="00531D39" w:rsidRDefault="00531D39" w:rsidP="00531D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ризик страйку і т. ін.</w:t>
      </w:r>
    </w:p>
    <w:p w14:paraId="0000007C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Як можна знизити соціальний ризик? Деякі фірми віддають перевагу звільненню службовців на добровільній основі з використанням цільових програм, направлених на створення привабливих умо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для пенсіонерів.</w:t>
      </w:r>
    </w:p>
    <w:p w14:paraId="0000007D" w14:textId="77777777" w:rsidR="00AA232B" w:rsidRPr="00531D39" w:rsidRDefault="00531D39" w:rsidP="00531D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Більшість компаній вважає перекваліфікацію засобом, що дозволяє уникнути обов’язкових скорочень. Це означає більшу гнучкість в організації виробництва, коли працівників можна без проблем переводити з однієї роботи на іншу. Окрім цього, 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структурі працюючих відбувається зниження кількості низько кваліфікованих робітників. Гарантія зайнятості є особливістю японського управління. Після строгого добору кадрів керівництво приділяє увагу стабільності зайнятості та постійному підвищенню кваліф</w:t>
      </w:r>
      <w:r w:rsidRPr="00531D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ікації працюючих. Робітники з технологічними знаннями – це “ноу-хау” компанії. Якщо склад робітників змінюється через плинність кадрів, то цінні технологічні розробки будуть постійно витікати з компанії. </w:t>
      </w:r>
    </w:p>
    <w:p w14:paraId="0000007E" w14:textId="77777777" w:rsidR="00AA232B" w:rsidRPr="00531D39" w:rsidRDefault="00AA232B" w:rsidP="00531D39">
      <w:pPr>
        <w:pBdr>
          <w:top w:val="nil"/>
          <w:left w:val="nil"/>
          <w:bottom w:val="nil"/>
          <w:right w:val="nil"/>
          <w:between w:val="nil"/>
        </w:pBdr>
        <w:ind w:leftChars="0" w:left="0" w:firstLineChars="202" w:firstLine="444"/>
        <w:rPr>
          <w:color w:val="000000"/>
          <w:lang w:val="uk-UA"/>
        </w:rPr>
      </w:pPr>
    </w:p>
    <w:sectPr w:rsidR="00AA232B" w:rsidRPr="00531D39">
      <w:pgSz w:w="11907" w:h="16840"/>
      <w:pgMar w:top="851" w:right="1134" w:bottom="1134" w:left="1134" w:header="851" w:footer="851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ECD"/>
    <w:multiLevelType w:val="multilevel"/>
    <w:tmpl w:val="78BE6BCA"/>
    <w:lvl w:ilvl="0">
      <w:start w:val="1"/>
      <w:numFmt w:val="bullet"/>
      <w:lvlText w:val=""/>
      <w:lvlJc w:val="left"/>
      <w:pPr>
        <w:ind w:left="756" w:hanging="396"/>
      </w:pPr>
      <w:rPr>
        <w:rFonts w:ascii="Arimo" w:eastAsia="Arimo" w:hAnsi="Arimo" w:cs="Arimo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D9436B"/>
    <w:multiLevelType w:val="multilevel"/>
    <w:tmpl w:val="51405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31457216"/>
    <w:multiLevelType w:val="multilevel"/>
    <w:tmpl w:val="16C61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39B76473"/>
    <w:multiLevelType w:val="multilevel"/>
    <w:tmpl w:val="CD000406"/>
    <w:lvl w:ilvl="0">
      <w:start w:val="1"/>
      <w:numFmt w:val="decimal"/>
      <w:lvlText w:val="%1)"/>
      <w:lvlJc w:val="left"/>
      <w:pPr>
        <w:ind w:left="680" w:hanging="3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F1239ED"/>
    <w:multiLevelType w:val="multilevel"/>
    <w:tmpl w:val="F7FAFA86"/>
    <w:lvl w:ilvl="0">
      <w:start w:val="1"/>
      <w:numFmt w:val="bullet"/>
      <w:lvlText w:val=""/>
      <w:lvlJc w:val="left"/>
      <w:pPr>
        <w:ind w:left="756" w:hanging="396"/>
      </w:pPr>
      <w:rPr>
        <w:rFonts w:ascii="Arimo" w:eastAsia="Arimo" w:hAnsi="Arimo" w:cs="Arimo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20A154C"/>
    <w:multiLevelType w:val="multilevel"/>
    <w:tmpl w:val="96B4D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60FF5064"/>
    <w:multiLevelType w:val="multilevel"/>
    <w:tmpl w:val="863E68A6"/>
    <w:lvl w:ilvl="0">
      <w:start w:val="1"/>
      <w:numFmt w:val="bullet"/>
      <w:lvlText w:val=""/>
      <w:lvlJc w:val="left"/>
      <w:pPr>
        <w:ind w:left="756" w:hanging="396"/>
      </w:pPr>
      <w:rPr>
        <w:rFonts w:ascii="Arimo" w:eastAsia="Arimo" w:hAnsi="Arimo" w:cs="Arimo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B060F92"/>
    <w:multiLevelType w:val="multilevel"/>
    <w:tmpl w:val="32147704"/>
    <w:lvl w:ilvl="0">
      <w:start w:val="1"/>
      <w:numFmt w:val="decimal"/>
      <w:lvlText w:val="%1)"/>
      <w:lvlJc w:val="left"/>
      <w:pPr>
        <w:ind w:left="680" w:hanging="3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732A66E2"/>
    <w:multiLevelType w:val="multilevel"/>
    <w:tmpl w:val="84600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77D74BDC"/>
    <w:multiLevelType w:val="multilevel"/>
    <w:tmpl w:val="D8EC8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AA232B"/>
    <w:rsid w:val="00531D39"/>
    <w:rsid w:val="00A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uk-UA" w:eastAsia="ru-RU"/>
    </w:rPr>
  </w:style>
  <w:style w:type="paragraph" w:styleId="a7">
    <w:name w:val="Balloon Text"/>
    <w:basedOn w:val="a"/>
    <w:qFormat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uk-UA" w:eastAsia="ru-RU"/>
    </w:rPr>
  </w:style>
  <w:style w:type="paragraph" w:styleId="a7">
    <w:name w:val="Balloon Text"/>
    <w:basedOn w:val="a"/>
    <w:qFormat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yZM+AL5Movyk+i8pvhQXmboxrA==">AMUW2mXNqFDlzlv5ugUx8BQjrbYeK1L4HFnVMmjWEP9HawNuX59qLVpQroRiMqyHudZTVE/uN1mXWY2hFvl5jPU4rBvvWmZb8xMIouAQ9Cxk/f+dP5rhXVvts/UlLZIz48nYDq0cP9PVvUCvWg0oH8tGmmbXSAMUhPFsAaotRxsX9EcoSMvO6adzCfX/2bh4rwMo1blWO0TxXpBfevCdpZHoY5euRUCIh0wHNdMOKbNxCkDEukoqPzLP25Y1FjVG+ggJYPgwTe8x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2708</Words>
  <Characters>15437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OneD</dc:creator>
  <cp:lastModifiedBy>OneD</cp:lastModifiedBy>
  <cp:revision>2</cp:revision>
  <dcterms:created xsi:type="dcterms:W3CDTF">2020-04-07T13:25:00Z</dcterms:created>
  <dcterms:modified xsi:type="dcterms:W3CDTF">2022-09-12T20:50:00Z</dcterms:modified>
</cp:coreProperties>
</file>