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AEE4" w14:textId="4E1FF336" w:rsidR="00004F35" w:rsidRDefault="00004F35" w:rsidP="00004F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8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1B48EF" w:rsidRPr="001B48E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B48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B48EF" w:rsidRPr="001B48EF">
        <w:rPr>
          <w:rFonts w:ascii="Times New Roman" w:hAnsi="Times New Roman" w:cs="Times New Roman"/>
          <w:b/>
          <w:sz w:val="28"/>
          <w:szCs w:val="28"/>
          <w:lang w:val="uk-UA"/>
        </w:rPr>
        <w:t>Загальні результати національного виробництва</w:t>
      </w:r>
    </w:p>
    <w:p w14:paraId="3AC23589" w14:textId="77777777" w:rsidR="001B48EF" w:rsidRPr="001B48EF" w:rsidRDefault="001B48EF" w:rsidP="00004F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F602B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Національне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багатство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благ,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володіє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народ.</w:t>
      </w:r>
    </w:p>
    <w:p w14:paraId="19F923AC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зіставлення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господарського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застосовується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система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національних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рахунків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(СНР).</w:t>
      </w:r>
    </w:p>
    <w:p w14:paraId="05DA2CFE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становища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створених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року. До них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відносять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валовий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національний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продукт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(ВНП),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валовий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внутрішній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продукт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(ВВП) та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національний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дохід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(НД).</w:t>
      </w:r>
    </w:p>
    <w:p w14:paraId="1DFCC5E5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ВНП 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річного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вироблених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вітчизняними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підприємствами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і за кордоном.</w:t>
      </w:r>
    </w:p>
    <w:p w14:paraId="0540AFD2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>ВВП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річного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вироблених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вітчизняними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іноземними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підприємствами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A5C5A9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кількісному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відношенні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ВНП і ВВП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1 – 2 %,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ВНП і ВВП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збігаються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9CAAF9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>Номінальний</w:t>
      </w:r>
      <w:proofErr w:type="spellEnd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ВНП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ВНП,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обчислений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фактичних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цінах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року.</w:t>
      </w:r>
    </w:p>
    <w:p w14:paraId="445816B5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ВНП</w:t>
      </w:r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ном</w:t>
      </w:r>
      <w:proofErr w:type="spellEnd"/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1B48EF">
        <w:rPr>
          <w:rFonts w:ascii="Times New Roman" w:hAnsi="Times New Roman" w:cs="Times New Roman"/>
          <w:position w:val="-16"/>
          <w:sz w:val="28"/>
          <w:szCs w:val="28"/>
        </w:rPr>
        <w:object w:dxaOrig="1020" w:dyaOrig="420" w14:anchorId="28AF4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1pt" o:ole="">
            <v:imagedata r:id="rId6" o:title=""/>
          </v:shape>
          <o:OLEObject Type="Embed" ProgID="Equation.3" ShapeID="_x0000_i1025" DrawAspect="Content" ObjectID="_1724441606" r:id="rId7"/>
        </w:object>
      </w:r>
    </w:p>
    <w:p w14:paraId="026BE829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>Реальний</w:t>
      </w:r>
      <w:proofErr w:type="spellEnd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ВНП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ВНП,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обчислений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цінах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базисного року.</w:t>
      </w:r>
    </w:p>
    <w:p w14:paraId="00B62E89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ВНП</w:t>
      </w:r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реал</w:t>
      </w:r>
      <w:proofErr w:type="spellEnd"/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1B48EF">
        <w:rPr>
          <w:rFonts w:ascii="Times New Roman" w:hAnsi="Times New Roman" w:cs="Times New Roman"/>
          <w:position w:val="-14"/>
          <w:sz w:val="28"/>
          <w:szCs w:val="28"/>
        </w:rPr>
        <w:object w:dxaOrig="960" w:dyaOrig="400" w14:anchorId="67B65650">
          <v:shape id="_x0000_i1026" type="#_x0000_t75" style="width:48pt;height:20.25pt" o:ole="">
            <v:imagedata r:id="rId8" o:title=""/>
          </v:shape>
          <o:OLEObject Type="Embed" ProgID="Equation.3" ShapeID="_x0000_i1026" DrawAspect="Content" ObjectID="_1724441607" r:id="rId9"/>
        </w:object>
      </w:r>
    </w:p>
    <w:p w14:paraId="685C0261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u w:val="single"/>
          <w:lang w:val="ru-RU"/>
        </w:rPr>
        <w:t>Методи</w:t>
      </w:r>
      <w:proofErr w:type="spellEnd"/>
      <w:r w:rsidRPr="001B48E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u w:val="single"/>
          <w:lang w:val="ru-RU"/>
        </w:rPr>
        <w:t>розрахунку</w:t>
      </w:r>
      <w:proofErr w:type="spellEnd"/>
      <w:r w:rsidRPr="001B48E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ВНП:</w:t>
      </w:r>
    </w:p>
    <w:p w14:paraId="2CD4397A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 сумою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витрат</w:t>
      </w:r>
      <w:proofErr w:type="spellEnd"/>
    </w:p>
    <w:p w14:paraId="64ADC8EC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>ВНП=С+</w:t>
      </w:r>
      <w:r w:rsidRPr="001B48EF">
        <w:rPr>
          <w:rFonts w:ascii="Times New Roman" w:hAnsi="Times New Roman" w:cs="Times New Roman"/>
          <w:sz w:val="28"/>
          <w:szCs w:val="28"/>
        </w:rPr>
        <w:t>G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1B48EF">
        <w:rPr>
          <w:rFonts w:ascii="Times New Roman" w:hAnsi="Times New Roman" w:cs="Times New Roman"/>
          <w:sz w:val="28"/>
          <w:szCs w:val="28"/>
        </w:rPr>
        <w:t>I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X</w:t>
      </w:r>
      <w:r w:rsidRPr="001B48E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7A01EA23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де С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особисті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покупку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житла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368029D7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</w:rPr>
        <w:lastRenderedPageBreak/>
        <w:t>G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трансфертних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платежів-пенсії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стипендії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безробіттю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багатодітним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малозабезпеченим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родинам);</w:t>
      </w:r>
    </w:p>
    <w:p w14:paraId="6DD1F0F3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І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інвестиційні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підприємці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вкладають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сировини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купівлю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житла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2A157DEF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</w:rPr>
        <w:t>X</w:t>
      </w:r>
      <w:r w:rsidRPr="001B48E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чистий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експорт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X</w:t>
      </w:r>
      <w:r w:rsidRPr="001B48E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експорт-імпорт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витратами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іноземців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витратами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закордонної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8D03C8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 сумою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доходів</w:t>
      </w:r>
      <w:proofErr w:type="spellEnd"/>
    </w:p>
    <w:p w14:paraId="5DD6CDD8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>ВНП=</w:t>
      </w:r>
      <w:r w:rsidRPr="001B48EF">
        <w:rPr>
          <w:rFonts w:ascii="Times New Roman" w:hAnsi="Times New Roman" w:cs="Times New Roman"/>
          <w:sz w:val="28"/>
          <w:szCs w:val="28"/>
        </w:rPr>
        <w:t>W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1B48EF">
        <w:rPr>
          <w:rFonts w:ascii="Times New Roman" w:hAnsi="Times New Roman" w:cs="Times New Roman"/>
          <w:sz w:val="28"/>
          <w:szCs w:val="28"/>
        </w:rPr>
        <w:t>R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1B48EF">
        <w:rPr>
          <w:rFonts w:ascii="Times New Roman" w:hAnsi="Times New Roman" w:cs="Times New Roman"/>
          <w:sz w:val="28"/>
          <w:szCs w:val="28"/>
        </w:rPr>
        <w:t>I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1B48EF">
        <w:rPr>
          <w:rFonts w:ascii="Times New Roman" w:hAnsi="Times New Roman" w:cs="Times New Roman"/>
          <w:sz w:val="28"/>
          <w:szCs w:val="28"/>
        </w:rPr>
        <w:t>A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T</w:t>
      </w:r>
      <w:r w:rsidRPr="001B48E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4A3CE88" w14:textId="77777777" w:rsidR="001B48EF" w:rsidRPr="001B48EF" w:rsidRDefault="001B48EF" w:rsidP="001B48EF">
      <w:pPr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r w:rsidRPr="001B48EF">
        <w:rPr>
          <w:rFonts w:ascii="Times New Roman" w:hAnsi="Times New Roman" w:cs="Times New Roman"/>
          <w:sz w:val="28"/>
          <w:szCs w:val="28"/>
        </w:rPr>
        <w:t>W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зарплата;</w:t>
      </w:r>
    </w:p>
    <w:p w14:paraId="6B3702EF" w14:textId="315F626F" w:rsidR="001B48EF" w:rsidRPr="001B48EF" w:rsidRDefault="001B48EF" w:rsidP="001B48EF">
      <w:pPr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</w:rPr>
        <w:t>R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рентні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786843" w14:textId="3350090D" w:rsidR="001B48EF" w:rsidRPr="001B48EF" w:rsidRDefault="001B48EF" w:rsidP="001B48EF">
      <w:pPr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>І - % (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дохід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грошовий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7E44994B" w14:textId="20781190" w:rsidR="001B48EF" w:rsidRPr="001B48EF" w:rsidRDefault="001B48EF" w:rsidP="001B48EF">
      <w:pPr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підприємницький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8B9D2FA" w14:textId="394692FC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</w:rPr>
        <w:t>A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амортизація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(не є доходом,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йдуть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машин та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заміни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використаних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вони все ж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витрачаються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а тому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відносять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прибутків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7BDF76B1" w14:textId="6381A6EF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</w:rPr>
        <w:t>T</w:t>
      </w:r>
      <w:r w:rsidRPr="001B48E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непрямі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податки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(доходи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як ПДВ,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акцизний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6D95525" w14:textId="77777777" w:rsidR="001B48EF" w:rsidRPr="001B48EF" w:rsidRDefault="001B48EF" w:rsidP="001B48E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 сумою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доданої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вартості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величина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доданої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віднімання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B50E69" w14:textId="77777777" w:rsid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E008476" w14:textId="77777777" w:rsid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3DEA764" w14:textId="77777777" w:rsid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B88AF59" w14:textId="77777777" w:rsid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47F6401" w14:textId="77777777" w:rsid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B683A6D" w14:textId="77777777" w:rsid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9B49456" w14:textId="333DB75A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Приклад</w:t>
      </w:r>
    </w:p>
    <w:p w14:paraId="0FAB6CC7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Припустимо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спеціалізується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виробництві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автомобілів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Розрахуйте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ВВП і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заповніть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888"/>
        <w:gridCol w:w="3060"/>
        <w:gridCol w:w="1260"/>
        <w:gridCol w:w="1647"/>
      </w:tblGrid>
      <w:tr w:rsidR="001B48EF" w:rsidRPr="001B48EF" w14:paraId="0D654971" w14:textId="77777777" w:rsidTr="003F45BE">
        <w:tc>
          <w:tcPr>
            <w:tcW w:w="3888" w:type="dxa"/>
            <w:vAlign w:val="center"/>
          </w:tcPr>
          <w:p w14:paraId="3E78D759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48EF">
              <w:rPr>
                <w:sz w:val="28"/>
                <w:szCs w:val="28"/>
              </w:rPr>
              <w:t>Галузь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CEA4EFE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48EF">
              <w:rPr>
                <w:sz w:val="28"/>
                <w:szCs w:val="28"/>
              </w:rPr>
              <w:t>Вартість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сировини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</w:p>
          <w:p w14:paraId="03E54211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B48EF">
              <w:rPr>
                <w:sz w:val="28"/>
                <w:szCs w:val="28"/>
              </w:rPr>
              <w:t xml:space="preserve">і </w:t>
            </w:r>
            <w:proofErr w:type="spellStart"/>
            <w:r w:rsidRPr="001B48EF">
              <w:rPr>
                <w:sz w:val="28"/>
                <w:szCs w:val="28"/>
              </w:rPr>
              <w:t>комплектуючих</w:t>
            </w:r>
            <w:proofErr w:type="spellEnd"/>
          </w:p>
        </w:tc>
        <w:tc>
          <w:tcPr>
            <w:tcW w:w="1260" w:type="dxa"/>
            <w:vAlign w:val="center"/>
          </w:tcPr>
          <w:p w14:paraId="0D2426D9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48EF">
              <w:rPr>
                <w:sz w:val="28"/>
                <w:szCs w:val="28"/>
              </w:rPr>
              <w:t>Додана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647" w:type="dxa"/>
            <w:vAlign w:val="center"/>
          </w:tcPr>
          <w:p w14:paraId="3EF30DCD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48EF">
              <w:rPr>
                <w:sz w:val="28"/>
                <w:szCs w:val="28"/>
              </w:rPr>
              <w:t>Повна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вартість</w:t>
            </w:r>
            <w:proofErr w:type="spellEnd"/>
            <w:r w:rsidRPr="001B48EF">
              <w:rPr>
                <w:sz w:val="28"/>
                <w:szCs w:val="28"/>
              </w:rPr>
              <w:t xml:space="preserve"> (ВВП)</w:t>
            </w:r>
          </w:p>
        </w:tc>
      </w:tr>
      <w:tr w:rsidR="001B48EF" w:rsidRPr="001B48EF" w14:paraId="19475DB5" w14:textId="77777777" w:rsidTr="003F45BE">
        <w:tc>
          <w:tcPr>
            <w:tcW w:w="3888" w:type="dxa"/>
            <w:vAlign w:val="center"/>
          </w:tcPr>
          <w:p w14:paraId="01BF30F9" w14:textId="77777777" w:rsidR="001B48EF" w:rsidRPr="001B48EF" w:rsidRDefault="001B48EF" w:rsidP="001B48EF">
            <w:pPr>
              <w:spacing w:line="360" w:lineRule="auto"/>
              <w:rPr>
                <w:sz w:val="28"/>
                <w:szCs w:val="28"/>
              </w:rPr>
            </w:pPr>
            <w:r w:rsidRPr="001B48EF">
              <w:rPr>
                <w:sz w:val="28"/>
                <w:szCs w:val="28"/>
              </w:rPr>
              <w:t xml:space="preserve">1. </w:t>
            </w:r>
            <w:proofErr w:type="spellStart"/>
            <w:r w:rsidRPr="001B48EF">
              <w:rPr>
                <w:sz w:val="28"/>
                <w:szCs w:val="28"/>
              </w:rPr>
              <w:t>Видобуток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корисних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копалин</w:t>
            </w:r>
            <w:proofErr w:type="spellEnd"/>
          </w:p>
        </w:tc>
        <w:tc>
          <w:tcPr>
            <w:tcW w:w="3060" w:type="dxa"/>
            <w:vAlign w:val="center"/>
          </w:tcPr>
          <w:p w14:paraId="1EC6676C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B48EF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14:paraId="3C7A5F19" w14:textId="7FEE1369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47" w:type="dxa"/>
            <w:vAlign w:val="center"/>
          </w:tcPr>
          <w:p w14:paraId="3D9F09CA" w14:textId="6B6B9542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1B48EF" w:rsidRPr="001B48EF" w14:paraId="2F0ADCEA" w14:textId="77777777" w:rsidTr="003F45BE">
        <w:tc>
          <w:tcPr>
            <w:tcW w:w="3888" w:type="dxa"/>
            <w:vAlign w:val="center"/>
          </w:tcPr>
          <w:p w14:paraId="61E29BA1" w14:textId="77777777" w:rsidR="001B48EF" w:rsidRPr="001B48EF" w:rsidRDefault="001B48EF" w:rsidP="001B48EF">
            <w:pPr>
              <w:spacing w:line="360" w:lineRule="auto"/>
              <w:rPr>
                <w:sz w:val="28"/>
                <w:szCs w:val="28"/>
              </w:rPr>
            </w:pPr>
            <w:r w:rsidRPr="001B48EF">
              <w:rPr>
                <w:sz w:val="28"/>
                <w:szCs w:val="28"/>
              </w:rPr>
              <w:t xml:space="preserve">2. </w:t>
            </w:r>
            <w:proofErr w:type="spellStart"/>
            <w:r w:rsidRPr="001B48EF">
              <w:rPr>
                <w:sz w:val="28"/>
                <w:szCs w:val="28"/>
              </w:rPr>
              <w:t>Металургійна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промисловість</w:t>
            </w:r>
            <w:proofErr w:type="spellEnd"/>
          </w:p>
        </w:tc>
        <w:tc>
          <w:tcPr>
            <w:tcW w:w="3060" w:type="dxa"/>
            <w:vAlign w:val="center"/>
          </w:tcPr>
          <w:p w14:paraId="4D795624" w14:textId="1949F765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60" w:type="dxa"/>
            <w:vAlign w:val="center"/>
          </w:tcPr>
          <w:p w14:paraId="42EA7713" w14:textId="45A49F41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47" w:type="dxa"/>
            <w:vAlign w:val="center"/>
          </w:tcPr>
          <w:p w14:paraId="37E6DF22" w14:textId="577E57FB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1700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B48EF" w:rsidRPr="001B48EF" w14:paraId="6D7241AE" w14:textId="77777777" w:rsidTr="003F45BE">
        <w:tc>
          <w:tcPr>
            <w:tcW w:w="3888" w:type="dxa"/>
            <w:vAlign w:val="center"/>
          </w:tcPr>
          <w:p w14:paraId="4EC9D460" w14:textId="77777777" w:rsidR="001B48EF" w:rsidRPr="001B48EF" w:rsidRDefault="001B48EF" w:rsidP="001B48EF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1B48EF">
              <w:rPr>
                <w:sz w:val="28"/>
                <w:szCs w:val="28"/>
                <w:lang w:val="ru-RU"/>
              </w:rPr>
              <w:t xml:space="preserve">3.Галузі з </w:t>
            </w:r>
            <w:proofErr w:type="spellStart"/>
            <w:r w:rsidRPr="001B48EF">
              <w:rPr>
                <w:sz w:val="28"/>
                <w:szCs w:val="28"/>
                <w:lang w:val="ru-RU"/>
              </w:rPr>
              <w:t>виробництва</w:t>
            </w:r>
            <w:proofErr w:type="spellEnd"/>
            <w:r w:rsidRPr="001B48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  <w:lang w:val="ru-RU"/>
              </w:rPr>
              <w:t>комплектуючих</w:t>
            </w:r>
            <w:proofErr w:type="spellEnd"/>
            <w:r w:rsidRPr="001B48EF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B48EF">
              <w:rPr>
                <w:sz w:val="28"/>
                <w:szCs w:val="28"/>
                <w:lang w:val="ru-RU"/>
              </w:rPr>
              <w:t>автомобілів</w:t>
            </w:r>
            <w:proofErr w:type="spellEnd"/>
          </w:p>
        </w:tc>
        <w:tc>
          <w:tcPr>
            <w:tcW w:w="3060" w:type="dxa"/>
            <w:vAlign w:val="center"/>
          </w:tcPr>
          <w:p w14:paraId="2FE538C6" w14:textId="25020A15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1700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60" w:type="dxa"/>
            <w:vAlign w:val="center"/>
          </w:tcPr>
          <w:p w14:paraId="07BFCBDD" w14:textId="5A498F8F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1100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47" w:type="dxa"/>
            <w:vAlign w:val="center"/>
          </w:tcPr>
          <w:p w14:paraId="63FC9F25" w14:textId="5315492C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2800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B48EF" w:rsidRPr="001B48EF" w14:paraId="11470926" w14:textId="77777777" w:rsidTr="003F45BE">
        <w:tc>
          <w:tcPr>
            <w:tcW w:w="3888" w:type="dxa"/>
            <w:vAlign w:val="center"/>
          </w:tcPr>
          <w:p w14:paraId="534E97FC" w14:textId="77777777" w:rsidR="001B48EF" w:rsidRPr="001B48EF" w:rsidRDefault="001B48EF" w:rsidP="001B48EF">
            <w:pPr>
              <w:spacing w:line="360" w:lineRule="auto"/>
              <w:rPr>
                <w:sz w:val="28"/>
                <w:szCs w:val="28"/>
              </w:rPr>
            </w:pPr>
            <w:r w:rsidRPr="001B48EF">
              <w:rPr>
                <w:sz w:val="28"/>
                <w:szCs w:val="28"/>
              </w:rPr>
              <w:t xml:space="preserve">4. </w:t>
            </w:r>
            <w:proofErr w:type="spellStart"/>
            <w:r w:rsidRPr="001B48EF">
              <w:rPr>
                <w:sz w:val="28"/>
                <w:szCs w:val="28"/>
              </w:rPr>
              <w:t>Автомобілебудування</w:t>
            </w:r>
            <w:proofErr w:type="spellEnd"/>
          </w:p>
        </w:tc>
        <w:tc>
          <w:tcPr>
            <w:tcW w:w="3060" w:type="dxa"/>
            <w:vAlign w:val="center"/>
          </w:tcPr>
          <w:p w14:paraId="09298E6B" w14:textId="72A51039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2800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60" w:type="dxa"/>
            <w:vAlign w:val="center"/>
          </w:tcPr>
          <w:p w14:paraId="1A49599E" w14:textId="416C427C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1200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47" w:type="dxa"/>
            <w:vAlign w:val="center"/>
          </w:tcPr>
          <w:p w14:paraId="0AFFC576" w14:textId="713F588D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B48EF" w:rsidRPr="001B48EF" w14:paraId="00CDEB40" w14:textId="77777777" w:rsidTr="003F45BE">
        <w:tc>
          <w:tcPr>
            <w:tcW w:w="3888" w:type="dxa"/>
            <w:vAlign w:val="center"/>
          </w:tcPr>
          <w:p w14:paraId="6D36C301" w14:textId="77777777" w:rsidR="001B48EF" w:rsidRPr="001B48EF" w:rsidRDefault="001B48EF" w:rsidP="001B48EF">
            <w:pPr>
              <w:spacing w:line="360" w:lineRule="auto"/>
              <w:rPr>
                <w:sz w:val="28"/>
                <w:szCs w:val="28"/>
              </w:rPr>
            </w:pPr>
            <w:r w:rsidRPr="001B48EF">
              <w:rPr>
                <w:sz w:val="28"/>
                <w:szCs w:val="28"/>
              </w:rPr>
              <w:t xml:space="preserve">5. </w:t>
            </w:r>
            <w:proofErr w:type="spellStart"/>
            <w:r w:rsidRPr="001B48EF">
              <w:rPr>
                <w:sz w:val="28"/>
                <w:szCs w:val="28"/>
              </w:rPr>
              <w:t>Оптова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торгівля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  <w:proofErr w:type="spellStart"/>
            <w:r w:rsidRPr="001B48EF">
              <w:rPr>
                <w:sz w:val="28"/>
                <w:szCs w:val="28"/>
              </w:rPr>
              <w:t>автомобілями</w:t>
            </w:r>
            <w:proofErr w:type="spellEnd"/>
          </w:p>
        </w:tc>
        <w:tc>
          <w:tcPr>
            <w:tcW w:w="3060" w:type="dxa"/>
            <w:vAlign w:val="center"/>
          </w:tcPr>
          <w:p w14:paraId="68E3F326" w14:textId="2634FA55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60" w:type="dxa"/>
            <w:vAlign w:val="center"/>
          </w:tcPr>
          <w:p w14:paraId="0BF3E754" w14:textId="597451F0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47" w:type="dxa"/>
            <w:vAlign w:val="center"/>
          </w:tcPr>
          <w:p w14:paraId="26FE31EC" w14:textId="5E7853D4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4500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B48EF" w:rsidRPr="001B48EF" w14:paraId="119E60F2" w14:textId="77777777" w:rsidTr="003F45BE">
        <w:tc>
          <w:tcPr>
            <w:tcW w:w="3888" w:type="dxa"/>
            <w:vAlign w:val="center"/>
          </w:tcPr>
          <w:p w14:paraId="76C6B8C9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48EF">
              <w:rPr>
                <w:sz w:val="28"/>
                <w:szCs w:val="28"/>
              </w:rPr>
              <w:t>Разом</w:t>
            </w:r>
            <w:proofErr w:type="spellEnd"/>
            <w:r w:rsidRPr="001B48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0ABDC40" w14:textId="77777777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1C2D518D" w14:textId="4934DE95" w:rsidR="001B48EF" w:rsidRPr="001B48EF" w:rsidRDefault="001B48EF" w:rsidP="001B48E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B48EF">
              <w:rPr>
                <w:sz w:val="28"/>
                <w:szCs w:val="28"/>
              </w:rPr>
              <w:t>4500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14:paraId="03F9EBC6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D6C5D3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>Індекс</w:t>
      </w:r>
      <w:proofErr w:type="spellEnd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>споживчих</w:t>
      </w:r>
      <w:proofErr w:type="spellEnd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>цін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(ІСЦ)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розраховується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стандартного набору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14:paraId="3B7000A7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ІСЦ = </w:t>
      </w:r>
      <w:r w:rsidRPr="001B48EF">
        <w:rPr>
          <w:rFonts w:ascii="Times New Roman" w:hAnsi="Times New Roman" w:cs="Times New Roman"/>
          <w:position w:val="-30"/>
          <w:sz w:val="28"/>
          <w:szCs w:val="28"/>
        </w:rPr>
        <w:object w:dxaOrig="5400" w:dyaOrig="680" w14:anchorId="591A1666">
          <v:shape id="_x0000_i1027" type="#_x0000_t75" style="width:270pt;height:33.75pt" o:ole="">
            <v:imagedata r:id="rId10" o:title=""/>
          </v:shape>
          <o:OLEObject Type="Embed" ProgID="Equation.3" ShapeID="_x0000_i1027" DrawAspect="Content" ObjectID="_1724441608" r:id="rId11"/>
        </w:object>
      </w:r>
    </w:p>
    <w:p w14:paraId="52D5C7B4" w14:textId="77777777" w:rsidR="001B48EF" w:rsidRPr="001B48EF" w:rsidRDefault="001B48EF" w:rsidP="001B48EF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індекс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100%, то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зросла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5B37B4" w14:textId="77777777" w:rsidR="001B48EF" w:rsidRPr="001B48EF" w:rsidRDefault="001B48EF" w:rsidP="001B48EF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Дефлятор ВНП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дорівнює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відношенню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номінального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ВНП до реального ВНП.</w:t>
      </w:r>
    </w:p>
    <w:p w14:paraId="3C74E323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B48EF">
        <w:rPr>
          <w:rFonts w:ascii="Times New Roman" w:hAnsi="Times New Roman" w:cs="Times New Roman"/>
          <w:position w:val="-32"/>
          <w:sz w:val="28"/>
          <w:szCs w:val="28"/>
        </w:rPr>
        <w:object w:dxaOrig="3100" w:dyaOrig="720" w14:anchorId="58DA3101">
          <v:shape id="_x0000_i1028" type="#_x0000_t75" style="width:155.25pt;height:36pt" o:ole="">
            <v:imagedata r:id="rId12" o:title=""/>
          </v:shape>
          <o:OLEObject Type="Embed" ProgID="Equation.3" ShapeID="_x0000_i1028" DrawAspect="Content" ObjectID="_1724441609" r:id="rId13"/>
        </w:object>
      </w:r>
    </w:p>
    <w:p w14:paraId="6B3A7B2C" w14:textId="77777777" w:rsidR="001B48EF" w:rsidRPr="001B48EF" w:rsidRDefault="001B48EF" w:rsidP="001B48EF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дефлятора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ВНП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інфляція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дефляція</w:t>
      </w:r>
      <w:proofErr w:type="spellEnd"/>
      <w:r w:rsidRPr="001B48EF">
        <w:rPr>
          <w:rFonts w:ascii="Times New Roman" w:hAnsi="Times New Roman" w:cs="Times New Roman"/>
          <w:sz w:val="28"/>
          <w:szCs w:val="28"/>
        </w:rPr>
        <w:t>.</w:t>
      </w:r>
    </w:p>
    <w:p w14:paraId="3D942F6F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Стан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8EC9741" w14:textId="77777777" w:rsidR="001B48EF" w:rsidRPr="001B48EF" w:rsidRDefault="001B48EF" w:rsidP="001B48EF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ВНП</w:t>
      </w:r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на</w:t>
      </w:r>
      <w:proofErr w:type="spellEnd"/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душу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населення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1B48EF">
        <w:rPr>
          <w:rFonts w:ascii="Times New Roman" w:hAnsi="Times New Roman" w:cs="Times New Roman"/>
          <w:position w:val="-30"/>
          <w:sz w:val="28"/>
          <w:szCs w:val="28"/>
        </w:rPr>
        <w:object w:dxaOrig="2480" w:dyaOrig="680" w14:anchorId="4596C70F">
          <v:shape id="_x0000_i1029" type="#_x0000_t75" style="width:123.75pt;height:33.75pt" o:ole="">
            <v:imagedata r:id="rId14" o:title=""/>
          </v:shape>
          <o:OLEObject Type="Embed" ProgID="Equation.3" ShapeID="_x0000_i1029" DrawAspect="Content" ObjectID="_1724441610" r:id="rId15"/>
        </w:object>
      </w:r>
    </w:p>
    <w:p w14:paraId="277381F7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Чистий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>національний</w:t>
      </w:r>
      <w:proofErr w:type="spellEnd"/>
      <w:r w:rsidRPr="001B48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продукт: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ЧНП=ВНП-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амортизація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54DA332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дохід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: НД=ЧНП-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непрямі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податки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7A6D0F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НД=ВНП-А- </w:t>
      </w:r>
      <w:r w:rsidRPr="001B48EF">
        <w:rPr>
          <w:rFonts w:ascii="Times New Roman" w:hAnsi="Times New Roman" w:cs="Times New Roman"/>
          <w:sz w:val="28"/>
          <w:szCs w:val="28"/>
        </w:rPr>
        <w:t>T</w:t>
      </w:r>
      <w:r w:rsidRPr="001B48E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;</w:t>
      </w:r>
    </w:p>
    <w:p w14:paraId="19B6C59F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8E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                                     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НД= </w:t>
      </w:r>
      <w:r w:rsidRPr="001B48EF">
        <w:rPr>
          <w:rFonts w:ascii="Times New Roman" w:hAnsi="Times New Roman" w:cs="Times New Roman"/>
          <w:sz w:val="28"/>
          <w:szCs w:val="28"/>
        </w:rPr>
        <w:t>W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1B48EF">
        <w:rPr>
          <w:rFonts w:ascii="Times New Roman" w:hAnsi="Times New Roman" w:cs="Times New Roman"/>
          <w:sz w:val="28"/>
          <w:szCs w:val="28"/>
        </w:rPr>
        <w:t>R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1B48EF">
        <w:rPr>
          <w:rFonts w:ascii="Times New Roman" w:hAnsi="Times New Roman" w:cs="Times New Roman"/>
          <w:sz w:val="28"/>
          <w:szCs w:val="28"/>
        </w:rPr>
        <w:t>I</w:t>
      </w:r>
      <w:r w:rsidRPr="001B48EF">
        <w:rPr>
          <w:rFonts w:ascii="Times New Roman" w:hAnsi="Times New Roman" w:cs="Times New Roman"/>
          <w:sz w:val="28"/>
          <w:szCs w:val="28"/>
          <w:lang w:val="ru-RU"/>
        </w:rPr>
        <w:t>+</w:t>
      </w:r>
      <w:proofErr w:type="spellStart"/>
      <w:r w:rsidRPr="001B48EF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3C83131" w14:textId="77777777" w:rsidR="001B48EF" w:rsidRPr="001B48EF" w:rsidRDefault="001B48EF" w:rsidP="001B48E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Особистий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дохід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: ОД=НД -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внески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соціальне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податок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нерозподілений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трансфертні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 + % за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держ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48EF">
        <w:rPr>
          <w:rFonts w:ascii="Times New Roman" w:hAnsi="Times New Roman" w:cs="Times New Roman"/>
          <w:sz w:val="28"/>
          <w:szCs w:val="28"/>
          <w:lang w:val="ru-RU"/>
        </w:rPr>
        <w:t>облігаціями</w:t>
      </w:r>
      <w:proofErr w:type="spellEnd"/>
      <w:r w:rsidRPr="001B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13E2C5" w14:textId="77777777" w:rsidR="001B48EF" w:rsidRPr="001B48EF" w:rsidRDefault="001B48EF" w:rsidP="001B48EF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sectPr w:rsidR="001B48EF" w:rsidRPr="001B48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15A6"/>
    <w:multiLevelType w:val="hybridMultilevel"/>
    <w:tmpl w:val="26D6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94188"/>
    <w:multiLevelType w:val="hybridMultilevel"/>
    <w:tmpl w:val="F978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6796D"/>
    <w:multiLevelType w:val="multilevel"/>
    <w:tmpl w:val="377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3F"/>
    <w:rsid w:val="00004F35"/>
    <w:rsid w:val="001B48EF"/>
    <w:rsid w:val="00795A3F"/>
    <w:rsid w:val="009C7883"/>
    <w:rsid w:val="00E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E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3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35"/>
    <w:pPr>
      <w:ind w:left="720"/>
      <w:contextualSpacing/>
    </w:pPr>
  </w:style>
  <w:style w:type="table" w:styleId="a4">
    <w:name w:val="Table Grid"/>
    <w:basedOn w:val="a1"/>
    <w:rsid w:val="001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3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35"/>
    <w:pPr>
      <w:ind w:left="720"/>
      <w:contextualSpacing/>
    </w:pPr>
  </w:style>
  <w:style w:type="table" w:styleId="a4">
    <w:name w:val="Table Grid"/>
    <w:basedOn w:val="a1"/>
    <w:rsid w:val="001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5</cp:revision>
  <dcterms:created xsi:type="dcterms:W3CDTF">2020-08-24T11:45:00Z</dcterms:created>
  <dcterms:modified xsi:type="dcterms:W3CDTF">2022-09-11T19:47:00Z</dcterms:modified>
</cp:coreProperties>
</file>