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CA" w:rsidRPr="00B732B3" w:rsidRDefault="008843CA" w:rsidP="008843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B732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РЯДИ РОЗПОДІЛУ</w:t>
      </w:r>
      <w:r w:rsidRPr="00B732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3C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843CA">
        <w:rPr>
          <w:rFonts w:ascii="Times New Roman" w:hAnsi="Times New Roman"/>
          <w:sz w:val="28"/>
          <w:szCs w:val="28"/>
          <w:lang w:val="uk-UA"/>
        </w:rPr>
        <w:t xml:space="preserve">Сутність, види і графічне зображення рядів розподілу. 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3CA">
        <w:rPr>
          <w:rFonts w:ascii="Times New Roman" w:hAnsi="Times New Roman"/>
          <w:sz w:val="28"/>
          <w:szCs w:val="28"/>
          <w:lang w:val="uk-UA"/>
        </w:rPr>
        <w:t>2. Щ</w:t>
      </w:r>
      <w:r w:rsidRPr="008843CA">
        <w:rPr>
          <w:rFonts w:ascii="Times New Roman" w:hAnsi="Times New Roman"/>
          <w:sz w:val="28"/>
          <w:szCs w:val="28"/>
          <w:lang w:val="uk-UA"/>
        </w:rPr>
        <w:t>ільність розподілу.</w:t>
      </w:r>
    </w:p>
    <w:p w:rsid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val="uk-UA" w:eastAsia="ru-RU"/>
        </w:rPr>
      </w:pPr>
    </w:p>
    <w:p w:rsid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val="uk-UA" w:eastAsia="ru-RU"/>
        </w:rPr>
      </w:pP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eastAsia="ru-RU"/>
        </w:rPr>
        <w:t xml:space="preserve">1. </w:t>
      </w:r>
      <w:r w:rsidRPr="008843CA">
        <w:rPr>
          <w:rFonts w:ascii="Times New Roman" w:hAnsi="Times New Roman"/>
          <w:b/>
          <w:sz w:val="28"/>
          <w:szCs w:val="28"/>
          <w:u w:val="single"/>
          <w:lang w:val="uk-UA"/>
        </w:rPr>
        <w:t>Сутність, види і графічне зображення рядів розподілу</w:t>
      </w:r>
      <w:r w:rsidRPr="00B732B3"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eastAsia="ru-RU"/>
        </w:rPr>
        <w:t>.</w:t>
      </w:r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 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результаті зведення і групування, обробки і систематизації первинних статистичних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матер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іалів одержують ряд цифрових показників, які характеризують стан, розвиток суспільних явищ в часі та просторі. Такі ряди цифр у статистиці прийнято називати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рядами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Залежно від характеру інформації статистичні ряди діляться на два види;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ряди динаміки і ряди розподілу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Рядами розподілу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називаються такі ряди, в яких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дається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розподіл значень варіюючої ознаки та відповідних їм частот (чисельностей).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Ряди розподілу складаються з двох елементів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варіант і частот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Варіанта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окреме значення групувальної ознаки, а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частоти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кількість елементі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групі з відповідним значення ознаки.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Частоти, які відповідають певній ознаці, можуть подаватись як в абсолютних значеннях, так і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відносних. Значення варіюючої ознаки може бути додатним або від’ємним.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Залежно від характеру варіюючої ознаки ряди розподілу бувають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атрибутивними і варіаційними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Прикладом атрибутивного ряду розподілу служить розподіл населення за характером праці (табл.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Розподіл населення,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зайнятого в народному господарстві, 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 галузями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матеріального виробництва і невиробничими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галузями, %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5"/>
        <w:gridCol w:w="878"/>
        <w:gridCol w:w="878"/>
        <w:gridCol w:w="879"/>
      </w:tblGrid>
      <w:tr w:rsidR="008843CA" w:rsidRPr="00B732B3" w:rsidTr="00C57685">
        <w:trPr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Галузь 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ік</w:t>
            </w:r>
          </w:p>
        </w:tc>
      </w:tr>
      <w:tr w:rsidR="008843CA" w:rsidRPr="00B732B3" w:rsidTr="00C576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1995</w:t>
            </w:r>
          </w:p>
        </w:tc>
      </w:tr>
      <w:tr w:rsidR="008843CA" w:rsidRPr="00B732B3" w:rsidTr="00C57685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Матеріального виробництва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8843CA" w:rsidRPr="00B732B3" w:rsidTr="00C57685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Невиробнича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26,4</w:t>
            </w:r>
          </w:p>
        </w:tc>
      </w:tr>
      <w:tr w:rsidR="008843CA" w:rsidRPr="00B732B3" w:rsidTr="00C57685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Всього зайнято в народному господарстві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</w:pP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Самі ж</w:t>
      </w:r>
      <w:proofErr w:type="gramEnd"/>
      <w:r w:rsidRPr="00B732B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варіаційні ряди можуть бути</w:t>
      </w:r>
      <w:r w:rsidRPr="00B732B3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i/>
          <w:spacing w:val="-10"/>
          <w:sz w:val="28"/>
          <w:szCs w:val="28"/>
          <w:u w:val="single"/>
          <w:lang w:eastAsia="ru-RU"/>
        </w:rPr>
        <w:t>дискретними або інтервальними</w:t>
      </w:r>
      <w:r w:rsidRPr="00B732B3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i/>
          <w:spacing w:val="-8"/>
          <w:sz w:val="28"/>
          <w:szCs w:val="28"/>
          <w:u w:val="single"/>
          <w:lang w:eastAsia="ru-RU"/>
        </w:rPr>
        <w:t>Дискретний</w:t>
      </w:r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ряд розподілу – це ряд, в якому варіанти виражені цілими числами, між якими не може бути ніяких інших (кількість членів сім'ї, кваліфікаційний розряд робітника, чисельність студентів </w:t>
      </w:r>
      <w:proofErr w:type="gram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</w:t>
      </w:r>
      <w:proofErr w:type="gram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академічній групі тощо).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Прикладом дискретного ряду може бути розподіл студентів певного факультету за курсами (табл.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Розподіл студентів 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ТК ЛНТУ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(дані умовні)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3240"/>
      </w:tblGrid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студенті</w:t>
            </w:r>
            <w:proofErr w:type="gram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</w:tr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</w:tr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</w:t>
            </w:r>
          </w:p>
        </w:tc>
      </w:tr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8843CA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285</w:t>
            </w:r>
          </w:p>
        </w:tc>
      </w:tr>
      <w:tr w:rsidR="008843CA" w:rsidRPr="00B732B3" w:rsidTr="00C57685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989</w:t>
            </w:r>
          </w:p>
        </w:tc>
      </w:tr>
    </w:tbl>
    <w:p w:rsid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Інтервальний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(варіаційний) ряд розподілу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це такий ряд, де значення варіант подані у вигляді інтервалі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частоти відносяться не до окремого значення ознаки,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дискретних варіаційних рядах, а до всього інтервалу (табл.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Розпо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діл робітників цеху за розміром місячної зарплати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5"/>
        <w:gridCol w:w="2880"/>
        <w:gridCol w:w="3060"/>
      </w:tblGrid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Зарплата, </w:t>
            </w:r>
          </w:p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Кількість </w:t>
            </w:r>
          </w:p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робітникі</w:t>
            </w:r>
            <w:proofErr w:type="gram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250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250-260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260-270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270-280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 і більше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843CA" w:rsidRPr="00B732B3" w:rsidTr="00C5768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ind w:left="3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CA" w:rsidRPr="00B732B3" w:rsidRDefault="008843CA" w:rsidP="00C576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Розподіл частот за варіантами графічно може бути виражений у вигляді кривої, причому розподіл може мати симетричний характер і асиметричний.</w:t>
      </w: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3CA" w:rsidRPr="00B732B3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</w:p>
    <w:p w:rsidR="008843CA" w:rsidRP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43C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 xml:space="preserve">2. </w:t>
      </w:r>
      <w:r w:rsidRPr="008843CA">
        <w:rPr>
          <w:rFonts w:ascii="Times New Roman" w:hAnsi="Times New Roman"/>
          <w:b/>
          <w:sz w:val="28"/>
          <w:szCs w:val="28"/>
          <w:u w:val="single"/>
          <w:lang w:val="uk-UA"/>
        </w:rPr>
        <w:t>Щільність розподілу</w:t>
      </w:r>
      <w:r w:rsidRPr="008843CA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>.</w:t>
      </w:r>
      <w:r w:rsidRPr="008843CA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843CA" w:rsidRP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3CA">
        <w:rPr>
          <w:rFonts w:ascii="Times New Roman" w:hAnsi="Times New Roman"/>
          <w:sz w:val="28"/>
          <w:szCs w:val="28"/>
          <w:lang w:val="uk-UA" w:eastAsia="ru-RU"/>
        </w:rPr>
        <w:t xml:space="preserve">Щільність розподілу – це кількість одиниць сукупності, що припадає на одиницю величини інтервалу. </w:t>
      </w:r>
      <w:r w:rsidRPr="008843CA">
        <w:rPr>
          <w:rFonts w:ascii="Times New Roman" w:hAnsi="Times New Roman"/>
          <w:sz w:val="28"/>
          <w:szCs w:val="28"/>
          <w:lang w:eastAsia="ru-RU"/>
        </w:rPr>
        <w:t>Визначається вона за формулою:</w:t>
      </w:r>
    </w:p>
    <w:p w:rsidR="008843CA" w:rsidRP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3CA">
        <w:rPr>
          <w:rFonts w:ascii="Times New Roman" w:hAnsi="Times New Roman"/>
          <w:sz w:val="28"/>
          <w:szCs w:val="28"/>
          <w:lang w:eastAsia="ru-RU"/>
        </w:rPr>
        <w:t>fd = f / і ,</w:t>
      </w:r>
    </w:p>
    <w:p w:rsidR="008843CA" w:rsidRP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3CA">
        <w:rPr>
          <w:rFonts w:ascii="Times New Roman" w:hAnsi="Times New Roman"/>
          <w:sz w:val="28"/>
          <w:szCs w:val="28"/>
          <w:lang w:eastAsia="ru-RU"/>
        </w:rPr>
        <w:t>де f – частота; і – величина інтервалу.</w:t>
      </w:r>
    </w:p>
    <w:p w:rsid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843CA">
        <w:rPr>
          <w:rFonts w:ascii="Times New Roman" w:hAnsi="Times New Roman"/>
          <w:sz w:val="28"/>
          <w:szCs w:val="28"/>
          <w:lang w:eastAsia="ru-RU"/>
        </w:rPr>
        <w:t xml:space="preserve">Звідси: </w:t>
      </w:r>
      <w:r>
        <w:rPr>
          <w:rFonts w:ascii="Times New Roman" w:hAnsi="Times New Roman"/>
          <w:sz w:val="28"/>
          <w:szCs w:val="28"/>
          <w:lang w:eastAsia="ru-RU"/>
        </w:rPr>
        <w:t>f = fd * i</w:t>
      </w:r>
      <w:r w:rsidRPr="008843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843CA" w:rsidRP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3CA">
        <w:rPr>
          <w:rFonts w:ascii="Times New Roman" w:hAnsi="Times New Roman"/>
          <w:sz w:val="28"/>
          <w:szCs w:val="28"/>
          <w:lang w:val="uk-UA" w:eastAsia="ru-RU"/>
        </w:rPr>
        <w:t xml:space="preserve">Розрізняють абсолютну та відносну щільність розподілу. </w:t>
      </w:r>
      <w:r w:rsidRPr="008843CA">
        <w:rPr>
          <w:rFonts w:ascii="Times New Roman" w:hAnsi="Times New Roman"/>
          <w:sz w:val="28"/>
          <w:szCs w:val="28"/>
          <w:lang w:eastAsia="ru-RU"/>
        </w:rPr>
        <w:t xml:space="preserve">Наприклад, розподіл сімей за </w:t>
      </w:r>
      <w:proofErr w:type="gramStart"/>
      <w:r w:rsidRPr="008843C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843CA">
        <w:rPr>
          <w:rFonts w:ascii="Times New Roman" w:hAnsi="Times New Roman"/>
          <w:sz w:val="28"/>
          <w:szCs w:val="28"/>
          <w:lang w:eastAsia="ru-RU"/>
        </w:rPr>
        <w:t>івнем місячного доходу:</w:t>
      </w:r>
    </w:p>
    <w:p w:rsidR="008843CA" w:rsidRPr="008843CA" w:rsidRDefault="008843CA" w:rsidP="008843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3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465"/>
        <w:gridCol w:w="1411"/>
        <w:gridCol w:w="1698"/>
        <w:gridCol w:w="1709"/>
      </w:tblGrid>
      <w:tr w:rsidR="008843CA" w:rsidRPr="008843CA" w:rsidTr="008843CA">
        <w:trPr>
          <w:cantSplit/>
          <w:jc w:val="center"/>
        </w:trPr>
        <w:tc>
          <w:tcPr>
            <w:tcW w:w="3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Місячний дохід на одного члена сім'ї, грн.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</w:t>
            </w:r>
            <w:proofErr w:type="gramEnd"/>
          </w:p>
        </w:tc>
        <w:tc>
          <w:tcPr>
            <w:tcW w:w="3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ільність розподілу</w:t>
            </w:r>
          </w:p>
        </w:tc>
      </w:tr>
      <w:tr w:rsidR="008843CA" w:rsidRPr="008843CA" w:rsidTr="008843C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3CA" w:rsidRPr="008843CA" w:rsidRDefault="008843CA" w:rsidP="0088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0,066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0140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0,068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і більше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0,023</w:t>
            </w:r>
          </w:p>
        </w:tc>
      </w:tr>
      <w:tr w:rsidR="008843CA" w:rsidRPr="008843CA" w:rsidTr="008843CA">
        <w:trPr>
          <w:jc w:val="center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CA" w:rsidRPr="008843CA" w:rsidRDefault="008843CA" w:rsidP="00884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843CA" w:rsidRDefault="008843CA" w:rsidP="008843C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843CA" w:rsidRPr="008843CA" w:rsidRDefault="008843CA" w:rsidP="008843CA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843CA">
        <w:rPr>
          <w:rFonts w:ascii="Times New Roman" w:hAnsi="Times New Roman"/>
          <w:sz w:val="28"/>
          <w:szCs w:val="28"/>
          <w:lang w:val="uk-UA" w:eastAsia="ru-RU"/>
        </w:rPr>
        <w:t xml:space="preserve">Отже, найбільшу щільність розподілу має третя група сімей з рівнем місячного доходу 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8843CA">
        <w:rPr>
          <w:rFonts w:ascii="Times New Roman" w:hAnsi="Times New Roman"/>
          <w:sz w:val="28"/>
          <w:szCs w:val="28"/>
          <w:lang w:val="uk-UA" w:eastAsia="ru-RU"/>
        </w:rPr>
        <w:t>00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8843CA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ru-RU"/>
        </w:rPr>
        <w:t>90</w:t>
      </w:r>
      <w:r w:rsidRPr="008843CA">
        <w:rPr>
          <w:rFonts w:ascii="Times New Roman" w:hAnsi="Times New Roman"/>
          <w:sz w:val="28"/>
          <w:szCs w:val="28"/>
          <w:lang w:val="uk-UA" w:eastAsia="ru-RU"/>
        </w:rPr>
        <w:t>00 грн.</w:t>
      </w:r>
    </w:p>
    <w:p w:rsidR="008843CA" w:rsidRPr="008843CA" w:rsidRDefault="008843CA" w:rsidP="00884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8843CA" w:rsidRPr="0088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CA"/>
    <w:rsid w:val="00112384"/>
    <w:rsid w:val="00543909"/>
    <w:rsid w:val="008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C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843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C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84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1</cp:revision>
  <dcterms:created xsi:type="dcterms:W3CDTF">2021-03-28T17:36:00Z</dcterms:created>
  <dcterms:modified xsi:type="dcterms:W3CDTF">2021-03-28T17:46:00Z</dcterms:modified>
</cp:coreProperties>
</file>