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99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900ff"/>
          <w:sz w:val="28"/>
          <w:szCs w:val="28"/>
          <w:rtl w:val="0"/>
        </w:rPr>
        <w:t xml:space="preserve">ЗАНЯТТЯ 1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99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900ff"/>
          <w:sz w:val="28"/>
          <w:szCs w:val="28"/>
          <w:rtl w:val="0"/>
        </w:rPr>
        <w:t xml:space="preserve">ЛЕКСИКОГРАФІЯ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План заняття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645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645ad"/>
          <w:sz w:val="28"/>
          <w:szCs w:val="28"/>
          <w:rtl w:val="0"/>
        </w:rPr>
        <w:t xml:space="preserve">Лексикографія як наука.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645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645ad"/>
          <w:sz w:val="28"/>
          <w:szCs w:val="28"/>
          <w:rtl w:val="0"/>
        </w:rPr>
        <w:t xml:space="preserve">Загальна характеристика словників: енциклопедичні та лінгвістичні.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645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645ad"/>
          <w:sz w:val="28"/>
          <w:szCs w:val="28"/>
          <w:rtl w:val="0"/>
        </w:rPr>
        <w:t xml:space="preserve">Електронні словники. Посилання на словники. Українська Вікіпедія.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645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645ad"/>
          <w:sz w:val="28"/>
          <w:szCs w:val="28"/>
          <w:rtl w:val="0"/>
        </w:rPr>
        <w:t xml:space="preserve">Статті у друкованих  та електронних словниках</w:t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ЛІТЕРАТУРА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Авраменко О. Українська мова (рівень стандарту): підр. для 10 кл. сер. закл. загальн. середн. освіти, - К: Грамота, 2018, - С. 4-14.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https://pidruchnyk.com.ua/1168-ukrainska-mova-10-klas-avramenko.html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Академічний тлумачний словник української мови: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http://sum.in.ua/s/vovna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Вікіпедія: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https://uk.wikipedia.org/wiki/%D0%93%D0%BE%D0%BB%D0%BE%D0%B2%D0%BD%D0%B0_%D1%81%D1%82%D0%BE%D1%80%D1%96%D0%BD%D0%BA%D0%B0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Повторення з орфографії та граматики: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Написання великої літери.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Правопис числівників.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Написання складних слів.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Частини мови.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Нові відомості: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Цікавинки про Україну (виховання патріотизму).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Розбір статей у словнику. Їх аналіз.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Аналіз статей у Вікіпедії.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Домашнє завдання: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Параграф 1, С. 4-9 (вивчити)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Письмово вправа 6 (розділ КУЛЬТУРА СЛОВА на С. 9) переписати і вивчити.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Письмово вправа 7 Б (написати статтю).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color w:val="99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900ff"/>
          <w:sz w:val="28"/>
          <w:szCs w:val="28"/>
          <w:rtl w:val="0"/>
        </w:rPr>
        <w:t xml:space="preserve">ХІД УРОКУ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(5 хв)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Знайомство, перекличка. Пояснити про зошити.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(5-10 хв.)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Запис теми, плану заняття, літератури. Записати д/з.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(15-20 хв.)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Написання навчального диктанту.</w:t>
      </w:r>
    </w:p>
    <w:p w:rsidR="00000000" w:rsidDel="00000000" w:rsidP="00000000" w:rsidRDefault="00000000" w:rsidRPr="00000000" w14:paraId="00000025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Маємо чим пишатися</w:t>
      </w:r>
    </w:p>
    <w:p w:rsidR="00000000" w:rsidDel="00000000" w:rsidP="00000000" w:rsidRDefault="00000000" w:rsidRPr="00000000" w14:paraId="0000002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чи знаєте ви, що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ХІ столітті Київ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справедливо вважали найбільшим містом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Європі?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Тільки уявіть, він був 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п’ятдесят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разів більшим 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Лондон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і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десят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 - 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Париж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 цей час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давньоруською країною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розумно керував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Ярослав Мудрий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А зараз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Україна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найбільша держава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Європі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території ж сучасної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Рівненщини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свого часу було відкрито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Острозьку академію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перший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вищий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навчальний заклад 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Східній Європі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Саме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Острожчина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стала колискою української наукової думки.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Невипадково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сучасна Україна займає четверте місце у світі за кількістю громадян з вищою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освітою.</w:t>
      </w:r>
    </w:p>
    <w:p w:rsidR="00000000" w:rsidDel="00000000" w:rsidP="00000000" w:rsidRDefault="00000000" w:rsidRPr="00000000" w14:paraId="0000002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ще кілька цікавинок. В Україні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знаходиться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три із шести лавр світу. Лавра - це найбільший чоловічий монастир.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Так-от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Києво-Печерська лавра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розташована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Києві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Почаївська - на Тернопільщині, Святогірська - на Донеччині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До однієї з них ішов паломником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Тарас Шевченко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До речі, а чи знаєте ви, кому з відомих людей стоїть найбільше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пам’ятників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світі? Так, нашого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славнозвісному Кобзарю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Тільки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Україні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їх приблизно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1500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Аналіз слів з диктанту після здачі тексту (15 хв)</w:t>
      </w:r>
    </w:p>
    <w:p w:rsidR="00000000" w:rsidDel="00000000" w:rsidP="00000000" w:rsidRDefault="00000000" w:rsidRPr="00000000" w14:paraId="0000002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Правопис великої літери: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держави, власні імена, частини територій: Київ, Україна,Лондон, Париж, Ярослав Мудрий, Європа, Рівненщина, Острожчина, Донеччина, Тернопільщина, Кобзар;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перше слово з великою у назвах установ, закладів (власна назва з великої + загальна з малої): Острозька академія, Києво-Печерська лавра, Почаївська лавра, Святогірська лавра;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написання складних слів разом (підрядні словосполучення): давньоруська (давня Русь) держава, славнозвісний (славна звістка), Святогірська (свята гірка);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дефіс (сурядні словосполучення): Києво-Печерська (київський і печерський);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написання слів з апострофом: п’ятдесят, пам’ятники;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чергування приголосних: карпатське, Острожчина, Рівненщина,Тернопільщина, Донеччина.</w:t>
      </w:r>
    </w:p>
    <w:p w:rsidR="00000000" w:rsidDel="00000000" w:rsidP="00000000" w:rsidRDefault="00000000" w:rsidRPr="00000000" w14:paraId="00000035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Розбір питань першого заняття (20 хв)</w:t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98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8"/>
          <w:szCs w:val="28"/>
          <w:rtl w:val="0"/>
        </w:rPr>
        <w:t xml:space="preserve">Лексикографія як наука.</w:t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Лексикографія (словникарство) - розділ мовознавства, пов’язаний зі створенням та опрацюванням словників. Переплетена з лексикологією - розділом мовознавства, який вивчає лексику (словниковий запас мови). </w:t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98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8"/>
          <w:szCs w:val="28"/>
          <w:rtl w:val="0"/>
        </w:rPr>
        <w:t xml:space="preserve">Енциклопедичні та лінгвістичні словники.</w:t>
      </w:r>
    </w:p>
    <w:p w:rsidR="00000000" w:rsidDel="00000000" w:rsidP="00000000" w:rsidRDefault="00000000" w:rsidRPr="00000000" w14:paraId="0000003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Енциклопедичний словник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довідкове видання, що містить відомості про предмети, явища та осіб, визначених тематикою, наукової галуззю або універсальних. Статті в ньому розташовані в порядку алфавітного сортування назв предметів.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Лінгвістичний словник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описує лексичні одиниці з точки зору мовознавства, дає роз’яснення значення і вживання слів.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Різниця між енциклопедичними і лінгвістичними словниками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Енциклопедичний словник, незважаючи на стиснуту форму наданої інформації, розповідає про предмет, явище або особі як можна більш повно, описує не тільки поняття, а й структуру, склад, принципи і механізми функціонування, дає відсилання до історії. Лінгвістичний словник розглядає слово з точки зору вузької тематики: в тлумачному можна дізнатися про його семантичне значення, в орфографічному – про правопис, в орфоепічному – про розстановку наголосів, в словнику синонімів, відповідно, про синоніми. Можна говорити про те, що енциклопедичний словник розглядає співвідношення слова з реаліями зовнішнього світу, а лінгвістичний – з іншими одиницями мови.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Ставлення до власних імен – ще одна відмінність енциклопедичних словників від лінгвістичних. В останніх ви не знайдете відомостей про конкретних осіб, географічні назви, спеціальних термінах – лише загальновживану лексику. Енциклопедії ж розповідають про відомих особистостей, дають довідки про країни і міста, статті можуть супроводжувати ілюстрації, схеми і карти.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іншого боку, лінгвістичні довідники включають всі слова мови, не ігноруючи частки, займенники, дієслова, прикметники, прислівники, вигуки; енциклопедичні – тільки іменники (або словосполучення з ними).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Лінгвістичні довідники, що пояснюють значення, можуть давати побутовий опис, тоді як енциклопедичні дотримуються строго наукових визначень. Тлумачні словники обходяться формальними відомостями про предмет, енциклопедичні – змістовними.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ind w:left="720" w:hanging="360"/>
        <w:jc w:val="both"/>
        <w:rPr>
          <w:rFonts w:ascii="Times New Roman" w:cs="Times New Roman" w:eastAsia="Times New Roman" w:hAnsi="Times New Roman"/>
          <w:color w:val="98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8"/>
          <w:szCs w:val="28"/>
          <w:rtl w:val="0"/>
        </w:rPr>
        <w:t xml:space="preserve">Словникові статті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Пишуться відповідно до розташувань літер в алфавіті.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ind w:left="720" w:hanging="360"/>
        <w:jc w:val="both"/>
        <w:rPr>
          <w:rFonts w:ascii="Times New Roman" w:cs="Times New Roman" w:eastAsia="Times New Roman" w:hAnsi="Times New Roman"/>
          <w:color w:val="98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8"/>
          <w:szCs w:val="28"/>
          <w:rtl w:val="0"/>
        </w:rPr>
        <w:t xml:space="preserve">Написання тесту (літери в алфавіті).</w:t>
      </w:r>
    </w:p>
    <w:p w:rsidR="00000000" w:rsidDel="00000000" w:rsidP="00000000" w:rsidRDefault="00000000" w:rsidRPr="00000000" w14:paraId="0000004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idruchnyk.com.ua/1168-ukrainska-mova-10-klas-avramenko.html" TargetMode="External"/><Relationship Id="rId7" Type="http://schemas.openxmlformats.org/officeDocument/2006/relationships/hyperlink" Target="http://sum.in.ua/s/vovna" TargetMode="External"/><Relationship Id="rId8" Type="http://schemas.openxmlformats.org/officeDocument/2006/relationships/hyperlink" Target="https://uk.wikipedia.org/wiki/%D0%93%D0%BE%D0%BB%D0%BE%D0%B2%D0%BD%D0%B0_%D1%81%D1%82%D0%BE%D1%80%D1%96%D0%BD%D0%BA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