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03F" w:rsidRPr="000125EB" w:rsidRDefault="00140966" w:rsidP="000125EB">
      <w:pPr>
        <w:spacing w:after="0" w:line="276" w:lineRule="auto"/>
        <w:jc w:val="center"/>
        <w:rPr>
          <w:rFonts w:ascii="Times New Roman" w:hAnsi="Times New Roman" w:cs="Times New Roman"/>
          <w:b/>
          <w:sz w:val="32"/>
          <w:szCs w:val="28"/>
        </w:rPr>
      </w:pPr>
      <w:r w:rsidRPr="000125EB">
        <w:rPr>
          <w:rFonts w:ascii="Times New Roman" w:hAnsi="Times New Roman" w:cs="Times New Roman"/>
          <w:b/>
          <w:sz w:val="32"/>
          <w:szCs w:val="28"/>
        </w:rPr>
        <w:t>Тема 10</w:t>
      </w:r>
      <w:r w:rsidR="00A1242E" w:rsidRPr="000125EB">
        <w:rPr>
          <w:rFonts w:ascii="Times New Roman" w:hAnsi="Times New Roman" w:cs="Times New Roman"/>
          <w:b/>
          <w:sz w:val="32"/>
          <w:szCs w:val="28"/>
        </w:rPr>
        <w:t xml:space="preserve">. </w:t>
      </w:r>
      <w:r w:rsidRPr="000125EB">
        <w:rPr>
          <w:rFonts w:ascii="Times New Roman" w:hAnsi="Times New Roman" w:cs="Times New Roman"/>
          <w:b/>
          <w:sz w:val="32"/>
          <w:szCs w:val="28"/>
        </w:rPr>
        <w:t>Основи фінансового</w:t>
      </w:r>
      <w:r w:rsidR="00A1242E" w:rsidRPr="000125EB">
        <w:rPr>
          <w:rFonts w:ascii="Times New Roman" w:hAnsi="Times New Roman" w:cs="Times New Roman"/>
          <w:b/>
          <w:sz w:val="32"/>
          <w:szCs w:val="28"/>
        </w:rPr>
        <w:t xml:space="preserve"> право</w:t>
      </w:r>
    </w:p>
    <w:p w:rsidR="00140966" w:rsidRPr="000125EB" w:rsidRDefault="00140966" w:rsidP="0013200B">
      <w:pPr>
        <w:spacing w:after="0" w:line="276" w:lineRule="auto"/>
        <w:ind w:firstLine="709"/>
        <w:jc w:val="both"/>
        <w:rPr>
          <w:rFonts w:ascii="Times New Roman" w:hAnsi="Times New Roman" w:cs="Times New Roman"/>
          <w:sz w:val="28"/>
          <w:szCs w:val="28"/>
        </w:rPr>
      </w:pPr>
    </w:p>
    <w:p w:rsidR="00140966" w:rsidRPr="000125EB" w:rsidRDefault="00140966" w:rsidP="0013200B">
      <w:pPr>
        <w:spacing w:after="0" w:line="276" w:lineRule="auto"/>
        <w:ind w:left="150" w:right="150" w:firstLine="709"/>
        <w:jc w:val="both"/>
        <w:rPr>
          <w:rFonts w:ascii="Times New Roman" w:eastAsia="Times New Roman" w:hAnsi="Times New Roman" w:cs="Times New Roman"/>
          <w:sz w:val="28"/>
          <w:szCs w:val="28"/>
          <w:lang w:eastAsia="uk-UA"/>
        </w:rPr>
      </w:pPr>
      <w:r w:rsidRPr="000125EB">
        <w:rPr>
          <w:rFonts w:ascii="Times New Roman" w:eastAsia="Times New Roman" w:hAnsi="Times New Roman" w:cs="Times New Roman"/>
          <w:i/>
          <w:iCs/>
          <w:sz w:val="28"/>
          <w:szCs w:val="28"/>
          <w:lang w:eastAsia="uk-UA"/>
        </w:rPr>
        <w:t>Фінанси </w:t>
      </w:r>
      <w:r w:rsidRPr="000125EB">
        <w:rPr>
          <w:rFonts w:ascii="Times New Roman" w:eastAsia="Times New Roman" w:hAnsi="Times New Roman" w:cs="Times New Roman"/>
          <w:sz w:val="28"/>
          <w:szCs w:val="28"/>
          <w:lang w:eastAsia="uk-UA"/>
        </w:rPr>
        <w:t>— це суспільні відносини, що виникають із приводу мобілізації, розподілу, перерозподілу та використання грошових коштів. Усі фінанси поділяють на дві великі групи: публічні та приватні фінанси. Перші являють собою відносини з приводу грошових коштів держави та органів місцевого самоврядування. Приватні фінанси — це відносини, які виникають в ході мобілізації, розподілу та використання грошових коштів різних суб'єктів економічної діяльності (домогосподарства, юридичні особи тощо). Фінансове</w:t>
      </w:r>
      <w:r w:rsidRPr="000125EB">
        <w:rPr>
          <w:rFonts w:ascii="Times New Roman" w:eastAsia="Times New Roman" w:hAnsi="Times New Roman" w:cs="Times New Roman"/>
          <w:sz w:val="28"/>
          <w:szCs w:val="28"/>
          <w:vertAlign w:val="superscript"/>
          <w:lang w:eastAsia="uk-UA"/>
        </w:rPr>
        <w:t> </w:t>
      </w:r>
      <w:r w:rsidRPr="000125EB">
        <w:rPr>
          <w:rFonts w:ascii="Times New Roman" w:eastAsia="Times New Roman" w:hAnsi="Times New Roman" w:cs="Times New Roman"/>
          <w:sz w:val="28"/>
          <w:szCs w:val="28"/>
          <w:lang w:eastAsia="uk-UA"/>
        </w:rPr>
        <w:t>право регулює лише публічно-фінансові відносини.</w:t>
      </w:r>
    </w:p>
    <w:p w:rsidR="00140966" w:rsidRPr="000125EB" w:rsidRDefault="00140966" w:rsidP="0013200B">
      <w:pPr>
        <w:spacing w:after="0" w:line="276" w:lineRule="auto"/>
        <w:ind w:left="150" w:right="150" w:firstLine="709"/>
        <w:jc w:val="both"/>
        <w:rPr>
          <w:rFonts w:ascii="Times New Roman" w:eastAsia="Times New Roman" w:hAnsi="Times New Roman" w:cs="Times New Roman"/>
          <w:sz w:val="28"/>
          <w:szCs w:val="28"/>
          <w:lang w:eastAsia="uk-UA"/>
        </w:rPr>
      </w:pPr>
      <w:r w:rsidRPr="000125EB">
        <w:rPr>
          <w:rFonts w:ascii="Times New Roman" w:eastAsia="Times New Roman" w:hAnsi="Times New Roman" w:cs="Times New Roman"/>
          <w:i/>
          <w:iCs/>
          <w:sz w:val="28"/>
          <w:szCs w:val="28"/>
          <w:lang w:eastAsia="uk-UA"/>
        </w:rPr>
        <w:t>Фінансове право </w:t>
      </w:r>
      <w:r w:rsidRPr="000125EB">
        <w:rPr>
          <w:rFonts w:ascii="Times New Roman" w:eastAsia="Times New Roman" w:hAnsi="Times New Roman" w:cs="Times New Roman"/>
          <w:sz w:val="28"/>
          <w:szCs w:val="28"/>
          <w:lang w:eastAsia="uk-UA"/>
        </w:rPr>
        <w:t>— сукупність правових норм, що регулюють суспільні відносини у сфері мобілізації, розподілу та використання органами держав</w:t>
      </w:r>
      <w:r w:rsidRPr="000125EB">
        <w:rPr>
          <w:rFonts w:ascii="Times New Roman" w:eastAsia="Times New Roman" w:hAnsi="Times New Roman" w:cs="Times New Roman"/>
          <w:sz w:val="28"/>
          <w:szCs w:val="28"/>
          <w:lang w:eastAsia="uk-UA"/>
        </w:rPr>
        <w:softHyphen/>
        <w:t>ної влади та місцевого самоврядування грошових коштів із метою забезпечен</w:t>
      </w:r>
      <w:r w:rsidRPr="000125EB">
        <w:rPr>
          <w:rFonts w:ascii="Times New Roman" w:eastAsia="Times New Roman" w:hAnsi="Times New Roman" w:cs="Times New Roman"/>
          <w:sz w:val="28"/>
          <w:szCs w:val="28"/>
          <w:lang w:eastAsia="uk-UA"/>
        </w:rPr>
        <w:softHyphen/>
        <w:t>ня виконання покладених на ці органи завдань і функцій.</w:t>
      </w:r>
    </w:p>
    <w:p w:rsidR="00140966" w:rsidRPr="000125EB" w:rsidRDefault="00140966" w:rsidP="0013200B">
      <w:pPr>
        <w:spacing w:after="0" w:line="276" w:lineRule="auto"/>
        <w:ind w:left="150" w:right="150" w:firstLine="709"/>
        <w:jc w:val="both"/>
        <w:rPr>
          <w:rFonts w:ascii="Times New Roman" w:eastAsia="Times New Roman" w:hAnsi="Times New Roman" w:cs="Times New Roman"/>
          <w:sz w:val="28"/>
          <w:szCs w:val="28"/>
          <w:lang w:eastAsia="uk-UA"/>
        </w:rPr>
      </w:pPr>
      <w:r w:rsidRPr="000125EB">
        <w:rPr>
          <w:rFonts w:ascii="Times New Roman" w:eastAsia="Times New Roman" w:hAnsi="Times New Roman" w:cs="Times New Roman"/>
          <w:i/>
          <w:iCs/>
          <w:sz w:val="28"/>
          <w:szCs w:val="28"/>
          <w:lang w:eastAsia="uk-UA"/>
        </w:rPr>
        <w:t>Предметом фінансового права </w:t>
      </w:r>
      <w:r w:rsidRPr="000125EB">
        <w:rPr>
          <w:rFonts w:ascii="Times New Roman" w:eastAsia="Times New Roman" w:hAnsi="Times New Roman" w:cs="Times New Roman"/>
          <w:sz w:val="28"/>
          <w:szCs w:val="28"/>
          <w:lang w:eastAsia="uk-UA"/>
        </w:rPr>
        <w:t>є суспільні відносини, які виникають у ході фінансової діяльності органів державної влади та місцевого самовря</w:t>
      </w:r>
      <w:r w:rsidRPr="000125EB">
        <w:rPr>
          <w:rFonts w:ascii="Times New Roman" w:eastAsia="Times New Roman" w:hAnsi="Times New Roman" w:cs="Times New Roman"/>
          <w:sz w:val="28"/>
          <w:szCs w:val="28"/>
          <w:lang w:eastAsia="uk-UA"/>
        </w:rPr>
        <w:softHyphen/>
        <w:t>дування. Ці відносини мають публічно-правовий характер, що виявляється в юридичній нерівноправності їх суб'єктів: з одного боку, завжди виступа</w:t>
      </w:r>
      <w:r w:rsidRPr="000125EB">
        <w:rPr>
          <w:rFonts w:ascii="Times New Roman" w:eastAsia="Times New Roman" w:hAnsi="Times New Roman" w:cs="Times New Roman"/>
          <w:sz w:val="28"/>
          <w:szCs w:val="28"/>
          <w:lang w:eastAsia="uk-UA"/>
        </w:rPr>
        <w:softHyphen/>
        <w:t>ють органи державної влади або місцевого самоврядування, наділені владно-розпорядчими повноваженнями, а з іншого — суб'єкти, які несуть обов'язки щодо внесення обов'язкових платежів до бюджету або спеціалізованих фондів.</w:t>
      </w:r>
    </w:p>
    <w:p w:rsidR="00140966" w:rsidRPr="000125EB" w:rsidRDefault="00140966" w:rsidP="0013200B">
      <w:pPr>
        <w:spacing w:after="0" w:line="276" w:lineRule="auto"/>
        <w:ind w:left="150" w:right="150" w:firstLine="709"/>
        <w:jc w:val="both"/>
        <w:rPr>
          <w:rFonts w:ascii="Times New Roman" w:eastAsia="Times New Roman" w:hAnsi="Times New Roman" w:cs="Times New Roman"/>
          <w:sz w:val="28"/>
          <w:szCs w:val="28"/>
          <w:lang w:eastAsia="uk-UA"/>
        </w:rPr>
      </w:pPr>
      <w:r w:rsidRPr="000125EB">
        <w:rPr>
          <w:rFonts w:ascii="Times New Roman" w:eastAsia="Times New Roman" w:hAnsi="Times New Roman" w:cs="Times New Roman"/>
          <w:i/>
          <w:iCs/>
          <w:sz w:val="28"/>
          <w:szCs w:val="28"/>
          <w:lang w:eastAsia="uk-UA"/>
        </w:rPr>
        <w:t>Основними методами </w:t>
      </w:r>
      <w:r w:rsidRPr="000125EB">
        <w:rPr>
          <w:rFonts w:ascii="Times New Roman" w:eastAsia="Times New Roman" w:hAnsi="Times New Roman" w:cs="Times New Roman"/>
          <w:sz w:val="28"/>
          <w:szCs w:val="28"/>
          <w:lang w:eastAsia="uk-UA"/>
        </w:rPr>
        <w:t>фінансового права є метод владних приписів та ме</w:t>
      </w:r>
      <w:r w:rsidRPr="000125EB">
        <w:rPr>
          <w:rFonts w:ascii="Times New Roman" w:eastAsia="Times New Roman" w:hAnsi="Times New Roman" w:cs="Times New Roman"/>
          <w:sz w:val="28"/>
          <w:szCs w:val="28"/>
          <w:lang w:eastAsia="uk-UA"/>
        </w:rPr>
        <w:softHyphen/>
        <w:t>тод субординації. Фінансові правовідносини виникають лише на підставі нормативно-правових актів, а обсяг прав і обов'язків учасників таких право</w:t>
      </w:r>
      <w:r w:rsidRPr="000125EB">
        <w:rPr>
          <w:rFonts w:ascii="Times New Roman" w:eastAsia="Times New Roman" w:hAnsi="Times New Roman" w:cs="Times New Roman"/>
          <w:sz w:val="28"/>
          <w:szCs w:val="28"/>
          <w:lang w:eastAsia="uk-UA"/>
        </w:rPr>
        <w:softHyphen/>
        <w:t>відносин визначається виключно державою.</w:t>
      </w:r>
    </w:p>
    <w:p w:rsidR="00140966" w:rsidRPr="000125EB" w:rsidRDefault="00140966" w:rsidP="0013200B">
      <w:pPr>
        <w:spacing w:after="0" w:line="276" w:lineRule="auto"/>
        <w:ind w:left="150" w:right="150" w:firstLine="709"/>
        <w:jc w:val="both"/>
        <w:rPr>
          <w:rFonts w:ascii="Times New Roman" w:eastAsia="Times New Roman" w:hAnsi="Times New Roman" w:cs="Times New Roman"/>
          <w:sz w:val="28"/>
          <w:szCs w:val="28"/>
          <w:lang w:eastAsia="uk-UA"/>
        </w:rPr>
      </w:pPr>
      <w:r w:rsidRPr="000125EB">
        <w:rPr>
          <w:rFonts w:ascii="Times New Roman" w:eastAsia="Times New Roman" w:hAnsi="Times New Roman" w:cs="Times New Roman"/>
          <w:i/>
          <w:iCs/>
          <w:sz w:val="28"/>
          <w:szCs w:val="28"/>
          <w:lang w:eastAsia="uk-UA"/>
        </w:rPr>
        <w:t>Система фінансового права </w:t>
      </w:r>
      <w:r w:rsidRPr="000125EB">
        <w:rPr>
          <w:rFonts w:ascii="Times New Roman" w:eastAsia="Times New Roman" w:hAnsi="Times New Roman" w:cs="Times New Roman"/>
          <w:sz w:val="28"/>
          <w:szCs w:val="28"/>
          <w:lang w:eastAsia="uk-UA"/>
        </w:rPr>
        <w:t>складається із загальної та особливої частин. Загальна частина містить норми, які закріплюють загальні принципи, право</w:t>
      </w:r>
      <w:r w:rsidRPr="000125EB">
        <w:rPr>
          <w:rFonts w:ascii="Times New Roman" w:eastAsia="Times New Roman" w:hAnsi="Times New Roman" w:cs="Times New Roman"/>
          <w:sz w:val="28"/>
          <w:szCs w:val="28"/>
          <w:lang w:eastAsia="uk-UA"/>
        </w:rPr>
        <w:softHyphen/>
        <w:t>ві форми і методи фінансової діяльності держави й органів місцевого самоврядування, систему державних органів, які здійснюють фінансову діяльність, їх завдання, функції, форми й методи роботи тощо. Особлива частина скла</w:t>
      </w:r>
      <w:r w:rsidRPr="000125EB">
        <w:rPr>
          <w:rFonts w:ascii="Times New Roman" w:eastAsia="Times New Roman" w:hAnsi="Times New Roman" w:cs="Times New Roman"/>
          <w:sz w:val="28"/>
          <w:szCs w:val="28"/>
          <w:lang w:eastAsia="uk-UA"/>
        </w:rPr>
        <w:softHyphen/>
        <w:t>дається з інститутів права, які регулюють окремі напрямки фінансової діяльності. Основними інститутами фінансового права є бюджетне, податкове, банківське та валютне право. Базовою ланкою фінансового права є фінансово-правова норма.</w:t>
      </w:r>
    </w:p>
    <w:p w:rsidR="00140966" w:rsidRPr="000125EB" w:rsidRDefault="00140966" w:rsidP="007B0592">
      <w:pPr>
        <w:spacing w:after="0" w:line="276" w:lineRule="auto"/>
        <w:ind w:left="150" w:right="150" w:firstLine="709"/>
        <w:jc w:val="both"/>
        <w:rPr>
          <w:rFonts w:ascii="Times New Roman" w:eastAsia="Times New Roman" w:hAnsi="Times New Roman" w:cs="Times New Roman"/>
          <w:sz w:val="28"/>
          <w:szCs w:val="28"/>
          <w:lang w:eastAsia="uk-UA"/>
        </w:rPr>
      </w:pPr>
      <w:r w:rsidRPr="000125EB">
        <w:rPr>
          <w:rFonts w:ascii="Times New Roman" w:eastAsia="Times New Roman" w:hAnsi="Times New Roman" w:cs="Times New Roman"/>
          <w:i/>
          <w:iCs/>
          <w:sz w:val="28"/>
          <w:szCs w:val="28"/>
          <w:lang w:eastAsia="uk-UA"/>
        </w:rPr>
        <w:t>Суб'єктами фінансового права </w:t>
      </w:r>
      <w:r w:rsidRPr="000125EB">
        <w:rPr>
          <w:rFonts w:ascii="Times New Roman" w:eastAsia="Times New Roman" w:hAnsi="Times New Roman" w:cs="Times New Roman"/>
          <w:sz w:val="28"/>
          <w:szCs w:val="28"/>
          <w:lang w:eastAsia="uk-UA"/>
        </w:rPr>
        <w:t>є держава, адміністративно-територіальні утворення, юридичні особи — підприємства й організації усіх форм власнос</w:t>
      </w:r>
      <w:r w:rsidRPr="000125EB">
        <w:rPr>
          <w:rFonts w:ascii="Times New Roman" w:eastAsia="Times New Roman" w:hAnsi="Times New Roman" w:cs="Times New Roman"/>
          <w:sz w:val="28"/>
          <w:szCs w:val="28"/>
          <w:lang w:eastAsia="uk-UA"/>
        </w:rPr>
        <w:softHyphen/>
        <w:t>ті, громадські організа</w:t>
      </w:r>
      <w:r w:rsidR="007B0592">
        <w:rPr>
          <w:rFonts w:ascii="Times New Roman" w:eastAsia="Times New Roman" w:hAnsi="Times New Roman" w:cs="Times New Roman"/>
          <w:sz w:val="28"/>
          <w:szCs w:val="28"/>
          <w:lang w:eastAsia="uk-UA"/>
        </w:rPr>
        <w:t>ції, установи та фізичні особи.</w:t>
      </w:r>
    </w:p>
    <w:p w:rsidR="00140966" w:rsidRPr="000125EB" w:rsidRDefault="00140966" w:rsidP="0013200B">
      <w:pPr>
        <w:spacing w:after="0" w:line="276" w:lineRule="auto"/>
        <w:ind w:left="150" w:right="150" w:firstLine="709"/>
        <w:jc w:val="both"/>
        <w:rPr>
          <w:rFonts w:ascii="Times New Roman" w:eastAsia="Times New Roman" w:hAnsi="Times New Roman" w:cs="Times New Roman"/>
          <w:sz w:val="28"/>
          <w:szCs w:val="28"/>
          <w:lang w:eastAsia="uk-UA"/>
        </w:rPr>
      </w:pPr>
      <w:r w:rsidRPr="000125EB">
        <w:rPr>
          <w:rFonts w:ascii="Times New Roman" w:eastAsia="Times New Roman" w:hAnsi="Times New Roman" w:cs="Times New Roman"/>
          <w:i/>
          <w:iCs/>
          <w:sz w:val="28"/>
          <w:szCs w:val="28"/>
          <w:lang w:eastAsia="uk-UA"/>
        </w:rPr>
        <w:t>Джерелами фінансового права </w:t>
      </w:r>
      <w:r w:rsidRPr="000125EB">
        <w:rPr>
          <w:rFonts w:ascii="Times New Roman" w:eastAsia="Times New Roman" w:hAnsi="Times New Roman" w:cs="Times New Roman"/>
          <w:sz w:val="28"/>
          <w:szCs w:val="28"/>
          <w:lang w:eastAsia="uk-UA"/>
        </w:rPr>
        <w:t xml:space="preserve">є численні нормативно-правові акти, які поділяються на дві великі групи: закони та підзаконні нормативно-правові акти. </w:t>
      </w:r>
      <w:r w:rsidRPr="000125EB">
        <w:rPr>
          <w:rFonts w:ascii="Times New Roman" w:eastAsia="Times New Roman" w:hAnsi="Times New Roman" w:cs="Times New Roman"/>
          <w:sz w:val="28"/>
          <w:szCs w:val="28"/>
          <w:lang w:eastAsia="uk-UA"/>
        </w:rPr>
        <w:lastRenderedPageBreak/>
        <w:t>Конституція України визначає ряд важливих положень в галузі фінан</w:t>
      </w:r>
      <w:r w:rsidRPr="000125EB">
        <w:rPr>
          <w:rFonts w:ascii="Times New Roman" w:eastAsia="Times New Roman" w:hAnsi="Times New Roman" w:cs="Times New Roman"/>
          <w:sz w:val="28"/>
          <w:szCs w:val="28"/>
          <w:lang w:eastAsia="uk-UA"/>
        </w:rPr>
        <w:softHyphen/>
        <w:t>сового права, а саме:</w:t>
      </w:r>
    </w:p>
    <w:p w:rsidR="00140966" w:rsidRPr="000125EB" w:rsidRDefault="00140966" w:rsidP="0013200B">
      <w:pPr>
        <w:spacing w:after="0" w:line="276" w:lineRule="auto"/>
        <w:ind w:left="150" w:right="150" w:firstLine="709"/>
        <w:jc w:val="both"/>
        <w:rPr>
          <w:rFonts w:ascii="Times New Roman" w:eastAsia="Times New Roman" w:hAnsi="Times New Roman" w:cs="Times New Roman"/>
          <w:sz w:val="28"/>
          <w:szCs w:val="28"/>
          <w:lang w:eastAsia="uk-UA"/>
        </w:rPr>
      </w:pPr>
      <w:r w:rsidRPr="000125EB">
        <w:rPr>
          <w:rFonts w:ascii="Times New Roman" w:eastAsia="Times New Roman" w:hAnsi="Times New Roman" w:cs="Times New Roman"/>
          <w:sz w:val="28"/>
          <w:szCs w:val="28"/>
          <w:lang w:eastAsia="uk-UA"/>
        </w:rPr>
        <w:t>• установлює обов'язок щодо сплати податків і зборів у порядку та роз</w:t>
      </w:r>
      <w:r w:rsidRPr="000125EB">
        <w:rPr>
          <w:rFonts w:ascii="Times New Roman" w:eastAsia="Times New Roman" w:hAnsi="Times New Roman" w:cs="Times New Roman"/>
          <w:sz w:val="28"/>
          <w:szCs w:val="28"/>
          <w:lang w:eastAsia="uk-UA"/>
        </w:rPr>
        <w:softHyphen/>
        <w:t>мірах, установлених законодавством (ст. 67);</w:t>
      </w:r>
    </w:p>
    <w:p w:rsidR="00140966" w:rsidRPr="000125EB" w:rsidRDefault="00140966" w:rsidP="0013200B">
      <w:pPr>
        <w:spacing w:after="0" w:line="276" w:lineRule="auto"/>
        <w:ind w:left="150" w:right="150" w:firstLine="709"/>
        <w:jc w:val="both"/>
        <w:rPr>
          <w:rFonts w:ascii="Times New Roman" w:eastAsia="Times New Roman" w:hAnsi="Times New Roman" w:cs="Times New Roman"/>
          <w:sz w:val="28"/>
          <w:szCs w:val="28"/>
          <w:lang w:eastAsia="uk-UA"/>
        </w:rPr>
      </w:pPr>
      <w:r w:rsidRPr="000125EB">
        <w:rPr>
          <w:rFonts w:ascii="Times New Roman" w:eastAsia="Times New Roman" w:hAnsi="Times New Roman" w:cs="Times New Roman"/>
          <w:sz w:val="28"/>
          <w:szCs w:val="28"/>
          <w:lang w:eastAsia="uk-UA"/>
        </w:rPr>
        <w:t>• закріплює регулювання відносин у сфері бюджету, податків, грошової системи виключно законами України (ч. 2 ст. 92);</w:t>
      </w:r>
    </w:p>
    <w:p w:rsidR="00140966" w:rsidRPr="000125EB" w:rsidRDefault="00140966" w:rsidP="0013200B">
      <w:pPr>
        <w:spacing w:after="0" w:line="276" w:lineRule="auto"/>
        <w:ind w:left="150" w:right="150" w:firstLine="709"/>
        <w:jc w:val="both"/>
        <w:rPr>
          <w:rFonts w:ascii="Times New Roman" w:eastAsia="Times New Roman" w:hAnsi="Times New Roman" w:cs="Times New Roman"/>
          <w:sz w:val="28"/>
          <w:szCs w:val="28"/>
          <w:lang w:eastAsia="uk-UA"/>
        </w:rPr>
      </w:pPr>
      <w:r w:rsidRPr="000125EB">
        <w:rPr>
          <w:rFonts w:ascii="Times New Roman" w:eastAsia="Times New Roman" w:hAnsi="Times New Roman" w:cs="Times New Roman"/>
          <w:sz w:val="28"/>
          <w:szCs w:val="28"/>
          <w:lang w:eastAsia="uk-UA"/>
        </w:rPr>
        <w:t>• визначає принципи побудови бюджетної системи України (ст. 95);</w:t>
      </w:r>
    </w:p>
    <w:p w:rsidR="00140966" w:rsidRPr="000125EB" w:rsidRDefault="00140966" w:rsidP="0013200B">
      <w:pPr>
        <w:spacing w:after="0" w:line="276" w:lineRule="auto"/>
        <w:ind w:left="150" w:right="150" w:firstLine="709"/>
        <w:jc w:val="both"/>
        <w:rPr>
          <w:rFonts w:ascii="Times New Roman" w:eastAsia="Times New Roman" w:hAnsi="Times New Roman" w:cs="Times New Roman"/>
          <w:sz w:val="28"/>
          <w:szCs w:val="28"/>
          <w:lang w:eastAsia="uk-UA"/>
        </w:rPr>
      </w:pPr>
      <w:r w:rsidRPr="000125EB">
        <w:rPr>
          <w:rFonts w:ascii="Times New Roman" w:eastAsia="Times New Roman" w:hAnsi="Times New Roman" w:cs="Times New Roman"/>
          <w:sz w:val="28"/>
          <w:szCs w:val="28"/>
          <w:lang w:eastAsia="uk-UA"/>
        </w:rPr>
        <w:t>• установлює бюджетний період (ст. 96);</w:t>
      </w:r>
    </w:p>
    <w:p w:rsidR="00140966" w:rsidRPr="000125EB" w:rsidRDefault="00140966" w:rsidP="0013200B">
      <w:pPr>
        <w:spacing w:after="0" w:line="276" w:lineRule="auto"/>
        <w:ind w:left="150" w:right="150" w:firstLine="709"/>
        <w:jc w:val="both"/>
        <w:rPr>
          <w:rFonts w:ascii="Times New Roman" w:eastAsia="Times New Roman" w:hAnsi="Times New Roman" w:cs="Times New Roman"/>
          <w:sz w:val="28"/>
          <w:szCs w:val="28"/>
          <w:lang w:eastAsia="uk-UA"/>
        </w:rPr>
      </w:pPr>
      <w:r w:rsidRPr="000125EB">
        <w:rPr>
          <w:rFonts w:ascii="Times New Roman" w:eastAsia="Times New Roman" w:hAnsi="Times New Roman" w:cs="Times New Roman"/>
          <w:sz w:val="28"/>
          <w:szCs w:val="28"/>
          <w:lang w:eastAsia="uk-UA"/>
        </w:rPr>
        <w:t>• визначає компетенцію Рахункової палати України (ст. 98);</w:t>
      </w:r>
    </w:p>
    <w:p w:rsidR="00140966" w:rsidRPr="000125EB" w:rsidRDefault="00140966" w:rsidP="0013200B">
      <w:pPr>
        <w:spacing w:after="0" w:line="276" w:lineRule="auto"/>
        <w:ind w:left="150" w:right="150" w:firstLine="709"/>
        <w:jc w:val="both"/>
        <w:rPr>
          <w:rFonts w:ascii="Times New Roman" w:eastAsia="Times New Roman" w:hAnsi="Times New Roman" w:cs="Times New Roman"/>
          <w:sz w:val="28"/>
          <w:szCs w:val="28"/>
          <w:lang w:eastAsia="uk-UA"/>
        </w:rPr>
      </w:pPr>
      <w:r w:rsidRPr="000125EB">
        <w:rPr>
          <w:rFonts w:ascii="Times New Roman" w:eastAsia="Times New Roman" w:hAnsi="Times New Roman" w:cs="Times New Roman"/>
          <w:sz w:val="28"/>
          <w:szCs w:val="28"/>
          <w:lang w:eastAsia="uk-UA"/>
        </w:rPr>
        <w:t>• визначає компетенцію у сфері фінансової діяльності Кабінету Міністрів України як вищого органу в системі органів виконавчої влади (ст. 116</w:t>
      </w:r>
      <w:r w:rsidRPr="000125EB">
        <w:rPr>
          <w:rFonts w:ascii="Times New Roman" w:eastAsia="Times New Roman" w:hAnsi="Times New Roman" w:cs="Times New Roman"/>
          <w:b/>
          <w:bCs/>
          <w:sz w:val="28"/>
          <w:szCs w:val="28"/>
          <w:lang w:eastAsia="uk-UA"/>
        </w:rPr>
        <w:t>,</w:t>
      </w:r>
      <w:r w:rsidRPr="000125EB">
        <w:rPr>
          <w:rFonts w:ascii="Times New Roman" w:eastAsia="Times New Roman" w:hAnsi="Times New Roman" w:cs="Times New Roman"/>
          <w:sz w:val="28"/>
          <w:szCs w:val="28"/>
          <w:lang w:eastAsia="uk-UA"/>
        </w:rPr>
        <w:t>117), компетенцію місцевих державних адміністрацій (ст. 118,119), ор</w:t>
      </w:r>
      <w:r w:rsidRPr="000125EB">
        <w:rPr>
          <w:rFonts w:ascii="Times New Roman" w:eastAsia="Times New Roman" w:hAnsi="Times New Roman" w:cs="Times New Roman"/>
          <w:sz w:val="28"/>
          <w:szCs w:val="28"/>
          <w:lang w:eastAsia="uk-UA"/>
        </w:rPr>
        <w:softHyphen/>
        <w:t>ганів місцевого самоврядування (ст. 142, 143).</w:t>
      </w:r>
    </w:p>
    <w:p w:rsidR="00140966" w:rsidRPr="000125EB" w:rsidRDefault="00140966" w:rsidP="0013200B">
      <w:pPr>
        <w:spacing w:after="0" w:line="276" w:lineRule="auto"/>
        <w:ind w:left="150" w:right="150" w:firstLine="709"/>
        <w:jc w:val="both"/>
        <w:rPr>
          <w:rFonts w:ascii="Times New Roman" w:eastAsia="Times New Roman" w:hAnsi="Times New Roman" w:cs="Times New Roman"/>
          <w:sz w:val="28"/>
          <w:szCs w:val="28"/>
          <w:lang w:eastAsia="uk-UA"/>
        </w:rPr>
      </w:pPr>
      <w:r w:rsidRPr="000125EB">
        <w:rPr>
          <w:rFonts w:ascii="Times New Roman" w:eastAsia="Times New Roman" w:hAnsi="Times New Roman" w:cs="Times New Roman"/>
          <w:sz w:val="28"/>
          <w:szCs w:val="28"/>
          <w:lang w:eastAsia="uk-UA"/>
        </w:rPr>
        <w:t>Важливими законодавчими актами, які регулюють фінансові право</w:t>
      </w:r>
      <w:r w:rsidRPr="000125EB">
        <w:rPr>
          <w:rFonts w:ascii="Times New Roman" w:eastAsia="Times New Roman" w:hAnsi="Times New Roman" w:cs="Times New Roman"/>
          <w:sz w:val="28"/>
          <w:szCs w:val="28"/>
          <w:lang w:eastAsia="uk-UA"/>
        </w:rPr>
        <w:softHyphen/>
        <w:t>відносини, є Бюджетний кодекс України, Закони України «Про систему оподаткування», «Про Рахункову палату», «Про Державну податкову служ</w:t>
      </w:r>
      <w:r w:rsidRPr="000125EB">
        <w:rPr>
          <w:rFonts w:ascii="Times New Roman" w:eastAsia="Times New Roman" w:hAnsi="Times New Roman" w:cs="Times New Roman"/>
          <w:sz w:val="28"/>
          <w:szCs w:val="28"/>
          <w:lang w:eastAsia="uk-UA"/>
        </w:rPr>
        <w:softHyphen/>
        <w:t>бу в Україні», «Про банки і банківську діяльність», «Про Державний бюджет України» тощо.</w:t>
      </w:r>
    </w:p>
    <w:p w:rsidR="00140966" w:rsidRPr="000125EB" w:rsidRDefault="00140966" w:rsidP="0013200B">
      <w:pPr>
        <w:spacing w:after="0" w:line="276" w:lineRule="auto"/>
        <w:ind w:firstLine="709"/>
        <w:jc w:val="both"/>
        <w:rPr>
          <w:rFonts w:ascii="Times New Roman" w:hAnsi="Times New Roman" w:cs="Times New Roman"/>
          <w:sz w:val="28"/>
          <w:szCs w:val="28"/>
        </w:rPr>
      </w:pPr>
    </w:p>
    <w:p w:rsidR="00F7603F" w:rsidRPr="000125EB" w:rsidRDefault="00F7603F" w:rsidP="0013200B">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0125EB">
        <w:rPr>
          <w:rFonts w:ascii="Times New Roman" w:eastAsia="Times New Roman" w:hAnsi="Times New Roman" w:cs="Times New Roman"/>
          <w:b/>
          <w:bCs/>
          <w:sz w:val="28"/>
          <w:szCs w:val="28"/>
          <w:lang w:eastAsia="uk-UA"/>
        </w:rPr>
        <w:t>Бюдже́т</w:t>
      </w:r>
      <w:r w:rsidRPr="000125EB">
        <w:rPr>
          <w:rFonts w:ascii="Times New Roman" w:eastAsia="Times New Roman" w:hAnsi="Times New Roman" w:cs="Times New Roman"/>
          <w:sz w:val="28"/>
          <w:szCs w:val="28"/>
          <w:lang w:eastAsia="uk-UA"/>
        </w:rPr>
        <w:t> — </w:t>
      </w:r>
      <w:r w:rsidR="007B0592">
        <w:rPr>
          <w:rFonts w:ascii="Times New Roman" w:eastAsia="Times New Roman" w:hAnsi="Times New Roman" w:cs="Times New Roman"/>
          <w:sz w:val="28"/>
          <w:szCs w:val="28"/>
          <w:lang w:eastAsia="uk-UA"/>
        </w:rPr>
        <w:t xml:space="preserve">це </w:t>
      </w:r>
      <w:hyperlink r:id="rId7" w:tooltip="Гроші" w:history="1">
        <w:r w:rsidRPr="000125EB">
          <w:rPr>
            <w:rFonts w:ascii="Times New Roman" w:eastAsia="Times New Roman" w:hAnsi="Times New Roman" w:cs="Times New Roman"/>
            <w:sz w:val="28"/>
            <w:szCs w:val="28"/>
            <w:lang w:eastAsia="uk-UA"/>
          </w:rPr>
          <w:t>грошове</w:t>
        </w:r>
      </w:hyperlink>
      <w:r w:rsidRPr="000125EB">
        <w:rPr>
          <w:rFonts w:ascii="Times New Roman" w:eastAsia="Times New Roman" w:hAnsi="Times New Roman" w:cs="Times New Roman"/>
          <w:sz w:val="28"/>
          <w:szCs w:val="28"/>
          <w:lang w:eastAsia="uk-UA"/>
        </w:rPr>
        <w:t> в</w:t>
      </w:r>
      <w:r w:rsidR="007B0592">
        <w:rPr>
          <w:rFonts w:ascii="Times New Roman" w:eastAsia="Times New Roman" w:hAnsi="Times New Roman" w:cs="Times New Roman"/>
          <w:sz w:val="28"/>
          <w:szCs w:val="28"/>
          <w:lang w:eastAsia="uk-UA"/>
        </w:rPr>
        <w:t xml:space="preserve">ираження збалансованого розпису </w:t>
      </w:r>
      <w:hyperlink r:id="rId8" w:tooltip="Доход" w:history="1">
        <w:r w:rsidRPr="000125EB">
          <w:rPr>
            <w:rFonts w:ascii="Times New Roman" w:eastAsia="Times New Roman" w:hAnsi="Times New Roman" w:cs="Times New Roman"/>
            <w:sz w:val="28"/>
            <w:szCs w:val="28"/>
            <w:lang w:eastAsia="uk-UA"/>
          </w:rPr>
          <w:t>доходів</w:t>
        </w:r>
      </w:hyperlink>
      <w:r w:rsidR="007B0592">
        <w:rPr>
          <w:rFonts w:ascii="Times New Roman" w:eastAsia="Times New Roman" w:hAnsi="Times New Roman" w:cs="Times New Roman"/>
          <w:sz w:val="28"/>
          <w:szCs w:val="28"/>
          <w:lang w:eastAsia="uk-UA"/>
        </w:rPr>
        <w:t xml:space="preserve"> </w:t>
      </w:r>
      <w:r w:rsidRPr="000125EB">
        <w:rPr>
          <w:rFonts w:ascii="Times New Roman" w:eastAsia="Times New Roman" w:hAnsi="Times New Roman" w:cs="Times New Roman"/>
          <w:sz w:val="28"/>
          <w:szCs w:val="28"/>
          <w:lang w:eastAsia="uk-UA"/>
        </w:rPr>
        <w:t>і </w:t>
      </w:r>
      <w:hyperlink r:id="rId9" w:tooltip="Видатки" w:history="1">
        <w:r w:rsidRPr="000125EB">
          <w:rPr>
            <w:rFonts w:ascii="Times New Roman" w:eastAsia="Times New Roman" w:hAnsi="Times New Roman" w:cs="Times New Roman"/>
            <w:sz w:val="28"/>
            <w:szCs w:val="28"/>
            <w:lang w:eastAsia="uk-UA"/>
          </w:rPr>
          <w:t>видатків</w:t>
        </w:r>
      </w:hyperlink>
      <w:r w:rsidRPr="000125EB">
        <w:rPr>
          <w:rFonts w:ascii="Times New Roman" w:eastAsia="Times New Roman" w:hAnsi="Times New Roman" w:cs="Times New Roman"/>
          <w:sz w:val="28"/>
          <w:szCs w:val="28"/>
          <w:lang w:eastAsia="uk-UA"/>
        </w:rPr>
        <w:t> </w:t>
      </w:r>
      <w:hyperlink r:id="rId10" w:tooltip="Держава" w:history="1">
        <w:r w:rsidRPr="000125EB">
          <w:rPr>
            <w:rFonts w:ascii="Times New Roman" w:eastAsia="Times New Roman" w:hAnsi="Times New Roman" w:cs="Times New Roman"/>
            <w:sz w:val="28"/>
            <w:szCs w:val="28"/>
            <w:lang w:eastAsia="uk-UA"/>
          </w:rPr>
          <w:t>держави</w:t>
        </w:r>
      </w:hyperlink>
      <w:r w:rsidRPr="000125EB">
        <w:rPr>
          <w:rFonts w:ascii="Times New Roman" w:eastAsia="Times New Roman" w:hAnsi="Times New Roman" w:cs="Times New Roman"/>
          <w:sz w:val="28"/>
          <w:szCs w:val="28"/>
          <w:lang w:eastAsia="uk-UA"/>
        </w:rPr>
        <w:t>, адміністративно-територіальної одиниці (</w:t>
      </w:r>
      <w:hyperlink r:id="rId11" w:tooltip="Область" w:history="1">
        <w:r w:rsidRPr="000125EB">
          <w:rPr>
            <w:rFonts w:ascii="Times New Roman" w:eastAsia="Times New Roman" w:hAnsi="Times New Roman" w:cs="Times New Roman"/>
            <w:sz w:val="28"/>
            <w:szCs w:val="28"/>
            <w:lang w:eastAsia="uk-UA"/>
          </w:rPr>
          <w:t>області</w:t>
        </w:r>
      </w:hyperlink>
      <w:r w:rsidR="007B0592">
        <w:rPr>
          <w:rFonts w:ascii="Times New Roman" w:eastAsia="Times New Roman" w:hAnsi="Times New Roman" w:cs="Times New Roman"/>
          <w:sz w:val="28"/>
          <w:szCs w:val="28"/>
          <w:lang w:eastAsia="uk-UA"/>
        </w:rPr>
        <w:t xml:space="preserve">, </w:t>
      </w:r>
      <w:hyperlink r:id="rId12" w:tooltip="Район" w:history="1">
        <w:r w:rsidRPr="000125EB">
          <w:rPr>
            <w:rFonts w:ascii="Times New Roman" w:eastAsia="Times New Roman" w:hAnsi="Times New Roman" w:cs="Times New Roman"/>
            <w:sz w:val="28"/>
            <w:szCs w:val="28"/>
            <w:lang w:eastAsia="uk-UA"/>
          </w:rPr>
          <w:t>району</w:t>
        </w:r>
      </w:hyperlink>
      <w:r w:rsidR="007B0592">
        <w:rPr>
          <w:rFonts w:ascii="Times New Roman" w:eastAsia="Times New Roman" w:hAnsi="Times New Roman" w:cs="Times New Roman"/>
          <w:sz w:val="28"/>
          <w:szCs w:val="28"/>
          <w:lang w:eastAsia="uk-UA"/>
        </w:rPr>
        <w:t xml:space="preserve">, </w:t>
      </w:r>
      <w:hyperlink r:id="rId13" w:tooltip="Місто" w:history="1">
        <w:r w:rsidRPr="000125EB">
          <w:rPr>
            <w:rFonts w:ascii="Times New Roman" w:eastAsia="Times New Roman" w:hAnsi="Times New Roman" w:cs="Times New Roman"/>
            <w:sz w:val="28"/>
            <w:szCs w:val="28"/>
            <w:lang w:eastAsia="uk-UA"/>
          </w:rPr>
          <w:t>міста</w:t>
        </w:r>
      </w:hyperlink>
      <w:r w:rsidRPr="000125EB">
        <w:rPr>
          <w:rFonts w:ascii="Times New Roman" w:eastAsia="Times New Roman" w:hAnsi="Times New Roman" w:cs="Times New Roman"/>
          <w:sz w:val="28"/>
          <w:szCs w:val="28"/>
          <w:lang w:eastAsia="uk-UA"/>
        </w:rPr>
        <w:t>, </w:t>
      </w:r>
      <w:hyperlink r:id="rId14" w:tooltip="Село" w:history="1">
        <w:r w:rsidRPr="000125EB">
          <w:rPr>
            <w:rFonts w:ascii="Times New Roman" w:eastAsia="Times New Roman" w:hAnsi="Times New Roman" w:cs="Times New Roman"/>
            <w:sz w:val="28"/>
            <w:szCs w:val="28"/>
            <w:lang w:eastAsia="uk-UA"/>
          </w:rPr>
          <w:t>села</w:t>
        </w:r>
      </w:hyperlink>
      <w:r w:rsidRPr="000125EB">
        <w:rPr>
          <w:rFonts w:ascii="Times New Roman" w:eastAsia="Times New Roman" w:hAnsi="Times New Roman" w:cs="Times New Roman"/>
          <w:sz w:val="28"/>
          <w:szCs w:val="28"/>
          <w:lang w:eastAsia="uk-UA"/>
        </w:rPr>
        <w:t>), </w:t>
      </w:r>
      <w:hyperlink r:id="rId15" w:tooltip="Підприємство" w:history="1">
        <w:r w:rsidRPr="000125EB">
          <w:rPr>
            <w:rFonts w:ascii="Times New Roman" w:eastAsia="Times New Roman" w:hAnsi="Times New Roman" w:cs="Times New Roman"/>
            <w:sz w:val="28"/>
            <w:szCs w:val="28"/>
            <w:lang w:eastAsia="uk-UA"/>
          </w:rPr>
          <w:t>підприємства</w:t>
        </w:r>
      </w:hyperlink>
      <w:r w:rsidRPr="000125EB">
        <w:rPr>
          <w:rFonts w:ascii="Times New Roman" w:eastAsia="Times New Roman" w:hAnsi="Times New Roman" w:cs="Times New Roman"/>
          <w:sz w:val="28"/>
          <w:szCs w:val="28"/>
          <w:lang w:eastAsia="uk-UA"/>
        </w:rPr>
        <w:t>, установи за певний період. Організації що фінансуються за рахунок бюджету, себто платників податку, відповідно є бюджетниками, також бюджетний період триває календарний рік.</w:t>
      </w:r>
    </w:p>
    <w:p w:rsidR="000125EB" w:rsidRPr="000125EB" w:rsidRDefault="000125EB" w:rsidP="0013200B">
      <w:pPr>
        <w:shd w:val="clear" w:color="auto" w:fill="FFFFFF"/>
        <w:spacing w:after="0" w:line="276" w:lineRule="auto"/>
        <w:ind w:firstLine="709"/>
        <w:jc w:val="both"/>
        <w:rPr>
          <w:rFonts w:ascii="Times New Roman" w:eastAsia="Times New Roman" w:hAnsi="Times New Roman" w:cs="Times New Roman"/>
          <w:sz w:val="28"/>
          <w:szCs w:val="28"/>
        </w:rPr>
      </w:pPr>
      <w:r w:rsidRPr="000125EB">
        <w:rPr>
          <w:rFonts w:ascii="Times New Roman" w:eastAsia="Times New Roman" w:hAnsi="Times New Roman" w:cs="Times New Roman"/>
          <w:sz w:val="28"/>
          <w:szCs w:val="28"/>
        </w:rPr>
        <w:t>Типи бюджетів</w:t>
      </w:r>
    </w:p>
    <w:p w:rsidR="00F7603F" w:rsidRPr="000125EB" w:rsidRDefault="00F7603F" w:rsidP="0013200B">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0125EB">
        <w:rPr>
          <w:rFonts w:ascii="Times New Roman" w:eastAsia="Times New Roman" w:hAnsi="Times New Roman" w:cs="Times New Roman"/>
          <w:sz w:val="28"/>
          <w:szCs w:val="28"/>
          <w:lang w:eastAsia="uk-UA"/>
        </w:rPr>
        <w:t>Також розрахунок прибутків і витрат держави, підприємств, установ і організацій, осіб, що очікуються на певний строк. Залежно від рівня формування, розподілу та використання грошових фондів виділяють:</w:t>
      </w:r>
    </w:p>
    <w:p w:rsidR="00F7603F" w:rsidRPr="000125EB" w:rsidRDefault="00F7603F" w:rsidP="0013200B">
      <w:pPr>
        <w:numPr>
          <w:ilvl w:val="0"/>
          <w:numId w:val="2"/>
        </w:numPr>
        <w:shd w:val="clear" w:color="auto" w:fill="FFFFFF"/>
        <w:spacing w:after="0" w:line="276" w:lineRule="auto"/>
        <w:ind w:left="384" w:firstLine="709"/>
        <w:jc w:val="both"/>
        <w:rPr>
          <w:rFonts w:ascii="Times New Roman" w:eastAsia="Times New Roman" w:hAnsi="Times New Roman" w:cs="Times New Roman"/>
          <w:sz w:val="28"/>
          <w:szCs w:val="28"/>
          <w:lang w:eastAsia="uk-UA"/>
        </w:rPr>
      </w:pPr>
      <w:r w:rsidRPr="000125EB">
        <w:rPr>
          <w:rFonts w:ascii="Times New Roman" w:eastAsia="Times New Roman" w:hAnsi="Times New Roman" w:cs="Times New Roman"/>
          <w:sz w:val="28"/>
          <w:szCs w:val="28"/>
          <w:lang w:eastAsia="uk-UA"/>
        </w:rPr>
        <w:t>споживчі бюджети — прибутки та витрати фізичних осіб</w:t>
      </w:r>
    </w:p>
    <w:p w:rsidR="00F7603F" w:rsidRPr="000125EB" w:rsidRDefault="00F7603F" w:rsidP="0013200B">
      <w:pPr>
        <w:numPr>
          <w:ilvl w:val="0"/>
          <w:numId w:val="2"/>
        </w:numPr>
        <w:shd w:val="clear" w:color="auto" w:fill="FFFFFF"/>
        <w:spacing w:after="0" w:line="276" w:lineRule="auto"/>
        <w:ind w:left="384" w:firstLine="709"/>
        <w:jc w:val="both"/>
        <w:rPr>
          <w:rFonts w:ascii="Times New Roman" w:eastAsia="Times New Roman" w:hAnsi="Times New Roman" w:cs="Times New Roman"/>
          <w:sz w:val="28"/>
          <w:szCs w:val="28"/>
          <w:lang w:eastAsia="uk-UA"/>
        </w:rPr>
      </w:pPr>
      <w:r w:rsidRPr="000125EB">
        <w:rPr>
          <w:rFonts w:ascii="Times New Roman" w:eastAsia="Times New Roman" w:hAnsi="Times New Roman" w:cs="Times New Roman"/>
          <w:sz w:val="28"/>
          <w:szCs w:val="28"/>
          <w:lang w:eastAsia="uk-UA"/>
        </w:rPr>
        <w:t>бюджети підприємств, організацій, фірм, комерційних і некомерційних організацій</w:t>
      </w:r>
    </w:p>
    <w:p w:rsidR="00F7603F" w:rsidRPr="000125EB" w:rsidRDefault="00F7603F" w:rsidP="0013200B">
      <w:pPr>
        <w:numPr>
          <w:ilvl w:val="0"/>
          <w:numId w:val="2"/>
        </w:numPr>
        <w:shd w:val="clear" w:color="auto" w:fill="FFFFFF"/>
        <w:spacing w:after="0" w:line="276" w:lineRule="auto"/>
        <w:ind w:left="384" w:firstLine="709"/>
        <w:jc w:val="both"/>
        <w:rPr>
          <w:rFonts w:ascii="Times New Roman" w:eastAsia="Times New Roman" w:hAnsi="Times New Roman" w:cs="Times New Roman"/>
          <w:sz w:val="28"/>
          <w:szCs w:val="28"/>
          <w:lang w:eastAsia="uk-UA"/>
        </w:rPr>
      </w:pPr>
      <w:r w:rsidRPr="000125EB">
        <w:rPr>
          <w:rFonts w:ascii="Times New Roman" w:eastAsia="Times New Roman" w:hAnsi="Times New Roman" w:cs="Times New Roman"/>
          <w:sz w:val="28"/>
          <w:szCs w:val="28"/>
          <w:lang w:eastAsia="uk-UA"/>
        </w:rPr>
        <w:t>державний і місцеві бюджети.</w:t>
      </w:r>
    </w:p>
    <w:p w:rsidR="00F7603F" w:rsidRPr="000125EB" w:rsidRDefault="00F7603F" w:rsidP="0013200B">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0125EB">
        <w:rPr>
          <w:rFonts w:ascii="Times New Roman" w:eastAsia="Times New Roman" w:hAnsi="Times New Roman" w:cs="Times New Roman"/>
          <w:sz w:val="28"/>
          <w:szCs w:val="28"/>
          <w:lang w:eastAsia="uk-UA"/>
        </w:rPr>
        <w:t>Як правило, бюджет формується у вигляді таблиці прибутків і витрат: у дохідній частині враховуються усі види і суми коштів, які надходять, у видатковій — всі види витрат, що прогнозуються.</w:t>
      </w:r>
      <w:hyperlink r:id="rId16" w:anchor="cite_note-1" w:history="1">
        <w:r w:rsidRPr="000125EB">
          <w:rPr>
            <w:rFonts w:ascii="Times New Roman" w:eastAsia="Times New Roman" w:hAnsi="Times New Roman" w:cs="Times New Roman"/>
            <w:sz w:val="28"/>
            <w:szCs w:val="28"/>
            <w:vertAlign w:val="superscript"/>
            <w:lang w:eastAsia="uk-UA"/>
          </w:rPr>
          <w:t>[1]</w:t>
        </w:r>
      </w:hyperlink>
    </w:p>
    <w:p w:rsidR="00F7603F" w:rsidRPr="000125EB" w:rsidRDefault="00F7603F" w:rsidP="0013200B">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0125EB">
        <w:rPr>
          <w:rFonts w:ascii="Times New Roman" w:eastAsia="Times New Roman" w:hAnsi="Times New Roman" w:cs="Times New Roman"/>
          <w:sz w:val="28"/>
          <w:szCs w:val="28"/>
          <w:lang w:eastAsia="uk-UA"/>
        </w:rPr>
        <w:t>Бюджет країни називають </w:t>
      </w:r>
      <w:hyperlink r:id="rId17" w:tooltip="План" w:history="1">
        <w:r w:rsidRPr="000125EB">
          <w:rPr>
            <w:rFonts w:ascii="Times New Roman" w:eastAsia="Times New Roman" w:hAnsi="Times New Roman" w:cs="Times New Roman"/>
            <w:sz w:val="28"/>
            <w:szCs w:val="28"/>
            <w:lang w:eastAsia="uk-UA"/>
          </w:rPr>
          <w:t>план</w:t>
        </w:r>
      </w:hyperlink>
      <w:r w:rsidRPr="000125EB">
        <w:rPr>
          <w:rFonts w:ascii="Times New Roman" w:eastAsia="Times New Roman" w:hAnsi="Times New Roman" w:cs="Times New Roman"/>
          <w:sz w:val="28"/>
          <w:szCs w:val="28"/>
          <w:lang w:eastAsia="uk-UA"/>
        </w:rPr>
        <w:t> формування та використання </w:t>
      </w:r>
      <w:hyperlink r:id="rId18" w:tooltip="Фінансові ресурси" w:history="1">
        <w:r w:rsidRPr="000125EB">
          <w:rPr>
            <w:rFonts w:ascii="Times New Roman" w:eastAsia="Times New Roman" w:hAnsi="Times New Roman" w:cs="Times New Roman"/>
            <w:sz w:val="28"/>
            <w:szCs w:val="28"/>
            <w:lang w:eastAsia="uk-UA"/>
          </w:rPr>
          <w:t>фінансових ресурсів</w:t>
        </w:r>
      </w:hyperlink>
      <w:r w:rsidRPr="000125EB">
        <w:rPr>
          <w:rFonts w:ascii="Times New Roman" w:eastAsia="Times New Roman" w:hAnsi="Times New Roman" w:cs="Times New Roman"/>
          <w:sz w:val="28"/>
          <w:szCs w:val="28"/>
          <w:lang w:eastAsia="uk-UA"/>
        </w:rPr>
        <w:t> для забезпечення завдань і функцій, які здійснюються </w:t>
      </w:r>
      <w:hyperlink r:id="rId19" w:tooltip="Органи державної влади" w:history="1">
        <w:r w:rsidRPr="000125EB">
          <w:rPr>
            <w:rFonts w:ascii="Times New Roman" w:eastAsia="Times New Roman" w:hAnsi="Times New Roman" w:cs="Times New Roman"/>
            <w:sz w:val="28"/>
            <w:szCs w:val="28"/>
            <w:lang w:eastAsia="uk-UA"/>
          </w:rPr>
          <w:t>органами державної влади</w:t>
        </w:r>
      </w:hyperlink>
      <w:r w:rsidRPr="000125EB">
        <w:rPr>
          <w:rFonts w:ascii="Times New Roman" w:eastAsia="Times New Roman" w:hAnsi="Times New Roman" w:cs="Times New Roman"/>
          <w:sz w:val="28"/>
          <w:szCs w:val="28"/>
          <w:lang w:eastAsia="uk-UA"/>
        </w:rPr>
        <w:t>, органами влади </w:t>
      </w:r>
      <w:hyperlink r:id="rId20" w:tooltip="АРК" w:history="1">
        <w:r w:rsidRPr="000125EB">
          <w:rPr>
            <w:rFonts w:ascii="Times New Roman" w:eastAsia="Times New Roman" w:hAnsi="Times New Roman" w:cs="Times New Roman"/>
            <w:sz w:val="28"/>
            <w:szCs w:val="28"/>
            <w:lang w:eastAsia="uk-UA"/>
          </w:rPr>
          <w:t>Автономної Республіки Крим</w:t>
        </w:r>
      </w:hyperlink>
      <w:r w:rsidRPr="000125EB">
        <w:rPr>
          <w:rFonts w:ascii="Times New Roman" w:eastAsia="Times New Roman" w:hAnsi="Times New Roman" w:cs="Times New Roman"/>
          <w:sz w:val="28"/>
          <w:szCs w:val="28"/>
          <w:lang w:eastAsia="uk-UA"/>
        </w:rPr>
        <w:t> та </w:t>
      </w:r>
      <w:hyperlink r:id="rId21" w:tooltip="Муніципалітет" w:history="1">
        <w:r w:rsidRPr="000125EB">
          <w:rPr>
            <w:rFonts w:ascii="Times New Roman" w:eastAsia="Times New Roman" w:hAnsi="Times New Roman" w:cs="Times New Roman"/>
            <w:sz w:val="28"/>
            <w:szCs w:val="28"/>
            <w:lang w:eastAsia="uk-UA"/>
          </w:rPr>
          <w:t>органами місцевого самоврядування</w:t>
        </w:r>
      </w:hyperlink>
      <w:r w:rsidRPr="000125EB">
        <w:rPr>
          <w:rFonts w:ascii="Times New Roman" w:eastAsia="Times New Roman" w:hAnsi="Times New Roman" w:cs="Times New Roman"/>
          <w:sz w:val="28"/>
          <w:szCs w:val="28"/>
          <w:lang w:eastAsia="uk-UA"/>
        </w:rPr>
        <w:t> протягом </w:t>
      </w:r>
      <w:hyperlink r:id="rId22" w:tooltip="Бюджетний період" w:history="1">
        <w:r w:rsidRPr="000125EB">
          <w:rPr>
            <w:rFonts w:ascii="Times New Roman" w:eastAsia="Times New Roman" w:hAnsi="Times New Roman" w:cs="Times New Roman"/>
            <w:sz w:val="28"/>
            <w:szCs w:val="28"/>
            <w:lang w:eastAsia="uk-UA"/>
          </w:rPr>
          <w:t>бюджетного періоду</w:t>
        </w:r>
      </w:hyperlink>
      <w:r w:rsidRPr="000125EB">
        <w:rPr>
          <w:rFonts w:ascii="Times New Roman" w:eastAsia="Times New Roman" w:hAnsi="Times New Roman" w:cs="Times New Roman"/>
          <w:sz w:val="28"/>
          <w:szCs w:val="28"/>
          <w:lang w:eastAsia="uk-UA"/>
        </w:rPr>
        <w:t>.</w:t>
      </w:r>
      <w:hyperlink r:id="rId23" w:anchor="cite_note-2" w:history="1">
        <w:r w:rsidRPr="000125EB">
          <w:rPr>
            <w:rFonts w:ascii="Times New Roman" w:eastAsia="Times New Roman" w:hAnsi="Times New Roman" w:cs="Times New Roman"/>
            <w:sz w:val="28"/>
            <w:szCs w:val="28"/>
            <w:vertAlign w:val="superscript"/>
            <w:lang w:eastAsia="uk-UA"/>
          </w:rPr>
          <w:t>[2]</w:t>
        </w:r>
      </w:hyperlink>
    </w:p>
    <w:p w:rsidR="000125EB" w:rsidRDefault="000125EB" w:rsidP="0013200B">
      <w:pPr>
        <w:spacing w:after="0" w:line="276" w:lineRule="auto"/>
        <w:ind w:firstLine="709"/>
        <w:jc w:val="both"/>
        <w:rPr>
          <w:rFonts w:ascii="Times New Roman" w:hAnsi="Times New Roman" w:cs="Times New Roman"/>
          <w:sz w:val="28"/>
          <w:szCs w:val="28"/>
        </w:rPr>
      </w:pPr>
    </w:p>
    <w:p w:rsidR="007B0592" w:rsidRDefault="007B0592">
      <w:pPr>
        <w:rPr>
          <w:rFonts w:ascii="Times New Roman" w:hAnsi="Times New Roman" w:cs="Times New Roman"/>
          <w:b/>
          <w:sz w:val="28"/>
          <w:szCs w:val="28"/>
        </w:rPr>
      </w:pPr>
      <w:r>
        <w:rPr>
          <w:rFonts w:ascii="Times New Roman" w:hAnsi="Times New Roman" w:cs="Times New Roman"/>
          <w:b/>
          <w:sz w:val="28"/>
          <w:szCs w:val="28"/>
        </w:rPr>
        <w:br w:type="page"/>
      </w:r>
    </w:p>
    <w:p w:rsidR="00F7603F" w:rsidRPr="000125EB" w:rsidRDefault="00F7603F" w:rsidP="0013200B">
      <w:pPr>
        <w:spacing w:after="0" w:line="276" w:lineRule="auto"/>
        <w:ind w:firstLine="709"/>
        <w:jc w:val="both"/>
        <w:rPr>
          <w:rFonts w:ascii="Times New Roman" w:hAnsi="Times New Roman" w:cs="Times New Roman"/>
          <w:b/>
          <w:sz w:val="28"/>
          <w:szCs w:val="28"/>
        </w:rPr>
      </w:pPr>
      <w:r w:rsidRPr="000125EB">
        <w:rPr>
          <w:rFonts w:ascii="Times New Roman" w:hAnsi="Times New Roman" w:cs="Times New Roman"/>
          <w:b/>
          <w:sz w:val="28"/>
          <w:szCs w:val="28"/>
        </w:rPr>
        <w:lastRenderedPageBreak/>
        <w:t>Поняття про держвний бюджет</w:t>
      </w:r>
    </w:p>
    <w:p w:rsidR="00F7603F" w:rsidRPr="000125EB" w:rsidRDefault="00F7603F" w:rsidP="000125EB">
      <w:pPr>
        <w:pStyle w:val="a3"/>
        <w:spacing w:before="0" w:beforeAutospacing="0" w:after="0" w:afterAutospacing="0" w:line="276" w:lineRule="auto"/>
        <w:ind w:firstLine="709"/>
        <w:jc w:val="both"/>
        <w:rPr>
          <w:sz w:val="28"/>
          <w:szCs w:val="28"/>
        </w:rPr>
      </w:pPr>
      <w:r w:rsidRPr="000125EB">
        <w:rPr>
          <w:rStyle w:val="a4"/>
          <w:i/>
          <w:iCs/>
          <w:sz w:val="28"/>
          <w:szCs w:val="28"/>
        </w:rPr>
        <w:t>Державний бюджет </w:t>
      </w:r>
      <w:r w:rsidRPr="000125EB">
        <w:rPr>
          <w:sz w:val="28"/>
          <w:szCs w:val="28"/>
        </w:rPr>
        <w:t>(англ. </w:t>
      </w:r>
      <w:r w:rsidRPr="000125EB">
        <w:rPr>
          <w:i/>
          <w:iCs/>
          <w:sz w:val="28"/>
          <w:szCs w:val="28"/>
        </w:rPr>
        <w:t>budget</w:t>
      </w:r>
      <w:r w:rsidRPr="000125EB">
        <w:rPr>
          <w:sz w:val="28"/>
          <w:szCs w:val="28"/>
        </w:rPr>
        <w:t> - сумка) - це фінансовий план видатків держави та джерел їхнього покриття (за рік).</w:t>
      </w:r>
    </w:p>
    <w:p w:rsidR="00F7603F" w:rsidRPr="000125EB" w:rsidRDefault="00F7603F" w:rsidP="000125EB">
      <w:pPr>
        <w:pStyle w:val="a3"/>
        <w:spacing w:before="0" w:beforeAutospacing="0" w:after="0" w:afterAutospacing="0" w:line="276" w:lineRule="auto"/>
        <w:ind w:firstLine="709"/>
        <w:jc w:val="both"/>
        <w:rPr>
          <w:sz w:val="28"/>
          <w:szCs w:val="28"/>
        </w:rPr>
      </w:pPr>
      <w:r w:rsidRPr="000125EB">
        <w:rPr>
          <w:sz w:val="28"/>
          <w:szCs w:val="28"/>
        </w:rPr>
        <w:t>Згідно із Законом України "Про бюджетну систему України", бюджет - це план утворення і використання фінансових ресурсів для забезпечення функцій, які здійснюються органами державної влади.</w:t>
      </w:r>
    </w:p>
    <w:p w:rsidR="00F7603F" w:rsidRPr="000125EB" w:rsidRDefault="00F7603F" w:rsidP="000125EB">
      <w:pPr>
        <w:pStyle w:val="a3"/>
        <w:spacing w:before="0" w:beforeAutospacing="0" w:after="0" w:afterAutospacing="0" w:line="276" w:lineRule="auto"/>
        <w:ind w:firstLine="709"/>
        <w:jc w:val="both"/>
        <w:rPr>
          <w:sz w:val="28"/>
          <w:szCs w:val="28"/>
        </w:rPr>
      </w:pPr>
      <w:r w:rsidRPr="000125EB">
        <w:rPr>
          <w:sz w:val="28"/>
          <w:szCs w:val="28"/>
        </w:rPr>
        <w:t>Ідеологією формування бюджету національної економіки виступає визначення джерел і сум надходжень коштів до нього, державних видатків та шляхів покриття дефіциту бюджету.</w:t>
      </w:r>
    </w:p>
    <w:p w:rsidR="00F7603F" w:rsidRPr="000125EB" w:rsidRDefault="00F7603F" w:rsidP="000125EB">
      <w:pPr>
        <w:pStyle w:val="a3"/>
        <w:spacing w:before="0" w:beforeAutospacing="0" w:after="0" w:afterAutospacing="0" w:line="276" w:lineRule="auto"/>
        <w:ind w:firstLine="709"/>
        <w:jc w:val="both"/>
        <w:rPr>
          <w:sz w:val="28"/>
          <w:szCs w:val="28"/>
        </w:rPr>
      </w:pPr>
      <w:r w:rsidRPr="000125EB">
        <w:rPr>
          <w:sz w:val="28"/>
          <w:szCs w:val="28"/>
        </w:rPr>
        <w:t>Завданням державного бюджету є підтримка ринкової рівноваги і стимулювання розвитку окремих сфер та галузей національної економіки.</w:t>
      </w:r>
    </w:p>
    <w:p w:rsidR="00F7603F" w:rsidRPr="000125EB" w:rsidRDefault="00F7603F" w:rsidP="000125EB">
      <w:pPr>
        <w:pStyle w:val="a3"/>
        <w:spacing w:before="0" w:beforeAutospacing="0" w:after="0" w:afterAutospacing="0" w:line="276" w:lineRule="auto"/>
        <w:ind w:firstLine="709"/>
        <w:jc w:val="both"/>
        <w:rPr>
          <w:sz w:val="28"/>
          <w:szCs w:val="28"/>
        </w:rPr>
      </w:pPr>
      <w:r w:rsidRPr="000125EB">
        <w:rPr>
          <w:sz w:val="28"/>
          <w:szCs w:val="28"/>
        </w:rPr>
        <w:t>Держбюджет як список державних доходів і видатків за певний період (фінансовий рік) має бути затверджений у законодавчому порядку.</w:t>
      </w:r>
    </w:p>
    <w:p w:rsidR="00F7603F" w:rsidRPr="000125EB" w:rsidRDefault="00F7603F" w:rsidP="000125EB">
      <w:pPr>
        <w:pStyle w:val="a3"/>
        <w:spacing w:before="0" w:beforeAutospacing="0" w:after="0" w:afterAutospacing="0" w:line="276" w:lineRule="auto"/>
        <w:ind w:firstLine="709"/>
        <w:jc w:val="both"/>
        <w:rPr>
          <w:sz w:val="28"/>
          <w:szCs w:val="28"/>
        </w:rPr>
      </w:pPr>
      <w:r w:rsidRPr="000125EB">
        <w:rPr>
          <w:sz w:val="28"/>
          <w:szCs w:val="28"/>
        </w:rPr>
        <w:t>Через державний бюджет розподіляється близько 70% національного доходу країни. Сутність держбюджету визначається соціально-економічним ладом, природою, завдання і функціями держави.</w:t>
      </w:r>
    </w:p>
    <w:p w:rsidR="00F7603F" w:rsidRPr="000125EB" w:rsidRDefault="00F7603F" w:rsidP="000125EB">
      <w:pPr>
        <w:pStyle w:val="a3"/>
        <w:spacing w:before="0" w:beforeAutospacing="0" w:after="0" w:afterAutospacing="0" w:line="276" w:lineRule="auto"/>
        <w:ind w:firstLine="709"/>
        <w:jc w:val="both"/>
        <w:rPr>
          <w:sz w:val="28"/>
          <w:szCs w:val="28"/>
        </w:rPr>
      </w:pPr>
      <w:r w:rsidRPr="000125EB">
        <w:rPr>
          <w:sz w:val="28"/>
          <w:szCs w:val="28"/>
        </w:rPr>
        <w:t>Бюджетну систему України складають </w:t>
      </w:r>
      <w:r w:rsidRPr="000125EB">
        <w:rPr>
          <w:rStyle w:val="a4"/>
          <w:i/>
          <w:iCs/>
          <w:sz w:val="28"/>
          <w:szCs w:val="28"/>
        </w:rPr>
        <w:t>державний бюджет </w:t>
      </w:r>
      <w:r w:rsidRPr="000125EB">
        <w:rPr>
          <w:sz w:val="28"/>
          <w:szCs w:val="28"/>
        </w:rPr>
        <w:t>і </w:t>
      </w:r>
      <w:r w:rsidRPr="000125EB">
        <w:rPr>
          <w:rStyle w:val="a4"/>
          <w:i/>
          <w:iCs/>
          <w:sz w:val="28"/>
          <w:szCs w:val="28"/>
        </w:rPr>
        <w:t>місцеві бюджети.</w:t>
      </w:r>
    </w:p>
    <w:p w:rsidR="00F7603F" w:rsidRPr="000125EB" w:rsidRDefault="00F7603F" w:rsidP="000125EB">
      <w:pPr>
        <w:pStyle w:val="a3"/>
        <w:spacing w:before="0" w:beforeAutospacing="0" w:after="0" w:afterAutospacing="0" w:line="276" w:lineRule="auto"/>
        <w:ind w:firstLine="709"/>
        <w:jc w:val="both"/>
        <w:rPr>
          <w:sz w:val="28"/>
          <w:szCs w:val="28"/>
        </w:rPr>
      </w:pPr>
      <w:r w:rsidRPr="000125EB">
        <w:rPr>
          <w:sz w:val="28"/>
          <w:szCs w:val="28"/>
        </w:rPr>
        <w:t>Сума всіх бюджетів бюджетної системи називається </w:t>
      </w:r>
      <w:r w:rsidRPr="000125EB">
        <w:rPr>
          <w:rStyle w:val="a4"/>
          <w:i/>
          <w:iCs/>
          <w:sz w:val="28"/>
          <w:szCs w:val="28"/>
        </w:rPr>
        <w:t>зведеним бюджетом.</w:t>
      </w:r>
    </w:p>
    <w:p w:rsidR="00F7603F" w:rsidRPr="000125EB" w:rsidRDefault="00F7603F" w:rsidP="000125EB">
      <w:pPr>
        <w:pStyle w:val="a3"/>
        <w:spacing w:before="0" w:beforeAutospacing="0" w:after="0" w:afterAutospacing="0" w:line="276" w:lineRule="auto"/>
        <w:ind w:firstLine="709"/>
        <w:jc w:val="both"/>
        <w:rPr>
          <w:sz w:val="28"/>
          <w:szCs w:val="28"/>
        </w:rPr>
      </w:pPr>
      <w:r w:rsidRPr="000125EB">
        <w:rPr>
          <w:sz w:val="28"/>
          <w:szCs w:val="28"/>
        </w:rPr>
        <w:t>На першому етапі відбувається процес складання проекту держбюджету, Кабінет Міністрів України не пізніше ніж 15 вересня подає його на розгляд Верховній Раді України.</w:t>
      </w:r>
    </w:p>
    <w:p w:rsidR="00F7603F" w:rsidRPr="000125EB" w:rsidRDefault="00F7603F" w:rsidP="000125EB">
      <w:pPr>
        <w:pStyle w:val="a3"/>
        <w:spacing w:before="0" w:beforeAutospacing="0" w:after="0" w:afterAutospacing="0" w:line="276" w:lineRule="auto"/>
        <w:ind w:firstLine="709"/>
        <w:jc w:val="both"/>
        <w:rPr>
          <w:sz w:val="28"/>
          <w:szCs w:val="28"/>
        </w:rPr>
      </w:pPr>
      <w:r w:rsidRPr="000125EB">
        <w:rPr>
          <w:sz w:val="28"/>
          <w:szCs w:val="28"/>
        </w:rPr>
        <w:t>На другому етапі - розгляд і затвердження проекту бюджету на сесії Верховної Ради.</w:t>
      </w:r>
    </w:p>
    <w:p w:rsidR="00F7603F" w:rsidRPr="000125EB" w:rsidRDefault="00F7603F" w:rsidP="000125EB">
      <w:pPr>
        <w:pStyle w:val="a3"/>
        <w:spacing w:before="0" w:beforeAutospacing="0" w:after="0" w:afterAutospacing="0" w:line="276" w:lineRule="auto"/>
        <w:ind w:firstLine="709"/>
        <w:jc w:val="both"/>
        <w:rPr>
          <w:sz w:val="28"/>
          <w:szCs w:val="28"/>
        </w:rPr>
      </w:pPr>
      <w:r w:rsidRPr="000125EB">
        <w:rPr>
          <w:sz w:val="28"/>
          <w:szCs w:val="28"/>
        </w:rPr>
        <w:t>На третьому етапі - виконання і складання звіту про виконання (покладено на Кабінет Міністрів України). Фактично виконання бюджету починається з 1 січня і завершується 31 грудня кожного календарного року.</w:t>
      </w:r>
    </w:p>
    <w:p w:rsidR="00F7603F" w:rsidRPr="000125EB" w:rsidRDefault="00F7603F" w:rsidP="000125EB">
      <w:pPr>
        <w:pStyle w:val="1"/>
        <w:spacing w:before="0" w:line="276" w:lineRule="auto"/>
        <w:ind w:firstLine="709"/>
        <w:jc w:val="both"/>
        <w:rPr>
          <w:rFonts w:ascii="Times New Roman" w:hAnsi="Times New Roman" w:cs="Times New Roman"/>
          <w:color w:val="auto"/>
          <w:sz w:val="28"/>
          <w:szCs w:val="28"/>
        </w:rPr>
      </w:pPr>
      <w:r w:rsidRPr="000125EB">
        <w:rPr>
          <w:rFonts w:ascii="Times New Roman" w:hAnsi="Times New Roman" w:cs="Times New Roman"/>
          <w:color w:val="auto"/>
          <w:sz w:val="28"/>
          <w:szCs w:val="28"/>
        </w:rPr>
        <w:t>Доходи та видатки бюджету</w:t>
      </w:r>
    </w:p>
    <w:p w:rsidR="00F7603F" w:rsidRPr="000125EB" w:rsidRDefault="00F7603F" w:rsidP="000125EB">
      <w:pPr>
        <w:pStyle w:val="a3"/>
        <w:spacing w:before="0" w:beforeAutospacing="0" w:after="0" w:afterAutospacing="0" w:line="276" w:lineRule="auto"/>
        <w:ind w:firstLine="709"/>
        <w:jc w:val="both"/>
        <w:rPr>
          <w:sz w:val="28"/>
          <w:szCs w:val="28"/>
        </w:rPr>
      </w:pPr>
      <w:r w:rsidRPr="000125EB">
        <w:rPr>
          <w:sz w:val="28"/>
          <w:szCs w:val="28"/>
        </w:rPr>
        <w:t>Державний бюджет України має досить тривалу історію становлення і розвитку Вона бере свій початок у XVI ст.</w:t>
      </w:r>
    </w:p>
    <w:p w:rsidR="00F7603F" w:rsidRPr="000125EB" w:rsidRDefault="00F7603F" w:rsidP="000125EB">
      <w:pPr>
        <w:pStyle w:val="a3"/>
        <w:spacing w:before="0" w:beforeAutospacing="0" w:after="0" w:afterAutospacing="0" w:line="276" w:lineRule="auto"/>
        <w:ind w:firstLine="709"/>
        <w:jc w:val="both"/>
        <w:rPr>
          <w:sz w:val="28"/>
          <w:szCs w:val="28"/>
        </w:rPr>
      </w:pPr>
      <w:r w:rsidRPr="000125EB">
        <w:rPr>
          <w:sz w:val="28"/>
          <w:szCs w:val="28"/>
        </w:rPr>
        <w:t>Була загальновійськова казна, до якої надходили прибутки від рибних промислів, скотарства, полювання. Видатки передбачалися на військове спорядження, будівництво укріплень, монастирів тощо.</w:t>
      </w:r>
    </w:p>
    <w:p w:rsidR="00F7603F" w:rsidRPr="000125EB" w:rsidRDefault="00F7603F" w:rsidP="000125EB">
      <w:pPr>
        <w:pStyle w:val="a3"/>
        <w:spacing w:before="0" w:beforeAutospacing="0" w:after="0" w:afterAutospacing="0" w:line="276" w:lineRule="auto"/>
        <w:ind w:firstLine="709"/>
        <w:jc w:val="both"/>
        <w:rPr>
          <w:sz w:val="28"/>
          <w:szCs w:val="28"/>
        </w:rPr>
      </w:pPr>
      <w:r w:rsidRPr="000125EB">
        <w:rPr>
          <w:sz w:val="28"/>
          <w:szCs w:val="28"/>
        </w:rPr>
        <w:t>У 1990 р. прийнято Закон "Про бюджетну систему України", згідно з яким державний бюджет складається з двох ланок - загальнодержавного бюджету і місцевих бюджетів. За ними закріплені доходи та видатки.</w:t>
      </w:r>
    </w:p>
    <w:p w:rsidR="00F7603F" w:rsidRPr="000125EB" w:rsidRDefault="00F7603F" w:rsidP="000125EB">
      <w:pPr>
        <w:pStyle w:val="a3"/>
        <w:spacing w:before="0" w:beforeAutospacing="0" w:after="0" w:afterAutospacing="0" w:line="276" w:lineRule="auto"/>
        <w:ind w:firstLine="709"/>
        <w:jc w:val="both"/>
        <w:rPr>
          <w:sz w:val="28"/>
          <w:szCs w:val="28"/>
        </w:rPr>
      </w:pPr>
      <w:r w:rsidRPr="000125EB">
        <w:rPr>
          <w:i/>
          <w:iCs/>
          <w:sz w:val="28"/>
          <w:szCs w:val="28"/>
        </w:rPr>
        <w:t>До основних джерел доходів відносять:</w:t>
      </w:r>
    </w:p>
    <w:p w:rsidR="00F7603F" w:rsidRPr="000125EB" w:rsidRDefault="00F7603F" w:rsidP="000125EB">
      <w:pPr>
        <w:numPr>
          <w:ilvl w:val="0"/>
          <w:numId w:val="3"/>
        </w:numPr>
        <w:spacing w:after="0" w:line="276" w:lineRule="auto"/>
        <w:ind w:left="0" w:firstLine="709"/>
        <w:jc w:val="both"/>
        <w:rPr>
          <w:rFonts w:ascii="Times New Roman" w:hAnsi="Times New Roman" w:cs="Times New Roman"/>
          <w:sz w:val="28"/>
          <w:szCs w:val="28"/>
        </w:rPr>
      </w:pPr>
      <w:r w:rsidRPr="000125EB">
        <w:rPr>
          <w:rFonts w:ascii="Times New Roman" w:hAnsi="Times New Roman" w:cs="Times New Roman"/>
          <w:sz w:val="28"/>
          <w:szCs w:val="28"/>
        </w:rPr>
        <w:t>- податки;</w:t>
      </w:r>
    </w:p>
    <w:p w:rsidR="00F7603F" w:rsidRPr="000125EB" w:rsidRDefault="00F7603F" w:rsidP="000125EB">
      <w:pPr>
        <w:numPr>
          <w:ilvl w:val="0"/>
          <w:numId w:val="3"/>
        </w:numPr>
        <w:spacing w:after="0" w:line="276" w:lineRule="auto"/>
        <w:ind w:left="0" w:firstLine="709"/>
        <w:jc w:val="both"/>
        <w:rPr>
          <w:rFonts w:ascii="Times New Roman" w:hAnsi="Times New Roman" w:cs="Times New Roman"/>
          <w:sz w:val="28"/>
          <w:szCs w:val="28"/>
        </w:rPr>
      </w:pPr>
      <w:r w:rsidRPr="000125EB">
        <w:rPr>
          <w:rFonts w:ascii="Times New Roman" w:hAnsi="Times New Roman" w:cs="Times New Roman"/>
          <w:sz w:val="28"/>
          <w:szCs w:val="28"/>
        </w:rPr>
        <w:t>- платежі за використання природних ресурсів (воду, землю);</w:t>
      </w:r>
    </w:p>
    <w:p w:rsidR="00F7603F" w:rsidRPr="000125EB" w:rsidRDefault="00F7603F" w:rsidP="000125EB">
      <w:pPr>
        <w:numPr>
          <w:ilvl w:val="0"/>
          <w:numId w:val="3"/>
        </w:numPr>
        <w:spacing w:after="0" w:line="276" w:lineRule="auto"/>
        <w:ind w:left="0" w:firstLine="709"/>
        <w:jc w:val="both"/>
        <w:rPr>
          <w:rFonts w:ascii="Times New Roman" w:hAnsi="Times New Roman" w:cs="Times New Roman"/>
          <w:sz w:val="28"/>
          <w:szCs w:val="28"/>
        </w:rPr>
      </w:pPr>
      <w:r w:rsidRPr="000125EB">
        <w:rPr>
          <w:rFonts w:ascii="Times New Roman" w:hAnsi="Times New Roman" w:cs="Times New Roman"/>
          <w:sz w:val="28"/>
          <w:szCs w:val="28"/>
        </w:rPr>
        <w:t>- неподаткові надходження (від приватизації);</w:t>
      </w:r>
    </w:p>
    <w:p w:rsidR="00F7603F" w:rsidRPr="000125EB" w:rsidRDefault="00F7603F" w:rsidP="000125EB">
      <w:pPr>
        <w:numPr>
          <w:ilvl w:val="0"/>
          <w:numId w:val="3"/>
        </w:numPr>
        <w:spacing w:after="0" w:line="276" w:lineRule="auto"/>
        <w:ind w:left="0" w:firstLine="709"/>
        <w:jc w:val="both"/>
        <w:rPr>
          <w:rFonts w:ascii="Times New Roman" w:hAnsi="Times New Roman" w:cs="Times New Roman"/>
          <w:sz w:val="28"/>
          <w:szCs w:val="28"/>
        </w:rPr>
      </w:pPr>
      <w:r w:rsidRPr="000125EB">
        <w:rPr>
          <w:rFonts w:ascii="Times New Roman" w:hAnsi="Times New Roman" w:cs="Times New Roman"/>
          <w:sz w:val="28"/>
          <w:szCs w:val="28"/>
        </w:rPr>
        <w:t>- доходи від операцій з капіталом;</w:t>
      </w:r>
    </w:p>
    <w:p w:rsidR="00F7603F" w:rsidRPr="000125EB" w:rsidRDefault="00F7603F" w:rsidP="000125EB">
      <w:pPr>
        <w:numPr>
          <w:ilvl w:val="0"/>
          <w:numId w:val="3"/>
        </w:numPr>
        <w:spacing w:after="0" w:line="276" w:lineRule="auto"/>
        <w:ind w:left="0" w:firstLine="709"/>
        <w:jc w:val="both"/>
        <w:rPr>
          <w:rFonts w:ascii="Times New Roman" w:hAnsi="Times New Roman" w:cs="Times New Roman"/>
          <w:sz w:val="28"/>
          <w:szCs w:val="28"/>
        </w:rPr>
      </w:pPr>
      <w:r w:rsidRPr="000125EB">
        <w:rPr>
          <w:rFonts w:ascii="Times New Roman" w:hAnsi="Times New Roman" w:cs="Times New Roman"/>
          <w:sz w:val="28"/>
          <w:szCs w:val="28"/>
        </w:rPr>
        <w:lastRenderedPageBreak/>
        <w:t>- офіційні трансферти;</w:t>
      </w:r>
    </w:p>
    <w:p w:rsidR="00F7603F" w:rsidRPr="000125EB" w:rsidRDefault="00F7603F" w:rsidP="000125EB">
      <w:pPr>
        <w:numPr>
          <w:ilvl w:val="0"/>
          <w:numId w:val="3"/>
        </w:numPr>
        <w:spacing w:after="0" w:line="276" w:lineRule="auto"/>
        <w:ind w:left="0" w:firstLine="709"/>
        <w:jc w:val="both"/>
        <w:rPr>
          <w:rFonts w:ascii="Times New Roman" w:hAnsi="Times New Roman" w:cs="Times New Roman"/>
          <w:sz w:val="28"/>
          <w:szCs w:val="28"/>
        </w:rPr>
      </w:pPr>
      <w:r w:rsidRPr="000125EB">
        <w:rPr>
          <w:rFonts w:ascii="Times New Roman" w:hAnsi="Times New Roman" w:cs="Times New Roman"/>
          <w:sz w:val="28"/>
          <w:szCs w:val="28"/>
        </w:rPr>
        <w:t>- цільові фонди.</w:t>
      </w:r>
    </w:p>
    <w:p w:rsidR="00F7603F" w:rsidRPr="000125EB" w:rsidRDefault="00F7603F" w:rsidP="000125EB">
      <w:pPr>
        <w:pStyle w:val="a3"/>
        <w:spacing w:before="0" w:beforeAutospacing="0" w:after="0" w:afterAutospacing="0" w:line="276" w:lineRule="auto"/>
        <w:ind w:firstLine="709"/>
        <w:jc w:val="both"/>
        <w:rPr>
          <w:sz w:val="28"/>
          <w:szCs w:val="28"/>
        </w:rPr>
      </w:pPr>
      <w:r w:rsidRPr="000125EB">
        <w:rPr>
          <w:sz w:val="28"/>
          <w:szCs w:val="28"/>
        </w:rPr>
        <w:t>Основним джерелом поповнення державного бюджету є податки. Податки забезпечують близько 90% доходів держави. Розглянемо їх суть детальніше.</w:t>
      </w:r>
    </w:p>
    <w:p w:rsidR="00F7603F" w:rsidRPr="000125EB" w:rsidRDefault="00F7603F" w:rsidP="000125EB">
      <w:pPr>
        <w:pStyle w:val="a3"/>
        <w:spacing w:before="0" w:beforeAutospacing="0" w:after="0" w:afterAutospacing="0" w:line="276" w:lineRule="auto"/>
        <w:ind w:firstLine="709"/>
        <w:jc w:val="both"/>
        <w:rPr>
          <w:sz w:val="28"/>
          <w:szCs w:val="28"/>
        </w:rPr>
      </w:pPr>
      <w:r w:rsidRPr="000125EB">
        <w:rPr>
          <w:rStyle w:val="a4"/>
          <w:i/>
          <w:iCs/>
          <w:sz w:val="28"/>
          <w:szCs w:val="28"/>
        </w:rPr>
        <w:t>Податки </w:t>
      </w:r>
      <w:r w:rsidRPr="000125EB">
        <w:rPr>
          <w:sz w:val="28"/>
          <w:szCs w:val="28"/>
        </w:rPr>
        <w:t>- це обов'язкові платежі (примусові), стягувані державою та місцевою владою з фізичних та юридичних осіб.</w:t>
      </w:r>
    </w:p>
    <w:p w:rsidR="00F7603F" w:rsidRPr="000125EB" w:rsidRDefault="00F7603F" w:rsidP="000125EB">
      <w:pPr>
        <w:pStyle w:val="a3"/>
        <w:spacing w:before="0" w:beforeAutospacing="0" w:after="0" w:afterAutospacing="0" w:line="276" w:lineRule="auto"/>
        <w:ind w:firstLine="709"/>
        <w:jc w:val="both"/>
        <w:rPr>
          <w:sz w:val="28"/>
          <w:szCs w:val="28"/>
        </w:rPr>
      </w:pPr>
      <w:r w:rsidRPr="000125EB">
        <w:rPr>
          <w:sz w:val="28"/>
          <w:szCs w:val="28"/>
        </w:rPr>
        <w:t>Податки виконують дві основні функції:</w:t>
      </w:r>
    </w:p>
    <w:p w:rsidR="00F7603F" w:rsidRPr="000125EB" w:rsidRDefault="00F7603F" w:rsidP="000125EB">
      <w:pPr>
        <w:numPr>
          <w:ilvl w:val="0"/>
          <w:numId w:val="4"/>
        </w:numPr>
        <w:spacing w:after="0" w:line="276" w:lineRule="auto"/>
        <w:ind w:left="0" w:firstLine="709"/>
        <w:jc w:val="both"/>
        <w:rPr>
          <w:rFonts w:ascii="Times New Roman" w:hAnsi="Times New Roman" w:cs="Times New Roman"/>
          <w:sz w:val="28"/>
          <w:szCs w:val="28"/>
        </w:rPr>
      </w:pPr>
      <w:r w:rsidRPr="000125EB">
        <w:rPr>
          <w:rFonts w:ascii="Times New Roman" w:hAnsi="Times New Roman" w:cs="Times New Roman"/>
          <w:sz w:val="28"/>
          <w:szCs w:val="28"/>
        </w:rPr>
        <w:t>- розподільчу - є інструментом перерозподілу грошових доходів держави;</w:t>
      </w:r>
    </w:p>
    <w:p w:rsidR="00F7603F" w:rsidRPr="000125EB" w:rsidRDefault="00F7603F" w:rsidP="000125EB">
      <w:pPr>
        <w:numPr>
          <w:ilvl w:val="0"/>
          <w:numId w:val="4"/>
        </w:numPr>
        <w:spacing w:after="0" w:line="276" w:lineRule="auto"/>
        <w:ind w:left="0" w:firstLine="709"/>
        <w:jc w:val="both"/>
        <w:rPr>
          <w:rFonts w:ascii="Times New Roman" w:hAnsi="Times New Roman" w:cs="Times New Roman"/>
          <w:sz w:val="28"/>
          <w:szCs w:val="28"/>
        </w:rPr>
      </w:pPr>
      <w:r w:rsidRPr="000125EB">
        <w:rPr>
          <w:rFonts w:ascii="Times New Roman" w:hAnsi="Times New Roman" w:cs="Times New Roman"/>
          <w:sz w:val="28"/>
          <w:szCs w:val="28"/>
        </w:rPr>
        <w:t>- фіскальну - формування державних фондів.</w:t>
      </w:r>
    </w:p>
    <w:p w:rsidR="00F7603F" w:rsidRPr="000125EB" w:rsidRDefault="00F7603F" w:rsidP="000125EB">
      <w:pPr>
        <w:pStyle w:val="a3"/>
        <w:spacing w:before="0" w:beforeAutospacing="0" w:after="0" w:afterAutospacing="0" w:line="276" w:lineRule="auto"/>
        <w:ind w:firstLine="709"/>
        <w:jc w:val="both"/>
        <w:rPr>
          <w:sz w:val="28"/>
          <w:szCs w:val="28"/>
        </w:rPr>
      </w:pPr>
      <w:r w:rsidRPr="000125EB">
        <w:rPr>
          <w:sz w:val="28"/>
          <w:szCs w:val="28"/>
        </w:rPr>
        <w:t>Вони є основним об'єктом податкової політики. Вона, в свою чергу, ґрунтується на застосуванні певного інструментарію. Розглянемо його.</w:t>
      </w:r>
    </w:p>
    <w:p w:rsidR="00F7603F" w:rsidRPr="000125EB" w:rsidRDefault="00F7603F" w:rsidP="000125EB">
      <w:pPr>
        <w:pStyle w:val="a3"/>
        <w:spacing w:before="0" w:beforeAutospacing="0" w:after="0" w:afterAutospacing="0" w:line="276" w:lineRule="auto"/>
        <w:ind w:firstLine="709"/>
        <w:jc w:val="both"/>
        <w:rPr>
          <w:sz w:val="28"/>
          <w:szCs w:val="28"/>
        </w:rPr>
      </w:pPr>
      <w:r w:rsidRPr="000125EB">
        <w:rPr>
          <w:sz w:val="28"/>
          <w:szCs w:val="28"/>
        </w:rPr>
        <w:t>1. </w:t>
      </w:r>
      <w:r w:rsidRPr="000125EB">
        <w:rPr>
          <w:rStyle w:val="a4"/>
          <w:i/>
          <w:iCs/>
          <w:sz w:val="28"/>
          <w:szCs w:val="28"/>
        </w:rPr>
        <w:t>Механізм оподаткування, </w:t>
      </w:r>
      <w:r w:rsidRPr="000125EB">
        <w:rPr>
          <w:sz w:val="28"/>
          <w:szCs w:val="28"/>
        </w:rPr>
        <w:t>тобто визначення суб'єктів та об'єктів оподаткування.</w:t>
      </w:r>
    </w:p>
    <w:p w:rsidR="00F7603F" w:rsidRPr="000125EB" w:rsidRDefault="00F7603F" w:rsidP="000125EB">
      <w:pPr>
        <w:pStyle w:val="a3"/>
        <w:spacing w:before="0" w:beforeAutospacing="0" w:after="0" w:afterAutospacing="0" w:line="276" w:lineRule="auto"/>
        <w:ind w:firstLine="709"/>
        <w:jc w:val="both"/>
        <w:rPr>
          <w:sz w:val="28"/>
          <w:szCs w:val="28"/>
        </w:rPr>
      </w:pPr>
      <w:r w:rsidRPr="000125EB">
        <w:rPr>
          <w:rStyle w:val="a4"/>
          <w:i/>
          <w:iCs/>
          <w:sz w:val="28"/>
          <w:szCs w:val="28"/>
        </w:rPr>
        <w:t>Суб'єкти оподаткування </w:t>
      </w:r>
      <w:r w:rsidRPr="000125EB">
        <w:rPr>
          <w:sz w:val="28"/>
          <w:szCs w:val="28"/>
        </w:rPr>
        <w:t>- ті, хто сплачує податки, фізичні та юридичні особи.</w:t>
      </w:r>
    </w:p>
    <w:p w:rsidR="00F7603F" w:rsidRPr="000125EB" w:rsidRDefault="00F7603F" w:rsidP="000125EB">
      <w:pPr>
        <w:pStyle w:val="a3"/>
        <w:spacing w:before="0" w:beforeAutospacing="0" w:after="0" w:afterAutospacing="0" w:line="276" w:lineRule="auto"/>
        <w:ind w:firstLine="709"/>
        <w:jc w:val="both"/>
        <w:rPr>
          <w:sz w:val="28"/>
          <w:szCs w:val="28"/>
        </w:rPr>
      </w:pPr>
      <w:r w:rsidRPr="000125EB">
        <w:rPr>
          <w:rStyle w:val="a4"/>
          <w:i/>
          <w:iCs/>
          <w:sz w:val="28"/>
          <w:szCs w:val="28"/>
        </w:rPr>
        <w:t>Об'єкти оподаткування </w:t>
      </w:r>
      <w:r w:rsidRPr="000125EB">
        <w:rPr>
          <w:sz w:val="28"/>
          <w:szCs w:val="28"/>
        </w:rPr>
        <w:t>- прибуток підприємств, заробітна плата, вартість майна, виторг фірми, кількість землі тощо.</w:t>
      </w:r>
    </w:p>
    <w:p w:rsidR="00F7603F" w:rsidRPr="000125EB" w:rsidRDefault="00F7603F" w:rsidP="000125EB">
      <w:pPr>
        <w:pStyle w:val="a3"/>
        <w:spacing w:before="0" w:beforeAutospacing="0" w:after="0" w:afterAutospacing="0" w:line="276" w:lineRule="auto"/>
        <w:ind w:firstLine="709"/>
        <w:jc w:val="both"/>
        <w:rPr>
          <w:sz w:val="28"/>
          <w:szCs w:val="28"/>
        </w:rPr>
      </w:pPr>
      <w:r w:rsidRPr="000125EB">
        <w:rPr>
          <w:sz w:val="28"/>
          <w:szCs w:val="28"/>
        </w:rPr>
        <w:t>2. </w:t>
      </w:r>
      <w:r w:rsidRPr="000125EB">
        <w:rPr>
          <w:rStyle w:val="a4"/>
          <w:i/>
          <w:iCs/>
          <w:sz w:val="28"/>
          <w:szCs w:val="28"/>
        </w:rPr>
        <w:t>Види податків.</w:t>
      </w:r>
    </w:p>
    <w:p w:rsidR="00F7603F" w:rsidRPr="000125EB" w:rsidRDefault="00F7603F" w:rsidP="000125EB">
      <w:pPr>
        <w:pStyle w:val="a3"/>
        <w:spacing w:before="0" w:beforeAutospacing="0" w:after="0" w:afterAutospacing="0" w:line="276" w:lineRule="auto"/>
        <w:ind w:firstLine="709"/>
        <w:jc w:val="both"/>
        <w:rPr>
          <w:sz w:val="28"/>
          <w:szCs w:val="28"/>
        </w:rPr>
      </w:pPr>
      <w:r w:rsidRPr="000125EB">
        <w:rPr>
          <w:sz w:val="28"/>
          <w:szCs w:val="28"/>
        </w:rPr>
        <w:t>Перелік зборів та ставку оподаткування встановлює Верховна Рада України.</w:t>
      </w:r>
    </w:p>
    <w:p w:rsidR="00F7603F" w:rsidRPr="000125EB" w:rsidRDefault="00F7603F" w:rsidP="000125EB">
      <w:pPr>
        <w:pStyle w:val="a3"/>
        <w:spacing w:before="0" w:beforeAutospacing="0" w:after="0" w:afterAutospacing="0" w:line="276" w:lineRule="auto"/>
        <w:ind w:firstLine="709"/>
        <w:jc w:val="both"/>
        <w:rPr>
          <w:sz w:val="28"/>
          <w:szCs w:val="28"/>
        </w:rPr>
      </w:pPr>
      <w:r w:rsidRPr="000125EB">
        <w:rPr>
          <w:sz w:val="28"/>
          <w:szCs w:val="28"/>
        </w:rPr>
        <w:t>Податки поділяють на прямі та непрямі.</w:t>
      </w:r>
    </w:p>
    <w:p w:rsidR="00F7603F" w:rsidRPr="000125EB" w:rsidRDefault="00F7603F" w:rsidP="000125EB">
      <w:pPr>
        <w:pStyle w:val="a3"/>
        <w:spacing w:before="0" w:beforeAutospacing="0" w:after="0" w:afterAutospacing="0" w:line="276" w:lineRule="auto"/>
        <w:ind w:firstLine="709"/>
        <w:jc w:val="both"/>
        <w:rPr>
          <w:sz w:val="28"/>
          <w:szCs w:val="28"/>
        </w:rPr>
      </w:pPr>
      <w:r w:rsidRPr="000125EB">
        <w:rPr>
          <w:rStyle w:val="a4"/>
          <w:i/>
          <w:iCs/>
          <w:sz w:val="28"/>
          <w:szCs w:val="28"/>
        </w:rPr>
        <w:t>Прямі податки </w:t>
      </w:r>
      <w:r w:rsidRPr="000125EB">
        <w:rPr>
          <w:sz w:val="28"/>
          <w:szCs w:val="28"/>
        </w:rPr>
        <w:t>стягуються безпосередньо з індивідів та фірм. До прямих податків відносять:</w:t>
      </w:r>
    </w:p>
    <w:p w:rsidR="00F7603F" w:rsidRPr="000125EB" w:rsidRDefault="00F7603F" w:rsidP="000125EB">
      <w:pPr>
        <w:numPr>
          <w:ilvl w:val="0"/>
          <w:numId w:val="5"/>
        </w:numPr>
        <w:spacing w:after="0" w:line="276" w:lineRule="auto"/>
        <w:ind w:left="0" w:firstLine="709"/>
        <w:jc w:val="both"/>
        <w:rPr>
          <w:rFonts w:ascii="Times New Roman" w:hAnsi="Times New Roman" w:cs="Times New Roman"/>
          <w:sz w:val="28"/>
          <w:szCs w:val="28"/>
        </w:rPr>
      </w:pPr>
      <w:r w:rsidRPr="000125EB">
        <w:rPr>
          <w:rFonts w:ascii="Times New Roman" w:hAnsi="Times New Roman" w:cs="Times New Roman"/>
          <w:sz w:val="28"/>
          <w:szCs w:val="28"/>
        </w:rPr>
        <w:t>- податки особисті на: прибуток громадян (неоподаткований мінімум становить 17 грн, податкова ставка становить 13%), прибуток корпорацій (прибуток підприємств в Україні оподатковується із ставкою 25%), майно, спадок, приріст капіталу;</w:t>
      </w:r>
    </w:p>
    <w:p w:rsidR="00F7603F" w:rsidRPr="000125EB" w:rsidRDefault="00F7603F" w:rsidP="000125EB">
      <w:pPr>
        <w:numPr>
          <w:ilvl w:val="0"/>
          <w:numId w:val="5"/>
        </w:numPr>
        <w:spacing w:after="0" w:line="276" w:lineRule="auto"/>
        <w:ind w:left="0" w:firstLine="709"/>
        <w:jc w:val="both"/>
        <w:rPr>
          <w:rFonts w:ascii="Times New Roman" w:hAnsi="Times New Roman" w:cs="Times New Roman"/>
          <w:sz w:val="28"/>
          <w:szCs w:val="28"/>
        </w:rPr>
      </w:pPr>
      <w:r w:rsidRPr="000125EB">
        <w:rPr>
          <w:rFonts w:ascii="Times New Roman" w:hAnsi="Times New Roman" w:cs="Times New Roman"/>
          <w:sz w:val="28"/>
          <w:szCs w:val="28"/>
        </w:rPr>
        <w:t>- реальні податки: на землю, промисловий, з капіталу (цінних паперів).</w:t>
      </w:r>
    </w:p>
    <w:p w:rsidR="00F7603F" w:rsidRPr="000125EB" w:rsidRDefault="00F7603F" w:rsidP="000125EB">
      <w:pPr>
        <w:pStyle w:val="a3"/>
        <w:spacing w:before="0" w:beforeAutospacing="0" w:after="0" w:afterAutospacing="0" w:line="276" w:lineRule="auto"/>
        <w:ind w:firstLine="709"/>
        <w:jc w:val="both"/>
        <w:rPr>
          <w:sz w:val="28"/>
          <w:szCs w:val="28"/>
        </w:rPr>
      </w:pPr>
      <w:r w:rsidRPr="000125EB">
        <w:rPr>
          <w:rStyle w:val="a4"/>
          <w:i/>
          <w:iCs/>
          <w:sz w:val="28"/>
          <w:szCs w:val="28"/>
        </w:rPr>
        <w:t>Непрямі податки </w:t>
      </w:r>
      <w:r w:rsidRPr="000125EB">
        <w:rPr>
          <w:sz w:val="28"/>
          <w:szCs w:val="28"/>
        </w:rPr>
        <w:t>- це податки, що встановлюються на товари та послуги і входять у їх ціну. Це податок на додану вартість (ПДВ), акцизи, мито, ліцензійні збори.</w:t>
      </w:r>
    </w:p>
    <w:p w:rsidR="00F7603F" w:rsidRPr="000125EB" w:rsidRDefault="00F7603F" w:rsidP="000125EB">
      <w:pPr>
        <w:pStyle w:val="a3"/>
        <w:spacing w:before="0" w:beforeAutospacing="0" w:after="0" w:afterAutospacing="0" w:line="276" w:lineRule="auto"/>
        <w:ind w:firstLine="709"/>
        <w:jc w:val="both"/>
        <w:rPr>
          <w:sz w:val="28"/>
          <w:szCs w:val="28"/>
        </w:rPr>
      </w:pPr>
      <w:r w:rsidRPr="000125EB">
        <w:rPr>
          <w:rStyle w:val="a4"/>
          <w:i/>
          <w:iCs/>
          <w:sz w:val="28"/>
          <w:szCs w:val="28"/>
        </w:rPr>
        <w:t>Акцизи </w:t>
      </w:r>
      <w:r w:rsidRPr="000125EB">
        <w:rPr>
          <w:sz w:val="28"/>
          <w:szCs w:val="28"/>
        </w:rPr>
        <w:t>- це непрямі податки, що входять у ціни товарів і стягуються в момент їх придбання. Акцизи поділяються на:</w:t>
      </w:r>
    </w:p>
    <w:p w:rsidR="00F7603F" w:rsidRPr="000125EB" w:rsidRDefault="00F7603F" w:rsidP="000125EB">
      <w:pPr>
        <w:numPr>
          <w:ilvl w:val="0"/>
          <w:numId w:val="6"/>
        </w:numPr>
        <w:spacing w:after="0" w:line="276" w:lineRule="auto"/>
        <w:ind w:left="0" w:firstLine="709"/>
        <w:jc w:val="both"/>
        <w:rPr>
          <w:rFonts w:ascii="Times New Roman" w:hAnsi="Times New Roman" w:cs="Times New Roman"/>
          <w:sz w:val="28"/>
          <w:szCs w:val="28"/>
        </w:rPr>
      </w:pPr>
      <w:r w:rsidRPr="000125EB">
        <w:rPr>
          <w:rFonts w:ascii="Times New Roman" w:hAnsi="Times New Roman" w:cs="Times New Roman"/>
          <w:sz w:val="28"/>
          <w:szCs w:val="28"/>
        </w:rPr>
        <w:t>- індивідуальні - коли оподатковується кожна одиниця товару;</w:t>
      </w:r>
    </w:p>
    <w:p w:rsidR="00F7603F" w:rsidRPr="000125EB" w:rsidRDefault="00F7603F" w:rsidP="000125EB">
      <w:pPr>
        <w:numPr>
          <w:ilvl w:val="0"/>
          <w:numId w:val="6"/>
        </w:numPr>
        <w:spacing w:after="0" w:line="276" w:lineRule="auto"/>
        <w:ind w:left="0" w:firstLine="709"/>
        <w:jc w:val="both"/>
        <w:rPr>
          <w:rFonts w:ascii="Times New Roman" w:hAnsi="Times New Roman" w:cs="Times New Roman"/>
          <w:sz w:val="28"/>
          <w:szCs w:val="28"/>
        </w:rPr>
      </w:pPr>
      <w:r w:rsidRPr="000125EB">
        <w:rPr>
          <w:rFonts w:ascii="Times New Roman" w:hAnsi="Times New Roman" w:cs="Times New Roman"/>
          <w:sz w:val="28"/>
          <w:szCs w:val="28"/>
        </w:rPr>
        <w:t>- універсальні - коли об'єктом оподаткування є обсяг продажу. </w:t>
      </w:r>
      <w:r w:rsidRPr="000125EB">
        <w:rPr>
          <w:rStyle w:val="a4"/>
          <w:rFonts w:ascii="Times New Roman" w:hAnsi="Times New Roman" w:cs="Times New Roman"/>
          <w:i/>
          <w:iCs/>
          <w:sz w:val="28"/>
          <w:szCs w:val="28"/>
        </w:rPr>
        <w:t>Податок на додану вартість </w:t>
      </w:r>
      <w:r w:rsidRPr="000125EB">
        <w:rPr>
          <w:rFonts w:ascii="Times New Roman" w:hAnsi="Times New Roman" w:cs="Times New Roman"/>
          <w:sz w:val="28"/>
          <w:szCs w:val="28"/>
        </w:rPr>
        <w:t>- його ставка в Україні становить</w:t>
      </w:r>
    </w:p>
    <w:p w:rsidR="00F7603F" w:rsidRPr="000125EB" w:rsidRDefault="00F7603F" w:rsidP="000125EB">
      <w:pPr>
        <w:numPr>
          <w:ilvl w:val="0"/>
          <w:numId w:val="6"/>
        </w:numPr>
        <w:spacing w:after="0" w:line="276" w:lineRule="auto"/>
        <w:ind w:left="0" w:firstLine="709"/>
        <w:jc w:val="both"/>
        <w:rPr>
          <w:rFonts w:ascii="Times New Roman" w:hAnsi="Times New Roman" w:cs="Times New Roman"/>
          <w:sz w:val="28"/>
          <w:szCs w:val="28"/>
        </w:rPr>
      </w:pPr>
      <w:r w:rsidRPr="000125EB">
        <w:rPr>
          <w:rFonts w:ascii="Times New Roman" w:hAnsi="Times New Roman" w:cs="Times New Roman"/>
          <w:sz w:val="28"/>
          <w:szCs w:val="28"/>
        </w:rPr>
        <w:t>20%, формально його платниками є виробничі й торговельні підприємства, оскільки податок надходить до бюджету від них, фактично його сплачують покупці під час купівлі товарів та послуг.</w:t>
      </w:r>
    </w:p>
    <w:p w:rsidR="00F7603F" w:rsidRPr="000125EB" w:rsidRDefault="00F7603F" w:rsidP="000125EB">
      <w:pPr>
        <w:pStyle w:val="a3"/>
        <w:spacing w:before="0" w:beforeAutospacing="0" w:after="0" w:afterAutospacing="0" w:line="276" w:lineRule="auto"/>
        <w:ind w:firstLine="709"/>
        <w:jc w:val="both"/>
        <w:rPr>
          <w:sz w:val="28"/>
          <w:szCs w:val="28"/>
        </w:rPr>
      </w:pPr>
      <w:r w:rsidRPr="000125EB">
        <w:rPr>
          <w:rStyle w:val="a4"/>
          <w:i/>
          <w:iCs/>
          <w:sz w:val="28"/>
          <w:szCs w:val="28"/>
        </w:rPr>
        <w:t>Мито </w:t>
      </w:r>
      <w:r w:rsidRPr="000125EB">
        <w:rPr>
          <w:sz w:val="28"/>
          <w:szCs w:val="28"/>
        </w:rPr>
        <w:t>- це податок на товари, які імпортуються. Мито є одним із важелів захисту національного ринку і поповнення бюджетних коштів.</w:t>
      </w:r>
    </w:p>
    <w:p w:rsidR="00F7603F" w:rsidRPr="000125EB" w:rsidRDefault="00F7603F" w:rsidP="000125EB">
      <w:pPr>
        <w:pStyle w:val="a3"/>
        <w:spacing w:before="0" w:beforeAutospacing="0" w:after="0" w:afterAutospacing="0" w:line="276" w:lineRule="auto"/>
        <w:ind w:firstLine="709"/>
        <w:jc w:val="both"/>
        <w:rPr>
          <w:sz w:val="28"/>
          <w:szCs w:val="28"/>
        </w:rPr>
      </w:pPr>
      <w:r w:rsidRPr="000125EB">
        <w:rPr>
          <w:sz w:val="28"/>
          <w:szCs w:val="28"/>
        </w:rPr>
        <w:lastRenderedPageBreak/>
        <w:t>Чим більш розвинута країна, тим більша частка надходжень припадає на прямі податки, і навпаки. 3. Податкова ставка.</w:t>
      </w:r>
    </w:p>
    <w:p w:rsidR="00F7603F" w:rsidRPr="000125EB" w:rsidRDefault="00F7603F" w:rsidP="000125EB">
      <w:pPr>
        <w:pStyle w:val="a3"/>
        <w:spacing w:before="0" w:beforeAutospacing="0" w:after="0" w:afterAutospacing="0" w:line="276" w:lineRule="auto"/>
        <w:ind w:firstLine="709"/>
        <w:jc w:val="both"/>
        <w:rPr>
          <w:sz w:val="28"/>
          <w:szCs w:val="28"/>
        </w:rPr>
      </w:pPr>
      <w:r w:rsidRPr="000125EB">
        <w:rPr>
          <w:rStyle w:val="a4"/>
          <w:i/>
          <w:iCs/>
          <w:sz w:val="28"/>
          <w:szCs w:val="28"/>
        </w:rPr>
        <w:t>Податкова ставка </w:t>
      </w:r>
      <w:r w:rsidRPr="000125EB">
        <w:rPr>
          <w:sz w:val="28"/>
          <w:szCs w:val="28"/>
        </w:rPr>
        <w:t>- це величина податку на одиницю оподаткування (одиниця виміру об'єкта оподаткування для земельного податку - гектар тощо).</w:t>
      </w:r>
    </w:p>
    <w:p w:rsidR="00F7603F" w:rsidRPr="000125EB" w:rsidRDefault="00F7603F" w:rsidP="000125EB">
      <w:pPr>
        <w:pStyle w:val="a3"/>
        <w:spacing w:before="0" w:beforeAutospacing="0" w:after="0" w:afterAutospacing="0" w:line="276" w:lineRule="auto"/>
        <w:ind w:firstLine="709"/>
        <w:jc w:val="both"/>
        <w:rPr>
          <w:sz w:val="28"/>
          <w:szCs w:val="28"/>
        </w:rPr>
      </w:pPr>
      <w:r w:rsidRPr="000125EB">
        <w:rPr>
          <w:sz w:val="28"/>
          <w:szCs w:val="28"/>
        </w:rPr>
        <w:t>Податкова ставка, що визначається як відсоток, поділяється на такі види:</w:t>
      </w:r>
    </w:p>
    <w:p w:rsidR="00F7603F" w:rsidRPr="000125EB" w:rsidRDefault="00F7603F" w:rsidP="000125EB">
      <w:pPr>
        <w:numPr>
          <w:ilvl w:val="0"/>
          <w:numId w:val="7"/>
        </w:numPr>
        <w:spacing w:after="0" w:line="276" w:lineRule="auto"/>
        <w:ind w:left="0" w:firstLine="709"/>
        <w:jc w:val="both"/>
        <w:rPr>
          <w:rFonts w:ascii="Times New Roman" w:hAnsi="Times New Roman" w:cs="Times New Roman"/>
          <w:sz w:val="28"/>
          <w:szCs w:val="28"/>
        </w:rPr>
      </w:pPr>
      <w:r w:rsidRPr="000125EB">
        <w:rPr>
          <w:rFonts w:ascii="Times New Roman" w:hAnsi="Times New Roman" w:cs="Times New Roman"/>
          <w:sz w:val="28"/>
          <w:szCs w:val="28"/>
        </w:rPr>
        <w:t>- пропорційна, коли ставка оподаткування однакова і не залежить від розмірів доходу;</w:t>
      </w:r>
    </w:p>
    <w:p w:rsidR="00F7603F" w:rsidRPr="000125EB" w:rsidRDefault="00F7603F" w:rsidP="000125EB">
      <w:pPr>
        <w:numPr>
          <w:ilvl w:val="0"/>
          <w:numId w:val="7"/>
        </w:numPr>
        <w:spacing w:after="0" w:line="276" w:lineRule="auto"/>
        <w:ind w:left="0" w:firstLine="709"/>
        <w:jc w:val="both"/>
        <w:rPr>
          <w:rFonts w:ascii="Times New Roman" w:hAnsi="Times New Roman" w:cs="Times New Roman"/>
          <w:sz w:val="28"/>
          <w:szCs w:val="28"/>
        </w:rPr>
      </w:pPr>
      <w:r w:rsidRPr="000125EB">
        <w:rPr>
          <w:rFonts w:ascii="Times New Roman" w:hAnsi="Times New Roman" w:cs="Times New Roman"/>
          <w:sz w:val="28"/>
          <w:szCs w:val="28"/>
        </w:rPr>
        <w:t>- прогресивна, коли ставки оподаткування зі збільшенням доходу зростають;</w:t>
      </w:r>
    </w:p>
    <w:p w:rsidR="00F7603F" w:rsidRPr="000125EB" w:rsidRDefault="00F7603F" w:rsidP="000125EB">
      <w:pPr>
        <w:numPr>
          <w:ilvl w:val="0"/>
          <w:numId w:val="7"/>
        </w:numPr>
        <w:spacing w:after="0" w:line="276" w:lineRule="auto"/>
        <w:ind w:left="0" w:firstLine="709"/>
        <w:jc w:val="both"/>
        <w:rPr>
          <w:rFonts w:ascii="Times New Roman" w:hAnsi="Times New Roman" w:cs="Times New Roman"/>
          <w:sz w:val="28"/>
          <w:szCs w:val="28"/>
        </w:rPr>
      </w:pPr>
      <w:r w:rsidRPr="000125EB">
        <w:rPr>
          <w:rFonts w:ascii="Times New Roman" w:hAnsi="Times New Roman" w:cs="Times New Roman"/>
          <w:sz w:val="28"/>
          <w:szCs w:val="28"/>
        </w:rPr>
        <w:t>- регресивна, коли податкова ставка зі збільшенням доходу знижується.</w:t>
      </w:r>
    </w:p>
    <w:p w:rsidR="00F7603F" w:rsidRPr="000125EB" w:rsidRDefault="00F7603F" w:rsidP="000125EB">
      <w:pPr>
        <w:pStyle w:val="a3"/>
        <w:spacing w:before="0" w:beforeAutospacing="0" w:after="0" w:afterAutospacing="0" w:line="276" w:lineRule="auto"/>
        <w:ind w:firstLine="709"/>
        <w:jc w:val="both"/>
        <w:rPr>
          <w:sz w:val="28"/>
          <w:szCs w:val="28"/>
        </w:rPr>
      </w:pPr>
      <w:r w:rsidRPr="000125EB">
        <w:rPr>
          <w:sz w:val="28"/>
          <w:szCs w:val="28"/>
        </w:rPr>
        <w:t>За законодавством України податки поділяються на загальнодержавні та місцеві.</w:t>
      </w:r>
    </w:p>
    <w:p w:rsidR="00F7603F" w:rsidRPr="000125EB" w:rsidRDefault="00F7603F" w:rsidP="000125EB">
      <w:pPr>
        <w:pStyle w:val="a3"/>
        <w:spacing w:before="0" w:beforeAutospacing="0" w:after="0" w:afterAutospacing="0" w:line="276" w:lineRule="auto"/>
        <w:ind w:firstLine="709"/>
        <w:jc w:val="both"/>
        <w:rPr>
          <w:sz w:val="28"/>
          <w:szCs w:val="28"/>
        </w:rPr>
      </w:pPr>
      <w:r w:rsidRPr="000125EB">
        <w:rPr>
          <w:i/>
          <w:iCs/>
          <w:sz w:val="28"/>
          <w:szCs w:val="28"/>
        </w:rPr>
        <w:t>Загальнодержавні податки:</w:t>
      </w:r>
    </w:p>
    <w:p w:rsidR="00F7603F" w:rsidRPr="000125EB" w:rsidRDefault="00F7603F" w:rsidP="000125EB">
      <w:pPr>
        <w:numPr>
          <w:ilvl w:val="0"/>
          <w:numId w:val="8"/>
        </w:numPr>
        <w:spacing w:after="0" w:line="276" w:lineRule="auto"/>
        <w:ind w:left="0" w:firstLine="709"/>
        <w:jc w:val="both"/>
        <w:rPr>
          <w:rFonts w:ascii="Times New Roman" w:hAnsi="Times New Roman" w:cs="Times New Roman"/>
          <w:sz w:val="28"/>
          <w:szCs w:val="28"/>
        </w:rPr>
      </w:pPr>
      <w:r w:rsidRPr="000125EB">
        <w:rPr>
          <w:rFonts w:ascii="Times New Roman" w:hAnsi="Times New Roman" w:cs="Times New Roman"/>
          <w:sz w:val="28"/>
          <w:szCs w:val="28"/>
        </w:rPr>
        <w:t>- податок на прибуток підприємств;</w:t>
      </w:r>
    </w:p>
    <w:p w:rsidR="00F7603F" w:rsidRPr="000125EB" w:rsidRDefault="00F7603F" w:rsidP="000125EB">
      <w:pPr>
        <w:numPr>
          <w:ilvl w:val="0"/>
          <w:numId w:val="8"/>
        </w:numPr>
        <w:spacing w:after="0" w:line="276" w:lineRule="auto"/>
        <w:ind w:left="0" w:firstLine="709"/>
        <w:jc w:val="both"/>
        <w:rPr>
          <w:rFonts w:ascii="Times New Roman" w:hAnsi="Times New Roman" w:cs="Times New Roman"/>
          <w:sz w:val="28"/>
          <w:szCs w:val="28"/>
        </w:rPr>
      </w:pPr>
      <w:r w:rsidRPr="000125EB">
        <w:rPr>
          <w:rFonts w:ascii="Times New Roman" w:hAnsi="Times New Roman" w:cs="Times New Roman"/>
          <w:sz w:val="28"/>
          <w:szCs w:val="28"/>
        </w:rPr>
        <w:t>- акцизи;</w:t>
      </w:r>
    </w:p>
    <w:p w:rsidR="00F7603F" w:rsidRPr="000125EB" w:rsidRDefault="00F7603F" w:rsidP="000125EB">
      <w:pPr>
        <w:numPr>
          <w:ilvl w:val="0"/>
          <w:numId w:val="8"/>
        </w:numPr>
        <w:spacing w:after="0" w:line="276" w:lineRule="auto"/>
        <w:ind w:left="0" w:firstLine="709"/>
        <w:jc w:val="both"/>
        <w:rPr>
          <w:rFonts w:ascii="Times New Roman" w:hAnsi="Times New Roman" w:cs="Times New Roman"/>
          <w:sz w:val="28"/>
          <w:szCs w:val="28"/>
        </w:rPr>
      </w:pPr>
      <w:r w:rsidRPr="000125EB">
        <w:rPr>
          <w:rFonts w:ascii="Times New Roman" w:hAnsi="Times New Roman" w:cs="Times New Roman"/>
          <w:sz w:val="28"/>
          <w:szCs w:val="28"/>
        </w:rPr>
        <w:t>- ПДВ;</w:t>
      </w:r>
    </w:p>
    <w:p w:rsidR="00F7603F" w:rsidRPr="000125EB" w:rsidRDefault="00F7603F" w:rsidP="000125EB">
      <w:pPr>
        <w:numPr>
          <w:ilvl w:val="0"/>
          <w:numId w:val="8"/>
        </w:numPr>
        <w:spacing w:after="0" w:line="276" w:lineRule="auto"/>
        <w:ind w:left="0" w:firstLine="709"/>
        <w:jc w:val="both"/>
        <w:rPr>
          <w:rFonts w:ascii="Times New Roman" w:hAnsi="Times New Roman" w:cs="Times New Roman"/>
          <w:sz w:val="28"/>
          <w:szCs w:val="28"/>
        </w:rPr>
      </w:pPr>
      <w:r w:rsidRPr="000125EB">
        <w:rPr>
          <w:rFonts w:ascii="Times New Roman" w:hAnsi="Times New Roman" w:cs="Times New Roman"/>
          <w:sz w:val="28"/>
          <w:szCs w:val="28"/>
        </w:rPr>
        <w:t>- податок на доходи фізичних осіб;</w:t>
      </w:r>
    </w:p>
    <w:p w:rsidR="00F7603F" w:rsidRPr="000125EB" w:rsidRDefault="00F7603F" w:rsidP="000125EB">
      <w:pPr>
        <w:numPr>
          <w:ilvl w:val="0"/>
          <w:numId w:val="8"/>
        </w:numPr>
        <w:spacing w:after="0" w:line="276" w:lineRule="auto"/>
        <w:ind w:left="0" w:firstLine="709"/>
        <w:jc w:val="both"/>
        <w:rPr>
          <w:rFonts w:ascii="Times New Roman" w:hAnsi="Times New Roman" w:cs="Times New Roman"/>
          <w:sz w:val="28"/>
          <w:szCs w:val="28"/>
        </w:rPr>
      </w:pPr>
      <w:r w:rsidRPr="000125EB">
        <w:rPr>
          <w:rFonts w:ascii="Times New Roman" w:hAnsi="Times New Roman" w:cs="Times New Roman"/>
          <w:sz w:val="28"/>
          <w:szCs w:val="28"/>
        </w:rPr>
        <w:t>- мито;</w:t>
      </w:r>
    </w:p>
    <w:p w:rsidR="00F7603F" w:rsidRPr="000125EB" w:rsidRDefault="00F7603F" w:rsidP="000125EB">
      <w:pPr>
        <w:numPr>
          <w:ilvl w:val="0"/>
          <w:numId w:val="8"/>
        </w:numPr>
        <w:spacing w:after="0" w:line="276" w:lineRule="auto"/>
        <w:ind w:left="0" w:firstLine="709"/>
        <w:jc w:val="both"/>
        <w:rPr>
          <w:rFonts w:ascii="Times New Roman" w:hAnsi="Times New Roman" w:cs="Times New Roman"/>
          <w:sz w:val="28"/>
          <w:szCs w:val="28"/>
        </w:rPr>
      </w:pPr>
      <w:r w:rsidRPr="000125EB">
        <w:rPr>
          <w:rFonts w:ascii="Times New Roman" w:hAnsi="Times New Roman" w:cs="Times New Roman"/>
          <w:sz w:val="28"/>
          <w:szCs w:val="28"/>
        </w:rPr>
        <w:t>- державне мито;</w:t>
      </w:r>
    </w:p>
    <w:p w:rsidR="00F7603F" w:rsidRPr="000125EB" w:rsidRDefault="00F7603F" w:rsidP="000125EB">
      <w:pPr>
        <w:numPr>
          <w:ilvl w:val="0"/>
          <w:numId w:val="8"/>
        </w:numPr>
        <w:spacing w:after="0" w:line="276" w:lineRule="auto"/>
        <w:ind w:left="0" w:firstLine="709"/>
        <w:jc w:val="both"/>
        <w:rPr>
          <w:rFonts w:ascii="Times New Roman" w:hAnsi="Times New Roman" w:cs="Times New Roman"/>
          <w:sz w:val="28"/>
          <w:szCs w:val="28"/>
        </w:rPr>
      </w:pPr>
      <w:r w:rsidRPr="000125EB">
        <w:rPr>
          <w:rFonts w:ascii="Times New Roman" w:hAnsi="Times New Roman" w:cs="Times New Roman"/>
          <w:sz w:val="28"/>
          <w:szCs w:val="28"/>
        </w:rPr>
        <w:t>- податок на нерухоме майно;</w:t>
      </w:r>
    </w:p>
    <w:p w:rsidR="00F7603F" w:rsidRPr="000125EB" w:rsidRDefault="00F7603F" w:rsidP="000125EB">
      <w:pPr>
        <w:numPr>
          <w:ilvl w:val="0"/>
          <w:numId w:val="8"/>
        </w:numPr>
        <w:spacing w:after="0" w:line="276" w:lineRule="auto"/>
        <w:ind w:left="0" w:firstLine="709"/>
        <w:jc w:val="both"/>
        <w:rPr>
          <w:rFonts w:ascii="Times New Roman" w:hAnsi="Times New Roman" w:cs="Times New Roman"/>
          <w:sz w:val="28"/>
          <w:szCs w:val="28"/>
        </w:rPr>
      </w:pPr>
      <w:r w:rsidRPr="000125EB">
        <w:rPr>
          <w:rFonts w:ascii="Times New Roman" w:hAnsi="Times New Roman" w:cs="Times New Roman"/>
          <w:sz w:val="28"/>
          <w:szCs w:val="28"/>
        </w:rPr>
        <w:t>- рентні платежі;</w:t>
      </w:r>
    </w:p>
    <w:p w:rsidR="00F7603F" w:rsidRPr="000125EB" w:rsidRDefault="00F7603F" w:rsidP="000125EB">
      <w:pPr>
        <w:numPr>
          <w:ilvl w:val="0"/>
          <w:numId w:val="8"/>
        </w:numPr>
        <w:spacing w:after="0" w:line="276" w:lineRule="auto"/>
        <w:ind w:left="0" w:firstLine="709"/>
        <w:jc w:val="both"/>
        <w:rPr>
          <w:rFonts w:ascii="Times New Roman" w:hAnsi="Times New Roman" w:cs="Times New Roman"/>
          <w:sz w:val="28"/>
          <w:szCs w:val="28"/>
        </w:rPr>
      </w:pPr>
      <w:r w:rsidRPr="000125EB">
        <w:rPr>
          <w:rFonts w:ascii="Times New Roman" w:hAnsi="Times New Roman" w:cs="Times New Roman"/>
          <w:sz w:val="28"/>
          <w:szCs w:val="28"/>
        </w:rPr>
        <w:t>- податок з власників транспортних засобів;</w:t>
      </w:r>
    </w:p>
    <w:p w:rsidR="00F7603F" w:rsidRPr="000125EB" w:rsidRDefault="00F7603F" w:rsidP="000125EB">
      <w:pPr>
        <w:numPr>
          <w:ilvl w:val="0"/>
          <w:numId w:val="8"/>
        </w:numPr>
        <w:spacing w:after="0" w:line="276" w:lineRule="auto"/>
        <w:ind w:left="0" w:firstLine="709"/>
        <w:jc w:val="both"/>
        <w:rPr>
          <w:rFonts w:ascii="Times New Roman" w:hAnsi="Times New Roman" w:cs="Times New Roman"/>
          <w:sz w:val="28"/>
          <w:szCs w:val="28"/>
        </w:rPr>
      </w:pPr>
      <w:r w:rsidRPr="000125EB">
        <w:rPr>
          <w:rFonts w:ascii="Times New Roman" w:hAnsi="Times New Roman" w:cs="Times New Roman"/>
          <w:sz w:val="28"/>
          <w:szCs w:val="28"/>
        </w:rPr>
        <w:t>- податок на промисел;</w:t>
      </w:r>
    </w:p>
    <w:p w:rsidR="00F7603F" w:rsidRPr="000125EB" w:rsidRDefault="00F7603F" w:rsidP="000125EB">
      <w:pPr>
        <w:numPr>
          <w:ilvl w:val="0"/>
          <w:numId w:val="8"/>
        </w:numPr>
        <w:spacing w:after="0" w:line="276" w:lineRule="auto"/>
        <w:ind w:left="0" w:firstLine="709"/>
        <w:jc w:val="both"/>
        <w:rPr>
          <w:rFonts w:ascii="Times New Roman" w:hAnsi="Times New Roman" w:cs="Times New Roman"/>
          <w:sz w:val="28"/>
          <w:szCs w:val="28"/>
        </w:rPr>
      </w:pPr>
      <w:r w:rsidRPr="000125EB">
        <w:rPr>
          <w:rFonts w:ascii="Times New Roman" w:hAnsi="Times New Roman" w:cs="Times New Roman"/>
          <w:sz w:val="28"/>
          <w:szCs w:val="28"/>
        </w:rPr>
        <w:t>- збір за спеціальне використання природних ресурсів;</w:t>
      </w:r>
    </w:p>
    <w:p w:rsidR="00F7603F" w:rsidRPr="000125EB" w:rsidRDefault="00F7603F" w:rsidP="000125EB">
      <w:pPr>
        <w:numPr>
          <w:ilvl w:val="0"/>
          <w:numId w:val="8"/>
        </w:numPr>
        <w:spacing w:after="0" w:line="276" w:lineRule="auto"/>
        <w:ind w:left="0" w:firstLine="709"/>
        <w:jc w:val="both"/>
        <w:rPr>
          <w:rFonts w:ascii="Times New Roman" w:hAnsi="Times New Roman" w:cs="Times New Roman"/>
          <w:sz w:val="28"/>
          <w:szCs w:val="28"/>
        </w:rPr>
      </w:pPr>
      <w:r w:rsidRPr="000125EB">
        <w:rPr>
          <w:rFonts w:ascii="Times New Roman" w:hAnsi="Times New Roman" w:cs="Times New Roman"/>
          <w:sz w:val="28"/>
          <w:szCs w:val="28"/>
        </w:rPr>
        <w:t>- збір за забруднення навколишнього середовища;</w:t>
      </w:r>
    </w:p>
    <w:p w:rsidR="00F7603F" w:rsidRPr="000125EB" w:rsidRDefault="00F7603F" w:rsidP="000125EB">
      <w:pPr>
        <w:numPr>
          <w:ilvl w:val="0"/>
          <w:numId w:val="8"/>
        </w:numPr>
        <w:spacing w:after="0" w:line="276" w:lineRule="auto"/>
        <w:ind w:left="0" w:firstLine="709"/>
        <w:jc w:val="both"/>
        <w:rPr>
          <w:rFonts w:ascii="Times New Roman" w:hAnsi="Times New Roman" w:cs="Times New Roman"/>
          <w:sz w:val="28"/>
          <w:szCs w:val="28"/>
        </w:rPr>
      </w:pPr>
      <w:r w:rsidRPr="000125EB">
        <w:rPr>
          <w:rFonts w:ascii="Times New Roman" w:hAnsi="Times New Roman" w:cs="Times New Roman"/>
          <w:sz w:val="28"/>
          <w:szCs w:val="28"/>
        </w:rPr>
        <w:t>- плата за землю;</w:t>
      </w:r>
    </w:p>
    <w:p w:rsidR="00F7603F" w:rsidRPr="000125EB" w:rsidRDefault="00F7603F" w:rsidP="000125EB">
      <w:pPr>
        <w:numPr>
          <w:ilvl w:val="0"/>
          <w:numId w:val="8"/>
        </w:numPr>
        <w:spacing w:after="0" w:line="276" w:lineRule="auto"/>
        <w:ind w:left="0" w:firstLine="709"/>
        <w:jc w:val="both"/>
        <w:rPr>
          <w:rFonts w:ascii="Times New Roman" w:hAnsi="Times New Roman" w:cs="Times New Roman"/>
          <w:sz w:val="28"/>
          <w:szCs w:val="28"/>
        </w:rPr>
      </w:pPr>
      <w:r w:rsidRPr="000125EB">
        <w:rPr>
          <w:rFonts w:ascii="Times New Roman" w:hAnsi="Times New Roman" w:cs="Times New Roman"/>
          <w:sz w:val="28"/>
          <w:szCs w:val="28"/>
        </w:rPr>
        <w:t>- збір на обов'язкове страхування;</w:t>
      </w:r>
    </w:p>
    <w:p w:rsidR="00F7603F" w:rsidRPr="000125EB" w:rsidRDefault="00F7603F" w:rsidP="000125EB">
      <w:pPr>
        <w:numPr>
          <w:ilvl w:val="0"/>
          <w:numId w:val="8"/>
        </w:numPr>
        <w:spacing w:after="0" w:line="276" w:lineRule="auto"/>
        <w:ind w:left="0" w:firstLine="709"/>
        <w:jc w:val="both"/>
        <w:rPr>
          <w:rFonts w:ascii="Times New Roman" w:hAnsi="Times New Roman" w:cs="Times New Roman"/>
          <w:sz w:val="28"/>
          <w:szCs w:val="28"/>
        </w:rPr>
      </w:pPr>
      <w:r w:rsidRPr="000125EB">
        <w:rPr>
          <w:rFonts w:ascii="Times New Roman" w:hAnsi="Times New Roman" w:cs="Times New Roman"/>
          <w:sz w:val="28"/>
          <w:szCs w:val="28"/>
        </w:rPr>
        <w:t>- відрахування у пенсійний та соціальні фонди. </w:t>
      </w:r>
      <w:r w:rsidRPr="000125EB">
        <w:rPr>
          <w:rFonts w:ascii="Times New Roman" w:hAnsi="Times New Roman" w:cs="Times New Roman"/>
          <w:i/>
          <w:iCs/>
          <w:sz w:val="28"/>
          <w:szCs w:val="28"/>
        </w:rPr>
        <w:t>Місцеві податки</w:t>
      </w:r>
      <w:r w:rsidRPr="000125EB">
        <w:rPr>
          <w:rFonts w:ascii="Times New Roman" w:hAnsi="Times New Roman" w:cs="Times New Roman"/>
          <w:sz w:val="28"/>
          <w:szCs w:val="28"/>
        </w:rPr>
        <w:t>:</w:t>
      </w:r>
    </w:p>
    <w:p w:rsidR="00F7603F" w:rsidRPr="000125EB" w:rsidRDefault="00F7603F" w:rsidP="000125EB">
      <w:pPr>
        <w:numPr>
          <w:ilvl w:val="0"/>
          <w:numId w:val="8"/>
        </w:numPr>
        <w:spacing w:after="0" w:line="276" w:lineRule="auto"/>
        <w:ind w:left="0" w:firstLine="709"/>
        <w:jc w:val="both"/>
        <w:rPr>
          <w:rFonts w:ascii="Times New Roman" w:hAnsi="Times New Roman" w:cs="Times New Roman"/>
          <w:sz w:val="28"/>
          <w:szCs w:val="28"/>
        </w:rPr>
      </w:pPr>
      <w:r w:rsidRPr="000125EB">
        <w:rPr>
          <w:rFonts w:ascii="Times New Roman" w:hAnsi="Times New Roman" w:cs="Times New Roman"/>
          <w:sz w:val="28"/>
          <w:szCs w:val="28"/>
        </w:rPr>
        <w:t>- податок з реклами;</w:t>
      </w:r>
    </w:p>
    <w:p w:rsidR="00F7603F" w:rsidRPr="000125EB" w:rsidRDefault="00F7603F" w:rsidP="000125EB">
      <w:pPr>
        <w:numPr>
          <w:ilvl w:val="0"/>
          <w:numId w:val="8"/>
        </w:numPr>
        <w:spacing w:after="0" w:line="276" w:lineRule="auto"/>
        <w:ind w:left="0" w:firstLine="709"/>
        <w:jc w:val="both"/>
        <w:rPr>
          <w:rFonts w:ascii="Times New Roman" w:hAnsi="Times New Roman" w:cs="Times New Roman"/>
          <w:sz w:val="28"/>
          <w:szCs w:val="28"/>
        </w:rPr>
      </w:pPr>
      <w:r w:rsidRPr="000125EB">
        <w:rPr>
          <w:rFonts w:ascii="Times New Roman" w:hAnsi="Times New Roman" w:cs="Times New Roman"/>
          <w:sz w:val="28"/>
          <w:szCs w:val="28"/>
        </w:rPr>
        <w:t>- готельно-курортний збір;</w:t>
      </w:r>
    </w:p>
    <w:p w:rsidR="00F7603F" w:rsidRPr="000125EB" w:rsidRDefault="00F7603F" w:rsidP="000125EB">
      <w:pPr>
        <w:numPr>
          <w:ilvl w:val="0"/>
          <w:numId w:val="8"/>
        </w:numPr>
        <w:spacing w:after="0" w:line="276" w:lineRule="auto"/>
        <w:ind w:left="0" w:firstLine="709"/>
        <w:jc w:val="both"/>
        <w:rPr>
          <w:rFonts w:ascii="Times New Roman" w:hAnsi="Times New Roman" w:cs="Times New Roman"/>
          <w:sz w:val="28"/>
          <w:szCs w:val="28"/>
        </w:rPr>
      </w:pPr>
      <w:r w:rsidRPr="000125EB">
        <w:rPr>
          <w:rFonts w:ascii="Times New Roman" w:hAnsi="Times New Roman" w:cs="Times New Roman"/>
          <w:sz w:val="28"/>
          <w:szCs w:val="28"/>
        </w:rPr>
        <w:t>- комунальний податок;</w:t>
      </w:r>
    </w:p>
    <w:p w:rsidR="00F7603F" w:rsidRPr="000125EB" w:rsidRDefault="00F7603F" w:rsidP="000125EB">
      <w:pPr>
        <w:numPr>
          <w:ilvl w:val="0"/>
          <w:numId w:val="8"/>
        </w:numPr>
        <w:spacing w:after="0" w:line="276" w:lineRule="auto"/>
        <w:ind w:left="0" w:firstLine="709"/>
        <w:jc w:val="both"/>
        <w:rPr>
          <w:rFonts w:ascii="Times New Roman" w:hAnsi="Times New Roman" w:cs="Times New Roman"/>
          <w:sz w:val="28"/>
          <w:szCs w:val="28"/>
        </w:rPr>
      </w:pPr>
      <w:r w:rsidRPr="000125EB">
        <w:rPr>
          <w:rFonts w:ascii="Times New Roman" w:hAnsi="Times New Roman" w:cs="Times New Roman"/>
          <w:sz w:val="28"/>
          <w:szCs w:val="28"/>
        </w:rPr>
        <w:t>- за проїзд транзитного транспорту;</w:t>
      </w:r>
    </w:p>
    <w:p w:rsidR="00F7603F" w:rsidRPr="000125EB" w:rsidRDefault="00F7603F" w:rsidP="000125EB">
      <w:pPr>
        <w:numPr>
          <w:ilvl w:val="0"/>
          <w:numId w:val="8"/>
        </w:numPr>
        <w:spacing w:after="0" w:line="276" w:lineRule="auto"/>
        <w:ind w:left="0" w:firstLine="709"/>
        <w:jc w:val="both"/>
        <w:rPr>
          <w:rFonts w:ascii="Times New Roman" w:hAnsi="Times New Roman" w:cs="Times New Roman"/>
          <w:sz w:val="28"/>
          <w:szCs w:val="28"/>
        </w:rPr>
      </w:pPr>
      <w:r w:rsidRPr="000125EB">
        <w:rPr>
          <w:rFonts w:ascii="Times New Roman" w:hAnsi="Times New Roman" w:cs="Times New Roman"/>
          <w:sz w:val="28"/>
          <w:szCs w:val="28"/>
        </w:rPr>
        <w:t>- використання символіки;</w:t>
      </w:r>
    </w:p>
    <w:p w:rsidR="00F7603F" w:rsidRPr="000125EB" w:rsidRDefault="00F7603F" w:rsidP="000125EB">
      <w:pPr>
        <w:numPr>
          <w:ilvl w:val="0"/>
          <w:numId w:val="8"/>
        </w:numPr>
        <w:spacing w:after="0" w:line="276" w:lineRule="auto"/>
        <w:ind w:left="0" w:firstLine="709"/>
        <w:jc w:val="both"/>
        <w:rPr>
          <w:rFonts w:ascii="Times New Roman" w:hAnsi="Times New Roman" w:cs="Times New Roman"/>
          <w:sz w:val="28"/>
          <w:szCs w:val="28"/>
        </w:rPr>
      </w:pPr>
      <w:r w:rsidRPr="000125EB">
        <w:rPr>
          <w:rFonts w:ascii="Times New Roman" w:hAnsi="Times New Roman" w:cs="Times New Roman"/>
          <w:sz w:val="28"/>
          <w:szCs w:val="28"/>
        </w:rPr>
        <w:t>- ринковий збір;</w:t>
      </w:r>
    </w:p>
    <w:p w:rsidR="00F7603F" w:rsidRPr="000125EB" w:rsidRDefault="00F7603F" w:rsidP="000125EB">
      <w:pPr>
        <w:numPr>
          <w:ilvl w:val="0"/>
          <w:numId w:val="8"/>
        </w:numPr>
        <w:spacing w:after="0" w:line="276" w:lineRule="auto"/>
        <w:ind w:left="0" w:firstLine="709"/>
        <w:jc w:val="both"/>
        <w:rPr>
          <w:rFonts w:ascii="Times New Roman" w:hAnsi="Times New Roman" w:cs="Times New Roman"/>
          <w:sz w:val="28"/>
          <w:szCs w:val="28"/>
        </w:rPr>
      </w:pPr>
      <w:r w:rsidRPr="000125EB">
        <w:rPr>
          <w:rFonts w:ascii="Times New Roman" w:hAnsi="Times New Roman" w:cs="Times New Roman"/>
          <w:sz w:val="28"/>
          <w:szCs w:val="28"/>
        </w:rPr>
        <w:t>- збір на припаркування автотранспорту;</w:t>
      </w:r>
    </w:p>
    <w:p w:rsidR="00F7603F" w:rsidRPr="000125EB" w:rsidRDefault="00F7603F" w:rsidP="000125EB">
      <w:pPr>
        <w:numPr>
          <w:ilvl w:val="0"/>
          <w:numId w:val="8"/>
        </w:numPr>
        <w:spacing w:after="0" w:line="276" w:lineRule="auto"/>
        <w:ind w:left="0" w:firstLine="709"/>
        <w:jc w:val="both"/>
        <w:rPr>
          <w:rFonts w:ascii="Times New Roman" w:hAnsi="Times New Roman" w:cs="Times New Roman"/>
          <w:sz w:val="28"/>
          <w:szCs w:val="28"/>
        </w:rPr>
      </w:pPr>
      <w:r w:rsidRPr="000125EB">
        <w:rPr>
          <w:rFonts w:ascii="Times New Roman" w:hAnsi="Times New Roman" w:cs="Times New Roman"/>
          <w:sz w:val="28"/>
          <w:szCs w:val="28"/>
        </w:rPr>
        <w:t>- збір за видачу ордера на квартиру;</w:t>
      </w:r>
    </w:p>
    <w:p w:rsidR="00F7603F" w:rsidRPr="000125EB" w:rsidRDefault="00F7603F" w:rsidP="000125EB">
      <w:pPr>
        <w:numPr>
          <w:ilvl w:val="0"/>
          <w:numId w:val="8"/>
        </w:numPr>
        <w:spacing w:after="0" w:line="276" w:lineRule="auto"/>
        <w:ind w:left="0" w:firstLine="709"/>
        <w:jc w:val="both"/>
        <w:rPr>
          <w:rFonts w:ascii="Times New Roman" w:hAnsi="Times New Roman" w:cs="Times New Roman"/>
          <w:sz w:val="28"/>
          <w:szCs w:val="28"/>
        </w:rPr>
      </w:pPr>
      <w:r w:rsidRPr="000125EB">
        <w:rPr>
          <w:rFonts w:ascii="Times New Roman" w:hAnsi="Times New Roman" w:cs="Times New Roman"/>
          <w:sz w:val="28"/>
          <w:szCs w:val="28"/>
        </w:rPr>
        <w:t>- збір за участь на бігах на іподромі;</w:t>
      </w:r>
    </w:p>
    <w:p w:rsidR="00F7603F" w:rsidRPr="000125EB" w:rsidRDefault="00F7603F" w:rsidP="000125EB">
      <w:pPr>
        <w:numPr>
          <w:ilvl w:val="0"/>
          <w:numId w:val="8"/>
        </w:numPr>
        <w:spacing w:after="0" w:line="276" w:lineRule="auto"/>
        <w:ind w:left="0" w:firstLine="709"/>
        <w:jc w:val="both"/>
        <w:rPr>
          <w:rFonts w:ascii="Times New Roman" w:hAnsi="Times New Roman" w:cs="Times New Roman"/>
          <w:sz w:val="28"/>
          <w:szCs w:val="28"/>
        </w:rPr>
      </w:pPr>
      <w:r w:rsidRPr="000125EB">
        <w:rPr>
          <w:rFonts w:ascii="Times New Roman" w:hAnsi="Times New Roman" w:cs="Times New Roman"/>
          <w:sz w:val="28"/>
          <w:szCs w:val="28"/>
        </w:rPr>
        <w:t>- збір за участь у грі на тоталізаторі;</w:t>
      </w:r>
    </w:p>
    <w:p w:rsidR="00F7603F" w:rsidRPr="000125EB" w:rsidRDefault="00F7603F" w:rsidP="000125EB">
      <w:pPr>
        <w:numPr>
          <w:ilvl w:val="0"/>
          <w:numId w:val="8"/>
        </w:numPr>
        <w:spacing w:after="0" w:line="276" w:lineRule="auto"/>
        <w:ind w:left="0" w:firstLine="709"/>
        <w:jc w:val="both"/>
        <w:rPr>
          <w:rFonts w:ascii="Times New Roman" w:hAnsi="Times New Roman" w:cs="Times New Roman"/>
          <w:sz w:val="28"/>
          <w:szCs w:val="28"/>
        </w:rPr>
      </w:pPr>
      <w:r w:rsidRPr="000125EB">
        <w:rPr>
          <w:rFonts w:ascii="Times New Roman" w:hAnsi="Times New Roman" w:cs="Times New Roman"/>
          <w:sz w:val="28"/>
          <w:szCs w:val="28"/>
        </w:rPr>
        <w:t>- збір за проведення місцевого аукціону.</w:t>
      </w:r>
    </w:p>
    <w:p w:rsidR="00F7603F" w:rsidRPr="000125EB" w:rsidRDefault="00F7603F" w:rsidP="000125EB">
      <w:pPr>
        <w:pStyle w:val="a3"/>
        <w:spacing w:before="0" w:beforeAutospacing="0" w:after="0" w:afterAutospacing="0" w:line="276" w:lineRule="auto"/>
        <w:ind w:firstLine="709"/>
        <w:jc w:val="both"/>
        <w:rPr>
          <w:sz w:val="28"/>
          <w:szCs w:val="28"/>
        </w:rPr>
      </w:pPr>
      <w:r w:rsidRPr="000125EB">
        <w:rPr>
          <w:sz w:val="28"/>
          <w:szCs w:val="28"/>
        </w:rPr>
        <w:lastRenderedPageBreak/>
        <w:t>Особливе місце серед інструментів фіскальної (податкової) політики є податкові пільги. Найбільш розповсюджені в практиці ДРЕ такі види податкових пільг:</w:t>
      </w:r>
    </w:p>
    <w:p w:rsidR="00F7603F" w:rsidRPr="000125EB" w:rsidRDefault="00F7603F" w:rsidP="000125EB">
      <w:pPr>
        <w:numPr>
          <w:ilvl w:val="0"/>
          <w:numId w:val="9"/>
        </w:numPr>
        <w:spacing w:after="0" w:line="276" w:lineRule="auto"/>
        <w:ind w:left="0" w:firstLine="709"/>
        <w:jc w:val="both"/>
        <w:rPr>
          <w:rFonts w:ascii="Times New Roman" w:hAnsi="Times New Roman" w:cs="Times New Roman"/>
          <w:sz w:val="28"/>
          <w:szCs w:val="28"/>
        </w:rPr>
      </w:pPr>
      <w:r w:rsidRPr="000125EB">
        <w:rPr>
          <w:rFonts w:ascii="Times New Roman" w:hAnsi="Times New Roman" w:cs="Times New Roman"/>
          <w:sz w:val="28"/>
          <w:szCs w:val="28"/>
        </w:rPr>
        <w:t>- неподатковий мінімум об'єкта оподаткування;</w:t>
      </w:r>
    </w:p>
    <w:p w:rsidR="00F7603F" w:rsidRPr="000125EB" w:rsidRDefault="00F7603F" w:rsidP="000125EB">
      <w:pPr>
        <w:numPr>
          <w:ilvl w:val="0"/>
          <w:numId w:val="9"/>
        </w:numPr>
        <w:spacing w:after="0" w:line="276" w:lineRule="auto"/>
        <w:ind w:left="0" w:firstLine="709"/>
        <w:jc w:val="both"/>
        <w:rPr>
          <w:rFonts w:ascii="Times New Roman" w:hAnsi="Times New Roman" w:cs="Times New Roman"/>
          <w:sz w:val="28"/>
          <w:szCs w:val="28"/>
        </w:rPr>
      </w:pPr>
      <w:r w:rsidRPr="000125EB">
        <w:rPr>
          <w:rFonts w:ascii="Times New Roman" w:hAnsi="Times New Roman" w:cs="Times New Roman"/>
          <w:sz w:val="28"/>
          <w:szCs w:val="28"/>
        </w:rPr>
        <w:t>- вилучення з-під оподаткування частини об'єкта оподаткування (амортизаційні відрахування, витрати на НДДКР тощо);</w:t>
      </w:r>
    </w:p>
    <w:p w:rsidR="00F7603F" w:rsidRPr="000125EB" w:rsidRDefault="00F7603F" w:rsidP="000125EB">
      <w:pPr>
        <w:numPr>
          <w:ilvl w:val="0"/>
          <w:numId w:val="9"/>
        </w:numPr>
        <w:spacing w:after="0" w:line="276" w:lineRule="auto"/>
        <w:ind w:left="0" w:firstLine="709"/>
        <w:jc w:val="both"/>
        <w:rPr>
          <w:rFonts w:ascii="Times New Roman" w:hAnsi="Times New Roman" w:cs="Times New Roman"/>
          <w:sz w:val="28"/>
          <w:szCs w:val="28"/>
        </w:rPr>
      </w:pPr>
      <w:r w:rsidRPr="000125EB">
        <w:rPr>
          <w:rFonts w:ascii="Times New Roman" w:hAnsi="Times New Roman" w:cs="Times New Roman"/>
          <w:sz w:val="28"/>
          <w:szCs w:val="28"/>
        </w:rPr>
        <w:t>- звільнення від сплати окремих суб'єктів оподаткування;</w:t>
      </w:r>
    </w:p>
    <w:p w:rsidR="00F7603F" w:rsidRPr="000125EB" w:rsidRDefault="00F7603F" w:rsidP="000125EB">
      <w:pPr>
        <w:numPr>
          <w:ilvl w:val="0"/>
          <w:numId w:val="9"/>
        </w:numPr>
        <w:spacing w:after="0" w:line="276" w:lineRule="auto"/>
        <w:ind w:left="0" w:firstLine="709"/>
        <w:jc w:val="both"/>
        <w:rPr>
          <w:rFonts w:ascii="Times New Roman" w:hAnsi="Times New Roman" w:cs="Times New Roman"/>
          <w:sz w:val="28"/>
          <w:szCs w:val="28"/>
        </w:rPr>
      </w:pPr>
      <w:r w:rsidRPr="000125EB">
        <w:rPr>
          <w:rFonts w:ascii="Times New Roman" w:hAnsi="Times New Roman" w:cs="Times New Roman"/>
          <w:sz w:val="28"/>
          <w:szCs w:val="28"/>
        </w:rPr>
        <w:t>- зниження податкової ставки;</w:t>
      </w:r>
    </w:p>
    <w:p w:rsidR="00F7603F" w:rsidRPr="000125EB" w:rsidRDefault="00F7603F" w:rsidP="000125EB">
      <w:pPr>
        <w:numPr>
          <w:ilvl w:val="0"/>
          <w:numId w:val="9"/>
        </w:numPr>
        <w:spacing w:after="0" w:line="276" w:lineRule="auto"/>
        <w:ind w:left="0" w:firstLine="709"/>
        <w:jc w:val="both"/>
        <w:rPr>
          <w:rFonts w:ascii="Times New Roman" w:hAnsi="Times New Roman" w:cs="Times New Roman"/>
          <w:sz w:val="28"/>
          <w:szCs w:val="28"/>
        </w:rPr>
      </w:pPr>
      <w:r w:rsidRPr="000125EB">
        <w:rPr>
          <w:rFonts w:ascii="Times New Roman" w:hAnsi="Times New Roman" w:cs="Times New Roman"/>
          <w:sz w:val="28"/>
          <w:szCs w:val="28"/>
        </w:rPr>
        <w:t>- відмінусування від податкової бази;</w:t>
      </w:r>
    </w:p>
    <w:p w:rsidR="00F7603F" w:rsidRPr="000125EB" w:rsidRDefault="00F7603F" w:rsidP="000125EB">
      <w:pPr>
        <w:numPr>
          <w:ilvl w:val="0"/>
          <w:numId w:val="9"/>
        </w:numPr>
        <w:spacing w:after="0" w:line="276" w:lineRule="auto"/>
        <w:ind w:left="0" w:firstLine="709"/>
        <w:jc w:val="both"/>
        <w:rPr>
          <w:rFonts w:ascii="Times New Roman" w:hAnsi="Times New Roman" w:cs="Times New Roman"/>
          <w:sz w:val="28"/>
          <w:szCs w:val="28"/>
        </w:rPr>
      </w:pPr>
      <w:r w:rsidRPr="000125EB">
        <w:rPr>
          <w:rFonts w:ascii="Times New Roman" w:hAnsi="Times New Roman" w:cs="Times New Roman"/>
          <w:sz w:val="28"/>
          <w:szCs w:val="28"/>
        </w:rPr>
        <w:t>- податковий кредит;</w:t>
      </w:r>
    </w:p>
    <w:p w:rsidR="00F7603F" w:rsidRPr="000125EB" w:rsidRDefault="00F7603F" w:rsidP="000125EB">
      <w:pPr>
        <w:numPr>
          <w:ilvl w:val="0"/>
          <w:numId w:val="9"/>
        </w:numPr>
        <w:spacing w:after="0" w:line="276" w:lineRule="auto"/>
        <w:ind w:left="0" w:firstLine="709"/>
        <w:jc w:val="both"/>
        <w:rPr>
          <w:rFonts w:ascii="Times New Roman" w:hAnsi="Times New Roman" w:cs="Times New Roman"/>
          <w:sz w:val="28"/>
          <w:szCs w:val="28"/>
        </w:rPr>
      </w:pPr>
      <w:r w:rsidRPr="000125EB">
        <w:rPr>
          <w:rFonts w:ascii="Times New Roman" w:hAnsi="Times New Roman" w:cs="Times New Roman"/>
          <w:sz w:val="28"/>
          <w:szCs w:val="28"/>
        </w:rPr>
        <w:t>- повернення податків (повне або часткове). </w:t>
      </w:r>
      <w:r w:rsidRPr="000125EB">
        <w:rPr>
          <w:rFonts w:ascii="Times New Roman" w:hAnsi="Times New Roman" w:cs="Times New Roman"/>
          <w:i/>
          <w:iCs/>
          <w:sz w:val="28"/>
          <w:szCs w:val="28"/>
        </w:rPr>
        <w:t>Основні принципи сучасної податкової політики</w:t>
      </w:r>
      <w:r w:rsidRPr="000125EB">
        <w:rPr>
          <w:rFonts w:ascii="Times New Roman" w:hAnsi="Times New Roman" w:cs="Times New Roman"/>
          <w:sz w:val="28"/>
          <w:szCs w:val="28"/>
        </w:rPr>
        <w:t>:</w:t>
      </w:r>
    </w:p>
    <w:p w:rsidR="00F7603F" w:rsidRPr="000125EB" w:rsidRDefault="00F7603F" w:rsidP="000125EB">
      <w:pPr>
        <w:numPr>
          <w:ilvl w:val="0"/>
          <w:numId w:val="9"/>
        </w:numPr>
        <w:spacing w:after="0" w:line="276" w:lineRule="auto"/>
        <w:ind w:left="0" w:firstLine="709"/>
        <w:jc w:val="both"/>
        <w:rPr>
          <w:rFonts w:ascii="Times New Roman" w:hAnsi="Times New Roman" w:cs="Times New Roman"/>
          <w:sz w:val="28"/>
          <w:szCs w:val="28"/>
        </w:rPr>
      </w:pPr>
      <w:r w:rsidRPr="000125EB">
        <w:rPr>
          <w:rFonts w:ascii="Times New Roman" w:hAnsi="Times New Roman" w:cs="Times New Roman"/>
          <w:sz w:val="28"/>
          <w:szCs w:val="28"/>
        </w:rPr>
        <w:t>- </w:t>
      </w:r>
      <w:r w:rsidRPr="000125EB">
        <w:rPr>
          <w:rFonts w:ascii="Times New Roman" w:hAnsi="Times New Roman" w:cs="Times New Roman"/>
          <w:i/>
          <w:iCs/>
          <w:sz w:val="28"/>
          <w:szCs w:val="28"/>
        </w:rPr>
        <w:t>ефективність,</w:t>
      </w:r>
      <w:r w:rsidRPr="000125EB">
        <w:rPr>
          <w:rFonts w:ascii="Times New Roman" w:hAnsi="Times New Roman" w:cs="Times New Roman"/>
          <w:sz w:val="28"/>
          <w:szCs w:val="28"/>
        </w:rPr>
        <w:t> що визначається регулювальною і стимулювальною функціями податків;</w:t>
      </w:r>
    </w:p>
    <w:p w:rsidR="00F7603F" w:rsidRPr="000125EB" w:rsidRDefault="00F7603F" w:rsidP="000125EB">
      <w:pPr>
        <w:numPr>
          <w:ilvl w:val="0"/>
          <w:numId w:val="9"/>
        </w:numPr>
        <w:spacing w:after="0" w:line="276" w:lineRule="auto"/>
        <w:ind w:left="0" w:firstLine="709"/>
        <w:jc w:val="both"/>
        <w:rPr>
          <w:rFonts w:ascii="Times New Roman" w:hAnsi="Times New Roman" w:cs="Times New Roman"/>
          <w:sz w:val="28"/>
          <w:szCs w:val="28"/>
        </w:rPr>
      </w:pPr>
      <w:r w:rsidRPr="000125EB">
        <w:rPr>
          <w:rFonts w:ascii="Times New Roman" w:hAnsi="Times New Roman" w:cs="Times New Roman"/>
          <w:sz w:val="28"/>
          <w:szCs w:val="28"/>
        </w:rPr>
        <w:t>- </w:t>
      </w:r>
      <w:r w:rsidRPr="000125EB">
        <w:rPr>
          <w:rFonts w:ascii="Times New Roman" w:hAnsi="Times New Roman" w:cs="Times New Roman"/>
          <w:i/>
          <w:iCs/>
          <w:sz w:val="28"/>
          <w:szCs w:val="28"/>
        </w:rPr>
        <w:t>справедливість</w:t>
      </w:r>
      <w:r w:rsidRPr="000125EB">
        <w:rPr>
          <w:rFonts w:ascii="Times New Roman" w:hAnsi="Times New Roman" w:cs="Times New Roman"/>
          <w:sz w:val="28"/>
          <w:szCs w:val="28"/>
        </w:rPr>
        <w:t> - передбачає недоцільність і неможливість перекладання податкового тягаря на бідні верстви населення і навіть частковий перерозподіл через механізм оподаткування частини національного доходу на користь найбідніших верств;</w:t>
      </w:r>
    </w:p>
    <w:p w:rsidR="00F7603F" w:rsidRPr="000125EB" w:rsidRDefault="00F7603F" w:rsidP="000125EB">
      <w:pPr>
        <w:numPr>
          <w:ilvl w:val="0"/>
          <w:numId w:val="9"/>
        </w:numPr>
        <w:spacing w:after="0" w:line="276" w:lineRule="auto"/>
        <w:ind w:left="0" w:firstLine="709"/>
        <w:jc w:val="both"/>
        <w:rPr>
          <w:rFonts w:ascii="Times New Roman" w:hAnsi="Times New Roman" w:cs="Times New Roman"/>
          <w:sz w:val="28"/>
          <w:szCs w:val="28"/>
        </w:rPr>
      </w:pPr>
      <w:r w:rsidRPr="000125EB">
        <w:rPr>
          <w:rFonts w:ascii="Times New Roman" w:hAnsi="Times New Roman" w:cs="Times New Roman"/>
          <w:sz w:val="28"/>
          <w:szCs w:val="28"/>
        </w:rPr>
        <w:t>- корисність - стягнені з працівників через податкову систему кошти мають повернутися до них у формі соціальних витрат;</w:t>
      </w:r>
    </w:p>
    <w:p w:rsidR="00F7603F" w:rsidRPr="000125EB" w:rsidRDefault="00F7603F" w:rsidP="000125EB">
      <w:pPr>
        <w:numPr>
          <w:ilvl w:val="0"/>
          <w:numId w:val="9"/>
        </w:numPr>
        <w:spacing w:after="0" w:line="276" w:lineRule="auto"/>
        <w:ind w:left="0" w:firstLine="709"/>
        <w:jc w:val="both"/>
        <w:rPr>
          <w:rFonts w:ascii="Times New Roman" w:hAnsi="Times New Roman" w:cs="Times New Roman"/>
          <w:sz w:val="28"/>
          <w:szCs w:val="28"/>
        </w:rPr>
      </w:pPr>
      <w:r w:rsidRPr="000125EB">
        <w:rPr>
          <w:rFonts w:ascii="Times New Roman" w:hAnsi="Times New Roman" w:cs="Times New Roman"/>
          <w:sz w:val="28"/>
          <w:szCs w:val="28"/>
        </w:rPr>
        <w:t>- </w:t>
      </w:r>
      <w:r w:rsidRPr="000125EB">
        <w:rPr>
          <w:rFonts w:ascii="Times New Roman" w:hAnsi="Times New Roman" w:cs="Times New Roman"/>
          <w:i/>
          <w:iCs/>
          <w:sz w:val="28"/>
          <w:szCs w:val="28"/>
        </w:rPr>
        <w:t>оптимальне співвідношення між економічною ефективністю та справедливістю,</w:t>
      </w:r>
      <w:r w:rsidRPr="000125EB">
        <w:rPr>
          <w:rFonts w:ascii="Times New Roman" w:hAnsi="Times New Roman" w:cs="Times New Roman"/>
          <w:sz w:val="28"/>
          <w:szCs w:val="28"/>
        </w:rPr>
        <w:t> що передбачає недоцільність надмірного перерозподілу національного доходу через податковий механізм (оскільки це гальмувало б інвестиції) або вилучення із заробітної плати таких податків, які підривали б зацікавленість безпосередніх працівників у зростанні продуктивності праці;</w:t>
      </w:r>
    </w:p>
    <w:p w:rsidR="00F7603F" w:rsidRPr="000125EB" w:rsidRDefault="00F7603F" w:rsidP="000125EB">
      <w:pPr>
        <w:numPr>
          <w:ilvl w:val="0"/>
          <w:numId w:val="9"/>
        </w:numPr>
        <w:spacing w:after="0" w:line="276" w:lineRule="auto"/>
        <w:ind w:left="0" w:firstLine="709"/>
        <w:jc w:val="both"/>
        <w:rPr>
          <w:rFonts w:ascii="Times New Roman" w:hAnsi="Times New Roman" w:cs="Times New Roman"/>
          <w:sz w:val="28"/>
          <w:szCs w:val="28"/>
        </w:rPr>
      </w:pPr>
      <w:r w:rsidRPr="000125EB">
        <w:rPr>
          <w:rFonts w:ascii="Times New Roman" w:hAnsi="Times New Roman" w:cs="Times New Roman"/>
          <w:sz w:val="28"/>
          <w:szCs w:val="28"/>
        </w:rPr>
        <w:t>- ефективність адміністрування - витрати на управління мають бути мінімальними;</w:t>
      </w:r>
    </w:p>
    <w:p w:rsidR="00F7603F" w:rsidRPr="000125EB" w:rsidRDefault="00F7603F" w:rsidP="000125EB">
      <w:pPr>
        <w:numPr>
          <w:ilvl w:val="0"/>
          <w:numId w:val="9"/>
        </w:numPr>
        <w:spacing w:after="0" w:line="276" w:lineRule="auto"/>
        <w:ind w:left="0" w:firstLine="709"/>
        <w:jc w:val="both"/>
        <w:rPr>
          <w:rFonts w:ascii="Times New Roman" w:hAnsi="Times New Roman" w:cs="Times New Roman"/>
          <w:sz w:val="28"/>
          <w:szCs w:val="28"/>
        </w:rPr>
      </w:pPr>
      <w:r w:rsidRPr="000125EB">
        <w:rPr>
          <w:rFonts w:ascii="Times New Roman" w:hAnsi="Times New Roman" w:cs="Times New Roman"/>
          <w:sz w:val="28"/>
          <w:szCs w:val="28"/>
        </w:rPr>
        <w:t>- </w:t>
      </w:r>
      <w:r w:rsidRPr="000125EB">
        <w:rPr>
          <w:rFonts w:ascii="Times New Roman" w:hAnsi="Times New Roman" w:cs="Times New Roman"/>
          <w:i/>
          <w:iCs/>
          <w:sz w:val="28"/>
          <w:szCs w:val="28"/>
        </w:rPr>
        <w:t>економічна обґрунтованість податків</w:t>
      </w:r>
      <w:r w:rsidRPr="000125EB">
        <w:rPr>
          <w:rFonts w:ascii="Times New Roman" w:hAnsi="Times New Roman" w:cs="Times New Roman"/>
          <w:sz w:val="28"/>
          <w:szCs w:val="28"/>
        </w:rPr>
        <w:t> - розміри податків повинні встановлюватися на основі показників розвитку економіки країни та її фінансового стану;</w:t>
      </w:r>
    </w:p>
    <w:p w:rsidR="00F7603F" w:rsidRPr="000125EB" w:rsidRDefault="00F7603F" w:rsidP="000125EB">
      <w:pPr>
        <w:numPr>
          <w:ilvl w:val="0"/>
          <w:numId w:val="9"/>
        </w:numPr>
        <w:spacing w:after="0" w:line="276" w:lineRule="auto"/>
        <w:ind w:left="0" w:firstLine="709"/>
        <w:jc w:val="both"/>
        <w:rPr>
          <w:rFonts w:ascii="Times New Roman" w:hAnsi="Times New Roman" w:cs="Times New Roman"/>
          <w:sz w:val="28"/>
          <w:szCs w:val="28"/>
        </w:rPr>
      </w:pPr>
      <w:r w:rsidRPr="000125EB">
        <w:rPr>
          <w:rFonts w:ascii="Times New Roman" w:hAnsi="Times New Roman" w:cs="Times New Roman"/>
          <w:sz w:val="28"/>
          <w:szCs w:val="28"/>
        </w:rPr>
        <w:t>- </w:t>
      </w:r>
      <w:r w:rsidRPr="000125EB">
        <w:rPr>
          <w:rFonts w:ascii="Times New Roman" w:hAnsi="Times New Roman" w:cs="Times New Roman"/>
          <w:i/>
          <w:iCs/>
          <w:sz w:val="28"/>
          <w:szCs w:val="28"/>
        </w:rPr>
        <w:t>стабільність податкового законодавства</w:t>
      </w:r>
      <w:r w:rsidRPr="000125EB">
        <w:rPr>
          <w:rFonts w:ascii="Times New Roman" w:hAnsi="Times New Roman" w:cs="Times New Roman"/>
          <w:sz w:val="28"/>
          <w:szCs w:val="28"/>
        </w:rPr>
        <w:t> - податки не повинні змінюватися протягом бюджетного року;</w:t>
      </w:r>
    </w:p>
    <w:p w:rsidR="00F7603F" w:rsidRPr="000125EB" w:rsidRDefault="00F7603F" w:rsidP="000125EB">
      <w:pPr>
        <w:numPr>
          <w:ilvl w:val="0"/>
          <w:numId w:val="9"/>
        </w:numPr>
        <w:spacing w:after="0" w:line="276" w:lineRule="auto"/>
        <w:ind w:left="0" w:firstLine="709"/>
        <w:jc w:val="both"/>
        <w:rPr>
          <w:rFonts w:ascii="Times New Roman" w:hAnsi="Times New Roman" w:cs="Times New Roman"/>
          <w:sz w:val="28"/>
          <w:szCs w:val="28"/>
        </w:rPr>
      </w:pPr>
      <w:r w:rsidRPr="000125EB">
        <w:rPr>
          <w:rFonts w:ascii="Times New Roman" w:hAnsi="Times New Roman" w:cs="Times New Roman"/>
          <w:sz w:val="28"/>
          <w:szCs w:val="28"/>
        </w:rPr>
        <w:t>- рівняння та унеможливлювання дискримінації - забезпечення однакового підходу до суб'єктів господарювання;</w:t>
      </w:r>
    </w:p>
    <w:p w:rsidR="00F7603F" w:rsidRPr="000125EB" w:rsidRDefault="00F7603F" w:rsidP="000125EB">
      <w:pPr>
        <w:numPr>
          <w:ilvl w:val="0"/>
          <w:numId w:val="9"/>
        </w:numPr>
        <w:spacing w:after="0" w:line="276" w:lineRule="auto"/>
        <w:ind w:left="0" w:firstLine="709"/>
        <w:jc w:val="both"/>
        <w:rPr>
          <w:rFonts w:ascii="Times New Roman" w:hAnsi="Times New Roman" w:cs="Times New Roman"/>
          <w:sz w:val="28"/>
          <w:szCs w:val="28"/>
        </w:rPr>
      </w:pPr>
      <w:r w:rsidRPr="000125EB">
        <w:rPr>
          <w:rFonts w:ascii="Times New Roman" w:hAnsi="Times New Roman" w:cs="Times New Roman"/>
          <w:sz w:val="28"/>
          <w:szCs w:val="28"/>
        </w:rPr>
        <w:t>- рівномірність сплати - податки повинні сплачуватися в певний термін;</w:t>
      </w:r>
    </w:p>
    <w:p w:rsidR="00F7603F" w:rsidRPr="000125EB" w:rsidRDefault="00F7603F" w:rsidP="000125EB">
      <w:pPr>
        <w:numPr>
          <w:ilvl w:val="0"/>
          <w:numId w:val="9"/>
        </w:numPr>
        <w:spacing w:after="0" w:line="276" w:lineRule="auto"/>
        <w:ind w:left="0" w:firstLine="709"/>
        <w:jc w:val="both"/>
        <w:rPr>
          <w:rFonts w:ascii="Times New Roman" w:hAnsi="Times New Roman" w:cs="Times New Roman"/>
          <w:sz w:val="28"/>
          <w:szCs w:val="28"/>
        </w:rPr>
      </w:pPr>
      <w:r w:rsidRPr="000125EB">
        <w:rPr>
          <w:rFonts w:ascii="Times New Roman" w:hAnsi="Times New Roman" w:cs="Times New Roman"/>
          <w:sz w:val="28"/>
          <w:szCs w:val="28"/>
        </w:rPr>
        <w:t>- гнучкість - податкове законодавство повинне вчасно реагувати на зміни соціально-економічного життя держави без порушень стійкості податкового законодавства;</w:t>
      </w:r>
    </w:p>
    <w:p w:rsidR="00F7603F" w:rsidRPr="000125EB" w:rsidRDefault="00F7603F" w:rsidP="000125EB">
      <w:pPr>
        <w:numPr>
          <w:ilvl w:val="0"/>
          <w:numId w:val="9"/>
        </w:numPr>
        <w:spacing w:after="0" w:line="276" w:lineRule="auto"/>
        <w:ind w:left="0" w:firstLine="709"/>
        <w:jc w:val="both"/>
        <w:rPr>
          <w:rFonts w:ascii="Times New Roman" w:hAnsi="Times New Roman" w:cs="Times New Roman"/>
          <w:sz w:val="28"/>
          <w:szCs w:val="28"/>
        </w:rPr>
      </w:pPr>
      <w:r w:rsidRPr="000125EB">
        <w:rPr>
          <w:rFonts w:ascii="Times New Roman" w:hAnsi="Times New Roman" w:cs="Times New Roman"/>
          <w:sz w:val="28"/>
          <w:szCs w:val="28"/>
        </w:rPr>
        <w:t>- </w:t>
      </w:r>
      <w:r w:rsidRPr="000125EB">
        <w:rPr>
          <w:rFonts w:ascii="Times New Roman" w:hAnsi="Times New Roman" w:cs="Times New Roman"/>
          <w:i/>
          <w:iCs/>
          <w:sz w:val="28"/>
          <w:szCs w:val="28"/>
        </w:rPr>
        <w:t>інфляційна нейтральність;</w:t>
      </w:r>
    </w:p>
    <w:p w:rsidR="00F7603F" w:rsidRPr="000125EB" w:rsidRDefault="00F7603F" w:rsidP="000125EB">
      <w:pPr>
        <w:numPr>
          <w:ilvl w:val="0"/>
          <w:numId w:val="9"/>
        </w:numPr>
        <w:spacing w:after="0" w:line="276" w:lineRule="auto"/>
        <w:ind w:left="0" w:firstLine="709"/>
        <w:jc w:val="both"/>
        <w:rPr>
          <w:rFonts w:ascii="Times New Roman" w:hAnsi="Times New Roman" w:cs="Times New Roman"/>
          <w:sz w:val="28"/>
          <w:szCs w:val="28"/>
        </w:rPr>
      </w:pPr>
      <w:r w:rsidRPr="000125EB">
        <w:rPr>
          <w:rFonts w:ascii="Times New Roman" w:hAnsi="Times New Roman" w:cs="Times New Roman"/>
          <w:sz w:val="28"/>
          <w:szCs w:val="28"/>
        </w:rPr>
        <w:t>- </w:t>
      </w:r>
      <w:r w:rsidRPr="000125EB">
        <w:rPr>
          <w:rFonts w:ascii="Times New Roman" w:hAnsi="Times New Roman" w:cs="Times New Roman"/>
          <w:i/>
          <w:iCs/>
          <w:sz w:val="28"/>
          <w:szCs w:val="28"/>
        </w:rPr>
        <w:t>недопущення подвійного оподаткування одного й того самого об'єкта оподаткування;</w:t>
      </w:r>
    </w:p>
    <w:p w:rsidR="00F7603F" w:rsidRPr="000125EB" w:rsidRDefault="00F7603F" w:rsidP="000125EB">
      <w:pPr>
        <w:numPr>
          <w:ilvl w:val="0"/>
          <w:numId w:val="9"/>
        </w:numPr>
        <w:spacing w:after="0" w:line="276" w:lineRule="auto"/>
        <w:ind w:left="0" w:firstLine="709"/>
        <w:jc w:val="both"/>
        <w:rPr>
          <w:rFonts w:ascii="Times New Roman" w:hAnsi="Times New Roman" w:cs="Times New Roman"/>
          <w:sz w:val="28"/>
          <w:szCs w:val="28"/>
        </w:rPr>
      </w:pPr>
      <w:r w:rsidRPr="000125EB">
        <w:rPr>
          <w:rFonts w:ascii="Times New Roman" w:hAnsi="Times New Roman" w:cs="Times New Roman"/>
          <w:sz w:val="28"/>
          <w:szCs w:val="28"/>
        </w:rPr>
        <w:lastRenderedPageBreak/>
        <w:t>- </w:t>
      </w:r>
      <w:r w:rsidRPr="000125EB">
        <w:rPr>
          <w:rFonts w:ascii="Times New Roman" w:hAnsi="Times New Roman" w:cs="Times New Roman"/>
          <w:i/>
          <w:iCs/>
          <w:sz w:val="28"/>
          <w:szCs w:val="28"/>
        </w:rPr>
        <w:t>доступність та однозначність норм податкового законодавства;</w:t>
      </w:r>
    </w:p>
    <w:p w:rsidR="00F7603F" w:rsidRPr="000125EB" w:rsidRDefault="00F7603F" w:rsidP="000125EB">
      <w:pPr>
        <w:numPr>
          <w:ilvl w:val="0"/>
          <w:numId w:val="9"/>
        </w:numPr>
        <w:spacing w:after="0" w:line="276" w:lineRule="auto"/>
        <w:ind w:left="0" w:firstLine="709"/>
        <w:jc w:val="both"/>
        <w:rPr>
          <w:rFonts w:ascii="Times New Roman" w:hAnsi="Times New Roman" w:cs="Times New Roman"/>
          <w:sz w:val="28"/>
          <w:szCs w:val="28"/>
        </w:rPr>
      </w:pPr>
      <w:r w:rsidRPr="000125EB">
        <w:rPr>
          <w:rFonts w:ascii="Times New Roman" w:hAnsi="Times New Roman" w:cs="Times New Roman"/>
          <w:sz w:val="28"/>
          <w:szCs w:val="28"/>
        </w:rPr>
        <w:t>- </w:t>
      </w:r>
      <w:r w:rsidRPr="000125EB">
        <w:rPr>
          <w:rFonts w:ascii="Times New Roman" w:hAnsi="Times New Roman" w:cs="Times New Roman"/>
          <w:i/>
          <w:iCs/>
          <w:sz w:val="28"/>
          <w:szCs w:val="28"/>
        </w:rPr>
        <w:t>гласність</w:t>
      </w:r>
      <w:r w:rsidRPr="000125EB">
        <w:rPr>
          <w:rFonts w:ascii="Times New Roman" w:hAnsi="Times New Roman" w:cs="Times New Roman"/>
          <w:sz w:val="28"/>
          <w:szCs w:val="28"/>
        </w:rPr>
        <w:t> - офіційне опублікування відомостей про суми зібраних податків та їх витрачання.</w:t>
      </w:r>
    </w:p>
    <w:p w:rsidR="00DB5A42" w:rsidRPr="000125EB" w:rsidRDefault="00DB5A42" w:rsidP="000125EB">
      <w:pPr>
        <w:pStyle w:val="1"/>
        <w:spacing w:before="0" w:line="276" w:lineRule="auto"/>
        <w:ind w:firstLine="709"/>
        <w:jc w:val="both"/>
        <w:rPr>
          <w:rFonts w:ascii="Times New Roman" w:hAnsi="Times New Roman" w:cs="Times New Roman"/>
          <w:color w:val="auto"/>
          <w:sz w:val="28"/>
          <w:szCs w:val="28"/>
        </w:rPr>
      </w:pPr>
      <w:r w:rsidRPr="000125EB">
        <w:rPr>
          <w:rFonts w:ascii="Times New Roman" w:hAnsi="Times New Roman" w:cs="Times New Roman"/>
          <w:color w:val="auto"/>
          <w:sz w:val="28"/>
          <w:szCs w:val="28"/>
        </w:rPr>
        <w:t>Місцеві бюджети, їх доходи і видатки</w:t>
      </w:r>
    </w:p>
    <w:p w:rsidR="00DB5A42" w:rsidRPr="000125EB" w:rsidRDefault="00DB5A42" w:rsidP="000125EB">
      <w:pPr>
        <w:pStyle w:val="a3"/>
        <w:spacing w:before="0" w:beforeAutospacing="0" w:after="0" w:afterAutospacing="0" w:line="276" w:lineRule="auto"/>
        <w:ind w:firstLine="709"/>
        <w:jc w:val="both"/>
        <w:rPr>
          <w:sz w:val="28"/>
          <w:szCs w:val="28"/>
        </w:rPr>
      </w:pPr>
      <w:r w:rsidRPr="000125EB">
        <w:rPr>
          <w:sz w:val="28"/>
          <w:szCs w:val="28"/>
        </w:rPr>
        <w:t>Місцеві бюджети — це фонди фінансових ресурсів, що мобілізуються й витрачаються на відповідній території. Система місцевих бюджетів є в усіх країнах світу. Проте її розвиток і функції зумовлені низкою національних, політичних, економічних та інших факторів. Найбільший вплив мають економічні та політичні фактори.</w:t>
      </w:r>
    </w:p>
    <w:p w:rsidR="00DB5A42" w:rsidRPr="000125EB" w:rsidRDefault="00DB5A42" w:rsidP="000125EB">
      <w:pPr>
        <w:pStyle w:val="a3"/>
        <w:spacing w:before="0" w:beforeAutospacing="0" w:after="0" w:afterAutospacing="0" w:line="276" w:lineRule="auto"/>
        <w:ind w:firstLine="709"/>
        <w:jc w:val="both"/>
        <w:rPr>
          <w:sz w:val="28"/>
          <w:szCs w:val="28"/>
        </w:rPr>
      </w:pPr>
      <w:r w:rsidRPr="000125EB">
        <w:rPr>
          <w:sz w:val="28"/>
          <w:szCs w:val="28"/>
        </w:rPr>
        <w:t>Під час дослідження проблеми місцевих бюджетів їх слід розглядати у двох аспектах: 1) як організаційну форму мобілізації частини фінансових ресурсів у розпорядження місцевих органів самоврядування; 2) як систему фінансових відносин, що виникають між:</w:t>
      </w:r>
    </w:p>
    <w:p w:rsidR="00DB5A42" w:rsidRPr="000125EB" w:rsidRDefault="00DB5A42" w:rsidP="000125EB">
      <w:pPr>
        <w:numPr>
          <w:ilvl w:val="0"/>
          <w:numId w:val="10"/>
        </w:numPr>
        <w:spacing w:after="0" w:line="276" w:lineRule="auto"/>
        <w:ind w:left="0" w:firstLine="709"/>
        <w:jc w:val="both"/>
        <w:rPr>
          <w:rFonts w:ascii="Times New Roman" w:hAnsi="Times New Roman" w:cs="Times New Roman"/>
          <w:sz w:val="28"/>
          <w:szCs w:val="28"/>
        </w:rPr>
      </w:pPr>
      <w:r w:rsidRPr="000125EB">
        <w:rPr>
          <w:rFonts w:ascii="Times New Roman" w:hAnsi="Times New Roman" w:cs="Times New Roman"/>
          <w:sz w:val="28"/>
          <w:szCs w:val="28"/>
        </w:rPr>
        <w:t>— місцевими бюджетами й господарськими структурами, що функціонують на певній території;</w:t>
      </w:r>
    </w:p>
    <w:p w:rsidR="00DB5A42" w:rsidRPr="000125EB" w:rsidRDefault="00DB5A42" w:rsidP="000125EB">
      <w:pPr>
        <w:numPr>
          <w:ilvl w:val="0"/>
          <w:numId w:val="10"/>
        </w:numPr>
        <w:spacing w:after="0" w:line="276" w:lineRule="auto"/>
        <w:ind w:left="0" w:firstLine="709"/>
        <w:jc w:val="both"/>
        <w:rPr>
          <w:rFonts w:ascii="Times New Roman" w:hAnsi="Times New Roman" w:cs="Times New Roman"/>
          <w:sz w:val="28"/>
          <w:szCs w:val="28"/>
        </w:rPr>
      </w:pPr>
      <w:r w:rsidRPr="000125EB">
        <w:rPr>
          <w:rFonts w:ascii="Times New Roman" w:hAnsi="Times New Roman" w:cs="Times New Roman"/>
          <w:sz w:val="28"/>
          <w:szCs w:val="28"/>
        </w:rPr>
        <w:t>— бюджетами й населенням цієї території;</w:t>
      </w:r>
    </w:p>
    <w:p w:rsidR="00DB5A42" w:rsidRPr="000125EB" w:rsidRDefault="00DB5A42" w:rsidP="000125EB">
      <w:pPr>
        <w:numPr>
          <w:ilvl w:val="0"/>
          <w:numId w:val="10"/>
        </w:numPr>
        <w:spacing w:after="0" w:line="276" w:lineRule="auto"/>
        <w:ind w:left="0" w:firstLine="709"/>
        <w:jc w:val="both"/>
        <w:rPr>
          <w:rFonts w:ascii="Times New Roman" w:hAnsi="Times New Roman" w:cs="Times New Roman"/>
          <w:sz w:val="28"/>
          <w:szCs w:val="28"/>
        </w:rPr>
      </w:pPr>
      <w:r w:rsidRPr="000125EB">
        <w:rPr>
          <w:rFonts w:ascii="Times New Roman" w:hAnsi="Times New Roman" w:cs="Times New Roman"/>
          <w:sz w:val="28"/>
          <w:szCs w:val="28"/>
        </w:rPr>
        <w:t>— бюджетами різних рівнів із перерозподілу фінансових ресурсів;</w:t>
      </w:r>
    </w:p>
    <w:p w:rsidR="00DB5A42" w:rsidRPr="000125EB" w:rsidRDefault="00DB5A42" w:rsidP="000125EB">
      <w:pPr>
        <w:numPr>
          <w:ilvl w:val="0"/>
          <w:numId w:val="10"/>
        </w:numPr>
        <w:spacing w:after="0" w:line="276" w:lineRule="auto"/>
        <w:ind w:left="0" w:firstLine="709"/>
        <w:jc w:val="both"/>
        <w:rPr>
          <w:rFonts w:ascii="Times New Roman" w:hAnsi="Times New Roman" w:cs="Times New Roman"/>
          <w:sz w:val="28"/>
          <w:szCs w:val="28"/>
        </w:rPr>
      </w:pPr>
      <w:r w:rsidRPr="000125EB">
        <w:rPr>
          <w:rFonts w:ascii="Times New Roman" w:hAnsi="Times New Roman" w:cs="Times New Roman"/>
          <w:sz w:val="28"/>
          <w:szCs w:val="28"/>
        </w:rPr>
        <w:t>— місцевими і державним бюджетами.</w:t>
      </w:r>
    </w:p>
    <w:p w:rsidR="00DB5A42" w:rsidRPr="000125EB" w:rsidRDefault="00DB5A42" w:rsidP="000125EB">
      <w:pPr>
        <w:pStyle w:val="a3"/>
        <w:spacing w:before="0" w:beforeAutospacing="0" w:after="0" w:afterAutospacing="0" w:line="276" w:lineRule="auto"/>
        <w:ind w:firstLine="709"/>
        <w:jc w:val="both"/>
        <w:rPr>
          <w:sz w:val="28"/>
          <w:szCs w:val="28"/>
        </w:rPr>
      </w:pPr>
      <w:r w:rsidRPr="000125EB">
        <w:rPr>
          <w:sz w:val="28"/>
          <w:szCs w:val="28"/>
        </w:rPr>
        <w:t>До місцевих належать обласні, районні, міські, селищні та сільські бюджети (рис. 9.2). Це фонди фінансових ресурсів, зосереджені в розпорядженні місцевих рад народних депутатів та органів місцевого й регіонального самоврядування. Усього місцевих бюджетів в Україні нараховується майже 12 тис.</w:t>
      </w:r>
    </w:p>
    <w:p w:rsidR="00DB5A42" w:rsidRPr="000125EB" w:rsidRDefault="00DB5A42" w:rsidP="000125EB">
      <w:pPr>
        <w:spacing w:after="0" w:line="276" w:lineRule="auto"/>
        <w:ind w:firstLine="709"/>
        <w:jc w:val="both"/>
        <w:rPr>
          <w:rFonts w:ascii="Times New Roman" w:hAnsi="Times New Roman" w:cs="Times New Roman"/>
          <w:sz w:val="28"/>
          <w:szCs w:val="28"/>
        </w:rPr>
      </w:pPr>
    </w:p>
    <w:p w:rsidR="00DB5A42" w:rsidRPr="000125EB" w:rsidRDefault="00DB5A42" w:rsidP="000125EB">
      <w:pPr>
        <w:pStyle w:val="a3"/>
        <w:spacing w:before="0" w:beforeAutospacing="0" w:after="0" w:afterAutospacing="0" w:line="276" w:lineRule="auto"/>
        <w:ind w:firstLine="709"/>
        <w:jc w:val="both"/>
        <w:rPr>
          <w:sz w:val="28"/>
          <w:szCs w:val="28"/>
        </w:rPr>
      </w:pPr>
      <w:r w:rsidRPr="000125EB">
        <w:rPr>
          <w:sz w:val="28"/>
          <w:szCs w:val="28"/>
        </w:rPr>
        <w:t>Проте місцевий бюджет — це тільки частина фінансових ресурсів, необхідних для фінансування всіх функцій і завдань, які виконують органи місцевого самоврядування.</w:t>
      </w:r>
    </w:p>
    <w:p w:rsidR="00DB5A42" w:rsidRPr="000125EB" w:rsidRDefault="00DB5A42" w:rsidP="007B0592">
      <w:pPr>
        <w:pStyle w:val="a3"/>
        <w:spacing w:before="0" w:beforeAutospacing="0" w:after="0" w:afterAutospacing="0" w:line="276" w:lineRule="auto"/>
        <w:ind w:firstLine="709"/>
        <w:jc w:val="center"/>
        <w:rPr>
          <w:sz w:val="28"/>
          <w:szCs w:val="28"/>
        </w:rPr>
      </w:pPr>
      <w:r w:rsidRPr="000125EB">
        <w:rPr>
          <w:noProof/>
          <w:sz w:val="28"/>
          <w:szCs w:val="28"/>
        </w:rPr>
        <w:drawing>
          <wp:inline distT="0" distB="0" distL="0" distR="0" wp14:anchorId="4C1D5E7C" wp14:editId="1DBE932A">
            <wp:extent cx="3886200" cy="2114550"/>
            <wp:effectExtent l="0" t="0" r="0" b="0"/>
            <wp:docPr id="1" name="Рисунок 1" descr="Система місцевих бюджетів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Система місцевих бюджетів України"/>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886200" cy="2114550"/>
                    </a:xfrm>
                    <a:prstGeom prst="rect">
                      <a:avLst/>
                    </a:prstGeom>
                    <a:noFill/>
                    <a:ln>
                      <a:noFill/>
                    </a:ln>
                  </pic:spPr>
                </pic:pic>
              </a:graphicData>
            </a:graphic>
          </wp:inline>
        </w:drawing>
      </w:r>
    </w:p>
    <w:p w:rsidR="00DB5A42" w:rsidRPr="007B0592" w:rsidRDefault="00DB5A42" w:rsidP="007B0592">
      <w:pPr>
        <w:pStyle w:val="a3"/>
        <w:spacing w:before="0" w:beforeAutospacing="0" w:after="0" w:afterAutospacing="0" w:line="276" w:lineRule="auto"/>
        <w:ind w:firstLine="709"/>
        <w:jc w:val="center"/>
        <w:rPr>
          <w:b/>
          <w:i/>
          <w:sz w:val="28"/>
          <w:szCs w:val="28"/>
        </w:rPr>
      </w:pPr>
      <w:r w:rsidRPr="007B0592">
        <w:rPr>
          <w:rStyle w:val="a4"/>
          <w:b w:val="0"/>
          <w:i/>
          <w:sz w:val="28"/>
          <w:szCs w:val="28"/>
        </w:rPr>
        <w:t>Система місцевих бюджетів України</w:t>
      </w:r>
    </w:p>
    <w:p w:rsidR="00DB5A42" w:rsidRPr="000125EB" w:rsidRDefault="00DB5A42" w:rsidP="000125EB">
      <w:pPr>
        <w:pStyle w:val="a3"/>
        <w:spacing w:before="0" w:beforeAutospacing="0" w:after="0" w:afterAutospacing="0" w:line="276" w:lineRule="auto"/>
        <w:ind w:firstLine="709"/>
        <w:jc w:val="both"/>
        <w:rPr>
          <w:sz w:val="28"/>
          <w:szCs w:val="28"/>
        </w:rPr>
      </w:pPr>
      <w:r w:rsidRPr="000125EB">
        <w:rPr>
          <w:sz w:val="28"/>
          <w:szCs w:val="28"/>
        </w:rPr>
        <w:t>Звичайно, варто вирішити питання зміцнення дохідної бази місцевих бюджетів за рахунок податкових надходжень. Ці проблеми потребують серйозної наукової розробки, вивчення досвіду зарубіжних країн і обов'язкового розв'язання.</w:t>
      </w:r>
    </w:p>
    <w:p w:rsidR="00DB5A42" w:rsidRPr="000125EB" w:rsidRDefault="00DB5A42" w:rsidP="000125EB">
      <w:pPr>
        <w:pStyle w:val="a3"/>
        <w:spacing w:before="0" w:beforeAutospacing="0" w:after="0" w:afterAutospacing="0" w:line="276" w:lineRule="auto"/>
        <w:ind w:firstLine="709"/>
        <w:jc w:val="both"/>
        <w:rPr>
          <w:sz w:val="28"/>
          <w:szCs w:val="28"/>
        </w:rPr>
      </w:pPr>
      <w:r w:rsidRPr="000125EB">
        <w:rPr>
          <w:sz w:val="28"/>
          <w:szCs w:val="28"/>
        </w:rPr>
        <w:lastRenderedPageBreak/>
        <w:t>Самостійність місцевих бюджетів гарантується власними та закріпленими за ними на стабільній основі загальнодержавними доходами, а також правом самостійно визначати напрями використання коштів місцевих бюджетів.</w:t>
      </w:r>
    </w:p>
    <w:p w:rsidR="00DB5A42" w:rsidRPr="000125EB" w:rsidRDefault="00DB5A42" w:rsidP="000125EB">
      <w:pPr>
        <w:pStyle w:val="a3"/>
        <w:spacing w:before="0" w:beforeAutospacing="0" w:after="0" w:afterAutospacing="0" w:line="276" w:lineRule="auto"/>
        <w:ind w:firstLine="709"/>
        <w:jc w:val="both"/>
        <w:rPr>
          <w:sz w:val="28"/>
          <w:szCs w:val="28"/>
        </w:rPr>
      </w:pPr>
      <w:r w:rsidRPr="000125EB">
        <w:rPr>
          <w:sz w:val="28"/>
          <w:szCs w:val="28"/>
        </w:rPr>
        <w:t>Мінімальні розміри місцевих бюджетів визначаються на основі нормативів бюджетної забезпеченості на одного мешканця або споживача соціальних послуг з урахуванням економічного, соціального, природного станів відповідних територій, з огляду на рівень мінімальних соціальних потреб, установлених законодавством.</w:t>
      </w:r>
    </w:p>
    <w:p w:rsidR="00DB5A42" w:rsidRPr="000125EB" w:rsidRDefault="00DB5A42" w:rsidP="000125EB">
      <w:pPr>
        <w:pStyle w:val="a3"/>
        <w:spacing w:before="0" w:beforeAutospacing="0" w:after="0" w:afterAutospacing="0" w:line="276" w:lineRule="auto"/>
        <w:ind w:firstLine="709"/>
        <w:jc w:val="both"/>
        <w:rPr>
          <w:sz w:val="28"/>
          <w:szCs w:val="28"/>
        </w:rPr>
      </w:pPr>
      <w:r w:rsidRPr="000125EB">
        <w:rPr>
          <w:sz w:val="28"/>
          <w:szCs w:val="28"/>
        </w:rPr>
        <w:t>Місцевий бюджет може складатися із загального й спеціального фондів. Загальний фонд — надходження з поточного або реєстраційного рахунку фінансового органу на поточний або реєстраційний рахунок установи платіжним дорученням. Ці надходження призначені для забезпечення видатків і не спрямовуються на конкретну мету. Спеціальний фонд має формуватися з конкретно визначених джерел надходжень і використовуватися на фінансування конкретно визначених цілей.</w:t>
      </w:r>
    </w:p>
    <w:p w:rsidR="00DB5A42" w:rsidRPr="000125EB" w:rsidRDefault="00DB5A42" w:rsidP="000125EB">
      <w:pPr>
        <w:pStyle w:val="a3"/>
        <w:spacing w:before="0" w:beforeAutospacing="0" w:after="0" w:afterAutospacing="0" w:line="276" w:lineRule="auto"/>
        <w:ind w:firstLine="709"/>
        <w:jc w:val="both"/>
        <w:rPr>
          <w:sz w:val="28"/>
          <w:szCs w:val="28"/>
        </w:rPr>
      </w:pPr>
      <w:r w:rsidRPr="000125EB">
        <w:rPr>
          <w:sz w:val="28"/>
          <w:szCs w:val="28"/>
        </w:rPr>
        <w:t>Місцевий бюджет поділяється на поточний (адміністративний) бюджет і бюджет розвитку (капітальний або інвестиційний).</w:t>
      </w:r>
    </w:p>
    <w:p w:rsidR="00DB5A42" w:rsidRPr="000125EB" w:rsidRDefault="00DB5A42" w:rsidP="000125EB">
      <w:pPr>
        <w:pStyle w:val="a3"/>
        <w:spacing w:before="0" w:beforeAutospacing="0" w:after="0" w:afterAutospacing="0" w:line="276" w:lineRule="auto"/>
        <w:ind w:firstLine="709"/>
        <w:jc w:val="both"/>
        <w:rPr>
          <w:sz w:val="28"/>
          <w:szCs w:val="28"/>
        </w:rPr>
      </w:pPr>
      <w:r w:rsidRPr="000125EB">
        <w:rPr>
          <w:sz w:val="28"/>
          <w:szCs w:val="28"/>
        </w:rPr>
        <w:t>Фінансовою основою місцевого самоврядування є доходи місцевих бюджетів. Держава бере участь у формуванні доходів бюджетів місцевого самоврядування, фінансово підтримує місцеве самоврядування.</w:t>
      </w:r>
    </w:p>
    <w:p w:rsidR="00DB5A42" w:rsidRPr="000125EB" w:rsidRDefault="00DB5A42" w:rsidP="000125EB">
      <w:pPr>
        <w:pStyle w:val="a3"/>
        <w:spacing w:before="0" w:beforeAutospacing="0" w:after="0" w:afterAutospacing="0" w:line="276" w:lineRule="auto"/>
        <w:ind w:firstLine="709"/>
        <w:jc w:val="both"/>
        <w:rPr>
          <w:sz w:val="28"/>
          <w:szCs w:val="28"/>
        </w:rPr>
      </w:pPr>
      <w:r w:rsidRPr="000125EB">
        <w:rPr>
          <w:sz w:val="28"/>
          <w:szCs w:val="28"/>
        </w:rPr>
        <w:t>Видатки є причиною утворення доходів. Доходи місцевих органів влади класифікуються за джерелами й економічною сутністю.</w:t>
      </w:r>
    </w:p>
    <w:p w:rsidR="00DB5A42" w:rsidRPr="000125EB" w:rsidRDefault="00DB5A42" w:rsidP="000125EB">
      <w:pPr>
        <w:pStyle w:val="a3"/>
        <w:spacing w:before="0" w:beforeAutospacing="0" w:after="0" w:afterAutospacing="0" w:line="276" w:lineRule="auto"/>
        <w:ind w:firstLine="709"/>
        <w:jc w:val="both"/>
        <w:rPr>
          <w:sz w:val="28"/>
          <w:szCs w:val="28"/>
        </w:rPr>
      </w:pPr>
      <w:r w:rsidRPr="000125EB">
        <w:rPr>
          <w:sz w:val="28"/>
          <w:szCs w:val="28"/>
        </w:rPr>
        <w:t>За джерелами надходження розрізняють такі доходи місцевих органів влади: податкові та неподаткові доходи (платежі, доходи від майна, що належить місцевій владі, та від господарської діяльності підприємств комунальної власності, залучені місцевими органами влади на ринку позикового капіталу), а також трансферти від центральної влади й органів влади вищого територіального рівня.</w:t>
      </w:r>
    </w:p>
    <w:p w:rsidR="00DB5A42" w:rsidRPr="000125EB" w:rsidRDefault="00DB5A42" w:rsidP="000125EB">
      <w:pPr>
        <w:pStyle w:val="a3"/>
        <w:spacing w:before="0" w:beforeAutospacing="0" w:after="0" w:afterAutospacing="0" w:line="276" w:lineRule="auto"/>
        <w:ind w:firstLine="709"/>
        <w:jc w:val="both"/>
        <w:rPr>
          <w:sz w:val="28"/>
          <w:szCs w:val="28"/>
        </w:rPr>
      </w:pPr>
      <w:r w:rsidRPr="000125EB">
        <w:rPr>
          <w:sz w:val="28"/>
          <w:szCs w:val="28"/>
        </w:rPr>
        <w:t>За економічною сутністю виокремлюють власні, закріплені та регульовані доходи місцевих органів влади.</w:t>
      </w:r>
    </w:p>
    <w:p w:rsidR="00DB5A42" w:rsidRPr="000125EB" w:rsidRDefault="00DB5A42" w:rsidP="007B0592">
      <w:pPr>
        <w:pStyle w:val="a3"/>
        <w:spacing w:before="0" w:beforeAutospacing="0" w:after="0" w:afterAutospacing="0" w:line="276" w:lineRule="auto"/>
        <w:ind w:firstLine="709"/>
        <w:jc w:val="both"/>
        <w:rPr>
          <w:sz w:val="28"/>
          <w:szCs w:val="28"/>
        </w:rPr>
      </w:pPr>
      <w:r w:rsidRPr="007B0592">
        <w:rPr>
          <w:b/>
          <w:sz w:val="28"/>
          <w:szCs w:val="28"/>
        </w:rPr>
        <w:t>Власні доходи</w:t>
      </w:r>
      <w:r w:rsidRPr="000125EB">
        <w:rPr>
          <w:sz w:val="28"/>
          <w:szCs w:val="28"/>
        </w:rPr>
        <w:t xml:space="preserve"> — це доходи, мобілізовані місцевою владою самостійно на основі власних рішень і за рахунок джерел, визначених місцевим органом влади. До власних доходів належать місцеві податки і збори, доходи від майна, що належить місцевій владі, та господарської діяльності комунальних підприємств, комунальні платежі, а також доходи за рахуно</w:t>
      </w:r>
      <w:r w:rsidR="007B0592">
        <w:rPr>
          <w:sz w:val="28"/>
          <w:szCs w:val="28"/>
        </w:rPr>
        <w:t>к комунальних кредитів і позик.</w:t>
      </w:r>
    </w:p>
    <w:p w:rsidR="007B0592" w:rsidRDefault="007B0592" w:rsidP="000125EB">
      <w:pPr>
        <w:pStyle w:val="a3"/>
        <w:spacing w:before="0" w:beforeAutospacing="0" w:after="0" w:afterAutospacing="0" w:line="276" w:lineRule="auto"/>
        <w:ind w:firstLine="709"/>
        <w:jc w:val="both"/>
        <w:rPr>
          <w:sz w:val="28"/>
          <w:szCs w:val="28"/>
        </w:rPr>
      </w:pPr>
    </w:p>
    <w:p w:rsidR="00DB5A42" w:rsidRPr="000125EB" w:rsidRDefault="00DB5A42" w:rsidP="000125EB">
      <w:pPr>
        <w:pStyle w:val="a3"/>
        <w:spacing w:before="0" w:beforeAutospacing="0" w:after="0" w:afterAutospacing="0" w:line="276" w:lineRule="auto"/>
        <w:ind w:firstLine="709"/>
        <w:jc w:val="both"/>
        <w:rPr>
          <w:sz w:val="28"/>
          <w:szCs w:val="28"/>
        </w:rPr>
      </w:pPr>
      <w:r w:rsidRPr="000125EB">
        <w:rPr>
          <w:sz w:val="28"/>
          <w:szCs w:val="28"/>
        </w:rPr>
        <w:t>Органи місцевого самоврядування мають право встановлювати два місцевих податки і низку місцевих зборів (податок з реклами та комунальний; збори: готельний, на припаркування транспорту, ринковий, на видачу ордера на квартиру, власників собак, курортний, за участь у бігах на іподромі, на місцеву символіку та ін.).</w:t>
      </w:r>
    </w:p>
    <w:p w:rsidR="00DB5A42" w:rsidRPr="000125EB" w:rsidRDefault="00DB5A42" w:rsidP="000125EB">
      <w:pPr>
        <w:pStyle w:val="a3"/>
        <w:spacing w:before="0" w:beforeAutospacing="0" w:after="0" w:afterAutospacing="0" w:line="276" w:lineRule="auto"/>
        <w:ind w:firstLine="709"/>
        <w:jc w:val="both"/>
        <w:rPr>
          <w:sz w:val="28"/>
          <w:szCs w:val="28"/>
        </w:rPr>
      </w:pPr>
      <w:r w:rsidRPr="000125EB">
        <w:rPr>
          <w:sz w:val="28"/>
          <w:szCs w:val="28"/>
        </w:rPr>
        <w:t>Перелік закріплених доходів визначено у бюджетному законодавстві та законодавстві про місцеве самоврядування.</w:t>
      </w:r>
    </w:p>
    <w:p w:rsidR="00DB5A42" w:rsidRPr="000125EB" w:rsidRDefault="00DB5A42" w:rsidP="000125EB">
      <w:pPr>
        <w:pStyle w:val="a3"/>
        <w:spacing w:before="0" w:beforeAutospacing="0" w:after="0" w:afterAutospacing="0" w:line="276" w:lineRule="auto"/>
        <w:ind w:firstLine="709"/>
        <w:jc w:val="both"/>
        <w:rPr>
          <w:sz w:val="28"/>
          <w:szCs w:val="28"/>
        </w:rPr>
      </w:pPr>
      <w:r w:rsidRPr="007B0592">
        <w:rPr>
          <w:i/>
          <w:sz w:val="28"/>
          <w:szCs w:val="28"/>
        </w:rPr>
        <w:lastRenderedPageBreak/>
        <w:t>Закріплені доходи</w:t>
      </w:r>
      <w:r w:rsidRPr="000125EB">
        <w:rPr>
          <w:sz w:val="28"/>
          <w:szCs w:val="28"/>
        </w:rPr>
        <w:t xml:space="preserve"> — одна з форм переданих доходів місцевим органам влади на стабільній, довготерміновій основі.</w:t>
      </w:r>
    </w:p>
    <w:p w:rsidR="00DB5A42" w:rsidRPr="000125EB" w:rsidRDefault="00DB5A42" w:rsidP="000125EB">
      <w:pPr>
        <w:pStyle w:val="a3"/>
        <w:spacing w:before="0" w:beforeAutospacing="0" w:after="0" w:afterAutospacing="0" w:line="276" w:lineRule="auto"/>
        <w:ind w:firstLine="709"/>
        <w:jc w:val="both"/>
        <w:rPr>
          <w:sz w:val="28"/>
          <w:szCs w:val="28"/>
        </w:rPr>
      </w:pPr>
      <w:r w:rsidRPr="007B0592">
        <w:rPr>
          <w:i/>
          <w:sz w:val="28"/>
          <w:szCs w:val="28"/>
        </w:rPr>
        <w:t>Регульовані доходи</w:t>
      </w:r>
      <w:r w:rsidRPr="000125EB">
        <w:rPr>
          <w:sz w:val="28"/>
          <w:szCs w:val="28"/>
        </w:rPr>
        <w:t xml:space="preserve"> — також одна із форм доходів, що передаються центральною владою місцевим органам влади або з бюджетів територій вищого адміністративного рівня до бюджетів територій нижчого адміністративного рівня. Порядок передачі та розміри регульованих доходів в Україні щороку встановлюється в Законі України "Про Державний бюджет" від 29 червня 1995 p. N° 253-95-ВР, а також він визначений у Законі України "Про бюджетну систему" в редакції 1995 р. і Бюджетному кодексі. Порядок регулювання доходів місцевих бюджетів визначається також рішеннями органів влади вищого територіального рівня щодо органів влади нижчого територіального рівня.</w:t>
      </w:r>
    </w:p>
    <w:p w:rsidR="00DB5A42" w:rsidRPr="000125EB" w:rsidRDefault="00DB5A42" w:rsidP="000125EB">
      <w:pPr>
        <w:pStyle w:val="a3"/>
        <w:spacing w:before="0" w:beforeAutospacing="0" w:after="0" w:afterAutospacing="0" w:line="276" w:lineRule="auto"/>
        <w:ind w:firstLine="709"/>
        <w:jc w:val="both"/>
        <w:rPr>
          <w:sz w:val="28"/>
          <w:szCs w:val="28"/>
        </w:rPr>
      </w:pPr>
      <w:r w:rsidRPr="007B0592">
        <w:rPr>
          <w:i/>
          <w:sz w:val="28"/>
          <w:szCs w:val="28"/>
        </w:rPr>
        <w:t>Власні та закріплені доходи</w:t>
      </w:r>
      <w:r w:rsidRPr="000125EB">
        <w:rPr>
          <w:sz w:val="28"/>
          <w:szCs w:val="28"/>
        </w:rPr>
        <w:t xml:space="preserve"> — основа самостійності місцевих бюджетів.</w:t>
      </w:r>
    </w:p>
    <w:p w:rsidR="00DB5A42" w:rsidRPr="000125EB" w:rsidRDefault="00DB5A42" w:rsidP="000125EB">
      <w:pPr>
        <w:pStyle w:val="a3"/>
        <w:spacing w:before="0" w:beforeAutospacing="0" w:after="0" w:afterAutospacing="0" w:line="276" w:lineRule="auto"/>
        <w:ind w:firstLine="709"/>
        <w:jc w:val="both"/>
        <w:rPr>
          <w:sz w:val="28"/>
          <w:szCs w:val="28"/>
        </w:rPr>
      </w:pPr>
      <w:r w:rsidRPr="000125EB">
        <w:rPr>
          <w:sz w:val="28"/>
          <w:szCs w:val="28"/>
        </w:rPr>
        <w:t>Важливими способами формування доходів місцевих органів влади є комунальні платежі, доходи від комунального майна та землі, доходи від діяльності комунальних підприємств, залучення кредитних ресурсів і мобілізація коштів за рахунок комунальних позик. Велику роль відіграють дотації та інші трансферти.</w:t>
      </w:r>
    </w:p>
    <w:p w:rsidR="00DB5A42" w:rsidRPr="000125EB" w:rsidRDefault="00DB5A42" w:rsidP="000125EB">
      <w:pPr>
        <w:pStyle w:val="a3"/>
        <w:spacing w:before="0" w:beforeAutospacing="0" w:after="0" w:afterAutospacing="0" w:line="276" w:lineRule="auto"/>
        <w:ind w:firstLine="709"/>
        <w:jc w:val="both"/>
        <w:rPr>
          <w:sz w:val="28"/>
          <w:szCs w:val="28"/>
        </w:rPr>
      </w:pPr>
      <w:r w:rsidRPr="000125EB">
        <w:rPr>
          <w:sz w:val="28"/>
          <w:szCs w:val="28"/>
        </w:rPr>
        <w:t>У дохідній частині місцевого бюджету виокремлюються доходи, необхідні для виконання власних повноважень, і доходи, потрібні для здійснення делегованих законом повноважень органів виконавчої влади.</w:t>
      </w:r>
    </w:p>
    <w:p w:rsidR="00DB5A42" w:rsidRPr="000125EB" w:rsidRDefault="00DB5A42" w:rsidP="000125EB">
      <w:pPr>
        <w:pStyle w:val="a3"/>
        <w:spacing w:before="0" w:beforeAutospacing="0" w:after="0" w:afterAutospacing="0" w:line="276" w:lineRule="auto"/>
        <w:ind w:firstLine="709"/>
        <w:jc w:val="both"/>
        <w:rPr>
          <w:sz w:val="28"/>
          <w:szCs w:val="28"/>
        </w:rPr>
      </w:pPr>
      <w:r w:rsidRPr="000125EB">
        <w:rPr>
          <w:sz w:val="28"/>
          <w:szCs w:val="28"/>
        </w:rPr>
        <w:t>Структура доходів місцевих бюджетів така: міжбюджетні трансферти, власні доходи, закріплені законодавством на довгостроковій основі та регулювальні доходи.</w:t>
      </w:r>
    </w:p>
    <w:p w:rsidR="00DB5A42" w:rsidRPr="000125EB" w:rsidRDefault="00DB5A42" w:rsidP="000125EB">
      <w:pPr>
        <w:pStyle w:val="a3"/>
        <w:spacing w:before="0" w:beforeAutospacing="0" w:after="0" w:afterAutospacing="0" w:line="276" w:lineRule="auto"/>
        <w:ind w:firstLine="709"/>
        <w:jc w:val="both"/>
        <w:rPr>
          <w:sz w:val="28"/>
          <w:szCs w:val="28"/>
        </w:rPr>
      </w:pPr>
      <w:r w:rsidRPr="000125EB">
        <w:rPr>
          <w:sz w:val="28"/>
          <w:szCs w:val="28"/>
        </w:rPr>
        <w:t>Згідно зі ст. 143 Конституції України встановлено, що власних доходів в обласних і районних бюджетах немає, а є в основному закріплені або залучені, якщо фінансується спільна програма. До цих бюджетів не належать як закріплені доходи надходження від комунальної власності.</w:t>
      </w:r>
    </w:p>
    <w:p w:rsidR="00DB5A42" w:rsidRPr="000125EB" w:rsidRDefault="00DB5A42" w:rsidP="000125EB">
      <w:pPr>
        <w:pStyle w:val="a3"/>
        <w:spacing w:before="0" w:beforeAutospacing="0" w:after="0" w:afterAutospacing="0" w:line="276" w:lineRule="auto"/>
        <w:ind w:firstLine="709"/>
        <w:jc w:val="both"/>
        <w:rPr>
          <w:sz w:val="28"/>
          <w:szCs w:val="28"/>
        </w:rPr>
      </w:pPr>
      <w:r w:rsidRPr="000125EB">
        <w:rPr>
          <w:sz w:val="28"/>
          <w:szCs w:val="28"/>
        </w:rPr>
        <w:t>Міжбюджетні трансферти — кошти, які безоплатно і безповоротно передаються з одного бюджету до іншого. Основними формами надання міжбюджетних трансфертів за Бюджетним кодексом є дотація вирівнювання та субвенції.</w:t>
      </w:r>
    </w:p>
    <w:p w:rsidR="00DB5A42" w:rsidRPr="000125EB" w:rsidRDefault="00DB5A42" w:rsidP="000125EB">
      <w:pPr>
        <w:pStyle w:val="a3"/>
        <w:spacing w:before="0" w:beforeAutospacing="0" w:after="0" w:afterAutospacing="0" w:line="276" w:lineRule="auto"/>
        <w:ind w:firstLine="709"/>
        <w:jc w:val="both"/>
        <w:rPr>
          <w:sz w:val="28"/>
          <w:szCs w:val="28"/>
        </w:rPr>
      </w:pPr>
      <w:r w:rsidRPr="000125EB">
        <w:rPr>
          <w:sz w:val="28"/>
          <w:szCs w:val="28"/>
        </w:rPr>
        <w:t>Дотація вирівнювання — міжбюджетний трансферт на вирівнювання дохідної спроможності відповідного бюджету.</w:t>
      </w:r>
    </w:p>
    <w:p w:rsidR="00DB5A42" w:rsidRPr="000125EB" w:rsidRDefault="00DB5A42" w:rsidP="000125EB">
      <w:pPr>
        <w:pStyle w:val="a3"/>
        <w:spacing w:before="0" w:beforeAutospacing="0" w:after="0" w:afterAutospacing="0" w:line="276" w:lineRule="auto"/>
        <w:ind w:firstLine="709"/>
        <w:jc w:val="both"/>
        <w:rPr>
          <w:sz w:val="28"/>
          <w:szCs w:val="28"/>
        </w:rPr>
      </w:pPr>
      <w:r w:rsidRPr="000125EB">
        <w:rPr>
          <w:sz w:val="28"/>
          <w:szCs w:val="28"/>
        </w:rPr>
        <w:t>Субвенція — цільовий міжбюджетний трансферт, призначений на певну мету в порядку, визначеному тим органом, який її надав.</w:t>
      </w:r>
    </w:p>
    <w:p w:rsidR="00DB5A42" w:rsidRPr="000125EB" w:rsidRDefault="00DB5A42" w:rsidP="000125EB">
      <w:pPr>
        <w:pStyle w:val="a3"/>
        <w:spacing w:before="0" w:beforeAutospacing="0" w:after="0" w:afterAutospacing="0" w:line="276" w:lineRule="auto"/>
        <w:ind w:firstLine="709"/>
        <w:jc w:val="both"/>
        <w:rPr>
          <w:sz w:val="28"/>
          <w:szCs w:val="28"/>
        </w:rPr>
      </w:pPr>
      <w:r w:rsidRPr="000125EB">
        <w:rPr>
          <w:sz w:val="28"/>
          <w:szCs w:val="28"/>
        </w:rPr>
        <w:t>Субсидія (різновид субвенції) — цільова грошова допомога, що надається державою за рахунок коштів бюджету, а також спеціальних фондів юридичним і фізичним особам, місцевим державним органам та іншим державам.</w:t>
      </w:r>
    </w:p>
    <w:p w:rsidR="00DB5A42" w:rsidRPr="000125EB" w:rsidRDefault="00DB5A42" w:rsidP="000125EB">
      <w:pPr>
        <w:pStyle w:val="a3"/>
        <w:spacing w:before="0" w:beforeAutospacing="0" w:after="0" w:afterAutospacing="0" w:line="276" w:lineRule="auto"/>
        <w:ind w:firstLine="709"/>
        <w:jc w:val="both"/>
        <w:rPr>
          <w:sz w:val="28"/>
          <w:szCs w:val="28"/>
        </w:rPr>
      </w:pPr>
      <w:r w:rsidRPr="000125EB">
        <w:rPr>
          <w:sz w:val="28"/>
          <w:szCs w:val="28"/>
        </w:rPr>
        <w:t>Обсяг міжбюджетних трансфертів затверджує Верховна Рада України в Законі про Державний бюджет на відповідний рік.</w:t>
      </w:r>
    </w:p>
    <w:p w:rsidR="00DB5A42" w:rsidRPr="000125EB" w:rsidRDefault="00DB5A42" w:rsidP="000125EB">
      <w:pPr>
        <w:pStyle w:val="a3"/>
        <w:spacing w:before="0" w:beforeAutospacing="0" w:after="0" w:afterAutospacing="0" w:line="276" w:lineRule="auto"/>
        <w:ind w:firstLine="709"/>
        <w:jc w:val="both"/>
        <w:rPr>
          <w:sz w:val="28"/>
          <w:szCs w:val="28"/>
        </w:rPr>
      </w:pPr>
      <w:r w:rsidRPr="000125EB">
        <w:rPr>
          <w:sz w:val="28"/>
          <w:szCs w:val="28"/>
        </w:rPr>
        <w:t>Головною складовою фінансів місцевих органів влади є видатки, які точно відображають функції та завдання, що покладаються на місцеву владу.</w:t>
      </w:r>
    </w:p>
    <w:p w:rsidR="00DB5A42" w:rsidRPr="000125EB" w:rsidRDefault="00DB5A42" w:rsidP="000125EB">
      <w:pPr>
        <w:pStyle w:val="a3"/>
        <w:spacing w:before="0" w:beforeAutospacing="0" w:after="0" w:afterAutospacing="0" w:line="276" w:lineRule="auto"/>
        <w:ind w:firstLine="709"/>
        <w:jc w:val="both"/>
        <w:rPr>
          <w:sz w:val="28"/>
          <w:szCs w:val="28"/>
        </w:rPr>
      </w:pPr>
      <w:r w:rsidRPr="00945CE3">
        <w:rPr>
          <w:i/>
          <w:sz w:val="28"/>
          <w:szCs w:val="28"/>
        </w:rPr>
        <w:lastRenderedPageBreak/>
        <w:t>Видатки місцевих бюджетів</w:t>
      </w:r>
      <w:r w:rsidRPr="000125EB">
        <w:rPr>
          <w:sz w:val="28"/>
          <w:szCs w:val="28"/>
        </w:rPr>
        <w:t xml:space="preserve"> — це економічні відносини, що виникають у зв'язку з фінансуванням власних і делегованих повноважень місцевих органів влади.</w:t>
      </w:r>
    </w:p>
    <w:p w:rsidR="00DB5A42" w:rsidRPr="000125EB" w:rsidRDefault="00DB5A42" w:rsidP="007B0592">
      <w:pPr>
        <w:pStyle w:val="a3"/>
        <w:spacing w:before="0" w:beforeAutospacing="0" w:after="0" w:afterAutospacing="0" w:line="276" w:lineRule="auto"/>
        <w:ind w:firstLine="709"/>
        <w:jc w:val="both"/>
        <w:rPr>
          <w:sz w:val="28"/>
          <w:szCs w:val="28"/>
        </w:rPr>
      </w:pPr>
      <w:r w:rsidRPr="000125EB">
        <w:rPr>
          <w:sz w:val="28"/>
          <w:szCs w:val="28"/>
        </w:rPr>
        <w:t>Видатки місцевих органів влади, залежно від їхніх завдань, у більшості країн поділяються на декілька функціональних видів: обов'язкові, факультативні та на фінансування делегованих повноважень. Обов'язкові видатки спрямовані на виконання обов'язкових завдань, що покладаються на органи місцевої влади з метою забезпечення певних стандартів послуг у масштабах усієї країни, а також видатки, пов'язані з їхніми борговими зобов'яза</w:t>
      </w:r>
      <w:r w:rsidR="007B0592">
        <w:rPr>
          <w:sz w:val="28"/>
          <w:szCs w:val="28"/>
        </w:rPr>
        <w:t>ннями за кредитами та позиками.</w:t>
      </w:r>
    </w:p>
    <w:p w:rsidR="00DB5A42" w:rsidRPr="000125EB" w:rsidRDefault="00DB5A42" w:rsidP="000125EB">
      <w:pPr>
        <w:pStyle w:val="a3"/>
        <w:spacing w:before="0" w:beforeAutospacing="0" w:after="0" w:afterAutospacing="0" w:line="276" w:lineRule="auto"/>
        <w:ind w:firstLine="709"/>
        <w:jc w:val="both"/>
        <w:rPr>
          <w:sz w:val="28"/>
          <w:szCs w:val="28"/>
        </w:rPr>
      </w:pPr>
      <w:r w:rsidRPr="000125EB">
        <w:rPr>
          <w:sz w:val="28"/>
          <w:szCs w:val="28"/>
        </w:rPr>
        <w:t>Факультативні видатки здійснюються для реалізації завдань у межах власної компетенції, а також так званих добровільних та факультативних обов'язків. Ще один вид видатків — видатки для реалізації делегованих (доручених) центральною владою завдань*</w:t>
      </w:r>
    </w:p>
    <w:p w:rsidR="00DB5A42" w:rsidRPr="000125EB" w:rsidRDefault="00DB5A42" w:rsidP="000125EB">
      <w:pPr>
        <w:pStyle w:val="a3"/>
        <w:spacing w:before="0" w:beforeAutospacing="0" w:after="0" w:afterAutospacing="0" w:line="276" w:lineRule="auto"/>
        <w:ind w:firstLine="709"/>
        <w:jc w:val="both"/>
        <w:rPr>
          <w:sz w:val="28"/>
          <w:szCs w:val="28"/>
        </w:rPr>
      </w:pPr>
      <w:r w:rsidRPr="000125EB">
        <w:rPr>
          <w:sz w:val="28"/>
          <w:szCs w:val="28"/>
        </w:rPr>
        <w:t>Крім функціонального поділу, є поділ видатків відповідно до їхнього економічного призначення: поточні (адміністративні) і капітальні (інвестиційні).</w:t>
      </w:r>
    </w:p>
    <w:p w:rsidR="00DB5A42" w:rsidRPr="000125EB" w:rsidRDefault="00DB5A42" w:rsidP="000125EB">
      <w:pPr>
        <w:pStyle w:val="a3"/>
        <w:spacing w:before="0" w:beforeAutospacing="0" w:after="0" w:afterAutospacing="0" w:line="276" w:lineRule="auto"/>
        <w:ind w:firstLine="709"/>
        <w:jc w:val="both"/>
        <w:rPr>
          <w:sz w:val="28"/>
          <w:szCs w:val="28"/>
        </w:rPr>
      </w:pPr>
      <w:r w:rsidRPr="000125EB">
        <w:rPr>
          <w:sz w:val="28"/>
          <w:szCs w:val="28"/>
        </w:rPr>
        <w:t>Поточний бюджет використовується з метою виконання як власних, так і делегованих повноважень.</w:t>
      </w:r>
    </w:p>
    <w:p w:rsidR="00DB5A42" w:rsidRPr="000125EB" w:rsidRDefault="00DB5A42" w:rsidP="000125EB">
      <w:pPr>
        <w:pStyle w:val="a3"/>
        <w:spacing w:before="0" w:beforeAutospacing="0" w:after="0" w:afterAutospacing="0" w:line="276" w:lineRule="auto"/>
        <w:ind w:firstLine="709"/>
        <w:jc w:val="both"/>
        <w:rPr>
          <w:sz w:val="28"/>
          <w:szCs w:val="28"/>
        </w:rPr>
      </w:pPr>
      <w:r w:rsidRPr="000125EB">
        <w:rPr>
          <w:sz w:val="28"/>
          <w:szCs w:val="28"/>
        </w:rPr>
        <w:t>Кошти поточного бюджету спрямовуються на фінансування установ і закладів виробничої та соціальної інфраструктури, що утримуються за рахунок бюджетних асигнувань, а також на фінансування заходів щодо соціального захисту населення.</w:t>
      </w:r>
    </w:p>
    <w:p w:rsidR="00DB5A42" w:rsidRPr="000125EB" w:rsidRDefault="00DB5A42" w:rsidP="000125EB">
      <w:pPr>
        <w:pStyle w:val="a3"/>
        <w:spacing w:before="0" w:beforeAutospacing="0" w:after="0" w:afterAutospacing="0" w:line="276" w:lineRule="auto"/>
        <w:ind w:firstLine="709"/>
        <w:jc w:val="both"/>
        <w:rPr>
          <w:sz w:val="28"/>
          <w:szCs w:val="28"/>
        </w:rPr>
      </w:pPr>
      <w:r w:rsidRPr="000125EB">
        <w:rPr>
          <w:sz w:val="28"/>
          <w:szCs w:val="28"/>
        </w:rPr>
        <w:t>Кошти бюджету розвитку спрямовуються на реалізацію програм соціально-економічного розвитку відповідної території, пов'язаних зі здійсненням інвестиційної та інноваційної діяльності, а також на фінансування субвенцій та інших видатків, пов'язаних із розширеним відтворенням.</w:t>
      </w:r>
    </w:p>
    <w:p w:rsidR="00F7603F" w:rsidRPr="000125EB" w:rsidRDefault="00F7603F" w:rsidP="0013200B">
      <w:pPr>
        <w:spacing w:after="0" w:line="276" w:lineRule="auto"/>
        <w:ind w:firstLine="709"/>
        <w:jc w:val="both"/>
        <w:rPr>
          <w:rFonts w:ascii="Times New Roman" w:hAnsi="Times New Roman" w:cs="Times New Roman"/>
          <w:sz w:val="28"/>
          <w:szCs w:val="28"/>
        </w:rPr>
      </w:pPr>
    </w:p>
    <w:p w:rsidR="00DB5A42" w:rsidRPr="000125EB" w:rsidRDefault="00DB5A42" w:rsidP="0013200B">
      <w:pPr>
        <w:pStyle w:val="1"/>
        <w:shd w:val="clear" w:color="auto" w:fill="FFFFFF"/>
        <w:spacing w:before="0" w:line="276" w:lineRule="auto"/>
        <w:ind w:firstLine="709"/>
        <w:jc w:val="both"/>
        <w:rPr>
          <w:rFonts w:ascii="Times New Roman" w:hAnsi="Times New Roman" w:cs="Times New Roman"/>
          <w:color w:val="auto"/>
          <w:spacing w:val="2"/>
          <w:sz w:val="28"/>
          <w:szCs w:val="28"/>
        </w:rPr>
      </w:pPr>
      <w:r w:rsidRPr="000125EB">
        <w:rPr>
          <w:rFonts w:ascii="Times New Roman" w:hAnsi="Times New Roman" w:cs="Times New Roman"/>
          <w:b/>
          <w:bCs/>
          <w:color w:val="auto"/>
          <w:spacing w:val="2"/>
          <w:sz w:val="28"/>
          <w:szCs w:val="28"/>
        </w:rPr>
        <w:t>Стаття 8. Види податків та зборів</w:t>
      </w:r>
    </w:p>
    <w:p w:rsidR="00DB5A42" w:rsidRPr="000125EB" w:rsidRDefault="00DB5A42" w:rsidP="0013200B">
      <w:pPr>
        <w:pStyle w:val="rvps2"/>
        <w:shd w:val="clear" w:color="auto" w:fill="FFFFFF"/>
        <w:spacing w:before="0" w:beforeAutospacing="0" w:after="0" w:afterAutospacing="0" w:line="276" w:lineRule="auto"/>
        <w:ind w:firstLine="709"/>
        <w:jc w:val="both"/>
        <w:rPr>
          <w:sz w:val="28"/>
          <w:szCs w:val="28"/>
        </w:rPr>
      </w:pPr>
      <w:r w:rsidRPr="000125EB">
        <w:rPr>
          <w:sz w:val="28"/>
          <w:szCs w:val="28"/>
        </w:rPr>
        <w:t>8.1. В Україні встановлюються загальнодержавні та місцеві податки та збори.</w:t>
      </w:r>
    </w:p>
    <w:p w:rsidR="00DB5A42" w:rsidRPr="000125EB" w:rsidRDefault="00DB5A42" w:rsidP="0013200B">
      <w:pPr>
        <w:pStyle w:val="rvps2"/>
        <w:shd w:val="clear" w:color="auto" w:fill="FFFFFF"/>
        <w:spacing w:before="0" w:beforeAutospacing="0" w:after="0" w:afterAutospacing="0" w:line="276" w:lineRule="auto"/>
        <w:ind w:firstLine="709"/>
        <w:jc w:val="both"/>
        <w:rPr>
          <w:sz w:val="28"/>
          <w:szCs w:val="28"/>
        </w:rPr>
      </w:pPr>
      <w:r w:rsidRPr="000125EB">
        <w:rPr>
          <w:sz w:val="28"/>
          <w:szCs w:val="28"/>
        </w:rPr>
        <w:t>8.2. До загальнодержавних належать податки та збори, що встановлені цим Кодексом і є обов'язковими до сплати на усій території України, крім випадків, передбачених цим Кодексом.</w:t>
      </w:r>
    </w:p>
    <w:p w:rsidR="00DB5A42" w:rsidRPr="000125EB" w:rsidRDefault="00DB5A42" w:rsidP="0013200B">
      <w:pPr>
        <w:pStyle w:val="rvps2"/>
        <w:shd w:val="clear" w:color="auto" w:fill="FFFFFF"/>
        <w:spacing w:before="0" w:beforeAutospacing="0" w:after="0" w:afterAutospacing="0" w:line="276" w:lineRule="auto"/>
        <w:ind w:firstLine="709"/>
        <w:jc w:val="both"/>
        <w:rPr>
          <w:sz w:val="28"/>
          <w:szCs w:val="28"/>
        </w:rPr>
      </w:pPr>
      <w:r w:rsidRPr="000125EB">
        <w:rPr>
          <w:sz w:val="28"/>
          <w:szCs w:val="28"/>
        </w:rPr>
        <w:t>8.3. До місцевих належать податки та збори, що встановлені відповідно до переліку і в межах граничних розмірів ставок, визначених цим Кодексом, рішеннями сільських, селищних, міських рад та рад об’єднаних територіальних громад, що створені згідно із законом та перспективним планом формування територій громад, у межах їх повноважень і є обов’язковими до сплати на території відповідних територіальних громад.</w:t>
      </w:r>
    </w:p>
    <w:p w:rsidR="007B0592" w:rsidRDefault="007B0592" w:rsidP="007B0592">
      <w:pPr>
        <w:shd w:val="clear" w:color="auto" w:fill="FFFFFF"/>
        <w:spacing w:after="0" w:line="276" w:lineRule="auto"/>
        <w:jc w:val="both"/>
        <w:textAlignment w:val="baseline"/>
        <w:rPr>
          <w:rFonts w:ascii="Times New Roman" w:eastAsia="Times New Roman" w:hAnsi="Times New Roman" w:cs="Times New Roman"/>
          <w:b/>
          <w:bCs/>
          <w:spacing w:val="8"/>
          <w:sz w:val="28"/>
          <w:szCs w:val="28"/>
          <w:bdr w:val="none" w:sz="0" w:space="0" w:color="auto" w:frame="1"/>
          <w:lang w:eastAsia="uk-UA"/>
        </w:rPr>
      </w:pPr>
    </w:p>
    <w:p w:rsidR="00DB5A42" w:rsidRPr="000125EB" w:rsidRDefault="00DB5A42" w:rsidP="007B0592">
      <w:pPr>
        <w:shd w:val="clear" w:color="auto" w:fill="FFFFFF"/>
        <w:spacing w:after="0" w:line="276" w:lineRule="auto"/>
        <w:ind w:left="461" w:firstLine="709"/>
        <w:jc w:val="center"/>
        <w:textAlignment w:val="baseline"/>
        <w:rPr>
          <w:rFonts w:ascii="Times New Roman" w:eastAsia="Times New Roman" w:hAnsi="Times New Roman" w:cs="Times New Roman"/>
          <w:spacing w:val="9"/>
          <w:sz w:val="28"/>
          <w:szCs w:val="28"/>
          <w:bdr w:val="none" w:sz="0" w:space="0" w:color="auto" w:frame="1"/>
          <w:lang w:eastAsia="uk-UA"/>
        </w:rPr>
      </w:pPr>
      <w:r w:rsidRPr="000125EB">
        <w:rPr>
          <w:rFonts w:ascii="Times New Roman" w:eastAsia="Times New Roman" w:hAnsi="Times New Roman" w:cs="Times New Roman"/>
          <w:b/>
          <w:bCs/>
          <w:spacing w:val="8"/>
          <w:sz w:val="28"/>
          <w:szCs w:val="28"/>
          <w:bdr w:val="none" w:sz="0" w:space="0" w:color="auto" w:frame="1"/>
          <w:lang w:eastAsia="uk-UA"/>
        </w:rPr>
        <w:t>Система оподаткування в Україні</w:t>
      </w:r>
    </w:p>
    <w:p w:rsidR="00DB5A42" w:rsidRPr="000125EB" w:rsidRDefault="00DB5A42" w:rsidP="0013200B">
      <w:pPr>
        <w:spacing w:after="0" w:line="276" w:lineRule="auto"/>
        <w:ind w:firstLine="709"/>
        <w:jc w:val="both"/>
        <w:textAlignment w:val="baseline"/>
        <w:rPr>
          <w:rFonts w:ascii="Times New Roman" w:eastAsia="Times New Roman" w:hAnsi="Times New Roman" w:cs="Times New Roman"/>
          <w:spacing w:val="9"/>
          <w:sz w:val="28"/>
          <w:szCs w:val="28"/>
          <w:bdr w:val="none" w:sz="0" w:space="0" w:color="auto" w:frame="1"/>
          <w:lang w:eastAsia="uk-UA"/>
        </w:rPr>
      </w:pPr>
      <w:r w:rsidRPr="000125EB">
        <w:rPr>
          <w:rFonts w:ascii="Times New Roman" w:eastAsia="Times New Roman" w:hAnsi="Times New Roman" w:cs="Times New Roman"/>
          <w:spacing w:val="9"/>
          <w:sz w:val="28"/>
          <w:szCs w:val="28"/>
          <w:bdr w:val="none" w:sz="0" w:space="0" w:color="auto" w:frame="1"/>
          <w:lang w:eastAsia="uk-UA"/>
        </w:rPr>
        <w:t xml:space="preserve">Однією з провідних складових податкової системи с система податків. Відповідно до положень Податкового кодексу України види податків і зборів </w:t>
      </w:r>
      <w:r w:rsidRPr="000125EB">
        <w:rPr>
          <w:rFonts w:ascii="Times New Roman" w:eastAsia="Times New Roman" w:hAnsi="Times New Roman" w:cs="Times New Roman"/>
          <w:spacing w:val="9"/>
          <w:sz w:val="28"/>
          <w:szCs w:val="28"/>
          <w:bdr w:val="none" w:sz="0" w:space="0" w:color="auto" w:frame="1"/>
          <w:lang w:eastAsia="uk-UA"/>
        </w:rPr>
        <w:lastRenderedPageBreak/>
        <w:t>(обов'язкових платежів), що справляються на території України, поділяються на загальнодержавні та місцеві.</w:t>
      </w:r>
    </w:p>
    <w:p w:rsidR="00DB5A42" w:rsidRPr="000125EB" w:rsidRDefault="00DB5A42" w:rsidP="0013200B">
      <w:pPr>
        <w:spacing w:after="0" w:line="276" w:lineRule="auto"/>
        <w:ind w:firstLine="709"/>
        <w:jc w:val="both"/>
        <w:textAlignment w:val="baseline"/>
        <w:rPr>
          <w:rFonts w:ascii="Times New Roman" w:eastAsia="Times New Roman" w:hAnsi="Times New Roman" w:cs="Times New Roman"/>
          <w:spacing w:val="9"/>
          <w:sz w:val="28"/>
          <w:szCs w:val="28"/>
          <w:bdr w:val="none" w:sz="0" w:space="0" w:color="auto" w:frame="1"/>
          <w:lang w:eastAsia="uk-UA"/>
        </w:rPr>
      </w:pPr>
      <w:r w:rsidRPr="000125EB">
        <w:rPr>
          <w:rFonts w:ascii="Times New Roman" w:eastAsia="Times New Roman" w:hAnsi="Times New Roman" w:cs="Times New Roman"/>
          <w:b/>
          <w:bCs/>
          <w:i/>
          <w:iCs/>
          <w:spacing w:val="9"/>
          <w:sz w:val="28"/>
          <w:szCs w:val="28"/>
          <w:bdr w:val="none" w:sz="0" w:space="0" w:color="auto" w:frame="1"/>
          <w:lang w:eastAsia="uk-UA"/>
        </w:rPr>
        <w:t>До загальнодержавних належать такі податки й збори (обов'язкові платежі):</w:t>
      </w:r>
    </w:p>
    <w:p w:rsidR="00DB5A42" w:rsidRPr="000125EB" w:rsidRDefault="00DB5A42" w:rsidP="0013200B">
      <w:pPr>
        <w:spacing w:after="0" w:line="276" w:lineRule="auto"/>
        <w:ind w:firstLine="709"/>
        <w:jc w:val="both"/>
        <w:textAlignment w:val="baseline"/>
        <w:rPr>
          <w:rFonts w:ascii="Times New Roman" w:eastAsia="Times New Roman" w:hAnsi="Times New Roman" w:cs="Times New Roman"/>
          <w:spacing w:val="9"/>
          <w:sz w:val="28"/>
          <w:szCs w:val="28"/>
          <w:bdr w:val="none" w:sz="0" w:space="0" w:color="auto" w:frame="1"/>
          <w:lang w:eastAsia="uk-UA"/>
        </w:rPr>
      </w:pPr>
      <w:r w:rsidRPr="000125EB">
        <w:rPr>
          <w:rFonts w:ascii="Times New Roman" w:eastAsia="Times New Roman" w:hAnsi="Times New Roman" w:cs="Times New Roman"/>
          <w:spacing w:val="9"/>
          <w:sz w:val="28"/>
          <w:szCs w:val="28"/>
          <w:bdr w:val="none" w:sz="0" w:space="0" w:color="auto" w:frame="1"/>
          <w:lang w:eastAsia="uk-UA"/>
        </w:rPr>
        <w:t>1) податок на додану вартість;</w:t>
      </w:r>
    </w:p>
    <w:p w:rsidR="00DB5A42" w:rsidRPr="000125EB" w:rsidRDefault="00DB5A42" w:rsidP="0013200B">
      <w:pPr>
        <w:spacing w:after="0" w:line="276" w:lineRule="auto"/>
        <w:ind w:firstLine="709"/>
        <w:jc w:val="both"/>
        <w:textAlignment w:val="baseline"/>
        <w:rPr>
          <w:rFonts w:ascii="Times New Roman" w:eastAsia="Times New Roman" w:hAnsi="Times New Roman" w:cs="Times New Roman"/>
          <w:spacing w:val="9"/>
          <w:sz w:val="28"/>
          <w:szCs w:val="28"/>
          <w:bdr w:val="none" w:sz="0" w:space="0" w:color="auto" w:frame="1"/>
          <w:lang w:eastAsia="uk-UA"/>
        </w:rPr>
      </w:pPr>
      <w:r w:rsidRPr="000125EB">
        <w:rPr>
          <w:rFonts w:ascii="Times New Roman" w:eastAsia="Times New Roman" w:hAnsi="Times New Roman" w:cs="Times New Roman"/>
          <w:spacing w:val="9"/>
          <w:sz w:val="28"/>
          <w:szCs w:val="28"/>
          <w:bdr w:val="none" w:sz="0" w:space="0" w:color="auto" w:frame="1"/>
          <w:lang w:eastAsia="uk-UA"/>
        </w:rPr>
        <w:t>2) акцизний збір;</w:t>
      </w:r>
    </w:p>
    <w:p w:rsidR="00DB5A42" w:rsidRPr="000125EB" w:rsidRDefault="00DB5A42" w:rsidP="0013200B">
      <w:pPr>
        <w:spacing w:after="0" w:line="276" w:lineRule="auto"/>
        <w:ind w:firstLine="709"/>
        <w:jc w:val="both"/>
        <w:textAlignment w:val="baseline"/>
        <w:rPr>
          <w:rFonts w:ascii="Times New Roman" w:eastAsia="Times New Roman" w:hAnsi="Times New Roman" w:cs="Times New Roman"/>
          <w:spacing w:val="9"/>
          <w:sz w:val="28"/>
          <w:szCs w:val="28"/>
          <w:bdr w:val="none" w:sz="0" w:space="0" w:color="auto" w:frame="1"/>
          <w:lang w:eastAsia="uk-UA"/>
        </w:rPr>
      </w:pPr>
      <w:r w:rsidRPr="000125EB">
        <w:rPr>
          <w:rFonts w:ascii="Times New Roman" w:eastAsia="Times New Roman" w:hAnsi="Times New Roman" w:cs="Times New Roman"/>
          <w:spacing w:val="9"/>
          <w:sz w:val="28"/>
          <w:szCs w:val="28"/>
          <w:bdr w:val="none" w:sz="0" w:space="0" w:color="auto" w:frame="1"/>
          <w:lang w:eastAsia="uk-UA"/>
        </w:rPr>
        <w:t>3) податок на прибуток підприємств;</w:t>
      </w:r>
    </w:p>
    <w:p w:rsidR="00DB5A42" w:rsidRPr="000125EB" w:rsidRDefault="00DB5A42" w:rsidP="0013200B">
      <w:pPr>
        <w:spacing w:after="0" w:line="276" w:lineRule="auto"/>
        <w:ind w:firstLine="709"/>
        <w:jc w:val="both"/>
        <w:textAlignment w:val="baseline"/>
        <w:rPr>
          <w:rFonts w:ascii="Times New Roman" w:eastAsia="Times New Roman" w:hAnsi="Times New Roman" w:cs="Times New Roman"/>
          <w:spacing w:val="9"/>
          <w:sz w:val="28"/>
          <w:szCs w:val="28"/>
          <w:bdr w:val="none" w:sz="0" w:space="0" w:color="auto" w:frame="1"/>
          <w:lang w:eastAsia="uk-UA"/>
        </w:rPr>
      </w:pPr>
      <w:r w:rsidRPr="000125EB">
        <w:rPr>
          <w:rFonts w:ascii="Times New Roman" w:eastAsia="Times New Roman" w:hAnsi="Times New Roman" w:cs="Times New Roman"/>
          <w:spacing w:val="9"/>
          <w:sz w:val="28"/>
          <w:szCs w:val="28"/>
          <w:bdr w:val="none" w:sz="0" w:space="0" w:color="auto" w:frame="1"/>
          <w:lang w:eastAsia="uk-UA"/>
        </w:rPr>
        <w:t>4) податок на доходи фізичних осіб;</w:t>
      </w:r>
    </w:p>
    <w:p w:rsidR="00DB5A42" w:rsidRPr="000125EB" w:rsidRDefault="00DB5A42" w:rsidP="0013200B">
      <w:pPr>
        <w:spacing w:after="0" w:line="276" w:lineRule="auto"/>
        <w:ind w:firstLine="709"/>
        <w:jc w:val="both"/>
        <w:textAlignment w:val="baseline"/>
        <w:rPr>
          <w:rFonts w:ascii="Times New Roman" w:eastAsia="Times New Roman" w:hAnsi="Times New Roman" w:cs="Times New Roman"/>
          <w:spacing w:val="9"/>
          <w:sz w:val="28"/>
          <w:szCs w:val="28"/>
          <w:bdr w:val="none" w:sz="0" w:space="0" w:color="auto" w:frame="1"/>
          <w:lang w:eastAsia="uk-UA"/>
        </w:rPr>
      </w:pPr>
      <w:r w:rsidRPr="000125EB">
        <w:rPr>
          <w:rFonts w:ascii="Times New Roman" w:eastAsia="Times New Roman" w:hAnsi="Times New Roman" w:cs="Times New Roman"/>
          <w:spacing w:val="9"/>
          <w:sz w:val="28"/>
          <w:szCs w:val="28"/>
          <w:bdr w:val="none" w:sz="0" w:space="0" w:color="auto" w:frame="1"/>
          <w:lang w:eastAsia="uk-UA"/>
        </w:rPr>
        <w:t>5) мито:</w:t>
      </w:r>
    </w:p>
    <w:p w:rsidR="00DB5A42" w:rsidRPr="000125EB" w:rsidRDefault="00DB5A42" w:rsidP="0013200B">
      <w:pPr>
        <w:spacing w:after="0" w:line="276" w:lineRule="auto"/>
        <w:ind w:firstLine="709"/>
        <w:jc w:val="both"/>
        <w:textAlignment w:val="baseline"/>
        <w:rPr>
          <w:rFonts w:ascii="Times New Roman" w:eastAsia="Times New Roman" w:hAnsi="Times New Roman" w:cs="Times New Roman"/>
          <w:spacing w:val="9"/>
          <w:sz w:val="28"/>
          <w:szCs w:val="28"/>
          <w:bdr w:val="none" w:sz="0" w:space="0" w:color="auto" w:frame="1"/>
          <w:lang w:eastAsia="uk-UA"/>
        </w:rPr>
      </w:pPr>
      <w:r w:rsidRPr="000125EB">
        <w:rPr>
          <w:rFonts w:ascii="Times New Roman" w:eastAsia="Times New Roman" w:hAnsi="Times New Roman" w:cs="Times New Roman"/>
          <w:spacing w:val="9"/>
          <w:sz w:val="28"/>
          <w:szCs w:val="28"/>
          <w:bdr w:val="none" w:sz="0" w:space="0" w:color="auto" w:frame="1"/>
          <w:lang w:eastAsia="uk-UA"/>
        </w:rPr>
        <w:t>6) екологічний податок;</w:t>
      </w:r>
    </w:p>
    <w:p w:rsidR="00DB5A42" w:rsidRPr="000125EB" w:rsidRDefault="00DB5A42" w:rsidP="0013200B">
      <w:pPr>
        <w:spacing w:after="0" w:line="276" w:lineRule="auto"/>
        <w:ind w:firstLine="709"/>
        <w:jc w:val="both"/>
        <w:textAlignment w:val="baseline"/>
        <w:rPr>
          <w:rFonts w:ascii="Times New Roman" w:eastAsia="Times New Roman" w:hAnsi="Times New Roman" w:cs="Times New Roman"/>
          <w:spacing w:val="9"/>
          <w:sz w:val="28"/>
          <w:szCs w:val="28"/>
          <w:bdr w:val="none" w:sz="0" w:space="0" w:color="auto" w:frame="1"/>
          <w:lang w:eastAsia="uk-UA"/>
        </w:rPr>
      </w:pPr>
      <w:r w:rsidRPr="000125EB">
        <w:rPr>
          <w:rFonts w:ascii="Times New Roman" w:eastAsia="Times New Roman" w:hAnsi="Times New Roman" w:cs="Times New Roman"/>
          <w:spacing w:val="9"/>
          <w:sz w:val="28"/>
          <w:szCs w:val="28"/>
          <w:bdr w:val="none" w:sz="0" w:space="0" w:color="auto" w:frame="1"/>
          <w:lang w:eastAsia="uk-UA"/>
        </w:rPr>
        <w:t>7} ) рентна плата;</w:t>
      </w:r>
    </w:p>
    <w:p w:rsidR="00DB5A42" w:rsidRPr="000125EB" w:rsidRDefault="00DB5A42" w:rsidP="0013200B">
      <w:pPr>
        <w:spacing w:after="0" w:line="276" w:lineRule="auto"/>
        <w:ind w:firstLine="709"/>
        <w:jc w:val="both"/>
        <w:textAlignment w:val="baseline"/>
        <w:rPr>
          <w:rFonts w:ascii="Times New Roman" w:eastAsia="Times New Roman" w:hAnsi="Times New Roman" w:cs="Times New Roman"/>
          <w:spacing w:val="9"/>
          <w:sz w:val="28"/>
          <w:szCs w:val="28"/>
          <w:bdr w:val="none" w:sz="0" w:space="0" w:color="auto" w:frame="1"/>
          <w:lang w:eastAsia="uk-UA"/>
        </w:rPr>
      </w:pPr>
      <w:r w:rsidRPr="000125EB">
        <w:rPr>
          <w:rFonts w:ascii="Times New Roman" w:eastAsia="Times New Roman" w:hAnsi="Times New Roman" w:cs="Times New Roman"/>
          <w:spacing w:val="9"/>
          <w:sz w:val="28"/>
          <w:szCs w:val="28"/>
          <w:bdr w:val="none" w:sz="0" w:space="0" w:color="auto" w:frame="1"/>
          <w:lang w:eastAsia="uk-UA"/>
        </w:rPr>
        <w:t>8) військовий збір:</w:t>
      </w:r>
    </w:p>
    <w:p w:rsidR="00DB5A42" w:rsidRPr="000125EB" w:rsidRDefault="00DB5A42" w:rsidP="0013200B">
      <w:pPr>
        <w:spacing w:after="0" w:line="276" w:lineRule="auto"/>
        <w:ind w:firstLine="709"/>
        <w:jc w:val="both"/>
        <w:textAlignment w:val="baseline"/>
        <w:rPr>
          <w:rFonts w:ascii="Times New Roman" w:eastAsia="Times New Roman" w:hAnsi="Times New Roman" w:cs="Times New Roman"/>
          <w:spacing w:val="9"/>
          <w:sz w:val="28"/>
          <w:szCs w:val="28"/>
          <w:bdr w:val="none" w:sz="0" w:space="0" w:color="auto" w:frame="1"/>
          <w:lang w:eastAsia="uk-UA"/>
        </w:rPr>
      </w:pPr>
      <w:r w:rsidRPr="000125EB">
        <w:rPr>
          <w:rFonts w:ascii="Times New Roman" w:eastAsia="Times New Roman" w:hAnsi="Times New Roman" w:cs="Times New Roman"/>
          <w:b/>
          <w:bCs/>
          <w:i/>
          <w:iCs/>
          <w:spacing w:val="9"/>
          <w:sz w:val="28"/>
          <w:szCs w:val="28"/>
          <w:bdr w:val="none" w:sz="0" w:space="0" w:color="auto" w:frame="1"/>
          <w:lang w:eastAsia="uk-UA"/>
        </w:rPr>
        <w:t>До місцевих податків належать:</w:t>
      </w:r>
    </w:p>
    <w:p w:rsidR="00DB5A42" w:rsidRPr="000125EB" w:rsidRDefault="00DB5A42" w:rsidP="0013200B">
      <w:pPr>
        <w:spacing w:after="0" w:line="276" w:lineRule="auto"/>
        <w:ind w:firstLine="709"/>
        <w:jc w:val="both"/>
        <w:textAlignment w:val="baseline"/>
        <w:rPr>
          <w:rFonts w:ascii="Times New Roman" w:eastAsia="Times New Roman" w:hAnsi="Times New Roman" w:cs="Times New Roman"/>
          <w:spacing w:val="9"/>
          <w:sz w:val="28"/>
          <w:szCs w:val="28"/>
          <w:bdr w:val="none" w:sz="0" w:space="0" w:color="auto" w:frame="1"/>
          <w:lang w:eastAsia="uk-UA"/>
        </w:rPr>
      </w:pPr>
      <w:r w:rsidRPr="000125EB">
        <w:rPr>
          <w:rFonts w:ascii="Times New Roman" w:eastAsia="Times New Roman" w:hAnsi="Times New Roman" w:cs="Times New Roman"/>
          <w:spacing w:val="9"/>
          <w:sz w:val="28"/>
          <w:szCs w:val="28"/>
          <w:bdr w:val="none" w:sz="0" w:space="0" w:color="auto" w:frame="1"/>
          <w:lang w:eastAsia="uk-UA"/>
        </w:rPr>
        <w:t>1) податок на майно (податок на нерухоме майно, відмінне від земельної ділянки, транспортний податок, податок на землю);</w:t>
      </w:r>
    </w:p>
    <w:p w:rsidR="00DB5A42" w:rsidRPr="000125EB" w:rsidRDefault="00DB5A42" w:rsidP="0013200B">
      <w:pPr>
        <w:spacing w:after="0" w:line="276" w:lineRule="auto"/>
        <w:ind w:firstLine="709"/>
        <w:jc w:val="both"/>
        <w:textAlignment w:val="baseline"/>
        <w:rPr>
          <w:rFonts w:ascii="Times New Roman" w:eastAsia="Times New Roman" w:hAnsi="Times New Roman" w:cs="Times New Roman"/>
          <w:spacing w:val="9"/>
          <w:sz w:val="28"/>
          <w:szCs w:val="28"/>
          <w:bdr w:val="none" w:sz="0" w:space="0" w:color="auto" w:frame="1"/>
          <w:lang w:eastAsia="uk-UA"/>
        </w:rPr>
      </w:pPr>
      <w:r w:rsidRPr="000125EB">
        <w:rPr>
          <w:rFonts w:ascii="Times New Roman" w:eastAsia="Times New Roman" w:hAnsi="Times New Roman" w:cs="Times New Roman"/>
          <w:spacing w:val="9"/>
          <w:sz w:val="28"/>
          <w:szCs w:val="28"/>
          <w:bdr w:val="none" w:sz="0" w:space="0" w:color="auto" w:frame="1"/>
          <w:lang w:eastAsia="uk-UA"/>
        </w:rPr>
        <w:t>2) єдиний податок.</w:t>
      </w:r>
    </w:p>
    <w:p w:rsidR="00DB5A42" w:rsidRPr="000125EB" w:rsidRDefault="00DB5A42" w:rsidP="0013200B">
      <w:pPr>
        <w:spacing w:after="0" w:line="276" w:lineRule="auto"/>
        <w:ind w:firstLine="709"/>
        <w:jc w:val="both"/>
        <w:textAlignment w:val="baseline"/>
        <w:rPr>
          <w:rFonts w:ascii="Times New Roman" w:eastAsia="Times New Roman" w:hAnsi="Times New Roman" w:cs="Times New Roman"/>
          <w:spacing w:val="9"/>
          <w:sz w:val="28"/>
          <w:szCs w:val="28"/>
          <w:bdr w:val="none" w:sz="0" w:space="0" w:color="auto" w:frame="1"/>
          <w:lang w:eastAsia="uk-UA"/>
        </w:rPr>
      </w:pPr>
      <w:r w:rsidRPr="000125EB">
        <w:rPr>
          <w:rFonts w:ascii="Times New Roman" w:eastAsia="Times New Roman" w:hAnsi="Times New Roman" w:cs="Times New Roman"/>
          <w:b/>
          <w:bCs/>
          <w:i/>
          <w:iCs/>
          <w:spacing w:val="9"/>
          <w:sz w:val="28"/>
          <w:szCs w:val="28"/>
          <w:bdr w:val="none" w:sz="0" w:space="0" w:color="auto" w:frame="1"/>
          <w:lang w:eastAsia="uk-UA"/>
        </w:rPr>
        <w:t>До місцевих зборів (обов'язкових платежів) належать:</w:t>
      </w:r>
    </w:p>
    <w:p w:rsidR="00DB5A42" w:rsidRPr="000125EB" w:rsidRDefault="00DB5A42" w:rsidP="0013200B">
      <w:pPr>
        <w:spacing w:after="0" w:line="276" w:lineRule="auto"/>
        <w:ind w:firstLine="709"/>
        <w:jc w:val="both"/>
        <w:textAlignment w:val="baseline"/>
        <w:rPr>
          <w:rFonts w:ascii="Times New Roman" w:eastAsia="Times New Roman" w:hAnsi="Times New Roman" w:cs="Times New Roman"/>
          <w:spacing w:val="9"/>
          <w:sz w:val="28"/>
          <w:szCs w:val="28"/>
          <w:bdr w:val="none" w:sz="0" w:space="0" w:color="auto" w:frame="1"/>
          <w:lang w:eastAsia="uk-UA"/>
        </w:rPr>
      </w:pPr>
      <w:r w:rsidRPr="000125EB">
        <w:rPr>
          <w:rFonts w:ascii="Times New Roman" w:eastAsia="Times New Roman" w:hAnsi="Times New Roman" w:cs="Times New Roman"/>
          <w:spacing w:val="9"/>
          <w:sz w:val="28"/>
          <w:szCs w:val="28"/>
          <w:bdr w:val="none" w:sz="0" w:space="0" w:color="auto" w:frame="1"/>
          <w:lang w:eastAsia="uk-UA"/>
        </w:rPr>
        <w:t>1) збір за місця для паркування транспортних засобів;</w:t>
      </w:r>
    </w:p>
    <w:p w:rsidR="00DB5A42" w:rsidRPr="000125EB" w:rsidRDefault="00DB5A42" w:rsidP="0013200B">
      <w:pPr>
        <w:spacing w:after="0" w:line="276" w:lineRule="auto"/>
        <w:ind w:firstLine="709"/>
        <w:jc w:val="both"/>
        <w:textAlignment w:val="baseline"/>
        <w:rPr>
          <w:rFonts w:ascii="Times New Roman" w:eastAsia="Times New Roman" w:hAnsi="Times New Roman" w:cs="Times New Roman"/>
          <w:spacing w:val="9"/>
          <w:sz w:val="28"/>
          <w:szCs w:val="28"/>
          <w:bdr w:val="none" w:sz="0" w:space="0" w:color="auto" w:frame="1"/>
          <w:lang w:eastAsia="uk-UA"/>
        </w:rPr>
      </w:pPr>
      <w:r w:rsidRPr="000125EB">
        <w:rPr>
          <w:rFonts w:ascii="Times New Roman" w:eastAsia="Times New Roman" w:hAnsi="Times New Roman" w:cs="Times New Roman"/>
          <w:spacing w:val="9"/>
          <w:sz w:val="28"/>
          <w:szCs w:val="28"/>
          <w:bdr w:val="none" w:sz="0" w:space="0" w:color="auto" w:frame="1"/>
          <w:lang w:eastAsia="uk-UA"/>
        </w:rPr>
        <w:t>2) туристичний збір.</w:t>
      </w:r>
    </w:p>
    <w:p w:rsidR="00DB5A42" w:rsidRPr="000125EB" w:rsidRDefault="00DB5A42" w:rsidP="0013200B">
      <w:pPr>
        <w:spacing w:after="0" w:line="276" w:lineRule="auto"/>
        <w:ind w:firstLine="709"/>
        <w:jc w:val="both"/>
        <w:textAlignment w:val="baseline"/>
        <w:rPr>
          <w:rFonts w:ascii="Times New Roman" w:eastAsia="Times New Roman" w:hAnsi="Times New Roman" w:cs="Times New Roman"/>
          <w:spacing w:val="9"/>
          <w:sz w:val="28"/>
          <w:szCs w:val="28"/>
          <w:bdr w:val="none" w:sz="0" w:space="0" w:color="auto" w:frame="1"/>
          <w:lang w:eastAsia="uk-UA"/>
        </w:rPr>
      </w:pPr>
      <w:r w:rsidRPr="000125EB">
        <w:rPr>
          <w:rFonts w:ascii="Times New Roman" w:eastAsia="Times New Roman" w:hAnsi="Times New Roman" w:cs="Times New Roman"/>
          <w:spacing w:val="9"/>
          <w:sz w:val="28"/>
          <w:szCs w:val="28"/>
          <w:bdr w:val="none" w:sz="0" w:space="0" w:color="auto" w:frame="1"/>
          <w:lang w:eastAsia="uk-UA"/>
        </w:rPr>
        <w:t>Встановлення й скасування податків та інших обов'язкових платежів податкового характеру, а також пільг їх платникам здійснюються Верховною Радою України, Верховною Радою Автономної Республіки Крим і сільськими, селищними, міськими радами відповідно до положень Податкового кодексу України та інших законів України про оподаткування.</w:t>
      </w:r>
    </w:p>
    <w:p w:rsidR="00DB5A42" w:rsidRPr="000125EB" w:rsidRDefault="00DB5A42" w:rsidP="0013200B">
      <w:pPr>
        <w:spacing w:after="0" w:line="276" w:lineRule="auto"/>
        <w:ind w:firstLine="709"/>
        <w:jc w:val="both"/>
        <w:textAlignment w:val="baseline"/>
        <w:rPr>
          <w:rFonts w:ascii="Times New Roman" w:eastAsia="Times New Roman" w:hAnsi="Times New Roman" w:cs="Times New Roman"/>
          <w:spacing w:val="9"/>
          <w:sz w:val="28"/>
          <w:szCs w:val="28"/>
          <w:bdr w:val="none" w:sz="0" w:space="0" w:color="auto" w:frame="1"/>
          <w:lang w:eastAsia="uk-UA"/>
        </w:rPr>
      </w:pPr>
      <w:r w:rsidRPr="000125EB">
        <w:rPr>
          <w:rFonts w:ascii="Times New Roman" w:eastAsia="Times New Roman" w:hAnsi="Times New Roman" w:cs="Times New Roman"/>
          <w:spacing w:val="9"/>
          <w:sz w:val="28"/>
          <w:szCs w:val="28"/>
          <w:bdr w:val="none" w:sz="0" w:space="0" w:color="auto" w:frame="1"/>
          <w:lang w:eastAsia="uk-UA"/>
        </w:rPr>
        <w:t>Верховна Рада Автономної Республіки Крим і сільські, селищні, міські ради можуть встановлювати додаткові пільги щодо оподаткування в межах сум, що надходять до їх бюджетів.</w:t>
      </w:r>
    </w:p>
    <w:p w:rsidR="00DB5A42" w:rsidRPr="000125EB" w:rsidRDefault="00DB5A42" w:rsidP="0013200B">
      <w:pPr>
        <w:spacing w:after="0" w:line="276" w:lineRule="auto"/>
        <w:ind w:firstLine="709"/>
        <w:jc w:val="both"/>
        <w:textAlignment w:val="baseline"/>
        <w:rPr>
          <w:rFonts w:ascii="Times New Roman" w:eastAsia="Times New Roman" w:hAnsi="Times New Roman" w:cs="Times New Roman"/>
          <w:spacing w:val="9"/>
          <w:sz w:val="28"/>
          <w:szCs w:val="28"/>
          <w:bdr w:val="none" w:sz="0" w:space="0" w:color="auto" w:frame="1"/>
          <w:lang w:eastAsia="uk-UA"/>
        </w:rPr>
      </w:pPr>
      <w:r w:rsidRPr="000125EB">
        <w:rPr>
          <w:rFonts w:ascii="Times New Roman" w:eastAsia="Times New Roman" w:hAnsi="Times New Roman" w:cs="Times New Roman"/>
          <w:spacing w:val="9"/>
          <w:sz w:val="28"/>
          <w:szCs w:val="28"/>
          <w:bdr w:val="none" w:sz="0" w:space="0" w:color="auto" w:frame="1"/>
          <w:lang w:eastAsia="uk-UA"/>
        </w:rPr>
        <w:t>Ставки, механізм справляння податків і зборів (обов'язкових платежів), за винятком особливих видів мита та збору у вигляді цільової надбавки до діючого тарифу на електричну та теплову енергію, збору у вигляді цільової надбавки до затвердженого тарифу на природний газ для споживачів усіх форм власності, і пільги щодо оподаткування не можуть встановлюватися або змінюватися іншими законами України, крім законів про оподаткування.</w:t>
      </w:r>
    </w:p>
    <w:p w:rsidR="00DB5A42" w:rsidRPr="000125EB" w:rsidRDefault="00DB5A42" w:rsidP="0013200B">
      <w:pPr>
        <w:spacing w:after="0" w:line="276" w:lineRule="auto"/>
        <w:ind w:firstLine="709"/>
        <w:jc w:val="both"/>
        <w:textAlignment w:val="baseline"/>
        <w:rPr>
          <w:rFonts w:ascii="Times New Roman" w:eastAsia="Times New Roman" w:hAnsi="Times New Roman" w:cs="Times New Roman"/>
          <w:spacing w:val="9"/>
          <w:sz w:val="28"/>
          <w:szCs w:val="28"/>
          <w:bdr w:val="none" w:sz="0" w:space="0" w:color="auto" w:frame="1"/>
          <w:lang w:eastAsia="uk-UA"/>
        </w:rPr>
      </w:pPr>
      <w:r w:rsidRPr="000125EB">
        <w:rPr>
          <w:rFonts w:ascii="Times New Roman" w:eastAsia="Times New Roman" w:hAnsi="Times New Roman" w:cs="Times New Roman"/>
          <w:spacing w:val="9"/>
          <w:sz w:val="28"/>
          <w:szCs w:val="28"/>
          <w:bdr w:val="none" w:sz="0" w:space="0" w:color="auto" w:frame="1"/>
          <w:lang w:eastAsia="uk-UA"/>
        </w:rPr>
        <w:t>Особливі види мита справляються на підставі рішень про застосування антидемпінгових, компенсаційних і спеціальних заходів, прийнятих відповідно до законів України.</w:t>
      </w:r>
    </w:p>
    <w:p w:rsidR="00DB5A42" w:rsidRPr="000125EB" w:rsidRDefault="00DB5A42" w:rsidP="0013200B">
      <w:pPr>
        <w:spacing w:after="0" w:line="276" w:lineRule="auto"/>
        <w:ind w:firstLine="709"/>
        <w:jc w:val="both"/>
        <w:textAlignment w:val="baseline"/>
        <w:rPr>
          <w:rFonts w:ascii="Times New Roman" w:eastAsia="Times New Roman" w:hAnsi="Times New Roman" w:cs="Times New Roman"/>
          <w:spacing w:val="9"/>
          <w:sz w:val="28"/>
          <w:szCs w:val="28"/>
          <w:bdr w:val="none" w:sz="0" w:space="0" w:color="auto" w:frame="1"/>
          <w:lang w:eastAsia="uk-UA"/>
        </w:rPr>
      </w:pPr>
      <w:r w:rsidRPr="000125EB">
        <w:rPr>
          <w:rFonts w:ascii="Times New Roman" w:eastAsia="Times New Roman" w:hAnsi="Times New Roman" w:cs="Times New Roman"/>
          <w:spacing w:val="9"/>
          <w:sz w:val="28"/>
          <w:szCs w:val="28"/>
          <w:bdr w:val="none" w:sz="0" w:space="0" w:color="auto" w:frame="1"/>
          <w:lang w:eastAsia="uk-UA"/>
        </w:rPr>
        <w:t xml:space="preserve">Розмір та механізм справляння збору у вигляді цільової надбавки до діючого тарифу на електричну та теплову енергію встановлюються Кабінетом Міністрів України разом з Національною комісією регулювання електроенергетики України. Розмір та механізм справляння збору у вигляді </w:t>
      </w:r>
      <w:r w:rsidRPr="000125EB">
        <w:rPr>
          <w:rFonts w:ascii="Times New Roman" w:eastAsia="Times New Roman" w:hAnsi="Times New Roman" w:cs="Times New Roman"/>
          <w:spacing w:val="9"/>
          <w:sz w:val="28"/>
          <w:szCs w:val="28"/>
          <w:bdr w:val="none" w:sz="0" w:space="0" w:color="auto" w:frame="1"/>
          <w:lang w:eastAsia="uk-UA"/>
        </w:rPr>
        <w:lastRenderedPageBreak/>
        <w:t>цільової надбавки до затвердженого тарифу на природний газ для споживачів усіх форм власності встановлюється Кабінетом Міністрів України.</w:t>
      </w:r>
    </w:p>
    <w:p w:rsidR="00DB5A42" w:rsidRPr="000125EB" w:rsidRDefault="00DB5A42" w:rsidP="0013200B">
      <w:pPr>
        <w:spacing w:after="0" w:line="276" w:lineRule="auto"/>
        <w:ind w:firstLine="709"/>
        <w:jc w:val="both"/>
        <w:textAlignment w:val="baseline"/>
        <w:rPr>
          <w:rFonts w:ascii="Times New Roman" w:eastAsia="Times New Roman" w:hAnsi="Times New Roman" w:cs="Times New Roman"/>
          <w:spacing w:val="9"/>
          <w:sz w:val="28"/>
          <w:szCs w:val="28"/>
          <w:bdr w:val="none" w:sz="0" w:space="0" w:color="auto" w:frame="1"/>
          <w:lang w:eastAsia="uk-UA"/>
        </w:rPr>
      </w:pPr>
      <w:r w:rsidRPr="000125EB">
        <w:rPr>
          <w:rFonts w:ascii="Times New Roman" w:eastAsia="Times New Roman" w:hAnsi="Times New Roman" w:cs="Times New Roman"/>
          <w:spacing w:val="9"/>
          <w:sz w:val="28"/>
          <w:szCs w:val="28"/>
          <w:bdr w:val="none" w:sz="0" w:space="0" w:color="auto" w:frame="1"/>
          <w:lang w:eastAsia="uk-UA"/>
        </w:rPr>
        <w:t>Встановлення і скасування спеціального збору до Фонду гарантування вкладів фізичних осіб, розмір та механізм справляння цього збору здійснюються відповідно до Закону України «Про Фонд гарантування вкладів фізичних осіб» від 20 вересня 2001 року.</w:t>
      </w:r>
    </w:p>
    <w:p w:rsidR="00DB5A42" w:rsidRPr="000125EB" w:rsidRDefault="00DB5A42" w:rsidP="0013200B">
      <w:pPr>
        <w:spacing w:after="0" w:line="276" w:lineRule="auto"/>
        <w:ind w:firstLine="709"/>
        <w:jc w:val="both"/>
        <w:textAlignment w:val="baseline"/>
        <w:rPr>
          <w:rFonts w:ascii="Times New Roman" w:eastAsia="Times New Roman" w:hAnsi="Times New Roman" w:cs="Times New Roman"/>
          <w:spacing w:val="9"/>
          <w:sz w:val="28"/>
          <w:szCs w:val="28"/>
          <w:bdr w:val="none" w:sz="0" w:space="0" w:color="auto" w:frame="1"/>
          <w:lang w:eastAsia="uk-UA"/>
        </w:rPr>
      </w:pPr>
      <w:r w:rsidRPr="000125EB">
        <w:rPr>
          <w:rFonts w:ascii="Times New Roman" w:eastAsia="Times New Roman" w:hAnsi="Times New Roman" w:cs="Times New Roman"/>
          <w:spacing w:val="9"/>
          <w:sz w:val="28"/>
          <w:szCs w:val="28"/>
          <w:bdr w:val="none" w:sz="0" w:space="0" w:color="auto" w:frame="1"/>
          <w:lang w:eastAsia="uk-UA"/>
        </w:rPr>
        <w:t>Податки й збори (обов'язкові платежі), справляння яких не передбачено Податковим кодексом України, крім визначених Законом України "Про джерела фінансування дорожнього господарства України" від 18 вересня 1991 року, сплаті не підлягають.</w:t>
      </w:r>
    </w:p>
    <w:p w:rsidR="00DB5A42" w:rsidRPr="000125EB" w:rsidRDefault="00DB5A42" w:rsidP="0013200B">
      <w:pPr>
        <w:spacing w:after="0" w:line="276" w:lineRule="auto"/>
        <w:ind w:firstLine="709"/>
        <w:jc w:val="both"/>
        <w:textAlignment w:val="baseline"/>
        <w:rPr>
          <w:rFonts w:ascii="Times New Roman" w:eastAsia="Times New Roman" w:hAnsi="Times New Roman" w:cs="Times New Roman"/>
          <w:spacing w:val="9"/>
          <w:sz w:val="28"/>
          <w:szCs w:val="28"/>
          <w:bdr w:val="none" w:sz="0" w:space="0" w:color="auto" w:frame="1"/>
          <w:lang w:eastAsia="uk-UA"/>
        </w:rPr>
      </w:pPr>
      <w:r w:rsidRPr="000125EB">
        <w:rPr>
          <w:rFonts w:ascii="Times New Roman" w:eastAsia="Times New Roman" w:hAnsi="Times New Roman" w:cs="Times New Roman"/>
          <w:spacing w:val="9"/>
          <w:sz w:val="28"/>
          <w:szCs w:val="28"/>
          <w:bdr w:val="none" w:sz="0" w:space="0" w:color="auto" w:frame="1"/>
          <w:lang w:eastAsia="uk-UA"/>
        </w:rPr>
        <w:t>Загальнодержавні податки й збори (обов'язкові платежі) встановлюються Верховною Радою України та справляються на всій території України.</w:t>
      </w:r>
    </w:p>
    <w:p w:rsidR="00DB5A42" w:rsidRPr="000125EB" w:rsidRDefault="00DB5A42" w:rsidP="0013200B">
      <w:pPr>
        <w:spacing w:after="0" w:line="276" w:lineRule="auto"/>
        <w:ind w:firstLine="709"/>
        <w:jc w:val="both"/>
        <w:textAlignment w:val="baseline"/>
        <w:rPr>
          <w:rFonts w:ascii="Times New Roman" w:eastAsia="Times New Roman" w:hAnsi="Times New Roman" w:cs="Times New Roman"/>
          <w:spacing w:val="9"/>
          <w:sz w:val="28"/>
          <w:szCs w:val="28"/>
          <w:bdr w:val="none" w:sz="0" w:space="0" w:color="auto" w:frame="1"/>
          <w:lang w:eastAsia="uk-UA"/>
        </w:rPr>
      </w:pPr>
      <w:r w:rsidRPr="000125EB">
        <w:rPr>
          <w:rFonts w:ascii="Times New Roman" w:eastAsia="Times New Roman" w:hAnsi="Times New Roman" w:cs="Times New Roman"/>
          <w:spacing w:val="9"/>
          <w:sz w:val="28"/>
          <w:szCs w:val="28"/>
          <w:bdr w:val="none" w:sz="0" w:space="0" w:color="auto" w:frame="1"/>
          <w:lang w:eastAsia="uk-UA"/>
        </w:rPr>
        <w:t>Порядок зарахування загальнодержавних податків і зборів (обов'язкових платежів) до Державного бюджету України, бюджету Автономної Республіки Крим, місцевих бюджетів і державних цільових фондів визначається згідно із законами України.</w:t>
      </w:r>
    </w:p>
    <w:p w:rsidR="00DB5A42" w:rsidRPr="000125EB" w:rsidRDefault="00DB5A42" w:rsidP="0013200B">
      <w:pPr>
        <w:spacing w:after="0" w:line="276" w:lineRule="auto"/>
        <w:ind w:firstLine="709"/>
        <w:jc w:val="both"/>
        <w:textAlignment w:val="baseline"/>
        <w:rPr>
          <w:rFonts w:ascii="Times New Roman" w:eastAsia="Times New Roman" w:hAnsi="Times New Roman" w:cs="Times New Roman"/>
          <w:spacing w:val="9"/>
          <w:sz w:val="28"/>
          <w:szCs w:val="28"/>
          <w:bdr w:val="none" w:sz="0" w:space="0" w:color="auto" w:frame="1"/>
          <w:lang w:eastAsia="uk-UA"/>
        </w:rPr>
      </w:pPr>
      <w:r w:rsidRPr="000125EB">
        <w:rPr>
          <w:rFonts w:ascii="Times New Roman" w:eastAsia="Times New Roman" w:hAnsi="Times New Roman" w:cs="Times New Roman"/>
          <w:spacing w:val="9"/>
          <w:sz w:val="28"/>
          <w:szCs w:val="28"/>
          <w:bdr w:val="none" w:sz="0" w:space="0" w:color="auto" w:frame="1"/>
          <w:lang w:eastAsia="uk-UA"/>
        </w:rPr>
        <w:t>Такі податки й збори, як податок на нерухоме майно (нерухомість), плата за землю (земельний податок, а також орендна плата за земельні ділянки державної і комунальної власності), податок з власників транспортних засобів та інших самохідних машин і механізмів, податок на промисел, збір за спеціальне використання природних ресурсів, збір за забруднення навколишнього природного середовища, на території Автономної Республіки Крим встановлюються Верховною Радою Автономної Республіки Крим. При цьому ставки цих податків визначаються в межах граничних розмірів ставок, установлених законами України.</w:t>
      </w:r>
    </w:p>
    <w:p w:rsidR="00DB5A42" w:rsidRDefault="00DB5A42" w:rsidP="0013200B">
      <w:pPr>
        <w:spacing w:after="0" w:line="276" w:lineRule="auto"/>
        <w:ind w:firstLine="709"/>
        <w:jc w:val="both"/>
        <w:textAlignment w:val="baseline"/>
        <w:rPr>
          <w:rFonts w:ascii="Times New Roman" w:eastAsia="Times New Roman" w:hAnsi="Times New Roman" w:cs="Times New Roman"/>
          <w:spacing w:val="9"/>
          <w:sz w:val="28"/>
          <w:szCs w:val="28"/>
          <w:bdr w:val="none" w:sz="0" w:space="0" w:color="auto" w:frame="1"/>
          <w:lang w:eastAsia="uk-UA"/>
        </w:rPr>
      </w:pPr>
      <w:r w:rsidRPr="000125EB">
        <w:rPr>
          <w:rFonts w:ascii="Times New Roman" w:eastAsia="Times New Roman" w:hAnsi="Times New Roman" w:cs="Times New Roman"/>
          <w:spacing w:val="9"/>
          <w:sz w:val="28"/>
          <w:szCs w:val="28"/>
          <w:bdr w:val="none" w:sz="0" w:space="0" w:color="auto" w:frame="1"/>
          <w:lang w:eastAsia="uk-UA"/>
        </w:rPr>
        <w:t>Місцеві податки і збори, механізм справляння та порядок їх сплати встановлюються сільськими, селищними, міськими радами відповідно до переліку і в межах граничних розмірів ставок, установлених законами України. При цьому окремі місцеві податки і збори, зокрема, комунальний податок, збір за припаркування автотранспорту, ринковий збір, збір за видачу ордера на квартиру, збір за видачу дозволу на розміщення об'єктів торгівлі та сфери послуг, збір з власників собак є обов'язковими для встановлення сільськими, селищними та міськими радами за наявності об'єктів оподаткування або умов, з якими пов'язане запровадження цих податків і зборів.</w:t>
      </w:r>
    </w:p>
    <w:p w:rsidR="007B0592" w:rsidRPr="000125EB" w:rsidRDefault="007B0592" w:rsidP="0013200B">
      <w:pPr>
        <w:spacing w:after="0" w:line="276" w:lineRule="auto"/>
        <w:ind w:firstLine="709"/>
        <w:jc w:val="both"/>
        <w:textAlignment w:val="baseline"/>
        <w:rPr>
          <w:rFonts w:ascii="Times New Roman" w:eastAsia="Times New Roman" w:hAnsi="Times New Roman" w:cs="Times New Roman"/>
          <w:spacing w:val="9"/>
          <w:sz w:val="28"/>
          <w:szCs w:val="28"/>
          <w:bdr w:val="none" w:sz="0" w:space="0" w:color="auto" w:frame="1"/>
          <w:lang w:eastAsia="uk-UA"/>
        </w:rPr>
      </w:pPr>
    </w:p>
    <w:p w:rsidR="00DB5A42" w:rsidRPr="000125EB" w:rsidRDefault="00DB5A42" w:rsidP="007B0592">
      <w:pPr>
        <w:shd w:val="clear" w:color="auto" w:fill="FFFFFF"/>
        <w:spacing w:after="0" w:line="276" w:lineRule="auto"/>
        <w:ind w:firstLine="709"/>
        <w:jc w:val="center"/>
        <w:textAlignment w:val="baseline"/>
        <w:rPr>
          <w:rFonts w:ascii="Times New Roman" w:eastAsia="Times New Roman" w:hAnsi="Times New Roman" w:cs="Times New Roman"/>
          <w:sz w:val="28"/>
          <w:szCs w:val="28"/>
          <w:lang w:eastAsia="uk-UA"/>
        </w:rPr>
      </w:pPr>
      <w:r w:rsidRPr="000125EB">
        <w:rPr>
          <w:rFonts w:ascii="Times New Roman" w:eastAsia="Times New Roman" w:hAnsi="Times New Roman" w:cs="Times New Roman"/>
          <w:b/>
          <w:bCs/>
          <w:spacing w:val="8"/>
          <w:sz w:val="28"/>
          <w:szCs w:val="28"/>
          <w:bdr w:val="none" w:sz="0" w:space="0" w:color="auto" w:frame="1"/>
          <w:lang w:eastAsia="uk-UA"/>
        </w:rPr>
        <w:t>Прямі і непрямі податки</w:t>
      </w:r>
    </w:p>
    <w:p w:rsidR="00DB5A42" w:rsidRPr="000125EB" w:rsidRDefault="00DB5A42" w:rsidP="0013200B">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0125EB">
        <w:rPr>
          <w:rFonts w:ascii="Times New Roman" w:eastAsia="Times New Roman" w:hAnsi="Times New Roman" w:cs="Times New Roman"/>
          <w:sz w:val="28"/>
          <w:szCs w:val="28"/>
          <w:bdr w:val="none" w:sz="0" w:space="0" w:color="auto" w:frame="1"/>
          <w:lang w:eastAsia="uk-UA"/>
        </w:rPr>
        <w:t>Податкова система охоплює різні види податків. В основу їх класифікації покладені різні ознаки. Основну групу становлять прямі та непрямі податки.</w:t>
      </w:r>
    </w:p>
    <w:p w:rsidR="00DB5A42" w:rsidRPr="000125EB" w:rsidRDefault="00DB5A42" w:rsidP="0013200B">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0125EB">
        <w:rPr>
          <w:rFonts w:ascii="Times New Roman" w:eastAsia="Times New Roman" w:hAnsi="Times New Roman" w:cs="Times New Roman"/>
          <w:i/>
          <w:iCs/>
          <w:sz w:val="28"/>
          <w:szCs w:val="28"/>
          <w:bdr w:val="none" w:sz="0" w:space="0" w:color="auto" w:frame="1"/>
          <w:lang w:eastAsia="uk-UA"/>
        </w:rPr>
        <w:lastRenderedPageBreak/>
        <w:t>Прямі податки</w:t>
      </w:r>
      <w:r w:rsidRPr="000125EB">
        <w:rPr>
          <w:rFonts w:ascii="Times New Roman" w:eastAsia="Times New Roman" w:hAnsi="Times New Roman" w:cs="Times New Roman"/>
          <w:sz w:val="28"/>
          <w:szCs w:val="28"/>
          <w:bdr w:val="none" w:sz="0" w:space="0" w:color="auto" w:frame="1"/>
          <w:lang w:eastAsia="uk-UA"/>
        </w:rPr>
        <w:t> призначаються безпосередньо на дохід та майно (пряма форма оподаткування).</w:t>
      </w:r>
    </w:p>
    <w:p w:rsidR="00DB5A42" w:rsidRPr="000125EB" w:rsidRDefault="00DB5A42" w:rsidP="0013200B">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0125EB">
        <w:rPr>
          <w:rFonts w:ascii="Times New Roman" w:eastAsia="Times New Roman" w:hAnsi="Times New Roman" w:cs="Times New Roman"/>
          <w:i/>
          <w:iCs/>
          <w:sz w:val="28"/>
          <w:szCs w:val="28"/>
          <w:bdr w:val="none" w:sz="0" w:space="0" w:color="auto" w:frame="1"/>
          <w:lang w:eastAsia="uk-UA"/>
        </w:rPr>
        <w:t>До непрямих податків</w:t>
      </w:r>
      <w:r w:rsidRPr="000125EB">
        <w:rPr>
          <w:rFonts w:ascii="Times New Roman" w:eastAsia="Times New Roman" w:hAnsi="Times New Roman" w:cs="Times New Roman"/>
          <w:sz w:val="28"/>
          <w:szCs w:val="28"/>
          <w:bdr w:val="none" w:sz="0" w:space="0" w:color="auto" w:frame="1"/>
          <w:lang w:eastAsia="uk-UA"/>
        </w:rPr>
        <w:t> належать податки на товари та послуги, що входять до ціни товару або включені в тариф на послуги. Власник товару чи послуги, реалізуючи їх, отримує податкові суми, котрі перераховуються державі (непряма форма оподаткування).</w:t>
      </w:r>
    </w:p>
    <w:p w:rsidR="00DB5A42" w:rsidRPr="000125EB" w:rsidRDefault="00DB5A42" w:rsidP="0013200B">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0125EB">
        <w:rPr>
          <w:rFonts w:ascii="Times New Roman" w:eastAsia="Times New Roman" w:hAnsi="Times New Roman" w:cs="Times New Roman"/>
          <w:sz w:val="28"/>
          <w:szCs w:val="28"/>
          <w:bdr w:val="none" w:sz="0" w:space="0" w:color="auto" w:frame="1"/>
          <w:lang w:eastAsia="uk-UA"/>
        </w:rPr>
        <w:t>До прямих податків відносять, наприклад, податок на прибуток корпорацій, що стягується в багатьох країнах (США, Великобританія, Франція). Цей податок сплачують лише фірми, що є юридичними особами. Так, у США його сплачують корпорації; з доходів від власного діла та партнерства він не стягується. У Германії податок з корпорацій поширюється на акціонерні товариства, товариства з обмеженою відповідальністю, кооперативи тощо. У цій же країні фірми сплачують ще один вид прямого податку - промисловий податок. Він установлюється на все, що є на підприємстві незалежно від його правової форми. Промисловий податок сплачує як сама фірма, так і її робоча сила. Його суму визначають, спираючись на дві величини - промисловий прибуток та промисловий капітал.</w:t>
      </w:r>
    </w:p>
    <w:p w:rsidR="00DB5A42" w:rsidRPr="000125EB" w:rsidRDefault="00DB5A42" w:rsidP="0013200B">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0125EB">
        <w:rPr>
          <w:rFonts w:ascii="Times New Roman" w:eastAsia="Times New Roman" w:hAnsi="Times New Roman" w:cs="Times New Roman"/>
          <w:sz w:val="28"/>
          <w:szCs w:val="28"/>
          <w:bdr w:val="none" w:sz="0" w:space="0" w:color="auto" w:frame="1"/>
          <w:lang w:eastAsia="uk-UA"/>
        </w:rPr>
        <w:t>Непрямі податки, на відміну від прямих, безпосередньо не пов'язані з доходом чи майном платника. Об'єктом оподаткування - виступають товари чи послуги, коло яких постійно розширюється. Платниками непрямого податку є покупці і продавці. Значна його частка включається продавцем у ціну товару чи послуги. Найбільші можливості для підвищення цін на значну суму податку мають підприємства-монополісти. За високої внутрішньогалузевої конкуренції та наявності багатьох товарів-замінників, непрямий податок у певній пропорції розподіляється між продавцями та покупцями даного товару (послуги).</w:t>
      </w:r>
    </w:p>
    <w:p w:rsidR="00DB5A42" w:rsidRPr="000125EB" w:rsidRDefault="00DB5A42" w:rsidP="0013200B">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0125EB">
        <w:rPr>
          <w:rFonts w:ascii="Times New Roman" w:eastAsia="Times New Roman" w:hAnsi="Times New Roman" w:cs="Times New Roman"/>
          <w:sz w:val="28"/>
          <w:szCs w:val="28"/>
          <w:bdr w:val="none" w:sz="0" w:space="0" w:color="auto" w:frame="1"/>
          <w:lang w:eastAsia="uk-UA"/>
        </w:rPr>
        <w:t>Ставки непрямих податків бувають тверді (на одиницю виміру товару) і у відсотках (як певна частка ціни товару). Уряду вигідніше призначати податки за процентною ставкою, оскільки зростання цін товарів забезпечує збільшення податкових надходжень до бюджету.</w:t>
      </w:r>
    </w:p>
    <w:p w:rsidR="00DB5A42" w:rsidRPr="000125EB" w:rsidRDefault="00DB5A42" w:rsidP="0013200B">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0125EB">
        <w:rPr>
          <w:rFonts w:ascii="Times New Roman" w:eastAsia="Times New Roman" w:hAnsi="Times New Roman" w:cs="Times New Roman"/>
          <w:sz w:val="28"/>
          <w:szCs w:val="28"/>
          <w:bdr w:val="none" w:sz="0" w:space="0" w:color="auto" w:frame="1"/>
          <w:lang w:eastAsia="uk-UA"/>
        </w:rPr>
        <w:t>В економічній літературі розмежовують такі види непрямих податків: акцизи; фіскальні монопольні податки: мита на експортовані та імпортовані товари. У розвинутих країнах переважають акцизи.</w:t>
      </w:r>
    </w:p>
    <w:p w:rsidR="00DB5A42" w:rsidRPr="000125EB" w:rsidRDefault="00DB5A42" w:rsidP="0013200B">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0125EB">
        <w:rPr>
          <w:rFonts w:ascii="Times New Roman" w:eastAsia="Times New Roman" w:hAnsi="Times New Roman" w:cs="Times New Roman"/>
          <w:sz w:val="28"/>
          <w:szCs w:val="28"/>
          <w:bdr w:val="none" w:sz="0" w:space="0" w:color="auto" w:frame="1"/>
          <w:lang w:eastAsia="uk-UA"/>
        </w:rPr>
        <w:t>За способом вилучення акцизи поділяють на дві групи - індивідуальні та універсальні. Індивідуальні акцизи збирають з окремих груп товарів, як правило, за твердими ставками з одиниці товару. На практиці цей вид податку називають по-різному. Наприклад, у США це "акцизний податок", а в Україні - "акцизний збір" Досить часто індивідуальні акцизи встановлюють на лікеро-горілчані напої, пиво, вино;. тютюнові вироби, бензин, сіль, цукор, чай тощо. У різних країнах таких товарів може бути більше або менше. Наприклад, в Японії їх налічується близько 600, у Германії - близько 20.</w:t>
      </w:r>
    </w:p>
    <w:p w:rsidR="00DB5A42" w:rsidRPr="000125EB" w:rsidRDefault="00DB5A42" w:rsidP="0013200B">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0125EB">
        <w:rPr>
          <w:rFonts w:ascii="Times New Roman" w:eastAsia="Times New Roman" w:hAnsi="Times New Roman" w:cs="Times New Roman"/>
          <w:sz w:val="28"/>
          <w:szCs w:val="28"/>
          <w:bdr w:val="none" w:sz="0" w:space="0" w:color="auto" w:frame="1"/>
          <w:lang w:eastAsia="uk-UA"/>
        </w:rPr>
        <w:lastRenderedPageBreak/>
        <w:t>Сьогодні більш поширеним є універсальний акциз. Він існує у двох основних формах - податку з продажу (податку з обороту), наприклад, у США, Канаді, Австралії, та податку на додану вартість (ПДВ).</w:t>
      </w:r>
    </w:p>
    <w:p w:rsidR="00DB5A42" w:rsidRPr="000125EB" w:rsidRDefault="00DB5A42" w:rsidP="0013200B">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0125EB">
        <w:rPr>
          <w:rFonts w:ascii="Times New Roman" w:eastAsia="Times New Roman" w:hAnsi="Times New Roman" w:cs="Times New Roman"/>
          <w:sz w:val="28"/>
          <w:szCs w:val="28"/>
          <w:bdr w:val="none" w:sz="0" w:space="0" w:color="auto" w:frame="1"/>
          <w:lang w:eastAsia="uk-UA"/>
        </w:rPr>
        <w:t>Податок з продажу безпосередньо встановлюється у вигляді відсотка до роздрібної ціни товару. Купуючи товар, покупець бачить оголошену роздрібну ціну товару, і знає, що він повинен заплатити за нього, скажімо, 6% податку від ціни.</w:t>
      </w:r>
    </w:p>
    <w:p w:rsidR="00DB5A42" w:rsidRPr="000125EB" w:rsidRDefault="00DB5A42" w:rsidP="0013200B">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0125EB">
        <w:rPr>
          <w:rFonts w:ascii="Times New Roman" w:eastAsia="Times New Roman" w:hAnsi="Times New Roman" w:cs="Times New Roman"/>
          <w:sz w:val="28"/>
          <w:szCs w:val="28"/>
          <w:bdr w:val="none" w:sz="0" w:space="0" w:color="auto" w:frame="1"/>
          <w:lang w:eastAsia="uk-UA"/>
        </w:rPr>
        <w:t>Податок на додану вартість вперше було запроваджено в 1960 р. у республіці Кот-д'Івуар, у 1967 р. - у Данії, в 1968 р. - у Франції. Наприкінці 90-х років він був поширений майже в 50 країнах. Цей податок вираховується з частини вартості, доданої на будь-якій стадії виробництва чи обігу. Із суми податку, визначеної на тій чи іншій стадії вираховується податок на додану вартість, сплачений на попередніх стадіях, тобто податок на придбані вироби вираховується із податку на виготовлену з них продукцію. Коли товар продається кінцевому споживачеві, всі податкові суми звичайно містяться в загальній сумі. Зовні це виглядає так, нібито весь податок на додану вартість сплачує кінцевий споживач.</w:t>
      </w:r>
    </w:p>
    <w:p w:rsidR="00DB5A42" w:rsidRPr="000125EB" w:rsidRDefault="00DB5A42" w:rsidP="0013200B">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0125EB">
        <w:rPr>
          <w:rFonts w:ascii="Times New Roman" w:eastAsia="Times New Roman" w:hAnsi="Times New Roman" w:cs="Times New Roman"/>
          <w:sz w:val="28"/>
          <w:szCs w:val="28"/>
          <w:bdr w:val="none" w:sz="0" w:space="0" w:color="auto" w:frame="1"/>
          <w:lang w:eastAsia="uk-UA"/>
        </w:rPr>
        <w:t>Ставка податку на додану вартість у різних країнах неоднакова. Так, у країнах Європейського Союзу вона коливається в межах 14-20% на основні групи товарів. Зокрема, у Германії його базова ставка встановлена в розмірі 15%. Для продуктів харчування, книжок, газет, громадського транспорту її знижено до 7%.</w:t>
      </w:r>
    </w:p>
    <w:p w:rsidR="00DB5A42" w:rsidRPr="000125EB" w:rsidRDefault="00DB5A42" w:rsidP="0013200B">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0125EB">
        <w:rPr>
          <w:rFonts w:ascii="Times New Roman" w:eastAsia="Times New Roman" w:hAnsi="Times New Roman" w:cs="Times New Roman"/>
          <w:sz w:val="28"/>
          <w:szCs w:val="28"/>
          <w:bdr w:val="none" w:sz="0" w:space="0" w:color="auto" w:frame="1"/>
          <w:lang w:eastAsia="uk-UA"/>
        </w:rPr>
        <w:t>Межа між прямими та непрямими податками є до певної міри умовною. Так, стосовно суті податку на прибуток корпорації існують дві точки зору. Одна із них (традиційна) полягає в тому, що фірма, котра встановлює на свою продукцію ціни, що забезпечують максимальний прибуток, не має підстав змінювати ціни чи обсяг випуску, коли запроваджується податок на прибуток корпорації. Співвідношення ціни та обсягу цієї продукції, що забезпечує найвищий прибуток до вирахування податку, так і залишиться найбільш прибутковим і після того, як держава вилучить певний відсоток із прибутку фірми у вигляді податку на прибуток корпорації. Відповідно до цієї точки зору власники фірми змушені змиритися із зменшенням їхніх доходів на відповідну суму податку. Водночас існує й інша думка. Згідно з нею вважається, що цей вид податку частково перекладається на споживачів через встановлення вищих цін та на постачальників ресурсів через призначення порівняно нижчих цін.</w:t>
      </w:r>
    </w:p>
    <w:p w:rsidR="00DB5A42" w:rsidRPr="000125EB" w:rsidRDefault="00DB5A42" w:rsidP="0013200B">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0125EB">
        <w:rPr>
          <w:rFonts w:ascii="Times New Roman" w:eastAsia="Times New Roman" w:hAnsi="Times New Roman" w:cs="Times New Roman"/>
          <w:sz w:val="28"/>
          <w:szCs w:val="28"/>
          <w:bdr w:val="none" w:sz="0" w:space="0" w:color="auto" w:frame="1"/>
          <w:lang w:eastAsia="uk-UA"/>
        </w:rPr>
        <w:t>Обидві точки зору щодо реальних платників податку на прибуток корпорацій мають сенс. В умовах висококонкурентних ринків цей податок має всі ознаки прямого податку, тому що конкурентні фірми не в змозі відреагувати на його встановлення (чи збільшення ставки оподаткування) підвищенням рівнів цін товарів. З іншого боку, фірми-монополісти за певних обставин можуть підвищити ціни у відповідь на зростання ставки податку на прибуток корпорацій. У такому випадку частина цього податку буде перекладена на споживачів та постачальників ресурсів для фірми-монополіста. Отже, в останньому випадку податок на прибуток корпорацій набуває ознак непрямого податку.</w:t>
      </w:r>
    </w:p>
    <w:p w:rsidR="00DB5A42" w:rsidRPr="000125EB" w:rsidRDefault="00DB5A42" w:rsidP="0013200B">
      <w:pPr>
        <w:shd w:val="clear" w:color="auto" w:fill="FFFFFF"/>
        <w:spacing w:after="0" w:line="276" w:lineRule="auto"/>
        <w:ind w:firstLine="709"/>
        <w:jc w:val="both"/>
        <w:textAlignment w:val="baseline"/>
        <w:rPr>
          <w:rFonts w:ascii="Times New Roman" w:eastAsia="Times New Roman" w:hAnsi="Times New Roman" w:cs="Times New Roman"/>
          <w:sz w:val="28"/>
          <w:szCs w:val="28"/>
          <w:lang w:eastAsia="uk-UA"/>
        </w:rPr>
      </w:pPr>
      <w:r w:rsidRPr="000125EB">
        <w:rPr>
          <w:rFonts w:ascii="Times New Roman" w:eastAsia="Times New Roman" w:hAnsi="Times New Roman" w:cs="Times New Roman"/>
          <w:sz w:val="28"/>
          <w:szCs w:val="28"/>
          <w:bdr w:val="none" w:sz="0" w:space="0" w:color="auto" w:frame="1"/>
          <w:lang w:eastAsia="uk-UA"/>
        </w:rPr>
        <w:lastRenderedPageBreak/>
        <w:t>Якщо говорити про розподіл величини непрямого податку між фірмами та споживачами, то тут також варто взяти до уваги два можливі випадки. З одного боку, оскільки універсальні акцизи охоплюють значно ширше коло товарів та послуг, ніж індивідуальні акцизи, у споживачів є незначні можливості протидії підвищенню цін, спричиненому призначенням податку з продажу чи податку на додану вартість, або ж підвищенням їхніх ставок. Споживачі істотно обмежені в можливостях переорієнтації своїх видатків у бік продукції з нижчим рівнем цін. З іншого боку, індивідуальний акциз (акцизний збір) установлюється, як правило, на вузьке коло товарів. Отже, споживачі в деяких випадках мають кращі можливості для переорієнтації їхнього попиту на товари-замінники. Щоправда, слід враховувати те, що не завжди такі товари-замінники існують. Так, коли акцизний збір призначається на цукор, алкогольні напої, бензин, тютюнові вироби, то для них товарів-замінників практично не існує.</w:t>
      </w:r>
    </w:p>
    <w:p w:rsidR="00DB5A42" w:rsidRPr="000125EB" w:rsidRDefault="00DB5A42" w:rsidP="0013200B">
      <w:pPr>
        <w:spacing w:after="0" w:line="276" w:lineRule="auto"/>
        <w:ind w:firstLine="709"/>
        <w:jc w:val="both"/>
        <w:rPr>
          <w:rFonts w:ascii="Times New Roman" w:hAnsi="Times New Roman" w:cs="Times New Roman"/>
          <w:sz w:val="28"/>
          <w:szCs w:val="28"/>
        </w:rPr>
      </w:pPr>
    </w:p>
    <w:p w:rsidR="00DB5A42" w:rsidRPr="007B0592" w:rsidRDefault="00DB5A42" w:rsidP="007B0592">
      <w:pPr>
        <w:spacing w:after="0" w:line="276" w:lineRule="auto"/>
        <w:ind w:firstLine="709"/>
        <w:jc w:val="center"/>
        <w:rPr>
          <w:rFonts w:ascii="Times New Roman" w:hAnsi="Times New Roman" w:cs="Times New Roman"/>
          <w:b/>
          <w:sz w:val="28"/>
          <w:szCs w:val="28"/>
        </w:rPr>
      </w:pPr>
      <w:r w:rsidRPr="007B0592">
        <w:rPr>
          <w:rFonts w:ascii="Times New Roman" w:hAnsi="Times New Roman" w:cs="Times New Roman"/>
          <w:b/>
          <w:sz w:val="28"/>
          <w:szCs w:val="28"/>
        </w:rPr>
        <w:t>Права та обов’язки платників податків</w:t>
      </w:r>
    </w:p>
    <w:p w:rsidR="00DB5A42" w:rsidRPr="000125EB" w:rsidRDefault="00DB5A42" w:rsidP="0013200B">
      <w:pPr>
        <w:pStyle w:val="a3"/>
        <w:shd w:val="clear" w:color="auto" w:fill="FFFFFF"/>
        <w:spacing w:before="0" w:beforeAutospacing="0" w:after="0" w:afterAutospacing="0" w:line="276" w:lineRule="auto"/>
        <w:ind w:firstLine="709"/>
        <w:jc w:val="both"/>
        <w:rPr>
          <w:sz w:val="28"/>
          <w:szCs w:val="28"/>
        </w:rPr>
      </w:pPr>
      <w:r w:rsidRPr="000125EB">
        <w:rPr>
          <w:rStyle w:val="a4"/>
          <w:sz w:val="28"/>
          <w:szCs w:val="28"/>
        </w:rPr>
        <w:t>перелік основних прав</w:t>
      </w:r>
      <w:r w:rsidRPr="000125EB">
        <w:rPr>
          <w:sz w:val="28"/>
          <w:szCs w:val="28"/>
        </w:rPr>
        <w:t> </w:t>
      </w:r>
      <w:r w:rsidRPr="000125EB">
        <w:rPr>
          <w:rStyle w:val="a4"/>
          <w:sz w:val="28"/>
          <w:szCs w:val="28"/>
        </w:rPr>
        <w:t>платників податків</w:t>
      </w:r>
      <w:r w:rsidR="007B0592">
        <w:rPr>
          <w:rStyle w:val="a4"/>
          <w:sz w:val="28"/>
          <w:szCs w:val="28"/>
        </w:rPr>
        <w:t xml:space="preserve"> </w:t>
      </w:r>
      <w:r w:rsidRPr="000125EB">
        <w:rPr>
          <w:sz w:val="28"/>
          <w:szCs w:val="28"/>
        </w:rPr>
        <w:t>визначений ст.17 Податкового кодексу України. Основними правами платників податків є:</w:t>
      </w:r>
    </w:p>
    <w:p w:rsidR="00DB5A42" w:rsidRPr="000125EB" w:rsidRDefault="00DB5A42" w:rsidP="0013200B">
      <w:pPr>
        <w:pStyle w:val="a3"/>
        <w:shd w:val="clear" w:color="auto" w:fill="FFFFFF"/>
        <w:spacing w:before="0" w:beforeAutospacing="0" w:after="0" w:afterAutospacing="0" w:line="276" w:lineRule="auto"/>
        <w:ind w:firstLine="709"/>
        <w:jc w:val="both"/>
        <w:rPr>
          <w:sz w:val="28"/>
          <w:szCs w:val="28"/>
        </w:rPr>
      </w:pPr>
      <w:r w:rsidRPr="000125EB">
        <w:rPr>
          <w:sz w:val="28"/>
          <w:szCs w:val="28"/>
        </w:rPr>
        <w:t>- безоплатно отримувати в органах державної податкової служби та в органах митної служби, у тому числі і через мережу Інтернет, інформацію про податки та збори і нормативно-правові акти, що їх регулюють, порядок обліку та сплати податків та зборів, права та обов'язки платників податків, повноваження контролюючих органів та їх посадових осіб щодо здійснення податкового контролю;</w:t>
      </w:r>
    </w:p>
    <w:p w:rsidR="00DB5A42" w:rsidRPr="000125EB" w:rsidRDefault="00DB5A42" w:rsidP="0013200B">
      <w:pPr>
        <w:pStyle w:val="a3"/>
        <w:shd w:val="clear" w:color="auto" w:fill="FFFFFF"/>
        <w:spacing w:before="0" w:beforeAutospacing="0" w:after="0" w:afterAutospacing="0" w:line="276" w:lineRule="auto"/>
        <w:ind w:firstLine="709"/>
        <w:jc w:val="both"/>
        <w:rPr>
          <w:sz w:val="28"/>
          <w:szCs w:val="28"/>
        </w:rPr>
      </w:pPr>
      <w:r w:rsidRPr="000125EB">
        <w:rPr>
          <w:sz w:val="28"/>
          <w:szCs w:val="28"/>
        </w:rPr>
        <w:t>- представляти свої інтереси в контролюючих органах самостійно, через податкового агента або уповноваженого представника;</w:t>
      </w:r>
    </w:p>
    <w:p w:rsidR="00DB5A42" w:rsidRPr="000125EB" w:rsidRDefault="00DB5A42" w:rsidP="0013200B">
      <w:pPr>
        <w:pStyle w:val="a3"/>
        <w:shd w:val="clear" w:color="auto" w:fill="FFFFFF"/>
        <w:spacing w:before="0" w:beforeAutospacing="0" w:after="0" w:afterAutospacing="0" w:line="276" w:lineRule="auto"/>
        <w:ind w:firstLine="709"/>
        <w:jc w:val="both"/>
        <w:rPr>
          <w:sz w:val="28"/>
          <w:szCs w:val="28"/>
        </w:rPr>
      </w:pPr>
      <w:r w:rsidRPr="000125EB">
        <w:rPr>
          <w:sz w:val="28"/>
          <w:szCs w:val="28"/>
        </w:rPr>
        <w:t>- обирати самостійно, якщо інше не встановлено цим Кодексом, метод ведення обліку доходів і витрат;</w:t>
      </w:r>
    </w:p>
    <w:p w:rsidR="00DB5A42" w:rsidRPr="000125EB" w:rsidRDefault="00DB5A42" w:rsidP="0013200B">
      <w:pPr>
        <w:pStyle w:val="a3"/>
        <w:shd w:val="clear" w:color="auto" w:fill="FFFFFF"/>
        <w:spacing w:before="0" w:beforeAutospacing="0" w:after="0" w:afterAutospacing="0" w:line="276" w:lineRule="auto"/>
        <w:ind w:firstLine="709"/>
        <w:jc w:val="both"/>
        <w:rPr>
          <w:sz w:val="28"/>
          <w:szCs w:val="28"/>
        </w:rPr>
      </w:pPr>
      <w:r w:rsidRPr="000125EB">
        <w:rPr>
          <w:sz w:val="28"/>
          <w:szCs w:val="28"/>
        </w:rPr>
        <w:t>- користуватися податковими пільгами за наявності підстав у порядку, встановленому цим Кодексом;</w:t>
      </w:r>
    </w:p>
    <w:p w:rsidR="00DB5A42" w:rsidRPr="000125EB" w:rsidRDefault="00DB5A42" w:rsidP="0013200B">
      <w:pPr>
        <w:pStyle w:val="a3"/>
        <w:shd w:val="clear" w:color="auto" w:fill="FFFFFF"/>
        <w:spacing w:before="0" w:beforeAutospacing="0" w:after="0" w:afterAutospacing="0" w:line="276" w:lineRule="auto"/>
        <w:ind w:firstLine="709"/>
        <w:jc w:val="both"/>
        <w:rPr>
          <w:sz w:val="28"/>
          <w:szCs w:val="28"/>
        </w:rPr>
      </w:pPr>
      <w:r w:rsidRPr="000125EB">
        <w:rPr>
          <w:sz w:val="28"/>
          <w:szCs w:val="28"/>
        </w:rPr>
        <w:t>- одержувати відстрочення, розстрочення сплати податків або податковий кредит в порядку і на умовах, встановлених цим Кодексом;</w:t>
      </w:r>
    </w:p>
    <w:p w:rsidR="00DB5A42" w:rsidRPr="000125EB" w:rsidRDefault="00DB5A42" w:rsidP="0013200B">
      <w:pPr>
        <w:pStyle w:val="a3"/>
        <w:shd w:val="clear" w:color="auto" w:fill="FFFFFF"/>
        <w:spacing w:before="0" w:beforeAutospacing="0" w:after="0" w:afterAutospacing="0" w:line="276" w:lineRule="auto"/>
        <w:ind w:firstLine="709"/>
        <w:jc w:val="both"/>
        <w:rPr>
          <w:sz w:val="28"/>
          <w:szCs w:val="28"/>
        </w:rPr>
      </w:pPr>
      <w:r w:rsidRPr="000125EB">
        <w:rPr>
          <w:sz w:val="28"/>
          <w:szCs w:val="28"/>
        </w:rPr>
        <w:t>- бути присутнім під час проведення перевірок, ознайомлюватися та отримувати акти (довідки) перевірок, проведених контролюючими органами, перед підписанням актів (довідок) про проведення перевірки, у разі наявності зауважень щодо змісту (тексту) складених актів (довідок) підписувати їх із застереженням та подавати контролюючому органу письмові заперечення в порядку, встановленому цим Кодексом;</w:t>
      </w:r>
    </w:p>
    <w:p w:rsidR="00DB5A42" w:rsidRPr="000125EB" w:rsidRDefault="00DB5A42" w:rsidP="0013200B">
      <w:pPr>
        <w:pStyle w:val="a3"/>
        <w:shd w:val="clear" w:color="auto" w:fill="FFFFFF"/>
        <w:spacing w:before="0" w:beforeAutospacing="0" w:after="0" w:afterAutospacing="0" w:line="276" w:lineRule="auto"/>
        <w:ind w:firstLine="709"/>
        <w:jc w:val="both"/>
        <w:rPr>
          <w:sz w:val="28"/>
          <w:szCs w:val="28"/>
        </w:rPr>
      </w:pPr>
      <w:r w:rsidRPr="000125EB">
        <w:rPr>
          <w:sz w:val="28"/>
          <w:szCs w:val="28"/>
        </w:rPr>
        <w:t> - оскаржувати в порядку, встановленому цим Кодексом, рішення, дії (бездіяльність) контролюючих органів (посадових осіб), надані контролюючими органами роз'яснення;</w:t>
      </w:r>
    </w:p>
    <w:p w:rsidR="00DB5A42" w:rsidRPr="000125EB" w:rsidRDefault="00DB5A42" w:rsidP="0013200B">
      <w:pPr>
        <w:pStyle w:val="a3"/>
        <w:shd w:val="clear" w:color="auto" w:fill="FFFFFF"/>
        <w:spacing w:before="0" w:beforeAutospacing="0" w:after="0" w:afterAutospacing="0" w:line="276" w:lineRule="auto"/>
        <w:ind w:firstLine="709"/>
        <w:jc w:val="both"/>
        <w:rPr>
          <w:sz w:val="28"/>
          <w:szCs w:val="28"/>
        </w:rPr>
      </w:pPr>
      <w:r w:rsidRPr="000125EB">
        <w:rPr>
          <w:sz w:val="28"/>
          <w:szCs w:val="28"/>
        </w:rPr>
        <w:lastRenderedPageBreak/>
        <w:t>- вимагати від контролюючих органів проведення перевірки відомостей тафактів, що можуть свідчити на користь платника податків;</w:t>
      </w:r>
    </w:p>
    <w:p w:rsidR="00DB5A42" w:rsidRPr="000125EB" w:rsidRDefault="00DB5A42" w:rsidP="0013200B">
      <w:pPr>
        <w:pStyle w:val="a3"/>
        <w:shd w:val="clear" w:color="auto" w:fill="FFFFFF"/>
        <w:spacing w:before="0" w:beforeAutospacing="0" w:after="0" w:afterAutospacing="0" w:line="276" w:lineRule="auto"/>
        <w:ind w:firstLine="709"/>
        <w:jc w:val="both"/>
        <w:rPr>
          <w:sz w:val="28"/>
          <w:szCs w:val="28"/>
        </w:rPr>
      </w:pPr>
      <w:r w:rsidRPr="000125EB">
        <w:rPr>
          <w:sz w:val="28"/>
          <w:szCs w:val="28"/>
        </w:rPr>
        <w:t>- на нерозголошення контролюючим органом (посадовими особами) відомостей про такого платника без його письмової згоди та відомостей, що становлять конфіденційну інформацію, державну, комерційну чи банківську таємницю та стали відомі під час виконання посадовими особами службових обов'язків, крім випадків, коли це прямо передбачено законами;</w:t>
      </w:r>
    </w:p>
    <w:p w:rsidR="00DB5A42" w:rsidRPr="000125EB" w:rsidRDefault="00DB5A42" w:rsidP="0013200B">
      <w:pPr>
        <w:pStyle w:val="a3"/>
        <w:shd w:val="clear" w:color="auto" w:fill="FFFFFF"/>
        <w:spacing w:before="0" w:beforeAutospacing="0" w:after="0" w:afterAutospacing="0" w:line="276" w:lineRule="auto"/>
        <w:ind w:firstLine="709"/>
        <w:jc w:val="both"/>
        <w:rPr>
          <w:sz w:val="28"/>
          <w:szCs w:val="28"/>
        </w:rPr>
      </w:pPr>
      <w:r w:rsidRPr="000125EB">
        <w:rPr>
          <w:sz w:val="28"/>
          <w:szCs w:val="28"/>
        </w:rPr>
        <w:t>  - на залік чи повернення надміру сплачених, а також надміру стягнутих сум податків та зборів, пені, штрафів у порядку, встановленому цим Кодексом;</w:t>
      </w:r>
    </w:p>
    <w:p w:rsidR="00DB5A42" w:rsidRPr="000125EB" w:rsidRDefault="00DB5A42" w:rsidP="0013200B">
      <w:pPr>
        <w:pStyle w:val="a3"/>
        <w:shd w:val="clear" w:color="auto" w:fill="FFFFFF"/>
        <w:spacing w:before="0" w:beforeAutospacing="0" w:after="0" w:afterAutospacing="0" w:line="276" w:lineRule="auto"/>
        <w:ind w:firstLine="709"/>
        <w:jc w:val="both"/>
        <w:rPr>
          <w:sz w:val="28"/>
          <w:szCs w:val="28"/>
        </w:rPr>
      </w:pPr>
      <w:r w:rsidRPr="000125EB">
        <w:rPr>
          <w:sz w:val="28"/>
          <w:szCs w:val="28"/>
        </w:rPr>
        <w:t>- на повне відшкодування збитків (шкоди), заподіяних незаконними діями (бездіяльністю) контролюючих органів (їх посадових осіб), у встановленому законом порядку;</w:t>
      </w:r>
    </w:p>
    <w:p w:rsidR="00DB5A42" w:rsidRPr="000125EB" w:rsidRDefault="00DB5A42" w:rsidP="0013200B">
      <w:pPr>
        <w:pStyle w:val="a3"/>
        <w:shd w:val="clear" w:color="auto" w:fill="FFFFFF"/>
        <w:spacing w:before="0" w:beforeAutospacing="0" w:after="0" w:afterAutospacing="0" w:line="276" w:lineRule="auto"/>
        <w:ind w:firstLine="709"/>
        <w:jc w:val="both"/>
        <w:rPr>
          <w:sz w:val="28"/>
          <w:szCs w:val="28"/>
        </w:rPr>
      </w:pPr>
      <w:r w:rsidRPr="000125EB">
        <w:rPr>
          <w:sz w:val="28"/>
          <w:szCs w:val="28"/>
        </w:rPr>
        <w:t> - за методикою, затвердженою Міністерством фінансів України, вести облік тимчасових та постійних податкових різниць, та використовувати дані такого обліку для складання декларації з податку на прибуток.</w:t>
      </w:r>
    </w:p>
    <w:p w:rsidR="00DB5A42" w:rsidRPr="000125EB" w:rsidRDefault="00DB5A42" w:rsidP="0013200B">
      <w:pPr>
        <w:pStyle w:val="a3"/>
        <w:numPr>
          <w:ilvl w:val="0"/>
          <w:numId w:val="11"/>
        </w:numPr>
        <w:shd w:val="clear" w:color="auto" w:fill="FFFFFF"/>
        <w:spacing w:before="0" w:beforeAutospacing="0" w:after="0" w:afterAutospacing="0" w:line="276" w:lineRule="auto"/>
        <w:ind w:left="0" w:firstLine="709"/>
        <w:jc w:val="both"/>
        <w:rPr>
          <w:sz w:val="28"/>
          <w:szCs w:val="28"/>
        </w:rPr>
      </w:pPr>
      <w:r w:rsidRPr="000125EB">
        <w:rPr>
          <w:sz w:val="28"/>
          <w:szCs w:val="28"/>
        </w:rPr>
        <w:t>платник податку має також інші права, передбачені законом.</w:t>
      </w:r>
    </w:p>
    <w:p w:rsidR="00DB5A42" w:rsidRPr="000125EB" w:rsidRDefault="00DB5A42" w:rsidP="0013200B">
      <w:pPr>
        <w:pStyle w:val="a3"/>
        <w:shd w:val="clear" w:color="auto" w:fill="FFFFFF"/>
        <w:spacing w:before="0" w:beforeAutospacing="0" w:after="0" w:afterAutospacing="0" w:line="276" w:lineRule="auto"/>
        <w:ind w:firstLine="709"/>
        <w:jc w:val="both"/>
        <w:rPr>
          <w:sz w:val="28"/>
          <w:szCs w:val="28"/>
        </w:rPr>
      </w:pPr>
      <w:r w:rsidRPr="000125EB">
        <w:rPr>
          <w:rStyle w:val="a4"/>
          <w:sz w:val="28"/>
          <w:szCs w:val="28"/>
        </w:rPr>
        <w:t>Щодо обов’язків платників, то їхній основний перелік визначений ст.16 Податкового кодексу України</w:t>
      </w:r>
      <w:r w:rsidRPr="000125EB">
        <w:rPr>
          <w:sz w:val="28"/>
          <w:szCs w:val="28"/>
        </w:rPr>
        <w:t>:</w:t>
      </w:r>
    </w:p>
    <w:p w:rsidR="00DB5A42" w:rsidRPr="000125EB" w:rsidRDefault="00DB5A42" w:rsidP="0013200B">
      <w:pPr>
        <w:pStyle w:val="a3"/>
        <w:shd w:val="clear" w:color="auto" w:fill="FFFFFF"/>
        <w:spacing w:before="0" w:beforeAutospacing="0" w:after="0" w:afterAutospacing="0" w:line="276" w:lineRule="auto"/>
        <w:ind w:firstLine="709"/>
        <w:jc w:val="both"/>
        <w:rPr>
          <w:sz w:val="28"/>
          <w:szCs w:val="28"/>
        </w:rPr>
      </w:pPr>
      <w:r w:rsidRPr="000125EB">
        <w:rPr>
          <w:sz w:val="28"/>
          <w:szCs w:val="28"/>
        </w:rPr>
        <w:t>- стати на облік у контролюючих органах в порядку, встановленому законодавством України;</w:t>
      </w:r>
    </w:p>
    <w:p w:rsidR="00DB5A42" w:rsidRPr="000125EB" w:rsidRDefault="00DB5A42" w:rsidP="0013200B">
      <w:pPr>
        <w:pStyle w:val="a3"/>
        <w:shd w:val="clear" w:color="auto" w:fill="FFFFFF"/>
        <w:spacing w:before="0" w:beforeAutospacing="0" w:after="0" w:afterAutospacing="0" w:line="276" w:lineRule="auto"/>
        <w:ind w:firstLine="709"/>
        <w:jc w:val="both"/>
        <w:rPr>
          <w:sz w:val="28"/>
          <w:szCs w:val="28"/>
        </w:rPr>
      </w:pPr>
      <w:r w:rsidRPr="000125EB">
        <w:rPr>
          <w:sz w:val="28"/>
          <w:szCs w:val="28"/>
        </w:rPr>
        <w:t>- вести в установленому порядку облік доходів і витрат, складати звітність,  що стосується обчислення і сплати податків та зборів;</w:t>
      </w:r>
    </w:p>
    <w:p w:rsidR="00DB5A42" w:rsidRPr="000125EB" w:rsidRDefault="00DB5A42" w:rsidP="0013200B">
      <w:pPr>
        <w:pStyle w:val="a3"/>
        <w:shd w:val="clear" w:color="auto" w:fill="FFFFFF"/>
        <w:spacing w:before="0" w:beforeAutospacing="0" w:after="0" w:afterAutospacing="0" w:line="276" w:lineRule="auto"/>
        <w:ind w:firstLine="709"/>
        <w:jc w:val="both"/>
        <w:rPr>
          <w:sz w:val="28"/>
          <w:szCs w:val="28"/>
        </w:rPr>
      </w:pPr>
      <w:r w:rsidRPr="000125EB">
        <w:rPr>
          <w:sz w:val="28"/>
          <w:szCs w:val="28"/>
        </w:rPr>
        <w:t>- подавати до контролюючих органів у порядку, встановленому податковим законодавством, декларації, звітність та інші документи, пов’язані з обчисленням і сплатою податків та зборів;</w:t>
      </w:r>
    </w:p>
    <w:p w:rsidR="00DB5A42" w:rsidRPr="000125EB" w:rsidRDefault="00DB5A42" w:rsidP="0013200B">
      <w:pPr>
        <w:pStyle w:val="a3"/>
        <w:shd w:val="clear" w:color="auto" w:fill="FFFFFF"/>
        <w:spacing w:before="0" w:beforeAutospacing="0" w:after="0" w:afterAutospacing="0" w:line="276" w:lineRule="auto"/>
        <w:ind w:firstLine="709"/>
        <w:jc w:val="both"/>
        <w:rPr>
          <w:sz w:val="28"/>
          <w:szCs w:val="28"/>
        </w:rPr>
      </w:pPr>
      <w:r w:rsidRPr="000125EB">
        <w:rPr>
          <w:sz w:val="28"/>
          <w:szCs w:val="28"/>
        </w:rPr>
        <w:t>- сплачувати податки та збори в строки та у розмірах, встановлених;</w:t>
      </w:r>
    </w:p>
    <w:p w:rsidR="00DB5A42" w:rsidRPr="000125EB" w:rsidRDefault="00DB5A42" w:rsidP="0013200B">
      <w:pPr>
        <w:pStyle w:val="a3"/>
        <w:shd w:val="clear" w:color="auto" w:fill="FFFFFF"/>
        <w:spacing w:before="0" w:beforeAutospacing="0" w:after="0" w:afterAutospacing="0" w:line="276" w:lineRule="auto"/>
        <w:ind w:firstLine="709"/>
        <w:jc w:val="both"/>
        <w:rPr>
          <w:sz w:val="28"/>
          <w:szCs w:val="28"/>
        </w:rPr>
      </w:pPr>
      <w:r w:rsidRPr="000125EB">
        <w:rPr>
          <w:sz w:val="28"/>
          <w:szCs w:val="28"/>
        </w:rPr>
        <w:t>- подавати на належним чином оформлену письмову вимогу контролюючих  органів (у випадках, визначених законодавством) документи з обліку доходів, витрат та інших показників, пов’язаних із визначенням об’єктів оподаткування (податкових зобов’язань), первинні документи, регістри бухгалтерського обліку, фінансову звітність,  інші документи, пов’язані з обчисленням та сплатою податків та зборів. У письмовій вимозі обов’язково зазначаються конкретний перелік документів,  які повинен надати платник податків, та підстави для їх надання;</w:t>
      </w:r>
    </w:p>
    <w:p w:rsidR="00DB5A42" w:rsidRPr="000125EB" w:rsidRDefault="00DB5A42" w:rsidP="0013200B">
      <w:pPr>
        <w:pStyle w:val="a3"/>
        <w:shd w:val="clear" w:color="auto" w:fill="FFFFFF"/>
        <w:spacing w:before="0" w:beforeAutospacing="0" w:after="0" w:afterAutospacing="0" w:line="276" w:lineRule="auto"/>
        <w:ind w:firstLine="709"/>
        <w:jc w:val="both"/>
        <w:rPr>
          <w:sz w:val="28"/>
          <w:szCs w:val="28"/>
        </w:rPr>
      </w:pPr>
      <w:r w:rsidRPr="000125EB">
        <w:rPr>
          <w:sz w:val="28"/>
          <w:szCs w:val="28"/>
        </w:rPr>
        <w:t>- подавати контролюючим органам інформацію, відомості про суми коштів, не сплачених до бюджету в зв’язку з отриманням податкових пільг (суми отриманих пільг) та напрями їх використання (щодо умовних податкових пільг - пільг, що надаються  за умови використання коштів, вивільнених у суб’єкта господарювання внаслідок надання пільги, у визначеному державою порядку);</w:t>
      </w:r>
    </w:p>
    <w:p w:rsidR="00DB5A42" w:rsidRPr="000125EB" w:rsidRDefault="00DB5A42" w:rsidP="0013200B">
      <w:pPr>
        <w:pStyle w:val="a3"/>
        <w:shd w:val="clear" w:color="auto" w:fill="FFFFFF"/>
        <w:spacing w:before="0" w:beforeAutospacing="0" w:after="0" w:afterAutospacing="0" w:line="276" w:lineRule="auto"/>
        <w:ind w:firstLine="709"/>
        <w:jc w:val="both"/>
        <w:rPr>
          <w:sz w:val="28"/>
          <w:szCs w:val="28"/>
        </w:rPr>
      </w:pPr>
      <w:r w:rsidRPr="000125EB">
        <w:rPr>
          <w:sz w:val="28"/>
          <w:szCs w:val="28"/>
        </w:rPr>
        <w:t>- подавати контролюючим органам інформацію в порядку, у строки та в обсягах, встановлених податковим законодавством;</w:t>
      </w:r>
    </w:p>
    <w:p w:rsidR="00DB5A42" w:rsidRPr="000125EB" w:rsidRDefault="00DB5A42" w:rsidP="0013200B">
      <w:pPr>
        <w:pStyle w:val="a3"/>
        <w:shd w:val="clear" w:color="auto" w:fill="FFFFFF"/>
        <w:spacing w:before="0" w:beforeAutospacing="0" w:after="0" w:afterAutospacing="0" w:line="276" w:lineRule="auto"/>
        <w:ind w:firstLine="709"/>
        <w:jc w:val="both"/>
        <w:rPr>
          <w:sz w:val="28"/>
          <w:szCs w:val="28"/>
        </w:rPr>
      </w:pPr>
      <w:r w:rsidRPr="000125EB">
        <w:rPr>
          <w:sz w:val="28"/>
          <w:szCs w:val="28"/>
        </w:rPr>
        <w:lastRenderedPageBreak/>
        <w:t>- виконувати законні вимоги контролюючих органів щодо усунення виявлених порушень законів з питань оподаткування, підписувати акти (довідки) про проведення перевірки;</w:t>
      </w:r>
    </w:p>
    <w:p w:rsidR="00DB5A42" w:rsidRPr="000125EB" w:rsidRDefault="00DB5A42" w:rsidP="0013200B">
      <w:pPr>
        <w:pStyle w:val="a3"/>
        <w:shd w:val="clear" w:color="auto" w:fill="FFFFFF"/>
        <w:spacing w:before="0" w:beforeAutospacing="0" w:after="0" w:afterAutospacing="0" w:line="276" w:lineRule="auto"/>
        <w:ind w:firstLine="709"/>
        <w:jc w:val="both"/>
        <w:rPr>
          <w:sz w:val="28"/>
          <w:szCs w:val="28"/>
        </w:rPr>
      </w:pPr>
      <w:r w:rsidRPr="000125EB">
        <w:rPr>
          <w:sz w:val="28"/>
          <w:szCs w:val="28"/>
        </w:rPr>
        <w:t>- не перешкоджати законній діяльності посадової особи контролюючого органу під час виконання нею службових обов’язків та виконувати законні вимоги такої посадової особи;</w:t>
      </w:r>
    </w:p>
    <w:p w:rsidR="00DB5A42" w:rsidRPr="000125EB" w:rsidRDefault="00DB5A42" w:rsidP="0013200B">
      <w:pPr>
        <w:pStyle w:val="a3"/>
        <w:shd w:val="clear" w:color="auto" w:fill="FFFFFF"/>
        <w:spacing w:before="0" w:beforeAutospacing="0" w:after="0" w:afterAutospacing="0" w:line="276" w:lineRule="auto"/>
        <w:ind w:firstLine="709"/>
        <w:jc w:val="both"/>
        <w:rPr>
          <w:sz w:val="28"/>
          <w:szCs w:val="28"/>
        </w:rPr>
      </w:pPr>
      <w:r w:rsidRPr="000125EB">
        <w:rPr>
          <w:sz w:val="28"/>
          <w:szCs w:val="28"/>
        </w:rPr>
        <w:t>- повідомляти контролюючим органам за місцем обліку такого платника про його ліквідацію або реорганізацію протягом трьох робочих днів з дня прийняття відповідного рішення (крім випадків, коли обов’язок здійснювати таке повідомлення покладено законом на орган державної реєстрації);</w:t>
      </w:r>
    </w:p>
    <w:p w:rsidR="00DB5A42" w:rsidRPr="000125EB" w:rsidRDefault="00DB5A42" w:rsidP="0013200B">
      <w:pPr>
        <w:pStyle w:val="a3"/>
        <w:shd w:val="clear" w:color="auto" w:fill="FFFFFF"/>
        <w:spacing w:before="0" w:beforeAutospacing="0" w:after="0" w:afterAutospacing="0" w:line="276" w:lineRule="auto"/>
        <w:ind w:firstLine="709"/>
        <w:jc w:val="both"/>
        <w:rPr>
          <w:sz w:val="28"/>
          <w:szCs w:val="28"/>
        </w:rPr>
      </w:pPr>
      <w:r w:rsidRPr="000125EB">
        <w:rPr>
          <w:sz w:val="28"/>
          <w:szCs w:val="28"/>
        </w:rPr>
        <w:t>- повідомляти контролюючі органи про зміну місцезнаходження юридичної особи та зміну місця проживання фізичної особи - підприємця;</w:t>
      </w:r>
    </w:p>
    <w:p w:rsidR="00DB5A42" w:rsidRPr="000125EB" w:rsidRDefault="00DB5A42" w:rsidP="0013200B">
      <w:pPr>
        <w:pStyle w:val="a3"/>
        <w:shd w:val="clear" w:color="auto" w:fill="FFFFFF"/>
        <w:spacing w:before="0" w:beforeAutospacing="0" w:after="0" w:afterAutospacing="0" w:line="276" w:lineRule="auto"/>
        <w:ind w:firstLine="709"/>
        <w:jc w:val="both"/>
        <w:rPr>
          <w:sz w:val="28"/>
          <w:szCs w:val="28"/>
        </w:rPr>
      </w:pPr>
      <w:r w:rsidRPr="000125EB">
        <w:rPr>
          <w:sz w:val="28"/>
          <w:szCs w:val="28"/>
        </w:rPr>
        <w:t>- забезпечувати збереження доку</w:t>
      </w:r>
      <w:r w:rsidR="007B0592">
        <w:rPr>
          <w:sz w:val="28"/>
          <w:szCs w:val="28"/>
        </w:rPr>
        <w:t xml:space="preserve">ментів, пов’язаних з виконанням </w:t>
      </w:r>
      <w:r w:rsidRPr="000125EB">
        <w:rPr>
          <w:sz w:val="28"/>
          <w:szCs w:val="28"/>
        </w:rPr>
        <w:t>податкового обов’язку, протягом строків, установлених ПКУ;</w:t>
      </w:r>
    </w:p>
    <w:p w:rsidR="00DB5A42" w:rsidRPr="000125EB" w:rsidRDefault="00DB5A42" w:rsidP="0013200B">
      <w:pPr>
        <w:pStyle w:val="a3"/>
        <w:shd w:val="clear" w:color="auto" w:fill="FFFFFF"/>
        <w:spacing w:before="0" w:beforeAutospacing="0" w:after="0" w:afterAutospacing="0" w:line="276" w:lineRule="auto"/>
        <w:ind w:firstLine="709"/>
        <w:jc w:val="both"/>
        <w:rPr>
          <w:sz w:val="28"/>
          <w:szCs w:val="28"/>
        </w:rPr>
      </w:pPr>
      <w:r w:rsidRPr="000125EB">
        <w:rPr>
          <w:sz w:val="28"/>
          <w:szCs w:val="28"/>
        </w:rPr>
        <w:t>- допускати посадових осіб контролюючого органу під час проведення ними перевірок до обстеження приміщень, територій (крім житла громадян), що використовуються для одержання доходів чи  пов’язані з утриманням об’єктів оподаткування, а також для проведення перевірок з питань обчислення і сплати податків та  зборів у випадках, встановлених ПКУ, тощо.</w:t>
      </w:r>
    </w:p>
    <w:p w:rsidR="005005DF" w:rsidRPr="000125EB" w:rsidRDefault="007B0592" w:rsidP="007B0592">
      <w:pPr>
        <w:pStyle w:val="western"/>
        <w:shd w:val="clear" w:color="auto" w:fill="FFFFFF"/>
        <w:spacing w:before="0" w:beforeAutospacing="0" w:after="0" w:afterAutospacing="0" w:line="276" w:lineRule="auto"/>
        <w:ind w:firstLine="709"/>
        <w:jc w:val="both"/>
        <w:rPr>
          <w:sz w:val="28"/>
          <w:szCs w:val="28"/>
        </w:rPr>
      </w:pPr>
      <w:r>
        <w:rPr>
          <w:sz w:val="28"/>
          <w:szCs w:val="28"/>
        </w:rPr>
        <w:t> </w:t>
      </w:r>
    </w:p>
    <w:p w:rsidR="005005DF" w:rsidRPr="000125EB" w:rsidRDefault="005005DF" w:rsidP="0013200B">
      <w:pPr>
        <w:spacing w:after="0" w:line="276" w:lineRule="auto"/>
        <w:ind w:firstLine="709"/>
        <w:jc w:val="both"/>
        <w:rPr>
          <w:rFonts w:ascii="Times New Roman" w:hAnsi="Times New Roman" w:cs="Times New Roman"/>
          <w:b/>
          <w:sz w:val="28"/>
          <w:szCs w:val="28"/>
        </w:rPr>
      </w:pPr>
      <w:r w:rsidRPr="000125EB">
        <w:rPr>
          <w:rFonts w:ascii="Times New Roman" w:hAnsi="Times New Roman" w:cs="Times New Roman"/>
          <w:b/>
          <w:sz w:val="28"/>
          <w:szCs w:val="28"/>
        </w:rPr>
        <w:t>ЗАВДАННЯ ТА ЗАПИТАННЯ ДЛЯ САМОПЕРЕВІРКИ:</w:t>
      </w:r>
    </w:p>
    <w:p w:rsidR="005005DF" w:rsidRPr="000125EB" w:rsidRDefault="005005DF" w:rsidP="0013200B">
      <w:pPr>
        <w:spacing w:after="0" w:line="276" w:lineRule="auto"/>
        <w:ind w:firstLine="709"/>
        <w:jc w:val="both"/>
        <w:rPr>
          <w:rFonts w:ascii="Times New Roman" w:hAnsi="Times New Roman" w:cs="Times New Roman"/>
          <w:sz w:val="28"/>
          <w:szCs w:val="28"/>
        </w:rPr>
      </w:pPr>
      <w:r w:rsidRPr="000125EB">
        <w:rPr>
          <w:rFonts w:ascii="Times New Roman" w:hAnsi="Times New Roman" w:cs="Times New Roman"/>
          <w:sz w:val="28"/>
          <w:szCs w:val="28"/>
        </w:rPr>
        <w:t>1.</w:t>
      </w:r>
      <w:r w:rsidR="007B0592">
        <w:rPr>
          <w:rFonts w:ascii="Times New Roman" w:hAnsi="Times New Roman" w:cs="Times New Roman"/>
          <w:sz w:val="28"/>
          <w:szCs w:val="28"/>
        </w:rPr>
        <w:t xml:space="preserve"> Що таке – Фінансове право?</w:t>
      </w:r>
    </w:p>
    <w:p w:rsidR="005005DF" w:rsidRPr="000125EB" w:rsidRDefault="007B0592" w:rsidP="0013200B">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2. Що є суб’єктами та джерелами фінансового права?</w:t>
      </w:r>
    </w:p>
    <w:p w:rsidR="005005DF" w:rsidRPr="000125EB" w:rsidRDefault="005005DF" w:rsidP="0013200B">
      <w:pPr>
        <w:spacing w:after="0" w:line="276" w:lineRule="auto"/>
        <w:ind w:firstLine="709"/>
        <w:jc w:val="both"/>
        <w:rPr>
          <w:rFonts w:ascii="Times New Roman" w:hAnsi="Times New Roman" w:cs="Times New Roman"/>
          <w:sz w:val="28"/>
          <w:szCs w:val="28"/>
        </w:rPr>
      </w:pPr>
      <w:r w:rsidRPr="000125EB">
        <w:rPr>
          <w:rFonts w:ascii="Times New Roman" w:hAnsi="Times New Roman" w:cs="Times New Roman"/>
          <w:sz w:val="28"/>
          <w:szCs w:val="28"/>
        </w:rPr>
        <w:t>3.</w:t>
      </w:r>
      <w:r w:rsidR="007B0592">
        <w:rPr>
          <w:rFonts w:ascii="Times New Roman" w:hAnsi="Times New Roman" w:cs="Times New Roman"/>
          <w:sz w:val="28"/>
          <w:szCs w:val="28"/>
        </w:rPr>
        <w:t xml:space="preserve"> Власні, регульовані та </w:t>
      </w:r>
      <w:r w:rsidR="00945CE3">
        <w:rPr>
          <w:rFonts w:ascii="Times New Roman" w:hAnsi="Times New Roman" w:cs="Times New Roman"/>
          <w:sz w:val="28"/>
          <w:szCs w:val="28"/>
        </w:rPr>
        <w:t>закріплені доходи в місцевому самоврядуванні. Що це? Дайте коротку характеристику</w:t>
      </w:r>
    </w:p>
    <w:p w:rsidR="005005DF" w:rsidRPr="000125EB" w:rsidRDefault="005005DF" w:rsidP="0013200B">
      <w:pPr>
        <w:spacing w:after="0" w:line="276" w:lineRule="auto"/>
        <w:ind w:firstLine="709"/>
        <w:jc w:val="both"/>
        <w:rPr>
          <w:rFonts w:ascii="Times New Roman" w:hAnsi="Times New Roman" w:cs="Times New Roman"/>
          <w:sz w:val="28"/>
          <w:szCs w:val="28"/>
        </w:rPr>
      </w:pPr>
      <w:r w:rsidRPr="000125EB">
        <w:rPr>
          <w:rFonts w:ascii="Times New Roman" w:hAnsi="Times New Roman" w:cs="Times New Roman"/>
          <w:sz w:val="28"/>
          <w:szCs w:val="28"/>
        </w:rPr>
        <w:t>4.</w:t>
      </w:r>
      <w:r w:rsidR="00945CE3">
        <w:rPr>
          <w:rFonts w:ascii="Times New Roman" w:hAnsi="Times New Roman" w:cs="Times New Roman"/>
          <w:sz w:val="28"/>
          <w:szCs w:val="28"/>
        </w:rPr>
        <w:t xml:space="preserve"> Які права та обов’язки платників податків?</w:t>
      </w:r>
    </w:p>
    <w:p w:rsidR="005005DF" w:rsidRPr="000125EB" w:rsidRDefault="005005DF" w:rsidP="0013200B">
      <w:pPr>
        <w:spacing w:after="0" w:line="276" w:lineRule="auto"/>
        <w:ind w:firstLine="709"/>
        <w:jc w:val="both"/>
        <w:rPr>
          <w:rFonts w:ascii="Times New Roman" w:hAnsi="Times New Roman" w:cs="Times New Roman"/>
          <w:sz w:val="28"/>
          <w:szCs w:val="28"/>
        </w:rPr>
      </w:pPr>
      <w:r w:rsidRPr="000125EB">
        <w:rPr>
          <w:rFonts w:ascii="Times New Roman" w:hAnsi="Times New Roman" w:cs="Times New Roman"/>
          <w:sz w:val="28"/>
          <w:szCs w:val="28"/>
        </w:rPr>
        <w:t>5.</w:t>
      </w:r>
      <w:r w:rsidR="00945CE3">
        <w:rPr>
          <w:rFonts w:ascii="Times New Roman" w:hAnsi="Times New Roman" w:cs="Times New Roman"/>
          <w:sz w:val="28"/>
          <w:szCs w:val="28"/>
        </w:rPr>
        <w:t xml:space="preserve"> Що таке прямі і непрямі податки?</w:t>
      </w:r>
    </w:p>
    <w:p w:rsidR="005005DF" w:rsidRPr="000125EB" w:rsidRDefault="005005DF" w:rsidP="0013200B">
      <w:pPr>
        <w:spacing w:after="0" w:line="276" w:lineRule="auto"/>
        <w:ind w:firstLine="709"/>
        <w:jc w:val="both"/>
        <w:rPr>
          <w:rFonts w:ascii="Times New Roman" w:hAnsi="Times New Roman" w:cs="Times New Roman"/>
          <w:sz w:val="28"/>
          <w:szCs w:val="28"/>
        </w:rPr>
      </w:pPr>
      <w:r w:rsidRPr="000125EB">
        <w:rPr>
          <w:rFonts w:ascii="Times New Roman" w:hAnsi="Times New Roman" w:cs="Times New Roman"/>
          <w:sz w:val="28"/>
          <w:szCs w:val="28"/>
        </w:rPr>
        <w:t>6.</w:t>
      </w:r>
      <w:r w:rsidR="00945CE3">
        <w:rPr>
          <w:rFonts w:ascii="Times New Roman" w:hAnsi="Times New Roman" w:cs="Times New Roman"/>
          <w:sz w:val="28"/>
          <w:szCs w:val="28"/>
        </w:rPr>
        <w:t xml:space="preserve"> Як розподіляється державний бюджет?</w:t>
      </w:r>
    </w:p>
    <w:p w:rsidR="005005DF" w:rsidRPr="000125EB" w:rsidRDefault="005005DF" w:rsidP="0013200B">
      <w:pPr>
        <w:spacing w:after="0" w:line="276" w:lineRule="auto"/>
        <w:ind w:firstLine="709"/>
        <w:jc w:val="both"/>
        <w:rPr>
          <w:rFonts w:ascii="Times New Roman" w:hAnsi="Times New Roman" w:cs="Times New Roman"/>
          <w:sz w:val="28"/>
          <w:szCs w:val="28"/>
        </w:rPr>
      </w:pPr>
      <w:r w:rsidRPr="000125EB">
        <w:rPr>
          <w:rFonts w:ascii="Times New Roman" w:hAnsi="Times New Roman" w:cs="Times New Roman"/>
          <w:sz w:val="28"/>
          <w:szCs w:val="28"/>
        </w:rPr>
        <w:t>7.</w:t>
      </w:r>
      <w:r w:rsidR="00945CE3">
        <w:rPr>
          <w:rFonts w:ascii="Times New Roman" w:hAnsi="Times New Roman" w:cs="Times New Roman"/>
          <w:sz w:val="28"/>
          <w:szCs w:val="28"/>
        </w:rPr>
        <w:t xml:space="preserve"> На які групи поділяється місцевий бюджет?</w:t>
      </w:r>
    </w:p>
    <w:p w:rsidR="005005DF" w:rsidRPr="000125EB" w:rsidRDefault="005005DF" w:rsidP="0013200B">
      <w:pPr>
        <w:spacing w:after="0" w:line="276" w:lineRule="auto"/>
        <w:ind w:firstLine="709"/>
        <w:jc w:val="both"/>
        <w:rPr>
          <w:rFonts w:ascii="Times New Roman" w:hAnsi="Times New Roman" w:cs="Times New Roman"/>
          <w:sz w:val="28"/>
          <w:szCs w:val="28"/>
        </w:rPr>
      </w:pPr>
      <w:r w:rsidRPr="000125EB">
        <w:rPr>
          <w:rFonts w:ascii="Times New Roman" w:hAnsi="Times New Roman" w:cs="Times New Roman"/>
          <w:sz w:val="28"/>
          <w:szCs w:val="28"/>
        </w:rPr>
        <w:t>8.</w:t>
      </w:r>
      <w:r w:rsidR="00945CE3">
        <w:rPr>
          <w:rFonts w:ascii="Times New Roman" w:hAnsi="Times New Roman" w:cs="Times New Roman"/>
          <w:sz w:val="28"/>
          <w:szCs w:val="28"/>
        </w:rPr>
        <w:t xml:space="preserve"> Які є види податків? Дайте характеристику</w:t>
      </w:r>
    </w:p>
    <w:p w:rsidR="005005DF" w:rsidRPr="000125EB" w:rsidRDefault="005005DF" w:rsidP="0013200B">
      <w:pPr>
        <w:spacing w:after="0" w:line="276" w:lineRule="auto"/>
        <w:ind w:firstLine="709"/>
        <w:jc w:val="both"/>
        <w:rPr>
          <w:rFonts w:ascii="Times New Roman" w:hAnsi="Times New Roman" w:cs="Times New Roman"/>
          <w:sz w:val="28"/>
          <w:szCs w:val="28"/>
        </w:rPr>
      </w:pPr>
      <w:r w:rsidRPr="000125EB">
        <w:rPr>
          <w:rFonts w:ascii="Times New Roman" w:hAnsi="Times New Roman" w:cs="Times New Roman"/>
          <w:sz w:val="28"/>
          <w:szCs w:val="28"/>
        </w:rPr>
        <w:t>9.</w:t>
      </w:r>
      <w:r w:rsidR="00945CE3">
        <w:rPr>
          <w:rFonts w:ascii="Times New Roman" w:hAnsi="Times New Roman" w:cs="Times New Roman"/>
          <w:sz w:val="28"/>
          <w:szCs w:val="28"/>
        </w:rPr>
        <w:t xml:space="preserve"> Що є предметом і методом фінансового права?</w:t>
      </w:r>
    </w:p>
    <w:p w:rsidR="005005DF" w:rsidRPr="000125EB" w:rsidRDefault="005005DF" w:rsidP="0013200B">
      <w:pPr>
        <w:spacing w:after="0" w:line="276" w:lineRule="auto"/>
        <w:ind w:firstLine="709"/>
        <w:jc w:val="both"/>
        <w:rPr>
          <w:rFonts w:ascii="Times New Roman" w:hAnsi="Times New Roman" w:cs="Times New Roman"/>
          <w:sz w:val="28"/>
          <w:szCs w:val="28"/>
        </w:rPr>
      </w:pPr>
      <w:bookmarkStart w:id="0" w:name="_GoBack"/>
      <w:bookmarkEnd w:id="0"/>
    </w:p>
    <w:p w:rsidR="005005DF" w:rsidRPr="000125EB" w:rsidRDefault="005005DF" w:rsidP="0013200B">
      <w:pPr>
        <w:spacing w:after="0" w:line="276" w:lineRule="auto"/>
        <w:ind w:firstLine="709"/>
        <w:jc w:val="both"/>
        <w:rPr>
          <w:rFonts w:ascii="Times New Roman" w:hAnsi="Times New Roman" w:cs="Times New Roman"/>
          <w:sz w:val="28"/>
          <w:szCs w:val="28"/>
        </w:rPr>
      </w:pPr>
    </w:p>
    <w:sectPr w:rsidR="005005DF" w:rsidRPr="000125EB" w:rsidSect="000125EB">
      <w:footerReference w:type="default" r:id="rId25"/>
      <w:pgSz w:w="11906" w:h="16838"/>
      <w:pgMar w:top="850" w:right="566" w:bottom="850" w:left="1417" w:header="708" w:footer="29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25EB" w:rsidRDefault="000125EB" w:rsidP="0013200B">
      <w:pPr>
        <w:spacing w:after="0" w:line="240" w:lineRule="auto"/>
      </w:pPr>
      <w:r>
        <w:separator/>
      </w:r>
    </w:p>
  </w:endnote>
  <w:endnote w:type="continuationSeparator" w:id="0">
    <w:p w:rsidR="000125EB" w:rsidRDefault="000125EB" w:rsidP="00132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8973563"/>
      <w:docPartObj>
        <w:docPartGallery w:val="Page Numbers (Bottom of Page)"/>
        <w:docPartUnique/>
      </w:docPartObj>
    </w:sdtPr>
    <w:sdtContent>
      <w:p w:rsidR="000125EB" w:rsidRDefault="000125EB">
        <w:pPr>
          <w:pStyle w:val="a8"/>
          <w:jc w:val="center"/>
        </w:pPr>
        <w:r>
          <w:fldChar w:fldCharType="begin"/>
        </w:r>
        <w:r>
          <w:instrText>PAGE   \* MERGEFORMAT</w:instrText>
        </w:r>
        <w:r>
          <w:fldChar w:fldCharType="separate"/>
        </w:r>
        <w:r w:rsidR="00945CE3">
          <w:rPr>
            <w:noProof/>
          </w:rPr>
          <w:t>17</w:t>
        </w:r>
        <w:r>
          <w:fldChar w:fldCharType="end"/>
        </w:r>
      </w:p>
    </w:sdtContent>
  </w:sdt>
  <w:p w:rsidR="000125EB" w:rsidRDefault="000125EB">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25EB" w:rsidRDefault="000125EB" w:rsidP="0013200B">
      <w:pPr>
        <w:spacing w:after="0" w:line="240" w:lineRule="auto"/>
      </w:pPr>
      <w:r>
        <w:separator/>
      </w:r>
    </w:p>
  </w:footnote>
  <w:footnote w:type="continuationSeparator" w:id="0">
    <w:p w:rsidR="000125EB" w:rsidRDefault="000125EB" w:rsidP="00132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9301B"/>
    <w:multiLevelType w:val="multilevel"/>
    <w:tmpl w:val="94AE5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347B51"/>
    <w:multiLevelType w:val="multilevel"/>
    <w:tmpl w:val="61965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1765C5"/>
    <w:multiLevelType w:val="multilevel"/>
    <w:tmpl w:val="14EAA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4D62AD"/>
    <w:multiLevelType w:val="multilevel"/>
    <w:tmpl w:val="A8567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A9751D"/>
    <w:multiLevelType w:val="multilevel"/>
    <w:tmpl w:val="7AE64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682861"/>
    <w:multiLevelType w:val="multilevel"/>
    <w:tmpl w:val="B91AC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0562D3"/>
    <w:multiLevelType w:val="multilevel"/>
    <w:tmpl w:val="29948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85164B"/>
    <w:multiLevelType w:val="multilevel"/>
    <w:tmpl w:val="FD1CC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E86FF6"/>
    <w:multiLevelType w:val="multilevel"/>
    <w:tmpl w:val="FF120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CF4904"/>
    <w:multiLevelType w:val="multilevel"/>
    <w:tmpl w:val="CDE09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CA317D"/>
    <w:multiLevelType w:val="multilevel"/>
    <w:tmpl w:val="908E0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155F76"/>
    <w:multiLevelType w:val="multilevel"/>
    <w:tmpl w:val="19C27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722430"/>
    <w:multiLevelType w:val="multilevel"/>
    <w:tmpl w:val="F3B61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
  </w:num>
  <w:num w:numId="3">
    <w:abstractNumId w:val="9"/>
  </w:num>
  <w:num w:numId="4">
    <w:abstractNumId w:val="2"/>
  </w:num>
  <w:num w:numId="5">
    <w:abstractNumId w:val="7"/>
  </w:num>
  <w:num w:numId="6">
    <w:abstractNumId w:val="5"/>
  </w:num>
  <w:num w:numId="7">
    <w:abstractNumId w:val="3"/>
  </w:num>
  <w:num w:numId="8">
    <w:abstractNumId w:val="4"/>
  </w:num>
  <w:num w:numId="9">
    <w:abstractNumId w:val="11"/>
  </w:num>
  <w:num w:numId="10">
    <w:abstractNumId w:val="12"/>
  </w:num>
  <w:num w:numId="11">
    <w:abstractNumId w:val="6"/>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8FF"/>
    <w:rsid w:val="000125EB"/>
    <w:rsid w:val="0013200B"/>
    <w:rsid w:val="00140966"/>
    <w:rsid w:val="00223D18"/>
    <w:rsid w:val="003E22C9"/>
    <w:rsid w:val="005005DF"/>
    <w:rsid w:val="00642BCF"/>
    <w:rsid w:val="007B0592"/>
    <w:rsid w:val="00945CE3"/>
    <w:rsid w:val="00A1242E"/>
    <w:rsid w:val="00B30B2C"/>
    <w:rsid w:val="00B474ED"/>
    <w:rsid w:val="00D618FF"/>
    <w:rsid w:val="00DB5A42"/>
    <w:rsid w:val="00F7603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207D1D"/>
  <w15:chartTrackingRefBased/>
  <w15:docId w15:val="{F67F7202-BFC1-4D3B-90BF-EEB197896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7603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F7603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409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140966"/>
    <w:rPr>
      <w:b/>
      <w:bCs/>
    </w:rPr>
  </w:style>
  <w:style w:type="character" w:customStyle="1" w:styleId="20">
    <w:name w:val="Заголовок 2 Знак"/>
    <w:basedOn w:val="a0"/>
    <w:link w:val="2"/>
    <w:uiPriority w:val="9"/>
    <w:rsid w:val="00F7603F"/>
    <w:rPr>
      <w:rFonts w:ascii="Times New Roman" w:eastAsia="Times New Roman" w:hAnsi="Times New Roman" w:cs="Times New Roman"/>
      <w:b/>
      <w:bCs/>
      <w:sz w:val="36"/>
      <w:szCs w:val="36"/>
      <w:lang w:eastAsia="uk-UA"/>
    </w:rPr>
  </w:style>
  <w:style w:type="character" w:styleId="a5">
    <w:name w:val="Hyperlink"/>
    <w:basedOn w:val="a0"/>
    <w:uiPriority w:val="99"/>
    <w:semiHidden/>
    <w:unhideWhenUsed/>
    <w:rsid w:val="00F7603F"/>
    <w:rPr>
      <w:color w:val="0000FF"/>
      <w:u w:val="single"/>
    </w:rPr>
  </w:style>
  <w:style w:type="character" w:customStyle="1" w:styleId="tocnumber">
    <w:name w:val="tocnumber"/>
    <w:basedOn w:val="a0"/>
    <w:rsid w:val="00F7603F"/>
  </w:style>
  <w:style w:type="character" w:customStyle="1" w:styleId="toctext">
    <w:name w:val="toctext"/>
    <w:basedOn w:val="a0"/>
    <w:rsid w:val="00F7603F"/>
  </w:style>
  <w:style w:type="character" w:customStyle="1" w:styleId="mw-headline">
    <w:name w:val="mw-headline"/>
    <w:basedOn w:val="a0"/>
    <w:rsid w:val="00F7603F"/>
  </w:style>
  <w:style w:type="character" w:customStyle="1" w:styleId="mw-editsection">
    <w:name w:val="mw-editsection"/>
    <w:basedOn w:val="a0"/>
    <w:rsid w:val="00F7603F"/>
  </w:style>
  <w:style w:type="character" w:customStyle="1" w:styleId="mw-editsection-bracket">
    <w:name w:val="mw-editsection-bracket"/>
    <w:basedOn w:val="a0"/>
    <w:rsid w:val="00F7603F"/>
  </w:style>
  <w:style w:type="character" w:customStyle="1" w:styleId="mw-editsection-divider">
    <w:name w:val="mw-editsection-divider"/>
    <w:basedOn w:val="a0"/>
    <w:rsid w:val="00F7603F"/>
  </w:style>
  <w:style w:type="character" w:customStyle="1" w:styleId="10">
    <w:name w:val="Заголовок 1 Знак"/>
    <w:basedOn w:val="a0"/>
    <w:link w:val="1"/>
    <w:uiPriority w:val="9"/>
    <w:rsid w:val="00F7603F"/>
    <w:rPr>
      <w:rFonts w:asciiTheme="majorHAnsi" w:eastAsiaTheme="majorEastAsia" w:hAnsiTheme="majorHAnsi" w:cstheme="majorBidi"/>
      <w:color w:val="2F5496" w:themeColor="accent1" w:themeShade="BF"/>
      <w:sz w:val="32"/>
      <w:szCs w:val="32"/>
    </w:rPr>
  </w:style>
  <w:style w:type="paragraph" w:customStyle="1" w:styleId="rvps2">
    <w:name w:val="rvps2"/>
    <w:basedOn w:val="a"/>
    <w:rsid w:val="00DB5A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western">
    <w:name w:val="western"/>
    <w:basedOn w:val="a"/>
    <w:rsid w:val="00DB5A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6">
    <w:name w:val="header"/>
    <w:basedOn w:val="a"/>
    <w:link w:val="a7"/>
    <w:uiPriority w:val="99"/>
    <w:unhideWhenUsed/>
    <w:rsid w:val="0013200B"/>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13200B"/>
  </w:style>
  <w:style w:type="paragraph" w:styleId="a8">
    <w:name w:val="footer"/>
    <w:basedOn w:val="a"/>
    <w:link w:val="a9"/>
    <w:uiPriority w:val="99"/>
    <w:unhideWhenUsed/>
    <w:rsid w:val="0013200B"/>
    <w:pPr>
      <w:tabs>
        <w:tab w:val="center" w:pos="4819"/>
        <w:tab w:val="right" w:pos="9639"/>
      </w:tabs>
      <w:spacing w:after="0" w:line="240" w:lineRule="auto"/>
    </w:pPr>
  </w:style>
  <w:style w:type="character" w:customStyle="1" w:styleId="a9">
    <w:name w:val="Нижний колонтитул Знак"/>
    <w:basedOn w:val="a0"/>
    <w:link w:val="a8"/>
    <w:uiPriority w:val="99"/>
    <w:rsid w:val="001320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23917">
      <w:bodyDiv w:val="1"/>
      <w:marLeft w:val="0"/>
      <w:marRight w:val="0"/>
      <w:marTop w:val="0"/>
      <w:marBottom w:val="0"/>
      <w:divBdr>
        <w:top w:val="none" w:sz="0" w:space="0" w:color="auto"/>
        <w:left w:val="none" w:sz="0" w:space="0" w:color="auto"/>
        <w:bottom w:val="none" w:sz="0" w:space="0" w:color="auto"/>
        <w:right w:val="none" w:sz="0" w:space="0" w:color="auto"/>
      </w:divBdr>
    </w:div>
    <w:div w:id="335619835">
      <w:bodyDiv w:val="1"/>
      <w:marLeft w:val="0"/>
      <w:marRight w:val="0"/>
      <w:marTop w:val="0"/>
      <w:marBottom w:val="0"/>
      <w:divBdr>
        <w:top w:val="none" w:sz="0" w:space="0" w:color="auto"/>
        <w:left w:val="none" w:sz="0" w:space="0" w:color="auto"/>
        <w:bottom w:val="none" w:sz="0" w:space="0" w:color="auto"/>
        <w:right w:val="none" w:sz="0" w:space="0" w:color="auto"/>
      </w:divBdr>
      <w:divsChild>
        <w:div w:id="1725904036">
          <w:marLeft w:val="-225"/>
          <w:marRight w:val="-225"/>
          <w:marTop w:val="0"/>
          <w:marBottom w:val="0"/>
          <w:divBdr>
            <w:top w:val="none" w:sz="0" w:space="0" w:color="auto"/>
            <w:left w:val="none" w:sz="0" w:space="0" w:color="auto"/>
            <w:bottom w:val="none" w:sz="0" w:space="0" w:color="auto"/>
            <w:right w:val="none" w:sz="0" w:space="0" w:color="auto"/>
          </w:divBdr>
          <w:divsChild>
            <w:div w:id="781804784">
              <w:marLeft w:val="0"/>
              <w:marRight w:val="0"/>
              <w:marTop w:val="0"/>
              <w:marBottom w:val="0"/>
              <w:divBdr>
                <w:top w:val="none" w:sz="0" w:space="0" w:color="auto"/>
                <w:left w:val="none" w:sz="0" w:space="0" w:color="auto"/>
                <w:bottom w:val="none" w:sz="0" w:space="0" w:color="auto"/>
                <w:right w:val="none" w:sz="0" w:space="0" w:color="auto"/>
              </w:divBdr>
              <w:divsChild>
                <w:div w:id="126688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323862">
      <w:bodyDiv w:val="1"/>
      <w:marLeft w:val="0"/>
      <w:marRight w:val="0"/>
      <w:marTop w:val="0"/>
      <w:marBottom w:val="0"/>
      <w:divBdr>
        <w:top w:val="none" w:sz="0" w:space="0" w:color="auto"/>
        <w:left w:val="none" w:sz="0" w:space="0" w:color="auto"/>
        <w:bottom w:val="none" w:sz="0" w:space="0" w:color="auto"/>
        <w:right w:val="none" w:sz="0" w:space="0" w:color="auto"/>
      </w:divBdr>
    </w:div>
    <w:div w:id="555167103">
      <w:bodyDiv w:val="1"/>
      <w:marLeft w:val="0"/>
      <w:marRight w:val="0"/>
      <w:marTop w:val="0"/>
      <w:marBottom w:val="0"/>
      <w:divBdr>
        <w:top w:val="none" w:sz="0" w:space="0" w:color="auto"/>
        <w:left w:val="none" w:sz="0" w:space="0" w:color="auto"/>
        <w:bottom w:val="none" w:sz="0" w:space="0" w:color="auto"/>
        <w:right w:val="none" w:sz="0" w:space="0" w:color="auto"/>
      </w:divBdr>
    </w:div>
    <w:div w:id="656307519">
      <w:bodyDiv w:val="1"/>
      <w:marLeft w:val="0"/>
      <w:marRight w:val="0"/>
      <w:marTop w:val="0"/>
      <w:marBottom w:val="0"/>
      <w:divBdr>
        <w:top w:val="none" w:sz="0" w:space="0" w:color="auto"/>
        <w:left w:val="none" w:sz="0" w:space="0" w:color="auto"/>
        <w:bottom w:val="none" w:sz="0" w:space="0" w:color="auto"/>
        <w:right w:val="none" w:sz="0" w:space="0" w:color="auto"/>
      </w:divBdr>
    </w:div>
    <w:div w:id="1658923246">
      <w:bodyDiv w:val="1"/>
      <w:marLeft w:val="0"/>
      <w:marRight w:val="0"/>
      <w:marTop w:val="0"/>
      <w:marBottom w:val="0"/>
      <w:divBdr>
        <w:top w:val="none" w:sz="0" w:space="0" w:color="auto"/>
        <w:left w:val="none" w:sz="0" w:space="0" w:color="auto"/>
        <w:bottom w:val="none" w:sz="0" w:space="0" w:color="auto"/>
        <w:right w:val="none" w:sz="0" w:space="0" w:color="auto"/>
      </w:divBdr>
    </w:div>
    <w:div w:id="1976836379">
      <w:bodyDiv w:val="1"/>
      <w:marLeft w:val="0"/>
      <w:marRight w:val="0"/>
      <w:marTop w:val="0"/>
      <w:marBottom w:val="0"/>
      <w:divBdr>
        <w:top w:val="none" w:sz="0" w:space="0" w:color="auto"/>
        <w:left w:val="none" w:sz="0" w:space="0" w:color="auto"/>
        <w:bottom w:val="none" w:sz="0" w:space="0" w:color="auto"/>
        <w:right w:val="none" w:sz="0" w:space="0" w:color="auto"/>
      </w:divBdr>
    </w:div>
    <w:div w:id="2073692590">
      <w:bodyDiv w:val="1"/>
      <w:marLeft w:val="0"/>
      <w:marRight w:val="0"/>
      <w:marTop w:val="0"/>
      <w:marBottom w:val="0"/>
      <w:divBdr>
        <w:top w:val="none" w:sz="0" w:space="0" w:color="auto"/>
        <w:left w:val="none" w:sz="0" w:space="0" w:color="auto"/>
        <w:bottom w:val="none" w:sz="0" w:space="0" w:color="auto"/>
        <w:right w:val="none" w:sz="0" w:space="0" w:color="auto"/>
      </w:divBdr>
      <w:divsChild>
        <w:div w:id="1680965041">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212769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94%D0%BE%D1%85%D0%BE%D0%B4" TargetMode="External"/><Relationship Id="rId13" Type="http://schemas.openxmlformats.org/officeDocument/2006/relationships/hyperlink" Target="https://uk.wikipedia.org/wiki/%D0%9C%D1%96%D1%81%D1%82%D0%BE" TargetMode="External"/><Relationship Id="rId18" Type="http://schemas.openxmlformats.org/officeDocument/2006/relationships/hyperlink" Target="https://uk.wikipedia.org/wiki/%D0%A4%D1%96%D0%BD%D0%B0%D0%BD%D1%81%D0%BE%D0%B2%D1%96_%D1%80%D0%B5%D1%81%D1%83%D1%80%D1%81%D0%B8"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uk.wikipedia.org/wiki/%D0%9C%D1%83%D0%BD%D1%96%D1%86%D0%B8%D0%BF%D0%B0%D0%BB%D1%96%D1%82%D0%B5%D1%82" TargetMode="External"/><Relationship Id="rId7" Type="http://schemas.openxmlformats.org/officeDocument/2006/relationships/hyperlink" Target="https://uk.wikipedia.org/wiki/%D0%93%D1%80%D0%BE%D1%88%D1%96" TargetMode="External"/><Relationship Id="rId12" Type="http://schemas.openxmlformats.org/officeDocument/2006/relationships/hyperlink" Target="https://uk.wikipedia.org/wiki/%D0%A0%D0%B0%D0%B9%D0%BE%D0%BD" TargetMode="External"/><Relationship Id="rId17" Type="http://schemas.openxmlformats.org/officeDocument/2006/relationships/hyperlink" Target="https://uk.wikipedia.org/wiki/%D0%9F%D0%BB%D0%B0%D0%BD"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uk.wikipedia.org/wiki/%D0%91%D1%8E%D0%B4%D0%B6%D0%B5%D1%82" TargetMode="External"/><Relationship Id="rId20" Type="http://schemas.openxmlformats.org/officeDocument/2006/relationships/hyperlink" Target="https://uk.wikipedia.org/wiki/%D0%90%D0%A0%D0%9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k.wikipedia.org/wiki/%D0%9E%D0%B1%D0%BB%D0%B0%D1%81%D1%82%D1%8C" TargetMode="External"/><Relationship Id="rId24"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yperlink" Target="https://uk.wikipedia.org/wiki/%D0%9F%D1%96%D0%B4%D0%BF%D1%80%D0%B8%D1%94%D0%BC%D1%81%D1%82%D0%B2%D0%BE" TargetMode="External"/><Relationship Id="rId23" Type="http://schemas.openxmlformats.org/officeDocument/2006/relationships/hyperlink" Target="https://uk.wikipedia.org/wiki/%D0%91%D1%8E%D0%B4%D0%B6%D0%B5%D1%82" TargetMode="External"/><Relationship Id="rId10" Type="http://schemas.openxmlformats.org/officeDocument/2006/relationships/hyperlink" Target="https://uk.wikipedia.org/wiki/%D0%94%D0%B5%D1%80%D0%B6%D0%B0%D0%B2%D0%B0" TargetMode="External"/><Relationship Id="rId19" Type="http://schemas.openxmlformats.org/officeDocument/2006/relationships/hyperlink" Target="https://uk.wikipedia.org/wiki/%D0%9E%D1%80%D0%B3%D0%B0%D0%BD%D0%B8_%D0%B4%D0%B5%D1%80%D0%B6%D0%B0%D0%B2%D0%BD%D0%BE%D1%97_%D0%B2%D0%BB%D0%B0%D0%B4%D0%B8" TargetMode="External"/><Relationship Id="rId4" Type="http://schemas.openxmlformats.org/officeDocument/2006/relationships/webSettings" Target="webSettings.xml"/><Relationship Id="rId9" Type="http://schemas.openxmlformats.org/officeDocument/2006/relationships/hyperlink" Target="https://uk.wikipedia.org/wiki/%D0%92%D0%B8%D0%B4%D0%B0%D1%82%D0%BA%D0%B8" TargetMode="External"/><Relationship Id="rId14" Type="http://schemas.openxmlformats.org/officeDocument/2006/relationships/hyperlink" Target="https://uk.wikipedia.org/wiki/%D0%A1%D0%B5%D0%BB%D0%BE" TargetMode="External"/><Relationship Id="rId22" Type="http://schemas.openxmlformats.org/officeDocument/2006/relationships/hyperlink" Target="https://uk.wikipedia.org/wiki/%D0%91%D1%8E%D0%B4%D0%B6%D0%B5%D1%82%D0%BD%D0%B8%D0%B9_%D0%BF%D0%B5%D1%80%D1%96%D0%BE%D0%B4"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17</Pages>
  <Words>26257</Words>
  <Characters>14968</Characters>
  <Application>Microsoft Office Word</Application>
  <DocSecurity>0</DocSecurity>
  <Lines>124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7</cp:revision>
  <dcterms:created xsi:type="dcterms:W3CDTF">2020-05-19T21:32:00Z</dcterms:created>
  <dcterms:modified xsi:type="dcterms:W3CDTF">2020-05-24T17:47:00Z</dcterms:modified>
</cp:coreProperties>
</file>