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3D" w:rsidRPr="00500F5A" w:rsidRDefault="00500F5A" w:rsidP="00500F5A">
      <w:pPr>
        <w:spacing w:after="0" w:line="276" w:lineRule="auto"/>
        <w:jc w:val="center"/>
        <w:rPr>
          <w:rFonts w:ascii="Times New Roman" w:hAnsi="Times New Roman" w:cs="Times New Roman"/>
          <w:b/>
          <w:sz w:val="32"/>
          <w:szCs w:val="28"/>
        </w:rPr>
      </w:pPr>
      <w:r w:rsidRPr="00500F5A">
        <w:rPr>
          <w:rFonts w:ascii="Times New Roman" w:hAnsi="Times New Roman" w:cs="Times New Roman"/>
          <w:b/>
          <w:sz w:val="32"/>
          <w:szCs w:val="28"/>
        </w:rPr>
        <w:t>ТЕМА 3. АДМІНІСТРАТИВНЕ ПРАВО</w:t>
      </w:r>
    </w:p>
    <w:p w:rsidR="00236C72" w:rsidRPr="00500F5A" w:rsidRDefault="00236C72" w:rsidP="00500F5A">
      <w:pPr>
        <w:spacing w:after="0" w:line="276" w:lineRule="auto"/>
        <w:ind w:firstLine="709"/>
        <w:jc w:val="both"/>
        <w:rPr>
          <w:rFonts w:ascii="Times New Roman" w:hAnsi="Times New Roman" w:cs="Times New Roman"/>
          <w:sz w:val="28"/>
          <w:szCs w:val="28"/>
        </w:rPr>
      </w:pPr>
    </w:p>
    <w:p w:rsidR="00500F5A" w:rsidRDefault="00247406" w:rsidP="00500F5A">
      <w:pPr>
        <w:spacing w:after="0" w:line="276" w:lineRule="auto"/>
        <w:ind w:firstLine="709"/>
        <w:jc w:val="center"/>
        <w:outlineLvl w:val="1"/>
        <w:rPr>
          <w:rFonts w:ascii="Times New Roman" w:eastAsia="Times New Roman" w:hAnsi="Times New Roman" w:cs="Times New Roman"/>
          <w:b/>
          <w:bCs/>
          <w:sz w:val="28"/>
          <w:szCs w:val="28"/>
          <w:lang w:eastAsia="uk-UA"/>
        </w:rPr>
      </w:pPr>
      <w:r w:rsidRPr="00500F5A">
        <w:rPr>
          <w:rFonts w:ascii="Times New Roman" w:eastAsia="Times New Roman" w:hAnsi="Times New Roman" w:cs="Times New Roman"/>
          <w:b/>
          <w:bCs/>
          <w:sz w:val="28"/>
          <w:szCs w:val="28"/>
          <w:lang w:eastAsia="uk-UA"/>
        </w:rPr>
        <w:t>Предмет і</w:t>
      </w:r>
      <w:r w:rsidR="00500F5A">
        <w:rPr>
          <w:rFonts w:ascii="Times New Roman" w:eastAsia="Times New Roman" w:hAnsi="Times New Roman" w:cs="Times New Roman"/>
          <w:b/>
          <w:bCs/>
          <w:sz w:val="28"/>
          <w:szCs w:val="28"/>
          <w:lang w:eastAsia="uk-UA"/>
        </w:rPr>
        <w:t xml:space="preserve"> метод адміністративного права.</w:t>
      </w:r>
    </w:p>
    <w:p w:rsidR="00500F5A" w:rsidRPr="00500F5A" w:rsidRDefault="00247406" w:rsidP="00500F5A">
      <w:pPr>
        <w:spacing w:after="0" w:line="276" w:lineRule="auto"/>
        <w:ind w:firstLine="709"/>
        <w:jc w:val="center"/>
        <w:outlineLvl w:val="1"/>
        <w:rPr>
          <w:rFonts w:ascii="Times New Roman" w:eastAsia="Times New Roman" w:hAnsi="Times New Roman" w:cs="Times New Roman"/>
          <w:b/>
          <w:bCs/>
          <w:sz w:val="28"/>
          <w:szCs w:val="28"/>
          <w:lang w:eastAsia="uk-UA"/>
        </w:rPr>
      </w:pPr>
      <w:r w:rsidRPr="00500F5A">
        <w:rPr>
          <w:rFonts w:ascii="Times New Roman" w:eastAsia="Times New Roman" w:hAnsi="Times New Roman" w:cs="Times New Roman"/>
          <w:b/>
          <w:bCs/>
          <w:sz w:val="28"/>
          <w:szCs w:val="28"/>
          <w:lang w:eastAsia="uk-UA"/>
        </w:rPr>
        <w:t>Співвідношення адміністративного права з іншими галузями права</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0" w:name="sl1"/>
      <w:bookmarkEnd w:id="0"/>
      <w:r w:rsidRPr="003E1B3E">
        <w:rPr>
          <w:rFonts w:ascii="Times New Roman" w:eastAsia="Times New Roman" w:hAnsi="Times New Roman" w:cs="Times New Roman"/>
          <w:b/>
          <w:bCs/>
          <w:i/>
          <w:sz w:val="28"/>
          <w:szCs w:val="28"/>
          <w:lang w:eastAsia="uk-UA"/>
        </w:rPr>
        <w:t>Адміністративне право </w:t>
      </w:r>
      <w:r w:rsidRPr="003E1B3E">
        <w:rPr>
          <w:rFonts w:ascii="Times New Roman" w:eastAsia="Times New Roman" w:hAnsi="Times New Roman" w:cs="Times New Roman"/>
          <w:i/>
          <w:iCs/>
          <w:sz w:val="28"/>
          <w:szCs w:val="28"/>
          <w:lang w:eastAsia="uk-UA"/>
        </w:rPr>
        <w:t>-</w:t>
      </w:r>
      <w:r w:rsidRPr="00500F5A">
        <w:rPr>
          <w:rFonts w:ascii="Times New Roman" w:eastAsia="Times New Roman" w:hAnsi="Times New Roman" w:cs="Times New Roman"/>
          <w:i/>
          <w:iCs/>
          <w:sz w:val="28"/>
          <w:szCs w:val="28"/>
          <w:lang w:eastAsia="uk-UA"/>
        </w:rPr>
        <w:t> </w:t>
      </w:r>
      <w:r w:rsidRPr="00500F5A">
        <w:rPr>
          <w:rFonts w:ascii="Times New Roman" w:eastAsia="Times New Roman" w:hAnsi="Times New Roman" w:cs="Times New Roman"/>
          <w:sz w:val="28"/>
          <w:szCs w:val="28"/>
          <w:lang w:eastAsia="uk-UA"/>
        </w:rPr>
        <w:t>це сукупність правових норм, які регулюють суспільні відноси</w:t>
      </w:r>
      <w:r w:rsidR="000817AC">
        <w:rPr>
          <w:rFonts w:ascii="Times New Roman" w:eastAsia="Times New Roman" w:hAnsi="Times New Roman" w:cs="Times New Roman"/>
          <w:sz w:val="28"/>
          <w:szCs w:val="28"/>
          <w:lang w:eastAsia="uk-UA"/>
        </w:rPr>
        <w:t>ни, що формуються під час забез</w:t>
      </w:r>
      <w:r w:rsidRPr="00500F5A">
        <w:rPr>
          <w:rFonts w:ascii="Times New Roman" w:eastAsia="Times New Roman" w:hAnsi="Times New Roman" w:cs="Times New Roman"/>
          <w:sz w:val="28"/>
          <w:szCs w:val="28"/>
          <w:lang w:eastAsia="uk-UA"/>
        </w:rPr>
        <w:t>печення органами виконавчої влади і органами місцевого самоврядування реалізації та захисту прав, свобод і законних інтересів фізичних і юридичних</w:t>
      </w:r>
      <w:r w:rsidR="000817AC">
        <w:rPr>
          <w:rFonts w:ascii="Times New Roman" w:eastAsia="Times New Roman" w:hAnsi="Times New Roman" w:cs="Times New Roman"/>
          <w:sz w:val="28"/>
          <w:szCs w:val="28"/>
          <w:lang w:eastAsia="uk-UA"/>
        </w:rPr>
        <w:t xml:space="preserve"> осіб, а також в процесі держав</w:t>
      </w:r>
      <w:r w:rsidRPr="00500F5A">
        <w:rPr>
          <w:rFonts w:ascii="Times New Roman" w:eastAsia="Times New Roman" w:hAnsi="Times New Roman" w:cs="Times New Roman"/>
          <w:sz w:val="28"/>
          <w:szCs w:val="28"/>
          <w:lang w:eastAsia="uk-UA"/>
        </w:rPr>
        <w:t>ного і самоврядного управління в сферах соціально-економічного й адміністративно-політич</w:t>
      </w:r>
      <w:r w:rsidR="000817AC">
        <w:rPr>
          <w:rFonts w:ascii="Times New Roman" w:eastAsia="Times New Roman" w:hAnsi="Times New Roman" w:cs="Times New Roman"/>
          <w:sz w:val="28"/>
          <w:szCs w:val="28"/>
          <w:lang w:eastAsia="uk-UA"/>
        </w:rPr>
        <w:t>ного розвитку та охорони громад</w:t>
      </w:r>
      <w:r w:rsidRPr="00500F5A">
        <w:rPr>
          <w:rFonts w:ascii="Times New Roman" w:eastAsia="Times New Roman" w:hAnsi="Times New Roman" w:cs="Times New Roman"/>
          <w:sz w:val="28"/>
          <w:szCs w:val="28"/>
          <w:lang w:eastAsia="uk-UA"/>
        </w:rPr>
        <w:t>ського порядку.</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Адміністративне право є самостійною галуззю права, що характеризується високою м</w:t>
      </w:r>
      <w:r w:rsidR="000817AC">
        <w:rPr>
          <w:rFonts w:ascii="Times New Roman" w:eastAsia="Times New Roman" w:hAnsi="Times New Roman" w:cs="Times New Roman"/>
          <w:sz w:val="28"/>
          <w:szCs w:val="28"/>
          <w:lang w:eastAsia="uk-UA"/>
        </w:rPr>
        <w:t>обільністю, комплексним характе</w:t>
      </w:r>
      <w:r w:rsidRPr="00500F5A">
        <w:rPr>
          <w:rFonts w:ascii="Times New Roman" w:eastAsia="Times New Roman" w:hAnsi="Times New Roman" w:cs="Times New Roman"/>
          <w:sz w:val="28"/>
          <w:szCs w:val="28"/>
          <w:lang w:eastAsia="uk-UA"/>
        </w:rPr>
        <w:t>ром, тернистим шляхом свого становлення. Адміністративне право посідає своє особливе мі</w:t>
      </w:r>
      <w:r w:rsidR="000817AC">
        <w:rPr>
          <w:rFonts w:ascii="Times New Roman" w:eastAsia="Times New Roman" w:hAnsi="Times New Roman" w:cs="Times New Roman"/>
          <w:sz w:val="28"/>
          <w:szCs w:val="28"/>
          <w:lang w:eastAsia="uk-UA"/>
        </w:rPr>
        <w:t>сце в системі права та відрізня</w:t>
      </w:r>
      <w:r w:rsidRPr="00500F5A">
        <w:rPr>
          <w:rFonts w:ascii="Times New Roman" w:eastAsia="Times New Roman" w:hAnsi="Times New Roman" w:cs="Times New Roman"/>
          <w:sz w:val="28"/>
          <w:szCs w:val="28"/>
          <w:lang w:eastAsia="uk-UA"/>
        </w:rPr>
        <w:t>ється від інших галузей права предметом і методом правового регулювання.</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1" w:name="sl2"/>
      <w:bookmarkEnd w:id="1"/>
      <w:r w:rsidRPr="003E1B3E">
        <w:rPr>
          <w:rFonts w:ascii="Times New Roman" w:eastAsia="Times New Roman" w:hAnsi="Times New Roman" w:cs="Times New Roman"/>
          <w:b/>
          <w:bCs/>
          <w:i/>
          <w:sz w:val="28"/>
          <w:szCs w:val="28"/>
          <w:lang w:eastAsia="uk-UA"/>
        </w:rPr>
        <w:t>Предметом адміністративного права</w:t>
      </w:r>
      <w:r w:rsidR="003E1B3E">
        <w:rPr>
          <w:rFonts w:ascii="Times New Roman" w:eastAsia="Times New Roman" w:hAnsi="Times New Roman" w:cs="Times New Roman"/>
          <w:b/>
          <w:bCs/>
          <w:sz w:val="28"/>
          <w:szCs w:val="28"/>
          <w:lang w:eastAsia="uk-UA"/>
        </w:rPr>
        <w:t xml:space="preserve"> є </w:t>
      </w:r>
      <w:r w:rsidRPr="00500F5A">
        <w:rPr>
          <w:rFonts w:ascii="Times New Roman" w:eastAsia="Times New Roman" w:hAnsi="Times New Roman" w:cs="Times New Roman"/>
          <w:sz w:val="28"/>
          <w:szCs w:val="28"/>
          <w:lang w:eastAsia="uk-UA"/>
        </w:rPr>
        <w:t xml:space="preserve"> суспільні відносини, що формуються:</w:t>
      </w:r>
    </w:p>
    <w:p w:rsidR="00247406" w:rsidRPr="00500F5A" w:rsidRDefault="00247406" w:rsidP="00500F5A">
      <w:pPr>
        <w:numPr>
          <w:ilvl w:val="0"/>
          <w:numId w:val="19"/>
        </w:numPr>
        <w:tabs>
          <w:tab w:val="clear" w:pos="720"/>
        </w:tabs>
        <w:spacing w:after="0" w:line="276" w:lineRule="auto"/>
        <w:ind w:left="142"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у процесі державного управління економічною, соціально-культурною та адміністративно-політичною галузями, а також щодо реалізації повноваже</w:t>
      </w:r>
      <w:r w:rsidR="003E1B3E">
        <w:rPr>
          <w:rFonts w:ascii="Times New Roman" w:eastAsia="Times New Roman" w:hAnsi="Times New Roman" w:cs="Times New Roman"/>
          <w:sz w:val="28"/>
          <w:szCs w:val="28"/>
          <w:lang w:eastAsia="uk-UA"/>
        </w:rPr>
        <w:t>нь органами місцевого самовряду</w:t>
      </w:r>
      <w:r w:rsidRPr="00500F5A">
        <w:rPr>
          <w:rFonts w:ascii="Times New Roman" w:eastAsia="Times New Roman" w:hAnsi="Times New Roman" w:cs="Times New Roman"/>
          <w:sz w:val="28"/>
          <w:szCs w:val="28"/>
          <w:lang w:eastAsia="uk-UA"/>
        </w:rPr>
        <w:t>вання, громадськими органі</w:t>
      </w:r>
      <w:r w:rsidR="000817AC">
        <w:rPr>
          <w:rFonts w:ascii="Times New Roman" w:eastAsia="Times New Roman" w:hAnsi="Times New Roman" w:cs="Times New Roman"/>
          <w:sz w:val="28"/>
          <w:szCs w:val="28"/>
          <w:lang w:eastAsia="uk-UA"/>
        </w:rPr>
        <w:t>заціями та деякими іншими недер</w:t>
      </w:r>
      <w:r w:rsidRPr="00500F5A">
        <w:rPr>
          <w:rFonts w:ascii="Times New Roman" w:eastAsia="Times New Roman" w:hAnsi="Times New Roman" w:cs="Times New Roman"/>
          <w:sz w:val="28"/>
          <w:szCs w:val="28"/>
          <w:lang w:eastAsia="uk-UA"/>
        </w:rPr>
        <w:t>жавними інституціями, делегованих їм повноважень органами виконавчої влади;</w:t>
      </w:r>
    </w:p>
    <w:p w:rsidR="00247406" w:rsidRPr="00500F5A" w:rsidRDefault="00247406" w:rsidP="00500F5A">
      <w:pPr>
        <w:numPr>
          <w:ilvl w:val="0"/>
          <w:numId w:val="19"/>
        </w:numPr>
        <w:tabs>
          <w:tab w:val="clear" w:pos="720"/>
        </w:tabs>
        <w:spacing w:after="0" w:line="276" w:lineRule="auto"/>
        <w:ind w:left="142"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у процесі діяльності органів виконавчої влади та органів місцевого самоврядування, їх</w:t>
      </w:r>
      <w:r w:rsidR="000817AC">
        <w:rPr>
          <w:rFonts w:ascii="Times New Roman" w:eastAsia="Times New Roman" w:hAnsi="Times New Roman" w:cs="Times New Roman"/>
          <w:sz w:val="28"/>
          <w:szCs w:val="28"/>
          <w:lang w:eastAsia="uk-UA"/>
        </w:rPr>
        <w:t xml:space="preserve"> посадових осіб щодо забезпечен</w:t>
      </w:r>
      <w:r w:rsidRPr="00500F5A">
        <w:rPr>
          <w:rFonts w:ascii="Times New Roman" w:eastAsia="Times New Roman" w:hAnsi="Times New Roman" w:cs="Times New Roman"/>
          <w:sz w:val="28"/>
          <w:szCs w:val="28"/>
          <w:lang w:eastAsia="uk-UA"/>
        </w:rPr>
        <w:t>ня реалізації та захисту в адміністративному порядку прав і свобод громадян, надання їм,</w:t>
      </w:r>
      <w:r w:rsidR="00AE4078">
        <w:rPr>
          <w:rFonts w:ascii="Times New Roman" w:eastAsia="Times New Roman" w:hAnsi="Times New Roman" w:cs="Times New Roman"/>
          <w:sz w:val="28"/>
          <w:szCs w:val="28"/>
          <w:lang w:eastAsia="uk-UA"/>
        </w:rPr>
        <w:t xml:space="preserve"> а також юридичним особам різно</w:t>
      </w:r>
      <w:r w:rsidRPr="00500F5A">
        <w:rPr>
          <w:rFonts w:ascii="Times New Roman" w:eastAsia="Times New Roman" w:hAnsi="Times New Roman" w:cs="Times New Roman"/>
          <w:sz w:val="28"/>
          <w:szCs w:val="28"/>
          <w:lang w:eastAsia="uk-UA"/>
        </w:rPr>
        <w:t>манітних адміністративних (управлінських) послуг;</w:t>
      </w:r>
    </w:p>
    <w:p w:rsidR="00247406" w:rsidRPr="00500F5A" w:rsidRDefault="00247406" w:rsidP="00500F5A">
      <w:pPr>
        <w:numPr>
          <w:ilvl w:val="0"/>
          <w:numId w:val="19"/>
        </w:numPr>
        <w:tabs>
          <w:tab w:val="clear" w:pos="720"/>
        </w:tabs>
        <w:spacing w:after="0" w:line="276" w:lineRule="auto"/>
        <w:ind w:left="142"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у процесі внутрішньої органі</w:t>
      </w:r>
      <w:r w:rsidR="000817AC">
        <w:rPr>
          <w:rFonts w:ascii="Times New Roman" w:eastAsia="Times New Roman" w:hAnsi="Times New Roman" w:cs="Times New Roman"/>
          <w:sz w:val="28"/>
          <w:szCs w:val="28"/>
          <w:lang w:eastAsia="uk-UA"/>
        </w:rPr>
        <w:t>зації та діяльності усіх держав</w:t>
      </w:r>
      <w:r w:rsidRPr="00500F5A">
        <w:rPr>
          <w:rFonts w:ascii="Times New Roman" w:eastAsia="Times New Roman" w:hAnsi="Times New Roman" w:cs="Times New Roman"/>
          <w:sz w:val="28"/>
          <w:szCs w:val="28"/>
          <w:lang w:eastAsia="uk-UA"/>
        </w:rPr>
        <w:t>них органів, адміністрацій державних підприємств, установ та організацій, а також у зв'язку з державною службою або в органах місцевого самоврядування;</w:t>
      </w:r>
    </w:p>
    <w:p w:rsidR="00247406" w:rsidRPr="00500F5A" w:rsidRDefault="00247406" w:rsidP="00500F5A">
      <w:pPr>
        <w:numPr>
          <w:ilvl w:val="0"/>
          <w:numId w:val="19"/>
        </w:numPr>
        <w:tabs>
          <w:tab w:val="clear" w:pos="720"/>
        </w:tabs>
        <w:spacing w:after="0" w:line="276" w:lineRule="auto"/>
        <w:ind w:left="142"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реалізації юрисдикції адміністративних судів і поновлення порушених прав громадян та інших суб'єктів адміністративного права; .</w:t>
      </w:r>
    </w:p>
    <w:p w:rsidR="00247406" w:rsidRPr="00500F5A" w:rsidRDefault="00247406" w:rsidP="00500F5A">
      <w:pPr>
        <w:numPr>
          <w:ilvl w:val="0"/>
          <w:numId w:val="19"/>
        </w:numPr>
        <w:tabs>
          <w:tab w:val="clear" w:pos="720"/>
        </w:tabs>
        <w:spacing w:after="0" w:line="276" w:lineRule="auto"/>
        <w:ind w:left="142"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 також під час застосування заходів адміністративного примусу, включаючи адміністративну відповідальність, щодо фізичних і юридичних осіб.</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Будь-яку галузь характеризує і своєрідний</w:t>
      </w:r>
      <w:bookmarkStart w:id="2" w:name="sl3"/>
      <w:bookmarkEnd w:id="2"/>
      <w:r w:rsidR="00500F5A">
        <w:rPr>
          <w:rFonts w:ascii="Times New Roman" w:eastAsia="Times New Roman" w:hAnsi="Times New Roman" w:cs="Times New Roman"/>
          <w:sz w:val="28"/>
          <w:szCs w:val="28"/>
          <w:lang w:eastAsia="uk-UA"/>
        </w:rPr>
        <w:t xml:space="preserve"> </w:t>
      </w:r>
      <w:r w:rsidR="000817AC">
        <w:rPr>
          <w:rFonts w:ascii="Times New Roman" w:eastAsia="Times New Roman" w:hAnsi="Times New Roman" w:cs="Times New Roman"/>
          <w:b/>
          <w:bCs/>
          <w:sz w:val="28"/>
          <w:szCs w:val="28"/>
          <w:lang w:eastAsia="uk-UA"/>
        </w:rPr>
        <w:t xml:space="preserve">метод правового регулювання </w:t>
      </w:r>
      <w:r w:rsidRPr="00500F5A">
        <w:rPr>
          <w:rFonts w:ascii="Times New Roman" w:eastAsia="Times New Roman" w:hAnsi="Times New Roman" w:cs="Times New Roman"/>
          <w:sz w:val="28"/>
          <w:szCs w:val="28"/>
          <w:lang w:eastAsia="uk-UA"/>
        </w:rPr>
        <w:t>як сукупність спо</w:t>
      </w:r>
      <w:r w:rsidR="000817AC">
        <w:rPr>
          <w:rFonts w:ascii="Times New Roman" w:eastAsia="Times New Roman" w:hAnsi="Times New Roman" w:cs="Times New Roman"/>
          <w:sz w:val="28"/>
          <w:szCs w:val="28"/>
          <w:lang w:eastAsia="uk-UA"/>
        </w:rPr>
        <w:t>собів, засобів, прийомів, що ви</w:t>
      </w:r>
      <w:r w:rsidRPr="00500F5A">
        <w:rPr>
          <w:rFonts w:ascii="Times New Roman" w:eastAsia="Times New Roman" w:hAnsi="Times New Roman" w:cs="Times New Roman"/>
          <w:sz w:val="28"/>
          <w:szCs w:val="28"/>
          <w:lang w:eastAsia="uk-UA"/>
        </w:rPr>
        <w:t>користовуються законодавцем для забезпечення регулюючої дії норм у галузі.</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В адміністративному прав</w:t>
      </w:r>
      <w:r w:rsidR="000817AC">
        <w:rPr>
          <w:rFonts w:ascii="Times New Roman" w:eastAsia="Times New Roman" w:hAnsi="Times New Roman" w:cs="Times New Roman"/>
          <w:sz w:val="28"/>
          <w:szCs w:val="28"/>
          <w:lang w:eastAsia="uk-UA"/>
        </w:rPr>
        <w:t>і використовуються способи регу</w:t>
      </w:r>
      <w:r w:rsidRPr="00500F5A">
        <w:rPr>
          <w:rFonts w:ascii="Times New Roman" w:eastAsia="Times New Roman" w:hAnsi="Times New Roman" w:cs="Times New Roman"/>
          <w:sz w:val="28"/>
          <w:szCs w:val="28"/>
          <w:lang w:eastAsia="uk-UA"/>
        </w:rPr>
        <w:t>лювання, що властиві імперативному та диспозитивному методам правового регулювання. Для адміністративного права характерні такі </w:t>
      </w:r>
      <w:r w:rsidRPr="00500F5A">
        <w:rPr>
          <w:rFonts w:ascii="Times New Roman" w:eastAsia="Times New Roman" w:hAnsi="Times New Roman" w:cs="Times New Roman"/>
          <w:i/>
          <w:iCs/>
          <w:sz w:val="28"/>
          <w:szCs w:val="28"/>
          <w:lang w:eastAsia="uk-UA"/>
        </w:rPr>
        <w:t>методи правового регулювання:</w:t>
      </w:r>
    </w:p>
    <w:p w:rsidR="00247406" w:rsidRPr="00500F5A" w:rsidRDefault="000817AC" w:rsidP="00500F5A">
      <w:pPr>
        <w:numPr>
          <w:ilvl w:val="0"/>
          <w:numId w:val="20"/>
        </w:numPr>
        <w:tabs>
          <w:tab w:val="clear" w:pos="720"/>
        </w:tabs>
        <w:spacing w:after="0" w:line="276" w:lineRule="auto"/>
        <w:ind w:left="0" w:firstLine="709"/>
        <w:jc w:val="both"/>
        <w:rPr>
          <w:rFonts w:ascii="Times New Roman" w:eastAsia="Times New Roman" w:hAnsi="Times New Roman" w:cs="Times New Roman"/>
          <w:sz w:val="28"/>
          <w:szCs w:val="28"/>
          <w:lang w:eastAsia="uk-UA"/>
        </w:rPr>
      </w:pPr>
      <w:bookmarkStart w:id="3" w:name="sl4"/>
      <w:bookmarkEnd w:id="3"/>
      <w:r>
        <w:rPr>
          <w:rFonts w:ascii="Times New Roman" w:eastAsia="Times New Roman" w:hAnsi="Times New Roman" w:cs="Times New Roman"/>
          <w:b/>
          <w:bCs/>
          <w:sz w:val="28"/>
          <w:szCs w:val="28"/>
          <w:lang w:eastAsia="uk-UA"/>
        </w:rPr>
        <w:lastRenderedPageBreak/>
        <w:t xml:space="preserve">метод влади–підпорядкування </w:t>
      </w:r>
      <w:r w:rsidR="00247406" w:rsidRPr="00500F5A">
        <w:rPr>
          <w:rFonts w:ascii="Times New Roman" w:eastAsia="Times New Roman" w:hAnsi="Times New Roman" w:cs="Times New Roman"/>
          <w:sz w:val="28"/>
          <w:szCs w:val="28"/>
          <w:lang w:eastAsia="uk-UA"/>
        </w:rPr>
        <w:t>або метод прямого розпорядництва, коли одна сторона відносин є юри</w:t>
      </w:r>
      <w:r w:rsidR="00247406" w:rsidRPr="00500F5A">
        <w:rPr>
          <w:rFonts w:ascii="Times New Roman" w:eastAsia="Times New Roman" w:hAnsi="Times New Roman" w:cs="Times New Roman"/>
          <w:sz w:val="28"/>
          <w:szCs w:val="28"/>
          <w:lang w:eastAsia="uk-UA"/>
        </w:rPr>
        <w:softHyphen/>
        <w:t>дично владною, а інша - юридично підвладною (наприклад, відносини між  патрульним поліції та учасниками дорожнього руху);</w:t>
      </w:r>
    </w:p>
    <w:p w:rsidR="00247406" w:rsidRPr="00500F5A" w:rsidRDefault="00247406" w:rsidP="00500F5A">
      <w:pPr>
        <w:numPr>
          <w:ilvl w:val="0"/>
          <w:numId w:val="20"/>
        </w:numPr>
        <w:tabs>
          <w:tab w:val="clear" w:pos="720"/>
        </w:tabs>
        <w:spacing w:after="0" w:line="276" w:lineRule="auto"/>
        <w:ind w:left="0" w:firstLine="709"/>
        <w:jc w:val="both"/>
        <w:rPr>
          <w:rFonts w:ascii="Times New Roman" w:eastAsia="Times New Roman" w:hAnsi="Times New Roman" w:cs="Times New Roman"/>
          <w:sz w:val="28"/>
          <w:szCs w:val="28"/>
          <w:lang w:eastAsia="uk-UA"/>
        </w:rPr>
      </w:pPr>
      <w:bookmarkStart w:id="4" w:name="sl5"/>
      <w:bookmarkEnd w:id="4"/>
      <w:r w:rsidRPr="00500F5A">
        <w:rPr>
          <w:rFonts w:ascii="Times New Roman" w:eastAsia="Times New Roman" w:hAnsi="Times New Roman" w:cs="Times New Roman"/>
          <w:b/>
          <w:bCs/>
          <w:sz w:val="28"/>
          <w:szCs w:val="28"/>
          <w:lang w:eastAsia="uk-UA"/>
        </w:rPr>
        <w:t>метод рекомендацій</w:t>
      </w:r>
      <w:r w:rsidRPr="00500F5A">
        <w:rPr>
          <w:rFonts w:ascii="Times New Roman" w:eastAsia="Times New Roman" w:hAnsi="Times New Roman" w:cs="Times New Roman"/>
          <w:i/>
          <w:iCs/>
          <w:sz w:val="28"/>
          <w:szCs w:val="28"/>
          <w:lang w:eastAsia="uk-UA"/>
        </w:rPr>
        <w:t> - </w:t>
      </w:r>
      <w:r w:rsidRPr="00500F5A">
        <w:rPr>
          <w:rFonts w:ascii="Times New Roman" w:eastAsia="Times New Roman" w:hAnsi="Times New Roman" w:cs="Times New Roman"/>
          <w:sz w:val="28"/>
          <w:szCs w:val="28"/>
          <w:lang w:eastAsia="uk-UA"/>
        </w:rPr>
        <w:t>рекомендації одного суб'єкта відно</w:t>
      </w:r>
      <w:r w:rsidRPr="00500F5A">
        <w:rPr>
          <w:rFonts w:ascii="Times New Roman" w:eastAsia="Times New Roman" w:hAnsi="Times New Roman" w:cs="Times New Roman"/>
          <w:sz w:val="28"/>
          <w:szCs w:val="28"/>
          <w:lang w:eastAsia="uk-UA"/>
        </w:rPr>
        <w:softHyphen/>
        <w:t>син, які набувають правової сили за умови прийняття їх іншим;</w:t>
      </w:r>
    </w:p>
    <w:p w:rsidR="00247406" w:rsidRPr="00500F5A" w:rsidRDefault="00247406" w:rsidP="00500F5A">
      <w:pPr>
        <w:numPr>
          <w:ilvl w:val="0"/>
          <w:numId w:val="20"/>
        </w:numPr>
        <w:tabs>
          <w:tab w:val="clear" w:pos="720"/>
        </w:tabs>
        <w:spacing w:after="0" w:line="276" w:lineRule="auto"/>
        <w:ind w:left="0" w:firstLine="709"/>
        <w:jc w:val="both"/>
        <w:rPr>
          <w:rFonts w:ascii="Times New Roman" w:eastAsia="Times New Roman" w:hAnsi="Times New Roman" w:cs="Times New Roman"/>
          <w:sz w:val="28"/>
          <w:szCs w:val="28"/>
          <w:lang w:eastAsia="uk-UA"/>
        </w:rPr>
      </w:pPr>
      <w:bookmarkStart w:id="5" w:name="sl6"/>
      <w:bookmarkEnd w:id="5"/>
      <w:r w:rsidRPr="00500F5A">
        <w:rPr>
          <w:rFonts w:ascii="Times New Roman" w:eastAsia="Times New Roman" w:hAnsi="Times New Roman" w:cs="Times New Roman"/>
          <w:b/>
          <w:bCs/>
          <w:sz w:val="28"/>
          <w:szCs w:val="28"/>
          <w:lang w:eastAsia="uk-UA"/>
        </w:rPr>
        <w:t>метод узгодження</w:t>
      </w:r>
      <w:r w:rsidRPr="00500F5A">
        <w:rPr>
          <w:rFonts w:ascii="Times New Roman" w:eastAsia="Times New Roman" w:hAnsi="Times New Roman" w:cs="Times New Roman"/>
          <w:i/>
          <w:iCs/>
          <w:sz w:val="28"/>
          <w:szCs w:val="28"/>
          <w:lang w:eastAsia="uk-UA"/>
        </w:rPr>
        <w:t> - </w:t>
      </w:r>
      <w:r w:rsidRPr="00500F5A">
        <w:rPr>
          <w:rFonts w:ascii="Times New Roman" w:eastAsia="Times New Roman" w:hAnsi="Times New Roman" w:cs="Times New Roman"/>
          <w:sz w:val="28"/>
          <w:szCs w:val="28"/>
          <w:lang w:eastAsia="uk-UA"/>
        </w:rPr>
        <w:t>він регулює відносини між суб'єктами, які не знаходяться у підпорядкуванні;</w:t>
      </w:r>
    </w:p>
    <w:p w:rsidR="00247406" w:rsidRPr="00500F5A" w:rsidRDefault="00247406" w:rsidP="00500F5A">
      <w:pPr>
        <w:numPr>
          <w:ilvl w:val="0"/>
          <w:numId w:val="20"/>
        </w:numPr>
        <w:tabs>
          <w:tab w:val="clear" w:pos="720"/>
        </w:tabs>
        <w:spacing w:after="0" w:line="276" w:lineRule="auto"/>
        <w:ind w:left="0" w:firstLine="709"/>
        <w:jc w:val="both"/>
        <w:rPr>
          <w:rFonts w:ascii="Times New Roman" w:eastAsia="Times New Roman" w:hAnsi="Times New Roman" w:cs="Times New Roman"/>
          <w:sz w:val="28"/>
          <w:szCs w:val="28"/>
          <w:lang w:eastAsia="uk-UA"/>
        </w:rPr>
      </w:pPr>
      <w:bookmarkStart w:id="6" w:name="sl7"/>
      <w:bookmarkEnd w:id="6"/>
      <w:r w:rsidRPr="00500F5A">
        <w:rPr>
          <w:rFonts w:ascii="Times New Roman" w:eastAsia="Times New Roman" w:hAnsi="Times New Roman" w:cs="Times New Roman"/>
          <w:b/>
          <w:bCs/>
          <w:sz w:val="28"/>
          <w:szCs w:val="28"/>
          <w:lang w:eastAsia="uk-UA"/>
        </w:rPr>
        <w:t>метод рівності </w:t>
      </w:r>
      <w:r w:rsidRPr="00500F5A">
        <w:rPr>
          <w:rFonts w:ascii="Times New Roman" w:eastAsia="Times New Roman" w:hAnsi="Times New Roman" w:cs="Times New Roman"/>
          <w:i/>
          <w:iCs/>
          <w:sz w:val="28"/>
          <w:szCs w:val="28"/>
          <w:lang w:eastAsia="uk-UA"/>
        </w:rPr>
        <w:t>- </w:t>
      </w:r>
      <w:r w:rsidRPr="00500F5A">
        <w:rPr>
          <w:rFonts w:ascii="Times New Roman" w:eastAsia="Times New Roman" w:hAnsi="Times New Roman" w:cs="Times New Roman"/>
          <w:sz w:val="28"/>
          <w:szCs w:val="28"/>
          <w:lang w:eastAsia="uk-UA"/>
        </w:rPr>
        <w:t>означає, що суб'єкти, які знаходяться на одному рівні державного механізму, здійснюють у формі адміністративного договору спільні дії.</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Адміністративне право, зберігаючи своєрідність, виражену в його предметі і методі, тісно</w:t>
      </w:r>
      <w:r w:rsidR="000817AC">
        <w:rPr>
          <w:rFonts w:ascii="Times New Roman" w:eastAsia="Times New Roman" w:hAnsi="Times New Roman" w:cs="Times New Roman"/>
          <w:sz w:val="28"/>
          <w:szCs w:val="28"/>
          <w:lang w:eastAsia="uk-UA"/>
        </w:rPr>
        <w:t xml:space="preserve"> взаємодіє практично з усіма іс</w:t>
      </w:r>
      <w:r w:rsidRPr="00500F5A">
        <w:rPr>
          <w:rFonts w:ascii="Times New Roman" w:eastAsia="Times New Roman" w:hAnsi="Times New Roman" w:cs="Times New Roman"/>
          <w:sz w:val="28"/>
          <w:szCs w:val="28"/>
          <w:lang w:eastAsia="uk-UA"/>
        </w:rPr>
        <w:t>нуючими галузями права.</w:t>
      </w:r>
    </w:p>
    <w:p w:rsidR="00247406" w:rsidRPr="00500F5A" w:rsidRDefault="00247406" w:rsidP="00500F5A">
      <w:pPr>
        <w:numPr>
          <w:ilvl w:val="0"/>
          <w:numId w:val="21"/>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i/>
          <w:iCs/>
          <w:sz w:val="28"/>
          <w:szCs w:val="28"/>
          <w:lang w:eastAsia="uk-UA"/>
        </w:rPr>
        <w:t>Адмініст</w:t>
      </w:r>
      <w:r w:rsidR="000817AC">
        <w:rPr>
          <w:rFonts w:ascii="Times New Roman" w:eastAsia="Times New Roman" w:hAnsi="Times New Roman" w:cs="Times New Roman"/>
          <w:b/>
          <w:bCs/>
          <w:i/>
          <w:iCs/>
          <w:sz w:val="28"/>
          <w:szCs w:val="28"/>
          <w:lang w:eastAsia="uk-UA"/>
        </w:rPr>
        <w:t xml:space="preserve">ративне та конституційне право. </w:t>
      </w:r>
      <w:r w:rsidRPr="00500F5A">
        <w:rPr>
          <w:rFonts w:ascii="Times New Roman" w:eastAsia="Times New Roman" w:hAnsi="Times New Roman" w:cs="Times New Roman"/>
          <w:sz w:val="28"/>
          <w:szCs w:val="28"/>
          <w:lang w:eastAsia="uk-UA"/>
        </w:rPr>
        <w:t>Конституційні норми є  базовими для адміністративного права, в сфері якого вони знаходять свою конкретизацію, практичне втілення. Між ними спостерігаються відмінності у методі правового регулювання. Конституційне право регулює відносини, які перебувають у статичному стані. Адміністратив</w:t>
      </w:r>
      <w:r w:rsidRPr="00500F5A">
        <w:rPr>
          <w:rFonts w:ascii="Times New Roman" w:eastAsia="Times New Roman" w:hAnsi="Times New Roman" w:cs="Times New Roman"/>
          <w:sz w:val="28"/>
          <w:szCs w:val="28"/>
          <w:lang w:eastAsia="uk-UA"/>
        </w:rPr>
        <w:softHyphen/>
        <w:t>не право регулює ті ж самі відносини, але в їхньому розвитку, у стані реалізації.</w:t>
      </w:r>
    </w:p>
    <w:p w:rsidR="00247406" w:rsidRPr="00500F5A" w:rsidRDefault="00247406" w:rsidP="00500F5A">
      <w:pPr>
        <w:numPr>
          <w:ilvl w:val="0"/>
          <w:numId w:val="21"/>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i/>
          <w:iCs/>
          <w:sz w:val="28"/>
          <w:szCs w:val="28"/>
          <w:lang w:eastAsia="uk-UA"/>
        </w:rPr>
        <w:t xml:space="preserve">Адміністративне та </w:t>
      </w:r>
      <w:r w:rsidR="000817AC">
        <w:rPr>
          <w:rFonts w:ascii="Times New Roman" w:eastAsia="Times New Roman" w:hAnsi="Times New Roman" w:cs="Times New Roman"/>
          <w:b/>
          <w:bCs/>
          <w:i/>
          <w:iCs/>
          <w:sz w:val="28"/>
          <w:szCs w:val="28"/>
          <w:lang w:eastAsia="uk-UA"/>
        </w:rPr>
        <w:t xml:space="preserve">трудове право. </w:t>
      </w:r>
      <w:r w:rsidRPr="00500F5A">
        <w:rPr>
          <w:rFonts w:ascii="Times New Roman" w:eastAsia="Times New Roman" w:hAnsi="Times New Roman" w:cs="Times New Roman"/>
          <w:sz w:val="28"/>
          <w:szCs w:val="28"/>
          <w:lang w:eastAsia="uk-UA"/>
        </w:rPr>
        <w:t>Адміністративне право регулює управлінські аспекти трудової діяльності, тобто управління та організацію трудового процесу. Норми трудового права визначають статус працівників як учасників трудового процесу, а норми адміністра</w:t>
      </w:r>
      <w:r w:rsidRPr="00500F5A">
        <w:rPr>
          <w:rFonts w:ascii="Times New Roman" w:eastAsia="Times New Roman" w:hAnsi="Times New Roman" w:cs="Times New Roman"/>
          <w:sz w:val="28"/>
          <w:szCs w:val="28"/>
          <w:lang w:eastAsia="uk-UA"/>
        </w:rPr>
        <w:softHyphen/>
        <w:t>тивного права — державно-службові відносини.</w:t>
      </w:r>
    </w:p>
    <w:p w:rsidR="00247406" w:rsidRPr="00500F5A" w:rsidRDefault="00247406" w:rsidP="00500F5A">
      <w:pPr>
        <w:numPr>
          <w:ilvl w:val="0"/>
          <w:numId w:val="21"/>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i/>
          <w:iCs/>
          <w:sz w:val="28"/>
          <w:szCs w:val="28"/>
          <w:lang w:eastAsia="uk-UA"/>
        </w:rPr>
        <w:t>Адмі</w:t>
      </w:r>
      <w:r w:rsidR="000817AC">
        <w:rPr>
          <w:rFonts w:ascii="Times New Roman" w:eastAsia="Times New Roman" w:hAnsi="Times New Roman" w:cs="Times New Roman"/>
          <w:b/>
          <w:bCs/>
          <w:i/>
          <w:iCs/>
          <w:sz w:val="28"/>
          <w:szCs w:val="28"/>
          <w:lang w:eastAsia="uk-UA"/>
        </w:rPr>
        <w:t xml:space="preserve">ністративне та фінансове право. </w:t>
      </w:r>
      <w:r w:rsidRPr="00500F5A">
        <w:rPr>
          <w:rFonts w:ascii="Times New Roman" w:eastAsia="Times New Roman" w:hAnsi="Times New Roman" w:cs="Times New Roman"/>
          <w:sz w:val="28"/>
          <w:szCs w:val="28"/>
          <w:lang w:eastAsia="uk-UA"/>
        </w:rPr>
        <w:t>Тут спостерігається схожість у методах правового регулювання й розбіжність у предметах правового регулювання. Фінансове право регулює відносини, які складаються у процесі мобілізації, розподілу, перерозподілу та використання коштів, що становлять на</w:t>
      </w:r>
      <w:r w:rsidRPr="00500F5A">
        <w:rPr>
          <w:rFonts w:ascii="Times New Roman" w:eastAsia="Times New Roman" w:hAnsi="Times New Roman" w:cs="Times New Roman"/>
          <w:sz w:val="28"/>
          <w:szCs w:val="28"/>
          <w:lang w:eastAsia="uk-UA"/>
        </w:rPr>
        <w:softHyphen/>
        <w:t>ціональний дохід держави. Адміністративне ж право регулює державні процедурні правила здійснення фінансових справ, орга</w:t>
      </w:r>
      <w:r w:rsidRPr="00500F5A">
        <w:rPr>
          <w:rFonts w:ascii="Times New Roman" w:eastAsia="Times New Roman" w:hAnsi="Times New Roman" w:cs="Times New Roman"/>
          <w:sz w:val="28"/>
          <w:szCs w:val="28"/>
          <w:lang w:eastAsia="uk-UA"/>
        </w:rPr>
        <w:softHyphen/>
        <w:t>нізаційні структури, форми фінансових відносин тощо. Таким чином, фінансове право регулює відносини щодо розподілу фінансів, а адміністративне право — організаційні питання роботи фінансових органів, тобто фінансове право регулює фінансові відносини як особливий різновид економічних від</w:t>
      </w:r>
      <w:r w:rsidRPr="00500F5A">
        <w:rPr>
          <w:rFonts w:ascii="Times New Roman" w:eastAsia="Times New Roman" w:hAnsi="Times New Roman" w:cs="Times New Roman"/>
          <w:sz w:val="28"/>
          <w:szCs w:val="28"/>
          <w:lang w:eastAsia="uk-UA"/>
        </w:rPr>
        <w:softHyphen/>
        <w:t>носин, а адміністративне право — управлінські відносини в галузі фінансів.</w:t>
      </w:r>
    </w:p>
    <w:p w:rsidR="00247406" w:rsidRPr="00500F5A" w:rsidRDefault="00247406" w:rsidP="00500F5A">
      <w:pPr>
        <w:numPr>
          <w:ilvl w:val="0"/>
          <w:numId w:val="21"/>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i/>
          <w:iCs/>
          <w:sz w:val="28"/>
          <w:szCs w:val="28"/>
          <w:lang w:eastAsia="uk-UA"/>
        </w:rPr>
        <w:t>Адміністр</w:t>
      </w:r>
      <w:r w:rsidR="000817AC">
        <w:rPr>
          <w:rFonts w:ascii="Times New Roman" w:eastAsia="Times New Roman" w:hAnsi="Times New Roman" w:cs="Times New Roman"/>
          <w:b/>
          <w:bCs/>
          <w:i/>
          <w:iCs/>
          <w:sz w:val="28"/>
          <w:szCs w:val="28"/>
          <w:lang w:eastAsia="uk-UA"/>
        </w:rPr>
        <w:t xml:space="preserve">ативне право та цивільне право. </w:t>
      </w:r>
      <w:r w:rsidR="000817AC">
        <w:rPr>
          <w:rFonts w:ascii="Times New Roman" w:eastAsia="Times New Roman" w:hAnsi="Times New Roman" w:cs="Times New Roman"/>
          <w:sz w:val="28"/>
          <w:szCs w:val="28"/>
          <w:lang w:eastAsia="uk-UA"/>
        </w:rPr>
        <w:t>Галузі різ</w:t>
      </w:r>
      <w:r w:rsidRPr="00500F5A">
        <w:rPr>
          <w:rFonts w:ascii="Times New Roman" w:eastAsia="Times New Roman" w:hAnsi="Times New Roman" w:cs="Times New Roman"/>
          <w:sz w:val="28"/>
          <w:szCs w:val="28"/>
          <w:lang w:eastAsia="uk-UA"/>
        </w:rPr>
        <w:t>няться характером Інтересу, що лежить в основі тих або інших правовідносин. Якщо переважає публічний інтерес, правовід</w:t>
      </w:r>
      <w:r w:rsidRPr="00500F5A">
        <w:rPr>
          <w:rFonts w:ascii="Times New Roman" w:eastAsia="Times New Roman" w:hAnsi="Times New Roman" w:cs="Times New Roman"/>
          <w:sz w:val="28"/>
          <w:szCs w:val="28"/>
          <w:lang w:eastAsia="uk-UA"/>
        </w:rPr>
        <w:softHyphen/>
        <w:t>носини відносяться до публічного права, якщо приватний - до приватного права. Адміністративне право - складова публіч</w:t>
      </w:r>
      <w:r w:rsidRPr="00500F5A">
        <w:rPr>
          <w:rFonts w:ascii="Times New Roman" w:eastAsia="Times New Roman" w:hAnsi="Times New Roman" w:cs="Times New Roman"/>
          <w:sz w:val="28"/>
          <w:szCs w:val="28"/>
          <w:lang w:eastAsia="uk-UA"/>
        </w:rPr>
        <w:softHyphen/>
        <w:t>ного права, цивільне право - приватного права. Спостеріга</w:t>
      </w:r>
      <w:r w:rsidRPr="00500F5A">
        <w:rPr>
          <w:rFonts w:ascii="Times New Roman" w:eastAsia="Times New Roman" w:hAnsi="Times New Roman" w:cs="Times New Roman"/>
          <w:sz w:val="28"/>
          <w:szCs w:val="28"/>
          <w:lang w:eastAsia="uk-UA"/>
        </w:rPr>
        <w:softHyphen/>
        <w:t xml:space="preserve">ється деяка схожість у предметі правового регулювання, оскільки обидві галузі регулюють відносини майнового характеру. Проте, норми адміністративного права регулюють </w:t>
      </w:r>
      <w:r w:rsidRPr="00500F5A">
        <w:rPr>
          <w:rFonts w:ascii="Times New Roman" w:eastAsia="Times New Roman" w:hAnsi="Times New Roman" w:cs="Times New Roman"/>
          <w:sz w:val="28"/>
          <w:szCs w:val="28"/>
          <w:lang w:eastAsia="uk-UA"/>
        </w:rPr>
        <w:lastRenderedPageBreak/>
        <w:t>відносини майнового характеру по управлінню державним майном, адміністративно-правову діяльність з організаційно-владного розпорядження майном. Більш суттєві розбіжності спостерігаються у методах правового регулювання. Сторони цивільно-правових відносин рівноправні, сторони адміністративно-правових відносин під</w:t>
      </w:r>
      <w:r w:rsidRPr="00500F5A">
        <w:rPr>
          <w:rFonts w:ascii="Times New Roman" w:eastAsia="Times New Roman" w:hAnsi="Times New Roman" w:cs="Times New Roman"/>
          <w:sz w:val="28"/>
          <w:szCs w:val="28"/>
          <w:lang w:eastAsia="uk-UA"/>
        </w:rPr>
        <w:softHyphen/>
        <w:t>порядковані одна одній.</w:t>
      </w:r>
    </w:p>
    <w:p w:rsidR="00247406" w:rsidRPr="00500F5A" w:rsidRDefault="00247406" w:rsidP="00500F5A">
      <w:pPr>
        <w:numPr>
          <w:ilvl w:val="0"/>
          <w:numId w:val="21"/>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i/>
          <w:iCs/>
          <w:sz w:val="28"/>
          <w:szCs w:val="28"/>
          <w:lang w:eastAsia="uk-UA"/>
        </w:rPr>
        <w:t>Адміністративне право та земельне, аграрне, природо-ресурсне, митне, податкове право тощо. </w:t>
      </w:r>
      <w:r w:rsidRPr="00500F5A">
        <w:rPr>
          <w:rFonts w:ascii="Times New Roman" w:eastAsia="Times New Roman" w:hAnsi="Times New Roman" w:cs="Times New Roman"/>
          <w:sz w:val="28"/>
          <w:szCs w:val="28"/>
          <w:lang w:eastAsia="uk-UA"/>
        </w:rPr>
        <w:t>Співвідношення полягає у тому, що значна частина відносин, які регулюються нормами зазначених галузей, регулюється й нормами адміністративного права і притаманними йому методами.</w:t>
      </w:r>
    </w:p>
    <w:p w:rsidR="00500F5A" w:rsidRDefault="00500F5A" w:rsidP="00500F5A">
      <w:pPr>
        <w:spacing w:after="0" w:line="276" w:lineRule="auto"/>
        <w:ind w:firstLine="709"/>
        <w:jc w:val="both"/>
        <w:outlineLvl w:val="1"/>
        <w:rPr>
          <w:rFonts w:ascii="Times New Roman" w:eastAsia="Times New Roman" w:hAnsi="Times New Roman" w:cs="Times New Roman"/>
          <w:b/>
          <w:bCs/>
          <w:sz w:val="28"/>
          <w:szCs w:val="28"/>
          <w:lang w:eastAsia="uk-UA"/>
        </w:rPr>
      </w:pPr>
      <w:bookmarkStart w:id="7" w:name="p2"/>
      <w:bookmarkEnd w:id="7"/>
    </w:p>
    <w:p w:rsidR="00247406" w:rsidRPr="00500F5A" w:rsidRDefault="00247406" w:rsidP="00500F5A">
      <w:pPr>
        <w:spacing w:after="0" w:line="276" w:lineRule="auto"/>
        <w:ind w:firstLine="709"/>
        <w:jc w:val="center"/>
        <w:outlineLvl w:val="1"/>
        <w:rPr>
          <w:rFonts w:ascii="Times New Roman" w:eastAsia="Times New Roman" w:hAnsi="Times New Roman" w:cs="Times New Roman"/>
          <w:b/>
          <w:bCs/>
          <w:sz w:val="28"/>
          <w:szCs w:val="28"/>
          <w:lang w:eastAsia="uk-UA"/>
        </w:rPr>
      </w:pPr>
      <w:r w:rsidRPr="00500F5A">
        <w:rPr>
          <w:rFonts w:ascii="Times New Roman" w:eastAsia="Times New Roman" w:hAnsi="Times New Roman" w:cs="Times New Roman"/>
          <w:b/>
          <w:bCs/>
          <w:sz w:val="28"/>
          <w:szCs w:val="28"/>
          <w:lang w:eastAsia="uk-UA"/>
        </w:rPr>
        <w:t>Система адміністративного права</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8" w:name="sl8"/>
      <w:bookmarkEnd w:id="8"/>
      <w:r w:rsidRPr="00500F5A">
        <w:rPr>
          <w:rFonts w:ascii="Times New Roman" w:eastAsia="Times New Roman" w:hAnsi="Times New Roman" w:cs="Times New Roman"/>
          <w:b/>
          <w:bCs/>
          <w:sz w:val="28"/>
          <w:szCs w:val="28"/>
          <w:lang w:eastAsia="uk-UA"/>
        </w:rPr>
        <w:t>Система адміністративного права </w:t>
      </w:r>
      <w:r w:rsidRPr="00500F5A">
        <w:rPr>
          <w:rFonts w:ascii="Times New Roman" w:eastAsia="Times New Roman" w:hAnsi="Times New Roman" w:cs="Times New Roman"/>
          <w:b/>
          <w:bCs/>
          <w:i/>
          <w:iCs/>
          <w:sz w:val="28"/>
          <w:szCs w:val="28"/>
          <w:lang w:eastAsia="uk-UA"/>
        </w:rPr>
        <w:t>-</w:t>
      </w:r>
      <w:r w:rsidRPr="00500F5A">
        <w:rPr>
          <w:rFonts w:ascii="Times New Roman" w:eastAsia="Times New Roman" w:hAnsi="Times New Roman" w:cs="Times New Roman"/>
          <w:sz w:val="28"/>
          <w:szCs w:val="28"/>
          <w:lang w:eastAsia="uk-UA"/>
        </w:rPr>
        <w:t xml:space="preserve"> це його внутрішня структура. Вчені - </w:t>
      </w:r>
      <w:proofErr w:type="spellStart"/>
      <w:r w:rsidRPr="00500F5A">
        <w:rPr>
          <w:rFonts w:ascii="Times New Roman" w:eastAsia="Times New Roman" w:hAnsi="Times New Roman" w:cs="Times New Roman"/>
          <w:sz w:val="28"/>
          <w:szCs w:val="28"/>
          <w:lang w:eastAsia="uk-UA"/>
        </w:rPr>
        <w:t>адміністративісти</w:t>
      </w:r>
      <w:proofErr w:type="spellEnd"/>
      <w:r w:rsidRPr="00500F5A">
        <w:rPr>
          <w:rFonts w:ascii="Times New Roman" w:eastAsia="Times New Roman" w:hAnsi="Times New Roman" w:cs="Times New Roman"/>
          <w:sz w:val="28"/>
          <w:szCs w:val="28"/>
          <w:lang w:eastAsia="uk-UA"/>
        </w:rPr>
        <w:t xml:space="preserve"> традиційно вважають, що адміністративне право складається із Загальної та Особливої частин.</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9" w:name="sl9"/>
      <w:bookmarkEnd w:id="9"/>
      <w:r w:rsidRPr="00500F5A">
        <w:rPr>
          <w:rFonts w:ascii="Times New Roman" w:eastAsia="Times New Roman" w:hAnsi="Times New Roman" w:cs="Times New Roman"/>
          <w:b/>
          <w:bCs/>
          <w:sz w:val="28"/>
          <w:szCs w:val="28"/>
          <w:lang w:eastAsia="uk-UA"/>
        </w:rPr>
        <w:t>Загальна частина </w:t>
      </w:r>
      <w:r w:rsidRPr="00500F5A">
        <w:rPr>
          <w:rFonts w:ascii="Times New Roman" w:eastAsia="Times New Roman" w:hAnsi="Times New Roman" w:cs="Times New Roman"/>
          <w:sz w:val="28"/>
          <w:szCs w:val="28"/>
          <w:lang w:eastAsia="uk-UA"/>
        </w:rPr>
        <w:t>об'єднує норми, які регулюють (визна</w:t>
      </w:r>
      <w:r w:rsidRPr="00500F5A">
        <w:rPr>
          <w:rFonts w:ascii="Times New Roman" w:eastAsia="Times New Roman" w:hAnsi="Times New Roman" w:cs="Times New Roman"/>
          <w:sz w:val="28"/>
          <w:szCs w:val="28"/>
          <w:lang w:eastAsia="uk-UA"/>
        </w:rPr>
        <w:softHyphen/>
        <w:t>чають):</w:t>
      </w:r>
    </w:p>
    <w:p w:rsidR="00247406" w:rsidRPr="00500F5A" w:rsidRDefault="00247406" w:rsidP="00500F5A">
      <w:pPr>
        <w:numPr>
          <w:ilvl w:val="0"/>
          <w:numId w:val="22"/>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загальні принципи державного управління;</w:t>
      </w:r>
    </w:p>
    <w:p w:rsidR="00247406" w:rsidRPr="00500F5A" w:rsidRDefault="00247406" w:rsidP="00500F5A">
      <w:pPr>
        <w:numPr>
          <w:ilvl w:val="0"/>
          <w:numId w:val="22"/>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правове становище суб'єктів адміністративного права;</w:t>
      </w:r>
    </w:p>
    <w:p w:rsidR="00247406" w:rsidRPr="00500F5A" w:rsidRDefault="00247406" w:rsidP="00500F5A">
      <w:pPr>
        <w:numPr>
          <w:ilvl w:val="0"/>
          <w:numId w:val="22"/>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форми і методи управлінської діяльності;</w:t>
      </w:r>
    </w:p>
    <w:p w:rsidR="00247406" w:rsidRPr="00500F5A" w:rsidRDefault="00247406" w:rsidP="00500F5A">
      <w:pPr>
        <w:numPr>
          <w:ilvl w:val="0"/>
          <w:numId w:val="22"/>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адміністративне-право в і режими;</w:t>
      </w:r>
    </w:p>
    <w:p w:rsidR="00247406" w:rsidRPr="00500F5A" w:rsidRDefault="00247406" w:rsidP="00500F5A">
      <w:pPr>
        <w:numPr>
          <w:ilvl w:val="0"/>
          <w:numId w:val="22"/>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адміністративну відповідальність;</w:t>
      </w:r>
    </w:p>
    <w:p w:rsidR="00247406" w:rsidRPr="00500F5A" w:rsidRDefault="00247406" w:rsidP="00500F5A">
      <w:pPr>
        <w:numPr>
          <w:ilvl w:val="0"/>
          <w:numId w:val="22"/>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адміністративний процес;</w:t>
      </w:r>
    </w:p>
    <w:p w:rsidR="00247406" w:rsidRPr="00500F5A" w:rsidRDefault="00247406" w:rsidP="00500F5A">
      <w:pPr>
        <w:numPr>
          <w:ilvl w:val="0"/>
          <w:numId w:val="22"/>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засоби забезпечення законності і дисципліни в державному управлінні.</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10" w:name="sl10"/>
      <w:bookmarkEnd w:id="10"/>
      <w:r w:rsidRPr="00500F5A">
        <w:rPr>
          <w:rFonts w:ascii="Times New Roman" w:eastAsia="Times New Roman" w:hAnsi="Times New Roman" w:cs="Times New Roman"/>
          <w:b/>
          <w:bCs/>
          <w:sz w:val="28"/>
          <w:szCs w:val="28"/>
          <w:lang w:eastAsia="uk-UA"/>
        </w:rPr>
        <w:t>Особлива частина </w:t>
      </w:r>
      <w:r w:rsidRPr="00500F5A">
        <w:rPr>
          <w:rFonts w:ascii="Times New Roman" w:eastAsia="Times New Roman" w:hAnsi="Times New Roman" w:cs="Times New Roman"/>
          <w:sz w:val="28"/>
          <w:szCs w:val="28"/>
          <w:lang w:eastAsia="uk-UA"/>
        </w:rPr>
        <w:t>включає норми, які регулюють управління в окремих галузях народного господарства (економіці, сіль</w:t>
      </w:r>
      <w:r w:rsidRPr="00500F5A">
        <w:rPr>
          <w:rFonts w:ascii="Times New Roman" w:eastAsia="Times New Roman" w:hAnsi="Times New Roman" w:cs="Times New Roman"/>
          <w:sz w:val="28"/>
          <w:szCs w:val="28"/>
          <w:lang w:eastAsia="uk-UA"/>
        </w:rPr>
        <w:softHyphen/>
        <w:t>ському господарстві, транспорті, підприємницькій діяльності, адміністративно-політичній діяльності, міжгалузеве управління тощо).</w:t>
      </w:r>
    </w:p>
    <w:p w:rsidR="00247406"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Останнім часом в літературі виділяють додатково й </w:t>
      </w:r>
      <w:r w:rsidRPr="00500F5A">
        <w:rPr>
          <w:rFonts w:ascii="Times New Roman" w:eastAsia="Times New Roman" w:hAnsi="Times New Roman" w:cs="Times New Roman"/>
          <w:b/>
          <w:bCs/>
          <w:i/>
          <w:iCs/>
          <w:sz w:val="28"/>
          <w:szCs w:val="28"/>
          <w:lang w:eastAsia="uk-UA"/>
        </w:rPr>
        <w:t>Спеціальну частину, </w:t>
      </w:r>
      <w:r w:rsidRPr="00500F5A">
        <w:rPr>
          <w:rFonts w:ascii="Times New Roman" w:eastAsia="Times New Roman" w:hAnsi="Times New Roman" w:cs="Times New Roman"/>
          <w:sz w:val="28"/>
          <w:szCs w:val="28"/>
          <w:lang w:eastAsia="uk-UA"/>
        </w:rPr>
        <w:t>яка об'єднує норми, що регулюють адміністративно-правову діяльність суб'єктів управління конкретними сферами (адміністративна діяльність органів внутрішніх справ тощо).</w:t>
      </w:r>
    </w:p>
    <w:p w:rsidR="00500F5A" w:rsidRPr="00500F5A" w:rsidRDefault="00500F5A" w:rsidP="00500F5A">
      <w:pPr>
        <w:spacing w:after="0" w:line="276" w:lineRule="auto"/>
        <w:ind w:firstLine="709"/>
        <w:jc w:val="both"/>
        <w:rPr>
          <w:rFonts w:ascii="Times New Roman" w:eastAsia="Times New Roman" w:hAnsi="Times New Roman" w:cs="Times New Roman"/>
          <w:sz w:val="28"/>
          <w:szCs w:val="28"/>
          <w:lang w:eastAsia="uk-UA"/>
        </w:rPr>
      </w:pPr>
    </w:p>
    <w:p w:rsidR="00247406" w:rsidRPr="00500F5A" w:rsidRDefault="00247406" w:rsidP="000817AC">
      <w:pPr>
        <w:spacing w:after="0" w:line="276" w:lineRule="auto"/>
        <w:ind w:firstLine="709"/>
        <w:jc w:val="center"/>
        <w:outlineLvl w:val="1"/>
        <w:rPr>
          <w:rFonts w:ascii="Times New Roman" w:eastAsia="Times New Roman" w:hAnsi="Times New Roman" w:cs="Times New Roman"/>
          <w:b/>
          <w:bCs/>
          <w:sz w:val="28"/>
          <w:szCs w:val="28"/>
          <w:lang w:eastAsia="uk-UA"/>
        </w:rPr>
      </w:pPr>
      <w:bookmarkStart w:id="11" w:name="p3"/>
      <w:bookmarkEnd w:id="11"/>
      <w:r w:rsidRPr="00500F5A">
        <w:rPr>
          <w:rFonts w:ascii="Times New Roman" w:eastAsia="Times New Roman" w:hAnsi="Times New Roman" w:cs="Times New Roman"/>
          <w:b/>
          <w:bCs/>
          <w:sz w:val="28"/>
          <w:szCs w:val="28"/>
          <w:lang w:eastAsia="uk-UA"/>
        </w:rPr>
        <w:t>Джерела адміністративного права</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12" w:name="sl11"/>
      <w:bookmarkEnd w:id="12"/>
      <w:r w:rsidRPr="00500F5A">
        <w:rPr>
          <w:rFonts w:ascii="Times New Roman" w:eastAsia="Times New Roman" w:hAnsi="Times New Roman" w:cs="Times New Roman"/>
          <w:b/>
          <w:bCs/>
          <w:sz w:val="28"/>
          <w:szCs w:val="28"/>
          <w:lang w:eastAsia="uk-UA"/>
        </w:rPr>
        <w:t>Джерела адміністративного права </w:t>
      </w:r>
      <w:r w:rsidRPr="00500F5A">
        <w:rPr>
          <w:rFonts w:ascii="Times New Roman" w:eastAsia="Times New Roman" w:hAnsi="Times New Roman" w:cs="Times New Roman"/>
          <w:i/>
          <w:iCs/>
          <w:sz w:val="28"/>
          <w:szCs w:val="28"/>
          <w:lang w:eastAsia="uk-UA"/>
        </w:rPr>
        <w:t>— </w:t>
      </w:r>
      <w:r w:rsidRPr="00500F5A">
        <w:rPr>
          <w:rFonts w:ascii="Times New Roman" w:eastAsia="Times New Roman" w:hAnsi="Times New Roman" w:cs="Times New Roman"/>
          <w:sz w:val="28"/>
          <w:szCs w:val="28"/>
          <w:lang w:eastAsia="uk-UA"/>
        </w:rPr>
        <w:t>це зовнішні форми вираження адміністративно-правових норм. Той факт, що адмі</w:t>
      </w:r>
      <w:r w:rsidRPr="00500F5A">
        <w:rPr>
          <w:rFonts w:ascii="Times New Roman" w:eastAsia="Times New Roman" w:hAnsi="Times New Roman" w:cs="Times New Roman"/>
          <w:sz w:val="28"/>
          <w:szCs w:val="28"/>
          <w:lang w:eastAsia="uk-UA"/>
        </w:rPr>
        <w:softHyphen/>
        <w:t>ністративне право регулює значну кількість суспільних відносин різноманітного обсягу, й зумовлює чисельність джерел адміні</w:t>
      </w:r>
      <w:r w:rsidRPr="00500F5A">
        <w:rPr>
          <w:rFonts w:ascii="Times New Roman" w:eastAsia="Times New Roman" w:hAnsi="Times New Roman" w:cs="Times New Roman"/>
          <w:sz w:val="28"/>
          <w:szCs w:val="28"/>
          <w:lang w:eastAsia="uk-UA"/>
        </w:rPr>
        <w:softHyphen/>
        <w:t>стративного права. Джерела адміністративного права складають певну систему, в якій можна виділити:</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Конституцію України від 28 червня 1996 р.;</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Кодекс про адміністративні правопорушення (КпАП) України від 7 грудня 1984 р.;</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lastRenderedPageBreak/>
        <w:t>Кодекс адміністративного судочинства (КАС) України від 6 липня 2005 р.;</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Закони України (зокрема закони України "Про державну службу", "Про звернення громадян", "Про освіту",  "Про громадські об’єднання", "Про запобігання корупції" тощо);</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Постанови та розпорядження Верховної Ради України;</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Укази та розпорядження Президента України;</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Постанови та розпорядження Кабінету Міністрів України;</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Накази, інструкції міністерств, державних комітетів, органів виконавчої влади зі спеціальним статусом;</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Накази керівників державних підприємств, установ, орга</w:t>
      </w:r>
      <w:r w:rsidRPr="00500F5A">
        <w:rPr>
          <w:rFonts w:ascii="Times New Roman" w:eastAsia="Times New Roman" w:hAnsi="Times New Roman" w:cs="Times New Roman"/>
          <w:sz w:val="28"/>
          <w:szCs w:val="28"/>
          <w:lang w:eastAsia="uk-UA"/>
        </w:rPr>
        <w:softHyphen/>
        <w:t>нізацій;</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Нормативні акти місцевих рад та їх виконавчих органів (рішення, розпорядження);</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Міжурядові угоди, ратифіковані Верховною Радою Ук</w:t>
      </w:r>
      <w:r w:rsidRPr="00500F5A">
        <w:rPr>
          <w:rFonts w:ascii="Times New Roman" w:eastAsia="Times New Roman" w:hAnsi="Times New Roman" w:cs="Times New Roman"/>
          <w:sz w:val="28"/>
          <w:szCs w:val="28"/>
          <w:lang w:eastAsia="uk-UA"/>
        </w:rPr>
        <w:softHyphen/>
        <w:t>раїни;</w:t>
      </w:r>
    </w:p>
    <w:p w:rsidR="00247406" w:rsidRPr="00500F5A" w:rsidRDefault="00247406" w:rsidP="00500F5A">
      <w:pPr>
        <w:numPr>
          <w:ilvl w:val="0"/>
          <w:numId w:val="23"/>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Акти союзного законодавства, якщо вони не суперечать Конституції та законодавству України до прийняття аналогічних документів органами України.</w:t>
      </w:r>
    </w:p>
    <w:p w:rsidR="000817AC" w:rsidRDefault="000817AC" w:rsidP="00500F5A">
      <w:pPr>
        <w:spacing w:after="0" w:line="276" w:lineRule="auto"/>
        <w:ind w:firstLine="709"/>
        <w:jc w:val="both"/>
        <w:outlineLvl w:val="1"/>
        <w:rPr>
          <w:rFonts w:ascii="Times New Roman" w:eastAsia="Times New Roman" w:hAnsi="Times New Roman" w:cs="Times New Roman"/>
          <w:b/>
          <w:bCs/>
          <w:sz w:val="28"/>
          <w:szCs w:val="28"/>
          <w:lang w:eastAsia="uk-UA"/>
        </w:rPr>
      </w:pPr>
      <w:bookmarkStart w:id="13" w:name="p4"/>
      <w:bookmarkEnd w:id="13"/>
    </w:p>
    <w:p w:rsidR="00247406" w:rsidRPr="00500F5A" w:rsidRDefault="00247406" w:rsidP="000817AC">
      <w:pPr>
        <w:spacing w:after="0" w:line="276" w:lineRule="auto"/>
        <w:ind w:firstLine="709"/>
        <w:jc w:val="center"/>
        <w:outlineLvl w:val="1"/>
        <w:rPr>
          <w:rFonts w:ascii="Times New Roman" w:eastAsia="Times New Roman" w:hAnsi="Times New Roman" w:cs="Times New Roman"/>
          <w:b/>
          <w:bCs/>
          <w:sz w:val="28"/>
          <w:szCs w:val="28"/>
          <w:lang w:eastAsia="uk-UA"/>
        </w:rPr>
      </w:pPr>
      <w:r w:rsidRPr="00500F5A">
        <w:rPr>
          <w:rFonts w:ascii="Times New Roman" w:eastAsia="Times New Roman" w:hAnsi="Times New Roman" w:cs="Times New Roman"/>
          <w:b/>
          <w:bCs/>
          <w:sz w:val="28"/>
          <w:szCs w:val="28"/>
          <w:lang w:eastAsia="uk-UA"/>
        </w:rPr>
        <w:t>Адміністративне право як галузь права, як галузь правової науки та як навчальна дисципліна</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14" w:name="sl12"/>
      <w:bookmarkEnd w:id="14"/>
      <w:r w:rsidRPr="00500F5A">
        <w:rPr>
          <w:rFonts w:ascii="Times New Roman" w:eastAsia="Times New Roman" w:hAnsi="Times New Roman" w:cs="Times New Roman"/>
          <w:b/>
          <w:bCs/>
          <w:sz w:val="28"/>
          <w:szCs w:val="28"/>
          <w:lang w:eastAsia="uk-UA"/>
        </w:rPr>
        <w:t>Адміністративне право як галузь права </w:t>
      </w:r>
      <w:r w:rsidRPr="00500F5A">
        <w:rPr>
          <w:rFonts w:ascii="Times New Roman" w:eastAsia="Times New Roman" w:hAnsi="Times New Roman" w:cs="Times New Roman"/>
          <w:sz w:val="28"/>
          <w:szCs w:val="28"/>
          <w:lang w:eastAsia="uk-UA"/>
        </w:rPr>
        <w:t>є однією з провідних галузей права України і належить до фундаментальних галузей права. Це сукупність правових норм, які регулюють суспільні відносини, що формуються під час забезпечення органами ви</w:t>
      </w:r>
      <w:r w:rsidRPr="00500F5A">
        <w:rPr>
          <w:rFonts w:ascii="Times New Roman" w:eastAsia="Times New Roman" w:hAnsi="Times New Roman" w:cs="Times New Roman"/>
          <w:sz w:val="28"/>
          <w:szCs w:val="28"/>
          <w:lang w:eastAsia="uk-UA"/>
        </w:rPr>
        <w:softHyphen/>
        <w:t>конавчої влади і органами місцевого самоврядування реалізації та захисту прав, свобод і законних інтересів фізичних і юридич</w:t>
      </w:r>
      <w:r w:rsidRPr="00500F5A">
        <w:rPr>
          <w:rFonts w:ascii="Times New Roman" w:eastAsia="Times New Roman" w:hAnsi="Times New Roman" w:cs="Times New Roman"/>
          <w:sz w:val="28"/>
          <w:szCs w:val="28"/>
          <w:lang w:eastAsia="uk-UA"/>
        </w:rPr>
        <w:softHyphen/>
        <w:t>них осіб, а також в процесі державного і самоврядного управ</w:t>
      </w:r>
      <w:r w:rsidRPr="00500F5A">
        <w:rPr>
          <w:rFonts w:ascii="Times New Roman" w:eastAsia="Times New Roman" w:hAnsi="Times New Roman" w:cs="Times New Roman"/>
          <w:sz w:val="28"/>
          <w:szCs w:val="28"/>
          <w:lang w:eastAsia="uk-UA"/>
        </w:rPr>
        <w:softHyphen/>
        <w:t>ління в сферах соціально-економічного й адміністративно-політичного розвитку та охорони громадського порядку.</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15" w:name="sl13"/>
      <w:bookmarkEnd w:id="15"/>
      <w:r w:rsidRPr="00500F5A">
        <w:rPr>
          <w:rFonts w:ascii="Times New Roman" w:eastAsia="Times New Roman" w:hAnsi="Times New Roman" w:cs="Times New Roman"/>
          <w:b/>
          <w:bCs/>
          <w:sz w:val="28"/>
          <w:szCs w:val="28"/>
          <w:lang w:eastAsia="uk-UA"/>
        </w:rPr>
        <w:t>Адміністративне право як навчальна дисципліна </w:t>
      </w:r>
      <w:r w:rsidRPr="00500F5A">
        <w:rPr>
          <w:rFonts w:ascii="Times New Roman" w:eastAsia="Times New Roman" w:hAnsi="Times New Roman" w:cs="Times New Roman"/>
          <w:sz w:val="28"/>
          <w:szCs w:val="28"/>
          <w:lang w:eastAsia="uk-UA"/>
        </w:rPr>
        <w:t>є обов'яз</w:t>
      </w:r>
      <w:r w:rsidRPr="00500F5A">
        <w:rPr>
          <w:rFonts w:ascii="Times New Roman" w:eastAsia="Times New Roman" w:hAnsi="Times New Roman" w:cs="Times New Roman"/>
          <w:sz w:val="28"/>
          <w:szCs w:val="28"/>
          <w:lang w:eastAsia="uk-UA"/>
        </w:rPr>
        <w:softHyphen/>
        <w:t>ковою у навчальних планах при підготовці майбутніх юристів. Слід зазначити, що як навчальна дисципліна, адміністративне право - більш широка категорія, ніж галузь права, тому що вона не лише вивчає питання правових норм, а й формує цілісну теоретичну абстраговану модель адміністративно-правового ре</w:t>
      </w:r>
      <w:r w:rsidRPr="00500F5A">
        <w:rPr>
          <w:rFonts w:ascii="Times New Roman" w:eastAsia="Times New Roman" w:hAnsi="Times New Roman" w:cs="Times New Roman"/>
          <w:sz w:val="28"/>
          <w:szCs w:val="28"/>
          <w:lang w:eastAsia="uk-UA"/>
        </w:rPr>
        <w:softHyphen/>
        <w:t>гулювання відповідних суспільних відносин. До цієї моделі входять такі складові, як правові відносини, суб'єкти адміністра</w:t>
      </w:r>
      <w:r w:rsidRPr="00500F5A">
        <w:rPr>
          <w:rFonts w:ascii="Times New Roman" w:eastAsia="Times New Roman" w:hAnsi="Times New Roman" w:cs="Times New Roman"/>
          <w:sz w:val="28"/>
          <w:szCs w:val="28"/>
          <w:lang w:eastAsia="uk-UA"/>
        </w:rPr>
        <w:softHyphen/>
        <w:t>тивного права, способи забезпечення законності й дисципліни, механізм адміністративне-правового регулювання тощо.</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16" w:name="sl14"/>
      <w:bookmarkEnd w:id="16"/>
      <w:r w:rsidRPr="00500F5A">
        <w:rPr>
          <w:rFonts w:ascii="Times New Roman" w:eastAsia="Times New Roman" w:hAnsi="Times New Roman" w:cs="Times New Roman"/>
          <w:b/>
          <w:bCs/>
          <w:sz w:val="28"/>
          <w:szCs w:val="28"/>
          <w:lang w:eastAsia="uk-UA"/>
        </w:rPr>
        <w:t>Адміністративне право як правнича наука - </w:t>
      </w:r>
      <w:r w:rsidRPr="00500F5A">
        <w:rPr>
          <w:rFonts w:ascii="Times New Roman" w:eastAsia="Times New Roman" w:hAnsi="Times New Roman" w:cs="Times New Roman"/>
          <w:sz w:val="28"/>
          <w:szCs w:val="28"/>
          <w:lang w:eastAsia="uk-UA"/>
        </w:rPr>
        <w:t>це складова частина юридичної науки. Це система поглядів, ідей, уявлень про адміністративне законодавство, державне управління, ре</w:t>
      </w:r>
      <w:r w:rsidRPr="00500F5A">
        <w:rPr>
          <w:rFonts w:ascii="Times New Roman" w:eastAsia="Times New Roman" w:hAnsi="Times New Roman" w:cs="Times New Roman"/>
          <w:sz w:val="28"/>
          <w:szCs w:val="28"/>
          <w:lang w:eastAsia="uk-UA"/>
        </w:rPr>
        <w:softHyphen/>
        <w:t xml:space="preserve">формування й тенденції розвитку адміністративного права, його принципи, про адміністративне право зарубіжних </w:t>
      </w:r>
      <w:r w:rsidRPr="00500F5A">
        <w:rPr>
          <w:rFonts w:ascii="Times New Roman" w:eastAsia="Times New Roman" w:hAnsi="Times New Roman" w:cs="Times New Roman"/>
          <w:sz w:val="28"/>
          <w:szCs w:val="28"/>
          <w:lang w:eastAsia="uk-UA"/>
        </w:rPr>
        <w:lastRenderedPageBreak/>
        <w:t>країн. Як наука адміністративне право є ширшою категорією, ніж галузь права та навчальна дисципліна, тому що вона вивчає такі питання, які не входять у поняття галузі адміністративного права і не вивчаються в курсі зазначеної навчальної дисципліни, зокрема: перспективи реформування сучасного адміністратив</w:t>
      </w:r>
      <w:r w:rsidRPr="00500F5A">
        <w:rPr>
          <w:rFonts w:ascii="Times New Roman" w:eastAsia="Times New Roman" w:hAnsi="Times New Roman" w:cs="Times New Roman"/>
          <w:sz w:val="28"/>
          <w:szCs w:val="28"/>
          <w:lang w:eastAsia="uk-UA"/>
        </w:rPr>
        <w:softHyphen/>
        <w:t>ного права; співвідношення адміністративно-правових інститутів; взаємозв'язок адміністративного права з іншими юридичними та неюридичними (управління, державне управління, політоло</w:t>
      </w:r>
      <w:r w:rsidRPr="00500F5A">
        <w:rPr>
          <w:rFonts w:ascii="Times New Roman" w:eastAsia="Times New Roman" w:hAnsi="Times New Roman" w:cs="Times New Roman"/>
          <w:sz w:val="28"/>
          <w:szCs w:val="28"/>
          <w:lang w:eastAsia="uk-UA"/>
        </w:rPr>
        <w:softHyphen/>
        <w:t>гія, соціологія) науками; використання досягнень закордонної адміністративно - правової науки тощо.</w:t>
      </w:r>
    </w:p>
    <w:p w:rsidR="000817AC" w:rsidRDefault="000817AC" w:rsidP="00500F5A">
      <w:pPr>
        <w:spacing w:after="0" w:line="276" w:lineRule="auto"/>
        <w:ind w:firstLine="709"/>
        <w:jc w:val="both"/>
        <w:outlineLvl w:val="1"/>
        <w:rPr>
          <w:rFonts w:ascii="Times New Roman" w:eastAsia="Times New Roman" w:hAnsi="Times New Roman" w:cs="Times New Roman"/>
          <w:b/>
          <w:bCs/>
          <w:sz w:val="28"/>
          <w:szCs w:val="28"/>
          <w:lang w:eastAsia="uk-UA"/>
        </w:rPr>
      </w:pPr>
      <w:bookmarkStart w:id="17" w:name="p5"/>
      <w:bookmarkEnd w:id="17"/>
    </w:p>
    <w:p w:rsidR="00247406" w:rsidRPr="00500F5A" w:rsidRDefault="00247406" w:rsidP="00500F5A">
      <w:pPr>
        <w:spacing w:after="0" w:line="276" w:lineRule="auto"/>
        <w:ind w:firstLine="709"/>
        <w:jc w:val="both"/>
        <w:outlineLvl w:val="1"/>
        <w:rPr>
          <w:rFonts w:ascii="Times New Roman" w:eastAsia="Times New Roman" w:hAnsi="Times New Roman" w:cs="Times New Roman"/>
          <w:b/>
          <w:bCs/>
          <w:sz w:val="28"/>
          <w:szCs w:val="28"/>
          <w:lang w:eastAsia="uk-UA"/>
        </w:rPr>
      </w:pPr>
      <w:r w:rsidRPr="00500F5A">
        <w:rPr>
          <w:rFonts w:ascii="Times New Roman" w:eastAsia="Times New Roman" w:hAnsi="Times New Roman" w:cs="Times New Roman"/>
          <w:b/>
          <w:bCs/>
          <w:sz w:val="28"/>
          <w:szCs w:val="28"/>
          <w:lang w:eastAsia="uk-UA"/>
        </w:rPr>
        <w:t>Норми адміністративного права. Адміністративно-правові відносини</w:t>
      </w:r>
    </w:p>
    <w:p w:rsidR="00247406" w:rsidRPr="00500F5A" w:rsidRDefault="000817AC" w:rsidP="00500F5A">
      <w:pPr>
        <w:spacing w:after="0" w:line="276" w:lineRule="auto"/>
        <w:ind w:firstLine="709"/>
        <w:jc w:val="both"/>
        <w:rPr>
          <w:rFonts w:ascii="Times New Roman" w:eastAsia="Times New Roman" w:hAnsi="Times New Roman" w:cs="Times New Roman"/>
          <w:sz w:val="28"/>
          <w:szCs w:val="28"/>
          <w:lang w:eastAsia="uk-UA"/>
        </w:rPr>
      </w:pPr>
      <w:bookmarkStart w:id="18" w:name="sl15"/>
      <w:bookmarkEnd w:id="18"/>
      <w:r>
        <w:rPr>
          <w:rFonts w:ascii="Times New Roman" w:eastAsia="Times New Roman" w:hAnsi="Times New Roman" w:cs="Times New Roman"/>
          <w:b/>
          <w:bCs/>
          <w:sz w:val="28"/>
          <w:szCs w:val="28"/>
          <w:lang w:eastAsia="uk-UA"/>
        </w:rPr>
        <w:t xml:space="preserve">Адміністративно-правова норма </w:t>
      </w:r>
      <w:r w:rsidR="00247406" w:rsidRPr="00500F5A">
        <w:rPr>
          <w:rFonts w:ascii="Times New Roman" w:eastAsia="Times New Roman" w:hAnsi="Times New Roman" w:cs="Times New Roman"/>
          <w:sz w:val="28"/>
          <w:szCs w:val="28"/>
          <w:lang w:eastAsia="uk-UA"/>
        </w:rPr>
        <w:t xml:space="preserve">— це формально визначене, загальнообов'язкове правило поведінки, встановлене та </w:t>
      </w:r>
      <w:proofErr w:type="spellStart"/>
      <w:r w:rsidR="00247406" w:rsidRPr="00500F5A">
        <w:rPr>
          <w:rFonts w:ascii="Times New Roman" w:eastAsia="Times New Roman" w:hAnsi="Times New Roman" w:cs="Times New Roman"/>
          <w:sz w:val="28"/>
          <w:szCs w:val="28"/>
          <w:lang w:eastAsia="uk-UA"/>
        </w:rPr>
        <w:t>охороняєме</w:t>
      </w:r>
      <w:proofErr w:type="spellEnd"/>
      <w:r w:rsidR="00247406" w:rsidRPr="00500F5A">
        <w:rPr>
          <w:rFonts w:ascii="Times New Roman" w:eastAsia="Times New Roman" w:hAnsi="Times New Roman" w:cs="Times New Roman"/>
          <w:sz w:val="28"/>
          <w:szCs w:val="28"/>
          <w:lang w:eastAsia="uk-UA"/>
        </w:rPr>
        <w:t xml:space="preserve"> державою, метою якого є регулювання суспільних від</w:t>
      </w:r>
      <w:r w:rsidR="00247406" w:rsidRPr="00500F5A">
        <w:rPr>
          <w:rFonts w:ascii="Times New Roman" w:eastAsia="Times New Roman" w:hAnsi="Times New Roman" w:cs="Times New Roman"/>
          <w:sz w:val="28"/>
          <w:szCs w:val="28"/>
          <w:lang w:eastAsia="uk-UA"/>
        </w:rPr>
        <w:softHyphen/>
        <w:t>носин, що виникають, змінюються і припиняються у сфері забезпечення органами виконавчої влади і органами місцевого самоврядування реалізації та захисту прав, свобод і законних інтересів фізичних і юридичних осіб, а також в процесі держав</w:t>
      </w:r>
      <w:r w:rsidR="00247406" w:rsidRPr="00500F5A">
        <w:rPr>
          <w:rFonts w:ascii="Times New Roman" w:eastAsia="Times New Roman" w:hAnsi="Times New Roman" w:cs="Times New Roman"/>
          <w:sz w:val="28"/>
          <w:szCs w:val="28"/>
          <w:lang w:eastAsia="uk-UA"/>
        </w:rPr>
        <w:softHyphen/>
        <w:t>ного і самоврядного управління в сферах соціально-економічного й адміністративно-політичного розвитку та охорони громад</w:t>
      </w:r>
      <w:r w:rsidR="00247406" w:rsidRPr="00500F5A">
        <w:rPr>
          <w:rFonts w:ascii="Times New Roman" w:eastAsia="Times New Roman" w:hAnsi="Times New Roman" w:cs="Times New Roman"/>
          <w:sz w:val="28"/>
          <w:szCs w:val="28"/>
          <w:lang w:eastAsia="uk-UA"/>
        </w:rPr>
        <w:softHyphen/>
        <w:t>ського порядку.</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i/>
          <w:iCs/>
          <w:sz w:val="28"/>
          <w:szCs w:val="28"/>
          <w:lang w:eastAsia="uk-UA"/>
        </w:rPr>
        <w:t>Види адміністративно-правових норм:</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xml:space="preserve">норми зустрічається досить </w:t>
      </w:r>
      <w:proofErr w:type="spellStart"/>
      <w:r w:rsidRPr="00500F5A">
        <w:rPr>
          <w:rFonts w:ascii="Times New Roman" w:eastAsia="Times New Roman" w:hAnsi="Times New Roman" w:cs="Times New Roman"/>
          <w:sz w:val="28"/>
          <w:szCs w:val="28"/>
          <w:lang w:eastAsia="uk-UA"/>
        </w:rPr>
        <w:t>рідко</w:t>
      </w:r>
      <w:proofErr w:type="spellEnd"/>
      <w:r w:rsidRPr="00500F5A">
        <w:rPr>
          <w:rFonts w:ascii="Times New Roman" w:eastAsia="Times New Roman" w:hAnsi="Times New Roman" w:cs="Times New Roman"/>
          <w:sz w:val="28"/>
          <w:szCs w:val="28"/>
          <w:lang w:eastAsia="uk-UA"/>
        </w:rPr>
        <w:t>. Як правило, зустрічається двочленна структура норми (гіпотеза і диспозиція), а санкція передбачається в інших норм</w:t>
      </w:r>
    </w:p>
    <w:p w:rsidR="00247406" w:rsidRPr="00500F5A" w:rsidRDefault="00247406" w:rsidP="00500F5A">
      <w:pPr>
        <w:numPr>
          <w:ilvl w:val="0"/>
          <w:numId w:val="24"/>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i/>
          <w:iCs/>
          <w:sz w:val="28"/>
          <w:szCs w:val="28"/>
          <w:lang w:eastAsia="uk-UA"/>
        </w:rPr>
        <w:t>за функціональним призначенням:</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регулятивні;</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правоохоронні;</w:t>
      </w:r>
    </w:p>
    <w:p w:rsidR="00247406" w:rsidRPr="00500F5A" w:rsidRDefault="00247406" w:rsidP="00500F5A">
      <w:pPr>
        <w:numPr>
          <w:ilvl w:val="0"/>
          <w:numId w:val="24"/>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i/>
          <w:iCs/>
          <w:sz w:val="28"/>
          <w:szCs w:val="28"/>
          <w:lang w:eastAsia="uk-UA"/>
        </w:rPr>
        <w:t>за формою припису:</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зобов'язуючі (приписні) — зобов'язують здійснити певні дії;</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заборонні </w:t>
      </w:r>
      <w:r w:rsidRPr="00500F5A">
        <w:rPr>
          <w:rFonts w:ascii="Times New Roman" w:eastAsia="Times New Roman" w:hAnsi="Times New Roman" w:cs="Times New Roman"/>
          <w:i/>
          <w:iCs/>
          <w:sz w:val="28"/>
          <w:szCs w:val="28"/>
          <w:lang w:eastAsia="uk-UA"/>
        </w:rPr>
        <w:t>— </w:t>
      </w:r>
      <w:r w:rsidRPr="00500F5A">
        <w:rPr>
          <w:rFonts w:ascii="Times New Roman" w:eastAsia="Times New Roman" w:hAnsi="Times New Roman" w:cs="Times New Roman"/>
          <w:sz w:val="28"/>
          <w:szCs w:val="28"/>
          <w:lang w:eastAsia="uk-UA"/>
        </w:rPr>
        <w:t>забороняють вчиняти ті чи інші дії;</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дозвільні (</w:t>
      </w:r>
      <w:proofErr w:type="spellStart"/>
      <w:r w:rsidRPr="00500F5A">
        <w:rPr>
          <w:rFonts w:ascii="Times New Roman" w:eastAsia="Times New Roman" w:hAnsi="Times New Roman" w:cs="Times New Roman"/>
          <w:sz w:val="28"/>
          <w:szCs w:val="28"/>
          <w:lang w:eastAsia="uk-UA"/>
        </w:rPr>
        <w:t>управомочні</w:t>
      </w:r>
      <w:proofErr w:type="spellEnd"/>
      <w:r w:rsidRPr="00500F5A">
        <w:rPr>
          <w:rFonts w:ascii="Times New Roman" w:eastAsia="Times New Roman" w:hAnsi="Times New Roman" w:cs="Times New Roman"/>
          <w:sz w:val="28"/>
          <w:szCs w:val="28"/>
          <w:lang w:eastAsia="uk-UA"/>
        </w:rPr>
        <w:t xml:space="preserve">, повноважні, диспозитивні) — </w:t>
      </w:r>
      <w:proofErr w:type="spellStart"/>
      <w:r w:rsidRPr="00500F5A">
        <w:rPr>
          <w:rFonts w:ascii="Times New Roman" w:eastAsia="Times New Roman" w:hAnsi="Times New Roman" w:cs="Times New Roman"/>
          <w:sz w:val="28"/>
          <w:szCs w:val="28"/>
          <w:lang w:eastAsia="uk-UA"/>
        </w:rPr>
        <w:t>управомочують</w:t>
      </w:r>
      <w:proofErr w:type="spellEnd"/>
      <w:r w:rsidRPr="00500F5A">
        <w:rPr>
          <w:rFonts w:ascii="Times New Roman" w:eastAsia="Times New Roman" w:hAnsi="Times New Roman" w:cs="Times New Roman"/>
          <w:sz w:val="28"/>
          <w:szCs w:val="28"/>
          <w:lang w:eastAsia="uk-UA"/>
        </w:rPr>
        <w:t xml:space="preserve"> діяти в рамках вимог норми, вчиняти активні дії;</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стимулюючі (заохочувальні) — забезпечують вплив на поведінку учасників правовідносин за допомогою засобів морального та матеріального характеру;</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рекомендаційні — надають учасникам правовідносин мож</w:t>
      </w:r>
      <w:r w:rsidRPr="00500F5A">
        <w:rPr>
          <w:rFonts w:ascii="Times New Roman" w:eastAsia="Times New Roman" w:hAnsi="Times New Roman" w:cs="Times New Roman"/>
          <w:sz w:val="28"/>
          <w:szCs w:val="28"/>
          <w:lang w:eastAsia="uk-UA"/>
        </w:rPr>
        <w:softHyphen/>
        <w:t>ливість пошуку на й оптимальнішого варіанту поведінки;</w:t>
      </w:r>
    </w:p>
    <w:p w:rsidR="00247406" w:rsidRPr="00500F5A" w:rsidRDefault="00247406" w:rsidP="00500F5A">
      <w:pPr>
        <w:numPr>
          <w:ilvl w:val="0"/>
          <w:numId w:val="24"/>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i/>
          <w:iCs/>
          <w:sz w:val="28"/>
          <w:szCs w:val="28"/>
          <w:lang w:eastAsia="uk-UA"/>
        </w:rPr>
        <w:t>за адресатами:</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для органів державної виконавчої влади;</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для інших державних органів;</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для державних службовців;</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для державних підприємств, установ, організацій;</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для недержавних підприємств, установ, організацій;</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для громадян, іноземних громадян, осіб без громадянства;</w:t>
      </w:r>
    </w:p>
    <w:p w:rsidR="00247406" w:rsidRPr="00500F5A" w:rsidRDefault="00247406" w:rsidP="00500F5A">
      <w:pPr>
        <w:numPr>
          <w:ilvl w:val="0"/>
          <w:numId w:val="24"/>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i/>
          <w:iCs/>
          <w:sz w:val="28"/>
          <w:szCs w:val="28"/>
          <w:lang w:eastAsia="uk-UA"/>
        </w:rPr>
        <w:lastRenderedPageBreak/>
        <w:t>за змістом:</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матеріальні;</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процесуальні;</w:t>
      </w:r>
    </w:p>
    <w:p w:rsidR="00247406" w:rsidRPr="00500F5A" w:rsidRDefault="00247406" w:rsidP="00500F5A">
      <w:pPr>
        <w:numPr>
          <w:ilvl w:val="0"/>
          <w:numId w:val="24"/>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i/>
          <w:iCs/>
          <w:sz w:val="28"/>
          <w:szCs w:val="28"/>
          <w:lang w:eastAsia="uk-UA"/>
        </w:rPr>
        <w:t>за межами дії:</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у просторі;</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у часі;</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за колом осіб;</w:t>
      </w:r>
    </w:p>
    <w:p w:rsidR="00247406" w:rsidRPr="00500F5A" w:rsidRDefault="00247406" w:rsidP="00500F5A">
      <w:pPr>
        <w:numPr>
          <w:ilvl w:val="0"/>
          <w:numId w:val="24"/>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i/>
          <w:iCs/>
          <w:sz w:val="28"/>
          <w:szCs w:val="28"/>
          <w:lang w:eastAsia="uk-UA"/>
        </w:rPr>
        <w:t>за ступенем загальності:</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загальні;</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міжгалузеві;</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місцеві (локальні);</w:t>
      </w:r>
    </w:p>
    <w:p w:rsidR="00247406" w:rsidRPr="00500F5A" w:rsidRDefault="00247406" w:rsidP="00500F5A">
      <w:pPr>
        <w:numPr>
          <w:ilvl w:val="0"/>
          <w:numId w:val="24"/>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i/>
          <w:iCs/>
          <w:sz w:val="28"/>
          <w:szCs w:val="28"/>
          <w:lang w:eastAsia="uk-UA"/>
        </w:rPr>
        <w:t>за повнотою викладення змісту:</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визначені (абсолютно визначені, відносно визначені);</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відсильні;</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proofErr w:type="spellStart"/>
      <w:r w:rsidRPr="00500F5A">
        <w:rPr>
          <w:rFonts w:ascii="Times New Roman" w:eastAsia="Times New Roman" w:hAnsi="Times New Roman" w:cs="Times New Roman"/>
          <w:sz w:val="28"/>
          <w:szCs w:val="28"/>
          <w:lang w:eastAsia="uk-UA"/>
        </w:rPr>
        <w:t>бланкетні</w:t>
      </w:r>
      <w:proofErr w:type="spellEnd"/>
      <w:r w:rsidRPr="00500F5A">
        <w:rPr>
          <w:rFonts w:ascii="Times New Roman" w:eastAsia="Times New Roman" w:hAnsi="Times New Roman" w:cs="Times New Roman"/>
          <w:sz w:val="28"/>
          <w:szCs w:val="28"/>
          <w:lang w:eastAsia="uk-UA"/>
        </w:rPr>
        <w:t>;</w:t>
      </w:r>
    </w:p>
    <w:p w:rsidR="00247406" w:rsidRPr="00500F5A" w:rsidRDefault="00247406" w:rsidP="00500F5A">
      <w:pPr>
        <w:numPr>
          <w:ilvl w:val="0"/>
          <w:numId w:val="24"/>
        </w:numPr>
        <w:tabs>
          <w:tab w:val="clear" w:pos="720"/>
        </w:tabs>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i/>
          <w:iCs/>
          <w:sz w:val="28"/>
          <w:szCs w:val="28"/>
          <w:lang w:eastAsia="uk-UA"/>
        </w:rPr>
        <w:t>за юридичною силою нормативних актів, у яких норми зафіксовані:</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що містяться у законах;</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що містяться в указах, розпорядженнях;</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що містяться в постановах;</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що містяться в рішеннях;</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що містяться в наказах; </w:t>
      </w:r>
      <w:r w:rsidRPr="00500F5A">
        <w:rPr>
          <w:rFonts w:ascii="Times New Roman" w:eastAsia="Times New Roman" w:hAnsi="Times New Roman" w:cs="Times New Roman"/>
          <w:sz w:val="28"/>
          <w:szCs w:val="28"/>
          <w:vertAlign w:val="superscript"/>
          <w:lang w:eastAsia="uk-UA"/>
        </w:rPr>
        <w:t>;</w:t>
      </w:r>
    </w:p>
    <w:p w:rsidR="00247406" w:rsidRPr="00500F5A" w:rsidRDefault="00247406" w:rsidP="00500F5A">
      <w:pPr>
        <w:numPr>
          <w:ilvl w:val="1"/>
          <w:numId w:val="24"/>
        </w:numPr>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що містяться в інструкціях тощо.</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i/>
          <w:iCs/>
          <w:sz w:val="28"/>
          <w:szCs w:val="28"/>
          <w:lang w:eastAsia="uk-UA"/>
        </w:rPr>
        <w:t>Структура адміністративно-правової норми </w:t>
      </w:r>
      <w:r w:rsidRPr="00500F5A">
        <w:rPr>
          <w:rFonts w:ascii="Times New Roman" w:eastAsia="Times New Roman" w:hAnsi="Times New Roman" w:cs="Times New Roman"/>
          <w:i/>
          <w:iCs/>
          <w:sz w:val="28"/>
          <w:szCs w:val="28"/>
          <w:lang w:eastAsia="uk-UA"/>
        </w:rPr>
        <w:t>— </w:t>
      </w:r>
      <w:r w:rsidRPr="00500F5A">
        <w:rPr>
          <w:rFonts w:ascii="Times New Roman" w:eastAsia="Times New Roman" w:hAnsi="Times New Roman" w:cs="Times New Roman"/>
          <w:sz w:val="28"/>
          <w:szCs w:val="28"/>
          <w:lang w:eastAsia="uk-UA"/>
        </w:rPr>
        <w:t>це її внутріш</w:t>
      </w:r>
      <w:r w:rsidRPr="00500F5A">
        <w:rPr>
          <w:rFonts w:ascii="Times New Roman" w:eastAsia="Times New Roman" w:hAnsi="Times New Roman" w:cs="Times New Roman"/>
          <w:sz w:val="28"/>
          <w:szCs w:val="28"/>
          <w:lang w:eastAsia="uk-UA"/>
        </w:rPr>
        <w:softHyphen/>
        <w:t>ня побудова, визначений порядок взаємозв'язку, взаємообумовленості і взаємозалежності складових частин норми.</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Адміністративне-правові норми складаються із гіпотези, дис</w:t>
      </w:r>
      <w:r w:rsidRPr="00500F5A">
        <w:rPr>
          <w:rFonts w:ascii="Times New Roman" w:eastAsia="Times New Roman" w:hAnsi="Times New Roman" w:cs="Times New Roman"/>
          <w:sz w:val="28"/>
          <w:szCs w:val="28"/>
          <w:lang w:eastAsia="uk-UA"/>
        </w:rPr>
        <w:softHyphen/>
        <w:t>позиції і санкції.</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19" w:name="sl16"/>
      <w:bookmarkEnd w:id="19"/>
      <w:r w:rsidRPr="00500F5A">
        <w:rPr>
          <w:rFonts w:ascii="Times New Roman" w:eastAsia="Times New Roman" w:hAnsi="Times New Roman" w:cs="Times New Roman"/>
          <w:b/>
          <w:bCs/>
          <w:sz w:val="28"/>
          <w:szCs w:val="28"/>
          <w:lang w:eastAsia="uk-UA"/>
        </w:rPr>
        <w:t>Гіпотеза </w:t>
      </w:r>
      <w:r w:rsidRPr="00500F5A">
        <w:rPr>
          <w:rFonts w:ascii="Times New Roman" w:eastAsia="Times New Roman" w:hAnsi="Times New Roman" w:cs="Times New Roman"/>
          <w:i/>
          <w:iCs/>
          <w:sz w:val="28"/>
          <w:szCs w:val="28"/>
          <w:lang w:eastAsia="uk-UA"/>
        </w:rPr>
        <w:t>— </w:t>
      </w:r>
      <w:r w:rsidRPr="00500F5A">
        <w:rPr>
          <w:rFonts w:ascii="Times New Roman" w:eastAsia="Times New Roman" w:hAnsi="Times New Roman" w:cs="Times New Roman"/>
          <w:sz w:val="28"/>
          <w:szCs w:val="28"/>
          <w:lang w:eastAsia="uk-UA"/>
        </w:rPr>
        <w:t>частина норми, яка вказує на фактичні умови, за наявності яких норма застосовується. Гіпотезу можна назвати юридичним фактом.</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(Наприклад, особи чоловічої статі, які досягли 18 років, зобов'язані з'явитися на призовний пункт).</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20" w:name="sl17"/>
      <w:bookmarkEnd w:id="20"/>
      <w:r w:rsidRPr="00500F5A">
        <w:rPr>
          <w:rFonts w:ascii="Times New Roman" w:eastAsia="Times New Roman" w:hAnsi="Times New Roman" w:cs="Times New Roman"/>
          <w:b/>
          <w:bCs/>
          <w:sz w:val="28"/>
          <w:szCs w:val="28"/>
          <w:lang w:eastAsia="uk-UA"/>
        </w:rPr>
        <w:t>Диспозиція </w:t>
      </w:r>
      <w:r w:rsidRPr="00500F5A">
        <w:rPr>
          <w:rFonts w:ascii="Times New Roman" w:eastAsia="Times New Roman" w:hAnsi="Times New Roman" w:cs="Times New Roman"/>
          <w:sz w:val="28"/>
          <w:szCs w:val="28"/>
          <w:lang w:eastAsia="uk-UA"/>
        </w:rPr>
        <w:t>— частина норми, в якій сформульовано саме правило поведінки (обов'язок отримати паспорт, подати до по</w:t>
      </w:r>
      <w:r w:rsidRPr="00500F5A">
        <w:rPr>
          <w:rFonts w:ascii="Times New Roman" w:eastAsia="Times New Roman" w:hAnsi="Times New Roman" w:cs="Times New Roman"/>
          <w:sz w:val="28"/>
          <w:szCs w:val="28"/>
          <w:lang w:eastAsia="uk-UA"/>
        </w:rPr>
        <w:softHyphen/>
        <w:t>даткової адміністрації декларацію про доходи).</w:t>
      </w:r>
    </w:p>
    <w:p w:rsidR="00247406"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bookmarkStart w:id="21" w:name="sl18"/>
      <w:bookmarkEnd w:id="21"/>
      <w:r w:rsidRPr="00500F5A">
        <w:rPr>
          <w:rFonts w:ascii="Times New Roman" w:eastAsia="Times New Roman" w:hAnsi="Times New Roman" w:cs="Times New Roman"/>
          <w:b/>
          <w:bCs/>
          <w:sz w:val="28"/>
          <w:szCs w:val="28"/>
          <w:lang w:eastAsia="uk-UA"/>
        </w:rPr>
        <w:t>Санкція </w:t>
      </w:r>
      <w:r w:rsidRPr="00500F5A">
        <w:rPr>
          <w:rFonts w:ascii="Times New Roman" w:eastAsia="Times New Roman" w:hAnsi="Times New Roman" w:cs="Times New Roman"/>
          <w:i/>
          <w:iCs/>
          <w:sz w:val="28"/>
          <w:szCs w:val="28"/>
          <w:lang w:eastAsia="uk-UA"/>
        </w:rPr>
        <w:t>— </w:t>
      </w:r>
      <w:r w:rsidRPr="00500F5A">
        <w:rPr>
          <w:rFonts w:ascii="Times New Roman" w:eastAsia="Times New Roman" w:hAnsi="Times New Roman" w:cs="Times New Roman"/>
          <w:sz w:val="28"/>
          <w:szCs w:val="28"/>
          <w:lang w:eastAsia="uk-UA"/>
        </w:rPr>
        <w:t>частина норми, в якій вказується на захід впливу з боку держави у випадку порушення правил, передбачених нормою.</w:t>
      </w:r>
    </w:p>
    <w:p w:rsidR="00236C72" w:rsidRPr="00500F5A" w:rsidRDefault="00247406" w:rsidP="00500F5A">
      <w:pPr>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xml:space="preserve">Проте, класична </w:t>
      </w:r>
      <w:proofErr w:type="spellStart"/>
      <w:r w:rsidRPr="00500F5A">
        <w:rPr>
          <w:rFonts w:ascii="Times New Roman" w:eastAsia="Times New Roman" w:hAnsi="Times New Roman" w:cs="Times New Roman"/>
          <w:sz w:val="28"/>
          <w:szCs w:val="28"/>
          <w:lang w:eastAsia="uk-UA"/>
        </w:rPr>
        <w:t>структураах</w:t>
      </w:r>
      <w:proofErr w:type="spellEnd"/>
      <w:r w:rsidRPr="00500F5A">
        <w:rPr>
          <w:rFonts w:ascii="Times New Roman" w:eastAsia="Times New Roman" w:hAnsi="Times New Roman" w:cs="Times New Roman"/>
          <w:sz w:val="28"/>
          <w:szCs w:val="28"/>
          <w:lang w:eastAsia="uk-UA"/>
        </w:rPr>
        <w:t xml:space="preserve"> (як правило, у КпАП тощо).</w:t>
      </w:r>
      <w:bookmarkStart w:id="22" w:name="sl19"/>
      <w:bookmarkEnd w:id="22"/>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sz w:val="28"/>
          <w:szCs w:val="28"/>
          <w:lang w:eastAsia="uk-UA"/>
        </w:rPr>
        <w:t>Адміністративно-правові відносини — це</w:t>
      </w:r>
      <w:r w:rsidRPr="00500F5A">
        <w:rPr>
          <w:rFonts w:ascii="Times New Roman" w:eastAsia="Times New Roman" w:hAnsi="Times New Roman" w:cs="Times New Roman"/>
          <w:sz w:val="28"/>
          <w:szCs w:val="28"/>
          <w:lang w:eastAsia="uk-UA"/>
        </w:rPr>
        <w:t> суспільні відносини у сфері державного управління, учасники яких виступають носіями прав і обов'язків, урегульованих нормами адміністративного права.</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lastRenderedPageBreak/>
        <w:t>Адміністративно-правові відносини є різновидом правових відносин, а тому характеризуються їх загальними ознаками.</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sz w:val="28"/>
          <w:szCs w:val="28"/>
          <w:lang w:eastAsia="uk-UA"/>
        </w:rPr>
        <w:t>Складовими частинами</w:t>
      </w:r>
      <w:r w:rsidRPr="00500F5A">
        <w:rPr>
          <w:rFonts w:ascii="Times New Roman" w:eastAsia="Times New Roman" w:hAnsi="Times New Roman" w:cs="Times New Roman"/>
          <w:sz w:val="28"/>
          <w:szCs w:val="28"/>
          <w:lang w:eastAsia="uk-UA"/>
        </w:rPr>
        <w:t> адміністративно-правових відносин є: суб'єкти, об'єкти та юридичні факти.</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Юридичний факт — це життєва обставина, з якою норми права пов'язують виникнення, зміну або припинення правовідносин. Учасники адміністративно-правових відносин мають конкретні права та обов'язки і є суб'єктами правовідносин. Об'єкт — це те, заради чого виникають правовідносини. Об'єктом адміністративно-правових відносин є поведінка учасників управлінських відносин (дії, утримання від дій).</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sz w:val="28"/>
          <w:szCs w:val="28"/>
          <w:lang w:eastAsia="uk-UA"/>
        </w:rPr>
        <w:t>Адміністративно-правові відносини</w:t>
      </w:r>
      <w:r w:rsidRPr="00500F5A">
        <w:rPr>
          <w:rFonts w:ascii="Times New Roman" w:eastAsia="Times New Roman" w:hAnsi="Times New Roman" w:cs="Times New Roman"/>
          <w:sz w:val="28"/>
          <w:szCs w:val="28"/>
          <w:lang w:eastAsia="uk-UA"/>
        </w:rPr>
        <w:t> характеризуються усіма ознаками правових відносин, але, крім цього, </w:t>
      </w:r>
      <w:r w:rsidRPr="00500F5A">
        <w:rPr>
          <w:rFonts w:ascii="Times New Roman" w:eastAsia="Times New Roman" w:hAnsi="Times New Roman" w:cs="Times New Roman"/>
          <w:b/>
          <w:bCs/>
          <w:sz w:val="28"/>
          <w:szCs w:val="28"/>
          <w:lang w:eastAsia="uk-UA"/>
        </w:rPr>
        <w:t>мають деякі особливості</w:t>
      </w:r>
      <w:r w:rsidRPr="00500F5A">
        <w:rPr>
          <w:rFonts w:ascii="Times New Roman" w:eastAsia="Times New Roman" w:hAnsi="Times New Roman" w:cs="Times New Roman"/>
          <w:sz w:val="28"/>
          <w:szCs w:val="28"/>
          <w:lang w:eastAsia="uk-UA"/>
        </w:rPr>
        <w:t>, які полягають у тому, що:</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1.   адміністративно-правові відносини складаються у сфері управління, тобто в повсякденній практичній реалізації завдань і функцій держави щодо здійснення управління господарським, соціально-культурним будівництвом, адміністративно-політичною сферою, іншою управлінською діяльністю;</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2.   в усіх відносинах однією із сторін обов'язково є орган виконавчої влади (державного управління) або громадська організація, наділена державно-владними повноваженнями;</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3.   адміністративно-правові відносини — це особливий зв'язок між їх учасниками, один з яких за даних обставин має право вимагати від іншого такої поведінки, яка передбачена адміністративно-правовою нормою;</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4.   орган управління зобов'язаний реалізувати свої матеріально-правові та процесуальні права, тобто право є одночасно і обов'язком суб'єкта адміністративно-правових відносин;</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5.   адміністративно-правові відносини можуть виникнути за ініціативою будь-якого суб'єкта адміністративного права, але згода іншої сторони не є обов'язковою умовою для їх виникнення;</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6.   порушення однією із сторін своїх обов'язків зумовлює її відповідальність не перед іншою стороною, а перед державою в особі її компетентних органів;</w:t>
      </w:r>
    </w:p>
    <w:p w:rsidR="00236C72" w:rsidRPr="00500F5A" w:rsidRDefault="00236C72" w:rsidP="00500F5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7.   адміністративно-правові відносини, що виникають між органами виконавчої влади та іншими суб'єктами адміністративного права, не завжди є відносинами, які здійснюються за методом влади та підпорядкування. Ці відносини можуть реалізовуватися на засадах як влади і підпорядкування, так і рівності сторін, тобто кожна сторона зобов'язана виконувати конкретні вимоги правової норми.</w:t>
      </w:r>
    </w:p>
    <w:p w:rsidR="00236C72" w:rsidRPr="00500F5A" w:rsidRDefault="00236C72" w:rsidP="00500F5A">
      <w:pPr>
        <w:spacing w:after="0" w:line="276" w:lineRule="auto"/>
        <w:ind w:firstLine="709"/>
        <w:jc w:val="both"/>
        <w:rPr>
          <w:rFonts w:ascii="Times New Roman" w:hAnsi="Times New Roman" w:cs="Times New Roman"/>
          <w:sz w:val="28"/>
          <w:szCs w:val="28"/>
        </w:rPr>
      </w:pPr>
    </w:p>
    <w:p w:rsidR="00236C72" w:rsidRPr="00500F5A" w:rsidRDefault="00236C72" w:rsidP="00500F5A">
      <w:pPr>
        <w:pStyle w:val="a3"/>
        <w:shd w:val="clear" w:color="auto" w:fill="FFFFFF"/>
        <w:spacing w:before="0" w:beforeAutospacing="0" w:after="0" w:afterAutospacing="0" w:line="276" w:lineRule="auto"/>
        <w:ind w:firstLine="709"/>
        <w:jc w:val="both"/>
        <w:rPr>
          <w:sz w:val="28"/>
          <w:szCs w:val="28"/>
        </w:rPr>
      </w:pPr>
      <w:r w:rsidRPr="00500F5A">
        <w:rPr>
          <w:b/>
          <w:bCs/>
          <w:sz w:val="28"/>
          <w:szCs w:val="28"/>
        </w:rPr>
        <w:t>Адміністративне правопорушення (</w:t>
      </w:r>
      <w:hyperlink r:id="rId7" w:tooltip="Проступок" w:history="1">
        <w:r w:rsidRPr="00500F5A">
          <w:rPr>
            <w:rStyle w:val="a4"/>
            <w:b/>
            <w:bCs/>
            <w:color w:val="auto"/>
            <w:sz w:val="28"/>
            <w:szCs w:val="28"/>
            <w:u w:val="none"/>
          </w:rPr>
          <w:t>проступок</w:t>
        </w:r>
      </w:hyperlink>
      <w:r w:rsidRPr="00500F5A">
        <w:rPr>
          <w:b/>
          <w:bCs/>
          <w:sz w:val="28"/>
          <w:szCs w:val="28"/>
        </w:rPr>
        <w:t>)</w:t>
      </w:r>
      <w:r w:rsidRPr="00500F5A">
        <w:rPr>
          <w:sz w:val="28"/>
          <w:szCs w:val="28"/>
        </w:rPr>
        <w:t xml:space="preserve"> — протиправна, винна (умисна або необережна) дія чи бездіяльність, яка посягає на державний </w:t>
      </w:r>
      <w:r w:rsidRPr="00500F5A">
        <w:rPr>
          <w:sz w:val="28"/>
          <w:szCs w:val="28"/>
        </w:rPr>
        <w:lastRenderedPageBreak/>
        <w:t>або </w:t>
      </w:r>
      <w:hyperlink r:id="rId8" w:tooltip="Громадський порядок" w:history="1">
        <w:r w:rsidRPr="00500F5A">
          <w:rPr>
            <w:rStyle w:val="a4"/>
            <w:color w:val="auto"/>
            <w:sz w:val="28"/>
            <w:szCs w:val="28"/>
            <w:u w:val="none"/>
          </w:rPr>
          <w:t>громадський порядок</w:t>
        </w:r>
      </w:hyperlink>
      <w:r w:rsidRPr="00500F5A">
        <w:rPr>
          <w:sz w:val="28"/>
          <w:szCs w:val="28"/>
        </w:rPr>
        <w:t>, </w:t>
      </w:r>
      <w:hyperlink r:id="rId9" w:tooltip="Власність" w:history="1">
        <w:r w:rsidRPr="00500F5A">
          <w:rPr>
            <w:rStyle w:val="a4"/>
            <w:color w:val="auto"/>
            <w:sz w:val="28"/>
            <w:szCs w:val="28"/>
            <w:u w:val="none"/>
          </w:rPr>
          <w:t>власність</w:t>
        </w:r>
      </w:hyperlink>
      <w:r w:rsidRPr="00500F5A">
        <w:rPr>
          <w:sz w:val="28"/>
          <w:szCs w:val="28"/>
        </w:rPr>
        <w:t>, права і свободи громадян, на встановлений порядок управління і за яку </w:t>
      </w:r>
      <w:hyperlink r:id="rId10" w:tooltip="Законодавство" w:history="1">
        <w:r w:rsidRPr="00500F5A">
          <w:rPr>
            <w:rStyle w:val="a4"/>
            <w:color w:val="auto"/>
            <w:sz w:val="28"/>
            <w:szCs w:val="28"/>
            <w:u w:val="none"/>
          </w:rPr>
          <w:t>законодавством</w:t>
        </w:r>
      </w:hyperlink>
      <w:r w:rsidRPr="00500F5A">
        <w:rPr>
          <w:sz w:val="28"/>
          <w:szCs w:val="28"/>
        </w:rPr>
        <w:t> передбачено </w:t>
      </w:r>
      <w:hyperlink r:id="rId11" w:tooltip="Адміністративна відповідальність" w:history="1">
        <w:r w:rsidRPr="00500F5A">
          <w:rPr>
            <w:rStyle w:val="a4"/>
            <w:color w:val="auto"/>
            <w:sz w:val="28"/>
            <w:szCs w:val="28"/>
            <w:u w:val="none"/>
          </w:rPr>
          <w:t>адміністративну відповідальність</w:t>
        </w:r>
      </w:hyperlink>
      <w:r w:rsidRPr="00500F5A">
        <w:rPr>
          <w:sz w:val="28"/>
          <w:szCs w:val="28"/>
        </w:rPr>
        <w:t>.</w:t>
      </w:r>
    </w:p>
    <w:p w:rsidR="00236C72" w:rsidRPr="00500F5A" w:rsidRDefault="00236C72" w:rsidP="00500F5A">
      <w:pPr>
        <w:pStyle w:val="a3"/>
        <w:shd w:val="clear" w:color="auto" w:fill="FFFFFF"/>
        <w:spacing w:before="0" w:beforeAutospacing="0" w:after="0" w:afterAutospacing="0" w:line="276" w:lineRule="auto"/>
        <w:ind w:firstLine="709"/>
        <w:jc w:val="both"/>
        <w:rPr>
          <w:sz w:val="28"/>
          <w:szCs w:val="28"/>
        </w:rPr>
      </w:pPr>
      <w:r w:rsidRPr="00500F5A">
        <w:rPr>
          <w:sz w:val="28"/>
          <w:szCs w:val="28"/>
        </w:rPr>
        <w:t>Адміністративним деліктом визнається протиправна, винна (умисна або необережна) дія чи бездіяльність, яка скоєна особою, наділеною владними повноваженнями (державним службовцем), унаслідок якої було заподіяно матеріальну або моральну шкоду особі (фізичній, юридичній) або суспільству. Особливістю профілактики та попередження вчинення адміністративних деліктів у громадянському суспільстві є </w:t>
      </w:r>
      <w:hyperlink r:id="rId12" w:tooltip="Публічність (ще не написана)" w:history="1">
        <w:r w:rsidRPr="00500F5A">
          <w:rPr>
            <w:rStyle w:val="a4"/>
            <w:color w:val="auto"/>
            <w:sz w:val="28"/>
            <w:szCs w:val="28"/>
            <w:u w:val="none"/>
          </w:rPr>
          <w:t>публічність</w:t>
        </w:r>
      </w:hyperlink>
      <w:r w:rsidRPr="00500F5A">
        <w:rPr>
          <w:sz w:val="28"/>
          <w:szCs w:val="28"/>
        </w:rPr>
        <w:t> </w:t>
      </w:r>
      <w:hyperlink r:id="rId13" w:tooltip="Органи державної влади" w:history="1">
        <w:r w:rsidRPr="00500F5A">
          <w:rPr>
            <w:rStyle w:val="a4"/>
            <w:color w:val="auto"/>
            <w:sz w:val="28"/>
            <w:szCs w:val="28"/>
            <w:u w:val="none"/>
          </w:rPr>
          <w:t>органів державної влади</w:t>
        </w:r>
      </w:hyperlink>
      <w:r w:rsidRPr="00500F5A">
        <w:rPr>
          <w:sz w:val="28"/>
          <w:szCs w:val="28"/>
        </w:rPr>
        <w:t xml:space="preserve">, яка виражається, перш за все, у доступності для населення інформації щодо діяльності органів державної влади, а також можливості для громадян і громадських організацій впливати на їх діяльність. Адміністративна </w:t>
      </w:r>
      <w:proofErr w:type="spellStart"/>
      <w:r w:rsidRPr="00500F5A">
        <w:rPr>
          <w:sz w:val="28"/>
          <w:szCs w:val="28"/>
        </w:rPr>
        <w:t>деліктологія</w:t>
      </w:r>
      <w:proofErr w:type="spellEnd"/>
      <w:r w:rsidRPr="00500F5A">
        <w:rPr>
          <w:sz w:val="28"/>
          <w:szCs w:val="28"/>
        </w:rPr>
        <w:t xml:space="preserve"> – науковий напрям, навчальна дисципліна, практична діяльність, яка за своєю суттю є складовою адміністративного права.</w:t>
      </w:r>
    </w:p>
    <w:p w:rsidR="00236C72" w:rsidRPr="00500F5A" w:rsidRDefault="002E0727" w:rsidP="00500F5A">
      <w:pPr>
        <w:pStyle w:val="a3"/>
        <w:shd w:val="clear" w:color="auto" w:fill="FFFFFF"/>
        <w:spacing w:before="0" w:beforeAutospacing="0" w:after="0" w:afterAutospacing="0" w:line="276" w:lineRule="auto"/>
        <w:ind w:firstLine="709"/>
        <w:jc w:val="both"/>
        <w:rPr>
          <w:sz w:val="28"/>
          <w:szCs w:val="28"/>
        </w:rPr>
      </w:pPr>
      <w:hyperlink r:id="rId14" w:tooltip="Адміністративний делікт (ще не написана)" w:history="1">
        <w:r w:rsidR="00236C72" w:rsidRPr="00500F5A">
          <w:rPr>
            <w:rStyle w:val="a4"/>
            <w:color w:val="auto"/>
            <w:sz w:val="28"/>
            <w:szCs w:val="28"/>
            <w:u w:val="none"/>
          </w:rPr>
          <w:t>Адміністративний делікт</w:t>
        </w:r>
      </w:hyperlink>
      <w:r w:rsidR="00236C72" w:rsidRPr="00500F5A">
        <w:rPr>
          <w:sz w:val="28"/>
          <w:szCs w:val="28"/>
        </w:rPr>
        <w:t> – особливий вид деліктів (правопорушень). За ступенем суспільної небезпеки адміністративні делікти поділялися на адміністративні злочини та адміністративні проступки. Суб’єктом учинення адміністративного делікту може бути тільки особа (публічна, державний службовець тощо), наділена владними повноваженнями. Адміністративний делікт – суспільне явище і, таким чином, – особливий вид публічного делікту.</w:t>
      </w:r>
    </w:p>
    <w:p w:rsidR="00236C72" w:rsidRPr="00500F5A" w:rsidRDefault="00236C72" w:rsidP="00500F5A">
      <w:pPr>
        <w:pStyle w:val="a3"/>
        <w:shd w:val="clear" w:color="auto" w:fill="FFFFFF"/>
        <w:spacing w:before="0" w:beforeAutospacing="0" w:after="0" w:afterAutospacing="0" w:line="276" w:lineRule="auto"/>
        <w:ind w:firstLine="709"/>
        <w:jc w:val="both"/>
        <w:rPr>
          <w:sz w:val="28"/>
          <w:szCs w:val="28"/>
        </w:rPr>
      </w:pPr>
      <w:r w:rsidRPr="00500F5A">
        <w:rPr>
          <w:sz w:val="28"/>
          <w:szCs w:val="28"/>
        </w:rPr>
        <w:t>Адміністративні </w:t>
      </w:r>
      <w:hyperlink r:id="rId15" w:tooltip="Проступки (ще не написана)" w:history="1">
        <w:r w:rsidRPr="00500F5A">
          <w:rPr>
            <w:rStyle w:val="a4"/>
            <w:color w:val="auto"/>
            <w:sz w:val="28"/>
            <w:szCs w:val="28"/>
            <w:u w:val="none"/>
          </w:rPr>
          <w:t>проступки</w:t>
        </w:r>
      </w:hyperlink>
      <w:r w:rsidRPr="00500F5A">
        <w:rPr>
          <w:sz w:val="28"/>
          <w:szCs w:val="28"/>
        </w:rPr>
        <w:t> – це група публічних проступків у сфері управління. Суб’єктом таких правопорушень може бути тільки особа, наділена владними повноваженнями. Відповідальність посадових осіб за адміністративні проступки має регулювати Адміністративний кодекс України.</w:t>
      </w:r>
    </w:p>
    <w:p w:rsidR="00500F5A" w:rsidRDefault="00500F5A" w:rsidP="00500F5A">
      <w:pPr>
        <w:spacing w:after="0" w:line="276" w:lineRule="auto"/>
        <w:ind w:firstLine="709"/>
        <w:jc w:val="both"/>
        <w:rPr>
          <w:rFonts w:ascii="Times New Roman" w:eastAsia="Times New Roman" w:hAnsi="Times New Roman" w:cs="Times New Roman"/>
          <w:b/>
          <w:bCs/>
          <w:sz w:val="28"/>
          <w:szCs w:val="28"/>
          <w:lang w:eastAsia="uk-UA"/>
        </w:rPr>
      </w:pPr>
      <w:bookmarkStart w:id="23" w:name="n107"/>
      <w:bookmarkEnd w:id="23"/>
    </w:p>
    <w:p w:rsidR="00236C72" w:rsidRPr="003E1B3E" w:rsidRDefault="00236C72" w:rsidP="00500F5A">
      <w:pPr>
        <w:spacing w:after="0" w:line="276" w:lineRule="auto"/>
        <w:ind w:firstLine="709"/>
        <w:jc w:val="both"/>
        <w:rPr>
          <w:rFonts w:ascii="Times New Roman" w:hAnsi="Times New Roman" w:cs="Times New Roman"/>
          <w:sz w:val="28"/>
          <w:szCs w:val="28"/>
          <w:shd w:val="clear" w:color="auto" w:fill="FFFFFF"/>
        </w:rPr>
      </w:pPr>
      <w:proofErr w:type="spellStart"/>
      <w:r w:rsidRPr="003E1B3E">
        <w:rPr>
          <w:rFonts w:ascii="Times New Roman" w:hAnsi="Times New Roman" w:cs="Times New Roman"/>
          <w:b/>
          <w:bCs/>
          <w:sz w:val="28"/>
          <w:szCs w:val="28"/>
          <w:shd w:val="clear" w:color="auto" w:fill="FFFFFF"/>
        </w:rPr>
        <w:t>Са́нкція</w:t>
      </w:r>
      <w:proofErr w:type="spellEnd"/>
      <w:r w:rsidRPr="003E1B3E">
        <w:rPr>
          <w:rFonts w:ascii="Times New Roman" w:hAnsi="Times New Roman" w:cs="Times New Roman"/>
          <w:sz w:val="28"/>
          <w:szCs w:val="28"/>
          <w:shd w:val="clear" w:color="auto" w:fill="FFFFFF"/>
        </w:rPr>
        <w:t> — елемент </w:t>
      </w:r>
      <w:hyperlink r:id="rId16" w:tooltip="Юридична норма" w:history="1">
        <w:r w:rsidRPr="003E1B3E">
          <w:rPr>
            <w:rStyle w:val="a4"/>
            <w:rFonts w:ascii="Times New Roman" w:hAnsi="Times New Roman" w:cs="Times New Roman"/>
            <w:color w:val="auto"/>
            <w:sz w:val="28"/>
            <w:szCs w:val="28"/>
            <w:u w:val="none"/>
            <w:shd w:val="clear" w:color="auto" w:fill="FFFFFF"/>
          </w:rPr>
          <w:t>правової норми</w:t>
        </w:r>
      </w:hyperlink>
      <w:r w:rsidRPr="003E1B3E">
        <w:rPr>
          <w:rFonts w:ascii="Times New Roman" w:hAnsi="Times New Roman" w:cs="Times New Roman"/>
          <w:sz w:val="28"/>
          <w:szCs w:val="28"/>
          <w:shd w:val="clear" w:color="auto" w:fill="FFFFFF"/>
        </w:rPr>
        <w:t>, що встановлює невигідні наслідки у разі порушення правила, визначеного </w:t>
      </w:r>
      <w:hyperlink r:id="rId17" w:tooltip="Диспозиція (право)" w:history="1">
        <w:r w:rsidRPr="003E1B3E">
          <w:rPr>
            <w:rStyle w:val="a4"/>
            <w:rFonts w:ascii="Times New Roman" w:hAnsi="Times New Roman" w:cs="Times New Roman"/>
            <w:color w:val="auto"/>
            <w:sz w:val="28"/>
            <w:szCs w:val="28"/>
            <w:u w:val="none"/>
            <w:shd w:val="clear" w:color="auto" w:fill="FFFFFF"/>
          </w:rPr>
          <w:t>диспозицією</w:t>
        </w:r>
      </w:hyperlink>
      <w:r w:rsidRPr="003E1B3E">
        <w:rPr>
          <w:rFonts w:ascii="Times New Roman" w:hAnsi="Times New Roman" w:cs="Times New Roman"/>
          <w:sz w:val="28"/>
          <w:szCs w:val="28"/>
          <w:shd w:val="clear" w:color="auto" w:fill="FFFFFF"/>
        </w:rPr>
        <w:t>. Саме санкція є одним із засобів спонукання особи до додержання норми права. Стандартна норма права може б</w:t>
      </w:r>
      <w:r w:rsidR="003E1B3E">
        <w:rPr>
          <w:rFonts w:ascii="Times New Roman" w:hAnsi="Times New Roman" w:cs="Times New Roman"/>
          <w:sz w:val="28"/>
          <w:szCs w:val="28"/>
          <w:shd w:val="clear" w:color="auto" w:fill="FFFFFF"/>
        </w:rPr>
        <w:t xml:space="preserve">ути викладена у вигляді формули </w:t>
      </w:r>
      <w:r w:rsidR="003E1B3E">
        <w:rPr>
          <w:rFonts w:ascii="Times New Roman" w:hAnsi="Times New Roman" w:cs="Times New Roman"/>
          <w:b/>
          <w:bCs/>
          <w:sz w:val="28"/>
          <w:szCs w:val="28"/>
          <w:shd w:val="clear" w:color="auto" w:fill="FFFFFF"/>
        </w:rPr>
        <w:t xml:space="preserve">«якщо→ </w:t>
      </w:r>
      <w:proofErr w:type="spellStart"/>
      <w:r w:rsidR="003E1B3E">
        <w:rPr>
          <w:rFonts w:ascii="Times New Roman" w:hAnsi="Times New Roman" w:cs="Times New Roman"/>
          <w:b/>
          <w:bCs/>
          <w:sz w:val="28"/>
          <w:szCs w:val="28"/>
          <w:shd w:val="clear" w:color="auto" w:fill="FFFFFF"/>
        </w:rPr>
        <w:t>то→</w:t>
      </w:r>
      <w:r w:rsidRPr="003E1B3E">
        <w:rPr>
          <w:rFonts w:ascii="Times New Roman" w:hAnsi="Times New Roman" w:cs="Times New Roman"/>
          <w:b/>
          <w:bCs/>
          <w:sz w:val="28"/>
          <w:szCs w:val="28"/>
          <w:shd w:val="clear" w:color="auto" w:fill="FFFFFF"/>
        </w:rPr>
        <w:t>інакше</w:t>
      </w:r>
      <w:proofErr w:type="spellEnd"/>
      <w:r w:rsidRPr="003E1B3E">
        <w:rPr>
          <w:rFonts w:ascii="Times New Roman" w:hAnsi="Times New Roman" w:cs="Times New Roman"/>
          <w:b/>
          <w:bCs/>
          <w:sz w:val="28"/>
          <w:szCs w:val="28"/>
          <w:shd w:val="clear" w:color="auto" w:fill="FFFFFF"/>
        </w:rPr>
        <w:t>»</w:t>
      </w:r>
      <w:r w:rsidRPr="003E1B3E">
        <w:rPr>
          <w:rFonts w:ascii="Times New Roman" w:hAnsi="Times New Roman" w:cs="Times New Roman"/>
          <w:sz w:val="28"/>
          <w:szCs w:val="28"/>
          <w:shd w:val="clear" w:color="auto" w:fill="FFFFFF"/>
        </w:rPr>
        <w:t>, де </w:t>
      </w:r>
      <w:r w:rsidRPr="003E1B3E">
        <w:rPr>
          <w:rFonts w:ascii="Times New Roman" w:hAnsi="Times New Roman" w:cs="Times New Roman"/>
          <w:i/>
          <w:iCs/>
          <w:sz w:val="28"/>
          <w:szCs w:val="28"/>
          <w:shd w:val="clear" w:color="auto" w:fill="FFFFFF"/>
        </w:rPr>
        <w:t>«інакше»</w:t>
      </w:r>
      <w:r w:rsidRPr="003E1B3E">
        <w:rPr>
          <w:rFonts w:ascii="Times New Roman" w:hAnsi="Times New Roman" w:cs="Times New Roman"/>
          <w:sz w:val="28"/>
          <w:szCs w:val="28"/>
          <w:shd w:val="clear" w:color="auto" w:fill="FFFFFF"/>
        </w:rPr>
        <w:t> — це санкція.</w:t>
      </w:r>
    </w:p>
    <w:p w:rsidR="00236C72" w:rsidRPr="003E1B3E" w:rsidRDefault="003E1B3E" w:rsidP="003E1B3E">
      <w:pPr>
        <w:pStyle w:val="ab"/>
        <w:numPr>
          <w:ilvl w:val="1"/>
          <w:numId w:val="20"/>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3E1B3E">
        <w:rPr>
          <w:rFonts w:ascii="Times New Roman" w:eastAsia="Times New Roman" w:hAnsi="Times New Roman" w:cs="Times New Roman"/>
          <w:sz w:val="28"/>
          <w:szCs w:val="28"/>
          <w:lang w:eastAsia="uk-UA"/>
        </w:rPr>
        <w:t>З</w:t>
      </w:r>
      <w:r w:rsidR="00236C72" w:rsidRPr="003E1B3E">
        <w:rPr>
          <w:rFonts w:ascii="Times New Roman" w:eastAsia="Times New Roman" w:hAnsi="Times New Roman" w:cs="Times New Roman"/>
          <w:sz w:val="28"/>
          <w:szCs w:val="28"/>
          <w:lang w:eastAsia="uk-UA"/>
        </w:rPr>
        <w:t xml:space="preserve">алежно від характеру негативних наслідків, що настають за порушення правила, визначеного в </w:t>
      </w:r>
      <w:proofErr w:type="spellStart"/>
      <w:r w:rsidR="00236C72" w:rsidRPr="003E1B3E">
        <w:rPr>
          <w:rFonts w:ascii="Times New Roman" w:eastAsia="Times New Roman" w:hAnsi="Times New Roman" w:cs="Times New Roman"/>
          <w:sz w:val="28"/>
          <w:szCs w:val="28"/>
          <w:lang w:eastAsia="uk-UA"/>
        </w:rPr>
        <w:t>диспозиціїї</w:t>
      </w:r>
      <w:proofErr w:type="spellEnd"/>
      <w:r w:rsidR="00236C72" w:rsidRPr="003E1B3E">
        <w:rPr>
          <w:rFonts w:ascii="Times New Roman" w:eastAsia="Times New Roman" w:hAnsi="Times New Roman" w:cs="Times New Roman"/>
          <w:sz w:val="28"/>
          <w:szCs w:val="28"/>
          <w:lang w:eastAsia="uk-UA"/>
        </w:rPr>
        <w:t>:</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xml:space="preserve">а) </w:t>
      </w:r>
      <w:proofErr w:type="spellStart"/>
      <w:r w:rsidRPr="003E1B3E">
        <w:rPr>
          <w:rFonts w:ascii="Times New Roman" w:eastAsia="Times New Roman" w:hAnsi="Times New Roman" w:cs="Times New Roman"/>
          <w:i/>
          <w:sz w:val="28"/>
          <w:szCs w:val="28"/>
          <w:lang w:eastAsia="uk-UA"/>
        </w:rPr>
        <w:t>правовідновлюючі</w:t>
      </w:r>
      <w:proofErr w:type="spellEnd"/>
      <w:r w:rsidRPr="003E1B3E">
        <w:rPr>
          <w:rFonts w:ascii="Times New Roman" w:eastAsia="Times New Roman" w:hAnsi="Times New Roman" w:cs="Times New Roman"/>
          <w:i/>
          <w:sz w:val="28"/>
          <w:szCs w:val="28"/>
          <w:lang w:eastAsia="uk-UA"/>
        </w:rPr>
        <w:t xml:space="preserve"> міри</w:t>
      </w:r>
      <w:r w:rsidRPr="00500F5A">
        <w:rPr>
          <w:rFonts w:ascii="Times New Roman" w:eastAsia="Times New Roman" w:hAnsi="Times New Roman" w:cs="Times New Roman"/>
          <w:sz w:val="28"/>
          <w:szCs w:val="28"/>
          <w:lang w:eastAsia="uk-UA"/>
        </w:rPr>
        <w:t xml:space="preserve"> — спрямовані на відновлення порушених прав і законних інтересів, виконання невиконаних або неналежним чином виконаних обов'язків, повернення до первісного стану (обов'язок повернути майно з незаконного володіння, визнання правового </w:t>
      </w:r>
      <w:proofErr w:type="spellStart"/>
      <w:r w:rsidRPr="00500F5A">
        <w:rPr>
          <w:rFonts w:ascii="Times New Roman" w:eastAsia="Times New Roman" w:hAnsi="Times New Roman" w:cs="Times New Roman"/>
          <w:sz w:val="28"/>
          <w:szCs w:val="28"/>
          <w:lang w:eastAsia="uk-UA"/>
        </w:rPr>
        <w:t>акта</w:t>
      </w:r>
      <w:proofErr w:type="spellEnd"/>
      <w:r w:rsidRPr="00500F5A">
        <w:rPr>
          <w:rFonts w:ascii="Times New Roman" w:eastAsia="Times New Roman" w:hAnsi="Times New Roman" w:cs="Times New Roman"/>
          <w:sz w:val="28"/>
          <w:szCs w:val="28"/>
          <w:lang w:eastAsia="uk-UA"/>
        </w:rPr>
        <w:t xml:space="preserve"> недійсним, спростування недостовірної інформації, поновлення на роботі);</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б) </w:t>
      </w:r>
      <w:r w:rsidRPr="00500F5A">
        <w:rPr>
          <w:rFonts w:ascii="Times New Roman" w:eastAsia="Times New Roman" w:hAnsi="Times New Roman" w:cs="Times New Roman"/>
          <w:i/>
          <w:iCs/>
          <w:sz w:val="28"/>
          <w:szCs w:val="28"/>
          <w:lang w:eastAsia="uk-UA"/>
        </w:rPr>
        <w:t>міри юридичної відповідальності</w:t>
      </w:r>
      <w:r w:rsidRPr="00500F5A">
        <w:rPr>
          <w:rFonts w:ascii="Times New Roman" w:eastAsia="Times New Roman" w:hAnsi="Times New Roman" w:cs="Times New Roman"/>
          <w:sz w:val="28"/>
          <w:szCs w:val="28"/>
          <w:lang w:eastAsia="uk-UA"/>
        </w:rPr>
        <w:t> — додаткові втрати особистого, організаційного або майнового характеру, які настають внаслідок правопорушення (штраф, конфіскацію, позбавлення батьківських прав, оголошення догани, звільнення);</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lastRenderedPageBreak/>
        <w:t>в)</w:t>
      </w:r>
      <w:r w:rsidRPr="00500F5A">
        <w:rPr>
          <w:rFonts w:ascii="Times New Roman" w:eastAsia="Times New Roman" w:hAnsi="Times New Roman" w:cs="Times New Roman"/>
          <w:i/>
          <w:iCs/>
          <w:sz w:val="28"/>
          <w:szCs w:val="28"/>
          <w:lang w:eastAsia="uk-UA"/>
        </w:rPr>
        <w:t>заходи попереджувального впливу</w:t>
      </w:r>
      <w:r w:rsidRPr="00500F5A">
        <w:rPr>
          <w:rFonts w:ascii="Times New Roman" w:eastAsia="Times New Roman" w:hAnsi="Times New Roman" w:cs="Times New Roman"/>
          <w:sz w:val="28"/>
          <w:szCs w:val="28"/>
          <w:lang w:eastAsia="uk-UA"/>
        </w:rPr>
        <w:t> — (вилучення заборонених предметів, затримання правопорушника, арешт майна).</w:t>
      </w:r>
    </w:p>
    <w:p w:rsidR="00236C72" w:rsidRPr="00500F5A" w:rsidRDefault="00236C72" w:rsidP="003E1B3E">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2. За сферою використання:</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 </w:t>
      </w:r>
      <w:r w:rsidRPr="00500F5A">
        <w:rPr>
          <w:rFonts w:ascii="Times New Roman" w:eastAsia="Times New Roman" w:hAnsi="Times New Roman" w:cs="Times New Roman"/>
          <w:i/>
          <w:iCs/>
          <w:sz w:val="28"/>
          <w:szCs w:val="28"/>
          <w:lang w:eastAsia="uk-UA"/>
        </w:rPr>
        <w:t>конституційно-правові</w:t>
      </w:r>
      <w:r w:rsidRPr="00500F5A">
        <w:rPr>
          <w:rFonts w:ascii="Times New Roman" w:eastAsia="Times New Roman" w:hAnsi="Times New Roman" w:cs="Times New Roman"/>
          <w:sz w:val="28"/>
          <w:szCs w:val="28"/>
          <w:lang w:eastAsia="uk-UA"/>
        </w:rPr>
        <w:t> — (визнання конституційним судом закону таким, що не відповідає конституції);</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б) </w:t>
      </w:r>
      <w:r w:rsidRPr="00500F5A">
        <w:rPr>
          <w:rFonts w:ascii="Times New Roman" w:eastAsia="Times New Roman" w:hAnsi="Times New Roman" w:cs="Times New Roman"/>
          <w:i/>
          <w:iCs/>
          <w:sz w:val="28"/>
          <w:szCs w:val="28"/>
          <w:lang w:eastAsia="uk-UA"/>
        </w:rPr>
        <w:t>цивільно-правові</w:t>
      </w:r>
      <w:r w:rsidR="003E1B3E">
        <w:rPr>
          <w:rFonts w:ascii="Times New Roman" w:eastAsia="Times New Roman" w:hAnsi="Times New Roman" w:cs="Times New Roman"/>
          <w:i/>
          <w:iCs/>
          <w:sz w:val="28"/>
          <w:szCs w:val="28"/>
          <w:lang w:eastAsia="uk-UA"/>
        </w:rPr>
        <w:t xml:space="preserve"> </w:t>
      </w:r>
      <w:r w:rsidR="003E1B3E">
        <w:rPr>
          <w:rFonts w:ascii="Times New Roman" w:eastAsia="Times New Roman" w:hAnsi="Times New Roman" w:cs="Times New Roman"/>
          <w:sz w:val="28"/>
          <w:szCs w:val="28"/>
          <w:lang w:eastAsia="uk-UA"/>
        </w:rPr>
        <w:t>–</w:t>
      </w:r>
      <w:r w:rsidRPr="00500F5A">
        <w:rPr>
          <w:rFonts w:ascii="Times New Roman" w:eastAsia="Times New Roman" w:hAnsi="Times New Roman" w:cs="Times New Roman"/>
          <w:sz w:val="28"/>
          <w:szCs w:val="28"/>
          <w:lang w:eastAsia="uk-UA"/>
        </w:rPr>
        <w:t xml:space="preserve"> (визнання правочину недійсним, відшкодування збитків);</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в) </w:t>
      </w:r>
      <w:r w:rsidRPr="00500F5A">
        <w:rPr>
          <w:rFonts w:ascii="Times New Roman" w:eastAsia="Times New Roman" w:hAnsi="Times New Roman" w:cs="Times New Roman"/>
          <w:i/>
          <w:iCs/>
          <w:sz w:val="28"/>
          <w:szCs w:val="28"/>
          <w:lang w:eastAsia="uk-UA"/>
        </w:rPr>
        <w:t>адміністративно-правові</w:t>
      </w:r>
      <w:r w:rsidRPr="00500F5A">
        <w:rPr>
          <w:rFonts w:ascii="Times New Roman" w:eastAsia="Times New Roman" w:hAnsi="Times New Roman" w:cs="Times New Roman"/>
          <w:sz w:val="28"/>
          <w:szCs w:val="28"/>
          <w:lang w:eastAsia="uk-UA"/>
        </w:rPr>
        <w:t> — (попередження, штраф, адміністративний арешт);</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г) </w:t>
      </w:r>
      <w:r w:rsidRPr="00500F5A">
        <w:rPr>
          <w:rFonts w:ascii="Times New Roman" w:eastAsia="Times New Roman" w:hAnsi="Times New Roman" w:cs="Times New Roman"/>
          <w:i/>
          <w:iCs/>
          <w:sz w:val="28"/>
          <w:szCs w:val="28"/>
          <w:lang w:eastAsia="uk-UA"/>
        </w:rPr>
        <w:t>дисциплінарні</w:t>
      </w:r>
      <w:r w:rsidRPr="00500F5A">
        <w:rPr>
          <w:rFonts w:ascii="Times New Roman" w:eastAsia="Times New Roman" w:hAnsi="Times New Roman" w:cs="Times New Roman"/>
          <w:sz w:val="28"/>
          <w:szCs w:val="28"/>
          <w:lang w:eastAsia="uk-UA"/>
        </w:rPr>
        <w:t> — (винесення догани або звільнення з роботи);</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д) </w:t>
      </w:r>
      <w:r w:rsidRPr="00500F5A">
        <w:rPr>
          <w:rFonts w:ascii="Times New Roman" w:eastAsia="Times New Roman" w:hAnsi="Times New Roman" w:cs="Times New Roman"/>
          <w:i/>
          <w:iCs/>
          <w:sz w:val="28"/>
          <w:szCs w:val="28"/>
          <w:lang w:eastAsia="uk-UA"/>
        </w:rPr>
        <w:t xml:space="preserve">кримінально-правові — (позбавлення волі, виправні роботи, штраф, </w:t>
      </w:r>
      <w:proofErr w:type="spellStart"/>
      <w:r w:rsidRPr="00500F5A">
        <w:rPr>
          <w:rFonts w:ascii="Times New Roman" w:eastAsia="Times New Roman" w:hAnsi="Times New Roman" w:cs="Times New Roman"/>
          <w:i/>
          <w:iCs/>
          <w:sz w:val="28"/>
          <w:szCs w:val="28"/>
          <w:lang w:eastAsia="uk-UA"/>
        </w:rPr>
        <w:t>конфіскаці</w:t>
      </w:r>
      <w:proofErr w:type="spellEnd"/>
      <w:r w:rsidRPr="00500F5A">
        <w:rPr>
          <w:rFonts w:ascii="Times New Roman" w:eastAsia="Times New Roman" w:hAnsi="Times New Roman" w:cs="Times New Roman"/>
          <w:i/>
          <w:iCs/>
          <w:sz w:val="28"/>
          <w:szCs w:val="28"/>
          <w:lang w:eastAsia="uk-UA"/>
        </w:rPr>
        <w:t>).</w:t>
      </w:r>
    </w:p>
    <w:p w:rsidR="00236C72" w:rsidRPr="00500F5A" w:rsidRDefault="00236C72" w:rsidP="003E1B3E">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3. За ступенем визначеності :</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 </w:t>
      </w:r>
      <w:r w:rsidRPr="00500F5A">
        <w:rPr>
          <w:rFonts w:ascii="Times New Roman" w:eastAsia="Times New Roman" w:hAnsi="Times New Roman" w:cs="Times New Roman"/>
          <w:i/>
          <w:iCs/>
          <w:sz w:val="28"/>
          <w:szCs w:val="28"/>
          <w:lang w:eastAsia="uk-UA"/>
        </w:rPr>
        <w:t>абсолютно визначені</w:t>
      </w:r>
      <w:r w:rsidRPr="00500F5A">
        <w:rPr>
          <w:rFonts w:ascii="Times New Roman" w:eastAsia="Times New Roman" w:hAnsi="Times New Roman" w:cs="Times New Roman"/>
          <w:sz w:val="28"/>
          <w:szCs w:val="28"/>
          <w:lang w:eastAsia="uk-UA"/>
        </w:rPr>
        <w:t xml:space="preserve"> — </w:t>
      </w:r>
      <w:proofErr w:type="spellStart"/>
      <w:r w:rsidRPr="00500F5A">
        <w:rPr>
          <w:rFonts w:ascii="Times New Roman" w:eastAsia="Times New Roman" w:hAnsi="Times New Roman" w:cs="Times New Roman"/>
          <w:sz w:val="28"/>
          <w:szCs w:val="28"/>
          <w:lang w:eastAsia="uk-UA"/>
        </w:rPr>
        <w:t>вичерпно</w:t>
      </w:r>
      <w:proofErr w:type="spellEnd"/>
      <w:r w:rsidRPr="00500F5A">
        <w:rPr>
          <w:rFonts w:ascii="Times New Roman" w:eastAsia="Times New Roman" w:hAnsi="Times New Roman" w:cs="Times New Roman"/>
          <w:sz w:val="28"/>
          <w:szCs w:val="28"/>
          <w:lang w:eastAsia="uk-UA"/>
        </w:rPr>
        <w:t xml:space="preserve"> визначають вид і кількісну міру державного примусу (штраф у подвійному розмірі);</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б) </w:t>
      </w:r>
      <w:r w:rsidRPr="00500F5A">
        <w:rPr>
          <w:rFonts w:ascii="Times New Roman" w:eastAsia="Times New Roman" w:hAnsi="Times New Roman" w:cs="Times New Roman"/>
          <w:i/>
          <w:iCs/>
          <w:sz w:val="28"/>
          <w:szCs w:val="28"/>
          <w:lang w:eastAsia="uk-UA"/>
        </w:rPr>
        <w:t>відносно визначеними</w:t>
      </w:r>
      <w:r w:rsidRPr="00500F5A">
        <w:rPr>
          <w:rFonts w:ascii="Times New Roman" w:eastAsia="Times New Roman" w:hAnsi="Times New Roman" w:cs="Times New Roman"/>
          <w:sz w:val="28"/>
          <w:szCs w:val="28"/>
          <w:lang w:eastAsia="uk-UA"/>
        </w:rPr>
        <w:t> — передбачають можливість при правозастосуванні обрання різних видів санкцій (штраф або позбавлення волі) чи їх різної кількісної міри (позбавлення волі на строк від двох до п'яти років).</w:t>
      </w:r>
    </w:p>
    <w:p w:rsidR="00236C72" w:rsidRPr="00500F5A" w:rsidRDefault="00236C72" w:rsidP="003E1B3E">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4. Залежно від кількості несприятливих наслідків, що загрожують порушнику:</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 </w:t>
      </w:r>
      <w:r w:rsidRPr="00500F5A">
        <w:rPr>
          <w:rFonts w:ascii="Times New Roman" w:eastAsia="Times New Roman" w:hAnsi="Times New Roman" w:cs="Times New Roman"/>
          <w:i/>
          <w:iCs/>
          <w:sz w:val="28"/>
          <w:szCs w:val="28"/>
          <w:lang w:eastAsia="uk-UA"/>
        </w:rPr>
        <w:t>прості</w:t>
      </w:r>
      <w:r w:rsidRPr="00500F5A">
        <w:rPr>
          <w:rFonts w:ascii="Times New Roman" w:eastAsia="Times New Roman" w:hAnsi="Times New Roman" w:cs="Times New Roman"/>
          <w:sz w:val="28"/>
          <w:szCs w:val="28"/>
          <w:lang w:eastAsia="uk-UA"/>
        </w:rPr>
        <w:t> — передбачають один невигідний наслідок (штраф);</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б) </w:t>
      </w:r>
      <w:r w:rsidRPr="00500F5A">
        <w:rPr>
          <w:rFonts w:ascii="Times New Roman" w:eastAsia="Times New Roman" w:hAnsi="Times New Roman" w:cs="Times New Roman"/>
          <w:i/>
          <w:iCs/>
          <w:sz w:val="28"/>
          <w:szCs w:val="28"/>
          <w:lang w:eastAsia="uk-UA"/>
        </w:rPr>
        <w:t>складні</w:t>
      </w:r>
      <w:r w:rsidRPr="00500F5A">
        <w:rPr>
          <w:rFonts w:ascii="Times New Roman" w:eastAsia="Times New Roman" w:hAnsi="Times New Roman" w:cs="Times New Roman"/>
          <w:sz w:val="28"/>
          <w:szCs w:val="28"/>
          <w:lang w:eastAsia="uk-UA"/>
        </w:rPr>
        <w:t> — передбачають одночасне застосування декількох невигідних наслідків (позбавлення волі з конфіскацією майна);</w:t>
      </w:r>
    </w:p>
    <w:p w:rsidR="00236C72" w:rsidRPr="00500F5A" w:rsidRDefault="00236C72" w:rsidP="003E1B3E">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в) </w:t>
      </w:r>
      <w:r w:rsidRPr="00500F5A">
        <w:rPr>
          <w:rFonts w:ascii="Times New Roman" w:eastAsia="Times New Roman" w:hAnsi="Times New Roman" w:cs="Times New Roman"/>
          <w:i/>
          <w:iCs/>
          <w:sz w:val="28"/>
          <w:szCs w:val="28"/>
          <w:lang w:eastAsia="uk-UA"/>
        </w:rPr>
        <w:t>альтернативні</w:t>
      </w:r>
      <w:r w:rsidRPr="00500F5A">
        <w:rPr>
          <w:rFonts w:ascii="Times New Roman" w:eastAsia="Times New Roman" w:hAnsi="Times New Roman" w:cs="Times New Roman"/>
          <w:sz w:val="28"/>
          <w:szCs w:val="28"/>
          <w:lang w:eastAsia="uk-UA"/>
        </w:rPr>
        <w:t> — передбачають декілька наслідків, один із яких може бути застосовано до правопорушника (штраф або обмеження волі).</w:t>
      </w:r>
    </w:p>
    <w:p w:rsidR="00236C72" w:rsidRPr="00500F5A" w:rsidRDefault="00236C72" w:rsidP="003E1B3E">
      <w:pPr>
        <w:spacing w:after="0" w:line="276" w:lineRule="auto"/>
        <w:ind w:firstLine="709"/>
        <w:jc w:val="both"/>
        <w:rPr>
          <w:rFonts w:ascii="Times New Roman" w:hAnsi="Times New Roman" w:cs="Times New Roman"/>
          <w:sz w:val="28"/>
          <w:szCs w:val="28"/>
        </w:rPr>
      </w:pPr>
    </w:p>
    <w:p w:rsidR="00236C72" w:rsidRPr="00500F5A" w:rsidRDefault="00236C72" w:rsidP="003E1B3E">
      <w:pPr>
        <w:shd w:val="clear" w:color="auto" w:fill="FFFFFF"/>
        <w:spacing w:after="0" w:line="276" w:lineRule="auto"/>
        <w:ind w:firstLine="709"/>
        <w:jc w:val="center"/>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b/>
          <w:bCs/>
          <w:sz w:val="28"/>
          <w:szCs w:val="28"/>
          <w:lang w:eastAsia="uk-UA"/>
        </w:rPr>
        <w:t>Адміністративна відповідальність, і як вона застосовується до неповнолітніх</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3E1B3E">
        <w:rPr>
          <w:rFonts w:ascii="Times New Roman" w:eastAsia="Times New Roman" w:hAnsi="Times New Roman" w:cs="Times New Roman"/>
          <w:b/>
          <w:sz w:val="28"/>
          <w:szCs w:val="28"/>
          <w:lang w:eastAsia="uk-UA"/>
        </w:rPr>
        <w:t>Адміністративна відповідальність</w:t>
      </w:r>
      <w:r w:rsidRPr="00500F5A">
        <w:rPr>
          <w:rFonts w:ascii="Times New Roman" w:eastAsia="Times New Roman" w:hAnsi="Times New Roman" w:cs="Times New Roman"/>
          <w:sz w:val="28"/>
          <w:szCs w:val="28"/>
          <w:lang w:eastAsia="uk-UA"/>
        </w:rPr>
        <w:t xml:space="preserve"> – це вид юридичної відповідальності, який застосовується до особи, яка </w:t>
      </w:r>
      <w:proofErr w:type="spellStart"/>
      <w:r w:rsidRPr="00500F5A">
        <w:rPr>
          <w:rFonts w:ascii="Times New Roman" w:eastAsia="Times New Roman" w:hAnsi="Times New Roman" w:cs="Times New Roman"/>
          <w:sz w:val="28"/>
          <w:szCs w:val="28"/>
          <w:lang w:eastAsia="uk-UA"/>
        </w:rPr>
        <w:t>вчинала</w:t>
      </w:r>
      <w:proofErr w:type="spellEnd"/>
      <w:r w:rsidRPr="00500F5A">
        <w:rPr>
          <w:rFonts w:ascii="Times New Roman" w:eastAsia="Times New Roman" w:hAnsi="Times New Roman" w:cs="Times New Roman"/>
          <w:sz w:val="28"/>
          <w:szCs w:val="28"/>
          <w:lang w:eastAsia="uk-UA"/>
        </w:rPr>
        <w:t xml:space="preserve"> адміністративне правопорушення. Адміністративним правопорушенням визнається протиправна винна дія чи бездіяльність, яка посягає на державний або громадський порядок, власність, права і свободи громадян, на встановлений порядок управління і за яку законодавством передбачено адміністративну відповідальність.</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Адміністративній відповідальності підлягають особи, які досягли на момент вчинення адміністративного порушення 16-річного віку.</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До осіб віком 16-18 років, які вчинили адміністративне правопорушення, застосовуються заходи впливу:</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1) зобов’язання публічно попросити вибачення в потерпілого;</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2) попередження;</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3) догана або сувора догана;</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lastRenderedPageBreak/>
        <w:t>4) передача неповнолітнього під нагляд батькам чи педагогічного, трудового колективу за їх згодою, а також окремим громадянам на їх прохання.</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У випадку вчинення особами віком 16-18 років  наступних правопорушень, вони підлягають адміністративній відповідальності на загальних підставах:</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незаконне вироблення, придбання, зберігання, перевезення наркотичних засобів або психотропних речовин без мети збути в невеликих розмірах;</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дрібне розкрадання державного або колективного майна;</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порушення водіями правил експлуатації транспортних засобів;</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керування транспортними засобами в стані сп’яніння;</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дрібне хуліганство;</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поширювання неправдивих чуток;</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xml:space="preserve">– злісна непокора розпорядженню або </w:t>
      </w:r>
      <w:proofErr w:type="spellStart"/>
      <w:r w:rsidRPr="00500F5A">
        <w:rPr>
          <w:rFonts w:ascii="Times New Roman" w:eastAsia="Times New Roman" w:hAnsi="Times New Roman" w:cs="Times New Roman"/>
          <w:sz w:val="28"/>
          <w:szCs w:val="28"/>
          <w:lang w:eastAsia="uk-UA"/>
        </w:rPr>
        <w:t>вимозі</w:t>
      </w:r>
      <w:proofErr w:type="spellEnd"/>
      <w:r w:rsidRPr="00500F5A">
        <w:rPr>
          <w:rFonts w:ascii="Times New Roman" w:eastAsia="Times New Roman" w:hAnsi="Times New Roman" w:cs="Times New Roman"/>
          <w:sz w:val="28"/>
          <w:szCs w:val="28"/>
          <w:lang w:eastAsia="uk-UA"/>
        </w:rPr>
        <w:t xml:space="preserve"> працівника міліції чи їх образа;</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 xml:space="preserve">– порушення громадянами порядку придбання, зберігання, передача іншим особам або продаж </w:t>
      </w:r>
      <w:proofErr w:type="spellStart"/>
      <w:r w:rsidRPr="00500F5A">
        <w:rPr>
          <w:rFonts w:ascii="Times New Roman" w:eastAsia="Times New Roman" w:hAnsi="Times New Roman" w:cs="Times New Roman"/>
          <w:sz w:val="28"/>
          <w:szCs w:val="28"/>
          <w:lang w:eastAsia="uk-UA"/>
        </w:rPr>
        <w:t>вогнeпальної</w:t>
      </w:r>
      <w:proofErr w:type="spellEnd"/>
      <w:r w:rsidRPr="00500F5A">
        <w:rPr>
          <w:rFonts w:ascii="Times New Roman" w:eastAsia="Times New Roman" w:hAnsi="Times New Roman" w:cs="Times New Roman"/>
          <w:sz w:val="28"/>
          <w:szCs w:val="28"/>
          <w:lang w:eastAsia="uk-UA"/>
        </w:rPr>
        <w:t>, холодної або пневматичної зброї.</w:t>
      </w:r>
    </w:p>
    <w:p w:rsidR="00236C72" w:rsidRPr="00500F5A" w:rsidRDefault="00236C72" w:rsidP="00500F5A">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З урахуванням характеру вчиненого правопорушення та особи правопорушника до зазначених осіб  можуть бути застосовані заходи впливу, передбачені ст. 24-1 КУпАП:</w:t>
      </w:r>
    </w:p>
    <w:p w:rsidR="00236C72" w:rsidRPr="00500F5A" w:rsidRDefault="00236C72" w:rsidP="00500F5A">
      <w:pPr>
        <w:numPr>
          <w:ilvl w:val="0"/>
          <w:numId w:val="18"/>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попередження;</w:t>
      </w:r>
    </w:p>
    <w:p w:rsidR="00236C72" w:rsidRPr="00500F5A" w:rsidRDefault="00236C72" w:rsidP="00500F5A">
      <w:pPr>
        <w:numPr>
          <w:ilvl w:val="0"/>
          <w:numId w:val="18"/>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штраф;</w:t>
      </w:r>
    </w:p>
    <w:p w:rsidR="00236C72" w:rsidRPr="00500F5A" w:rsidRDefault="00236C72" w:rsidP="00500F5A">
      <w:pPr>
        <w:numPr>
          <w:ilvl w:val="0"/>
          <w:numId w:val="18"/>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оплатне вилучення предмета, який став знаряддям вчинення правопорушення;</w:t>
      </w:r>
    </w:p>
    <w:p w:rsidR="00236C72" w:rsidRPr="00500F5A" w:rsidRDefault="00236C72" w:rsidP="00500F5A">
      <w:pPr>
        <w:numPr>
          <w:ilvl w:val="0"/>
          <w:numId w:val="18"/>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конфіскація предмета, який став знаряддям вчинення правопорушення;</w:t>
      </w:r>
    </w:p>
    <w:p w:rsidR="00236C72" w:rsidRPr="00500F5A" w:rsidRDefault="00236C72" w:rsidP="00500F5A">
      <w:pPr>
        <w:numPr>
          <w:ilvl w:val="0"/>
          <w:numId w:val="18"/>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позбавлення спеціального права (до 3 років);</w:t>
      </w:r>
    </w:p>
    <w:p w:rsidR="00236C72" w:rsidRPr="00500F5A" w:rsidRDefault="00236C72" w:rsidP="00500F5A">
      <w:pPr>
        <w:numPr>
          <w:ilvl w:val="0"/>
          <w:numId w:val="18"/>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виправні роботи (до 2-х місяців, 20 % від зарплати);</w:t>
      </w:r>
    </w:p>
    <w:p w:rsidR="00236C72" w:rsidRPr="00500F5A" w:rsidRDefault="00236C72" w:rsidP="00500F5A">
      <w:pPr>
        <w:numPr>
          <w:ilvl w:val="0"/>
          <w:numId w:val="18"/>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500F5A">
        <w:rPr>
          <w:rFonts w:ascii="Times New Roman" w:eastAsia="Times New Roman" w:hAnsi="Times New Roman" w:cs="Times New Roman"/>
          <w:sz w:val="28"/>
          <w:szCs w:val="28"/>
          <w:lang w:eastAsia="uk-UA"/>
        </w:rPr>
        <w:t>адміністративний арешт (до 15 діб).</w:t>
      </w:r>
    </w:p>
    <w:p w:rsidR="00236C72" w:rsidRDefault="00236C72" w:rsidP="00500F5A">
      <w:pPr>
        <w:spacing w:after="0" w:line="276" w:lineRule="auto"/>
        <w:ind w:firstLine="709"/>
        <w:jc w:val="both"/>
        <w:rPr>
          <w:rFonts w:ascii="Times New Roman" w:hAnsi="Times New Roman" w:cs="Times New Roman"/>
          <w:sz w:val="28"/>
          <w:szCs w:val="28"/>
        </w:rPr>
      </w:pPr>
    </w:p>
    <w:p w:rsidR="003E1B3E" w:rsidRDefault="003E1B3E" w:rsidP="003E1B3E">
      <w:pPr>
        <w:spacing w:after="0" w:line="276" w:lineRule="auto"/>
        <w:jc w:val="both"/>
        <w:rPr>
          <w:rFonts w:ascii="Times New Roman" w:hAnsi="Times New Roman" w:cs="Times New Roman"/>
          <w:sz w:val="28"/>
          <w:szCs w:val="28"/>
        </w:rPr>
      </w:pPr>
    </w:p>
    <w:p w:rsidR="003E1B3E" w:rsidRDefault="003E1B3E" w:rsidP="003E1B3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ЗАПИТАННЯ ТА ЗАВДАННЯ ДЛЯ САМОПЕРЕВІРКИ:</w:t>
      </w:r>
    </w:p>
    <w:p w:rsidR="003E1B3E" w:rsidRDefault="003E1B3E" w:rsidP="003E1B3E">
      <w:pPr>
        <w:spacing w:after="0" w:line="276" w:lineRule="auto"/>
        <w:rPr>
          <w:rFonts w:ascii="Times New Roman" w:hAnsi="Times New Roman" w:cs="Times New Roman"/>
          <w:sz w:val="28"/>
          <w:szCs w:val="28"/>
        </w:rPr>
      </w:pPr>
      <w:r>
        <w:rPr>
          <w:rFonts w:ascii="Times New Roman" w:hAnsi="Times New Roman" w:cs="Times New Roman"/>
          <w:sz w:val="28"/>
          <w:szCs w:val="28"/>
        </w:rPr>
        <w:t>1. Що таке «адміністративний проступок»?</w:t>
      </w:r>
    </w:p>
    <w:p w:rsidR="003E1B3E" w:rsidRDefault="003E1B3E" w:rsidP="003E1B3E">
      <w:pPr>
        <w:spacing w:after="0" w:line="276" w:lineRule="auto"/>
        <w:rPr>
          <w:rFonts w:ascii="Times New Roman" w:hAnsi="Times New Roman" w:cs="Times New Roman"/>
          <w:sz w:val="28"/>
          <w:szCs w:val="28"/>
        </w:rPr>
      </w:pPr>
      <w:r>
        <w:rPr>
          <w:rFonts w:ascii="Times New Roman" w:hAnsi="Times New Roman" w:cs="Times New Roman"/>
          <w:sz w:val="28"/>
          <w:szCs w:val="28"/>
        </w:rPr>
        <w:t>2.</w:t>
      </w:r>
      <w:r w:rsidR="000817AC">
        <w:rPr>
          <w:rFonts w:ascii="Times New Roman" w:hAnsi="Times New Roman" w:cs="Times New Roman"/>
          <w:sz w:val="28"/>
          <w:szCs w:val="28"/>
        </w:rPr>
        <w:t xml:space="preserve"> Що є предметом адміністративного права?</w:t>
      </w:r>
    </w:p>
    <w:p w:rsidR="003E1B3E" w:rsidRDefault="003E1B3E" w:rsidP="003E1B3E">
      <w:pPr>
        <w:spacing w:after="0" w:line="276" w:lineRule="auto"/>
        <w:rPr>
          <w:rFonts w:ascii="Times New Roman" w:hAnsi="Times New Roman" w:cs="Times New Roman"/>
          <w:sz w:val="28"/>
          <w:szCs w:val="28"/>
        </w:rPr>
      </w:pPr>
      <w:r>
        <w:rPr>
          <w:rFonts w:ascii="Times New Roman" w:hAnsi="Times New Roman" w:cs="Times New Roman"/>
          <w:sz w:val="28"/>
          <w:szCs w:val="28"/>
        </w:rPr>
        <w:t>3.</w:t>
      </w:r>
      <w:r w:rsidR="000817AC">
        <w:rPr>
          <w:rFonts w:ascii="Times New Roman" w:hAnsi="Times New Roman" w:cs="Times New Roman"/>
          <w:sz w:val="28"/>
          <w:szCs w:val="28"/>
        </w:rPr>
        <w:t xml:space="preserve"> Що таке адміністративно-правова норма; її види?</w:t>
      </w:r>
    </w:p>
    <w:p w:rsidR="003E1B3E" w:rsidRDefault="003E1B3E" w:rsidP="003E1B3E">
      <w:pPr>
        <w:spacing w:after="0" w:line="276" w:lineRule="auto"/>
        <w:rPr>
          <w:rFonts w:ascii="Times New Roman" w:hAnsi="Times New Roman" w:cs="Times New Roman"/>
          <w:sz w:val="28"/>
          <w:szCs w:val="28"/>
        </w:rPr>
      </w:pPr>
      <w:r>
        <w:rPr>
          <w:rFonts w:ascii="Times New Roman" w:hAnsi="Times New Roman" w:cs="Times New Roman"/>
          <w:sz w:val="28"/>
          <w:szCs w:val="28"/>
        </w:rPr>
        <w:t>4.</w:t>
      </w:r>
      <w:r w:rsidR="000817AC">
        <w:rPr>
          <w:rFonts w:ascii="Times New Roman" w:hAnsi="Times New Roman" w:cs="Times New Roman"/>
          <w:sz w:val="28"/>
          <w:szCs w:val="28"/>
        </w:rPr>
        <w:t xml:space="preserve"> Які особливості в адміністративно-правових відносинах?</w:t>
      </w:r>
    </w:p>
    <w:p w:rsidR="003E1B3E" w:rsidRDefault="003E1B3E" w:rsidP="003E1B3E">
      <w:pPr>
        <w:spacing w:after="0" w:line="276" w:lineRule="auto"/>
        <w:rPr>
          <w:rFonts w:ascii="Times New Roman" w:hAnsi="Times New Roman" w:cs="Times New Roman"/>
          <w:sz w:val="28"/>
          <w:szCs w:val="28"/>
        </w:rPr>
      </w:pPr>
      <w:r>
        <w:rPr>
          <w:rFonts w:ascii="Times New Roman" w:hAnsi="Times New Roman" w:cs="Times New Roman"/>
          <w:sz w:val="28"/>
          <w:szCs w:val="28"/>
        </w:rPr>
        <w:t>5. В чому специфіка адміністративної відповідальності для неповнолітніх?</w:t>
      </w:r>
    </w:p>
    <w:p w:rsidR="003E1B3E" w:rsidRDefault="003E1B3E" w:rsidP="003E1B3E">
      <w:pPr>
        <w:spacing w:after="0" w:line="276" w:lineRule="auto"/>
        <w:rPr>
          <w:rFonts w:ascii="Times New Roman" w:hAnsi="Times New Roman" w:cs="Times New Roman"/>
          <w:sz w:val="28"/>
          <w:szCs w:val="28"/>
        </w:rPr>
      </w:pPr>
      <w:r>
        <w:rPr>
          <w:rFonts w:ascii="Times New Roman" w:hAnsi="Times New Roman" w:cs="Times New Roman"/>
          <w:sz w:val="28"/>
          <w:szCs w:val="28"/>
        </w:rPr>
        <w:t>6.</w:t>
      </w:r>
      <w:r w:rsidR="000817AC">
        <w:rPr>
          <w:rFonts w:ascii="Times New Roman" w:hAnsi="Times New Roman" w:cs="Times New Roman"/>
          <w:sz w:val="28"/>
          <w:szCs w:val="28"/>
        </w:rPr>
        <w:t xml:space="preserve"> Які бувають санкції?</w:t>
      </w:r>
    </w:p>
    <w:p w:rsidR="003E1B3E" w:rsidRDefault="003E1B3E" w:rsidP="003E1B3E">
      <w:pPr>
        <w:spacing w:after="0" w:line="276" w:lineRule="auto"/>
        <w:rPr>
          <w:rFonts w:ascii="Times New Roman" w:hAnsi="Times New Roman" w:cs="Times New Roman"/>
          <w:sz w:val="28"/>
          <w:szCs w:val="28"/>
        </w:rPr>
      </w:pPr>
      <w:r>
        <w:rPr>
          <w:rFonts w:ascii="Times New Roman" w:hAnsi="Times New Roman" w:cs="Times New Roman"/>
          <w:sz w:val="28"/>
          <w:szCs w:val="28"/>
        </w:rPr>
        <w:t>7.</w:t>
      </w:r>
      <w:r w:rsidR="000817AC">
        <w:rPr>
          <w:rFonts w:ascii="Times New Roman" w:hAnsi="Times New Roman" w:cs="Times New Roman"/>
          <w:sz w:val="28"/>
          <w:szCs w:val="28"/>
        </w:rPr>
        <w:t xml:space="preserve"> Що таке адміністративна відповідальність? Види </w:t>
      </w:r>
      <w:proofErr w:type="spellStart"/>
      <w:r w:rsidR="000817AC">
        <w:rPr>
          <w:rFonts w:ascii="Times New Roman" w:hAnsi="Times New Roman" w:cs="Times New Roman"/>
          <w:sz w:val="28"/>
          <w:szCs w:val="28"/>
        </w:rPr>
        <w:t>адмін</w:t>
      </w:r>
      <w:proofErr w:type="spellEnd"/>
      <w:r w:rsidR="000817AC">
        <w:rPr>
          <w:rFonts w:ascii="Times New Roman" w:hAnsi="Times New Roman" w:cs="Times New Roman"/>
          <w:sz w:val="28"/>
          <w:szCs w:val="28"/>
        </w:rPr>
        <w:t>. відповідальності.</w:t>
      </w:r>
    </w:p>
    <w:p w:rsidR="003E1B3E" w:rsidRPr="003E1B3E" w:rsidRDefault="003E1B3E" w:rsidP="003E1B3E">
      <w:pPr>
        <w:spacing w:after="0" w:line="276" w:lineRule="auto"/>
        <w:rPr>
          <w:rFonts w:ascii="Times New Roman" w:hAnsi="Times New Roman" w:cs="Times New Roman"/>
          <w:sz w:val="28"/>
          <w:szCs w:val="28"/>
        </w:rPr>
      </w:pPr>
      <w:bookmarkStart w:id="24" w:name="_GoBack"/>
      <w:bookmarkEnd w:id="24"/>
    </w:p>
    <w:sectPr w:rsidR="003E1B3E" w:rsidRPr="003E1B3E" w:rsidSect="00500F5A">
      <w:footerReference w:type="default" r:id="rId18"/>
      <w:pgSz w:w="11906" w:h="16838"/>
      <w:pgMar w:top="850" w:right="850" w:bottom="850"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727" w:rsidRDefault="002E0727" w:rsidP="00500F5A">
      <w:pPr>
        <w:spacing w:after="0" w:line="240" w:lineRule="auto"/>
      </w:pPr>
      <w:r>
        <w:separator/>
      </w:r>
    </w:p>
  </w:endnote>
  <w:endnote w:type="continuationSeparator" w:id="0">
    <w:p w:rsidR="002E0727" w:rsidRDefault="002E0727" w:rsidP="0050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791736"/>
      <w:docPartObj>
        <w:docPartGallery w:val="Page Numbers (Bottom of Page)"/>
        <w:docPartUnique/>
      </w:docPartObj>
    </w:sdtPr>
    <w:sdtContent>
      <w:p w:rsidR="00500F5A" w:rsidRDefault="00500F5A">
        <w:pPr>
          <w:pStyle w:val="a9"/>
          <w:jc w:val="center"/>
        </w:pPr>
        <w:r>
          <w:fldChar w:fldCharType="begin"/>
        </w:r>
        <w:r>
          <w:instrText>PAGE   \* MERGEFORMAT</w:instrText>
        </w:r>
        <w:r>
          <w:fldChar w:fldCharType="separate"/>
        </w:r>
        <w:r w:rsidR="00D376F2">
          <w:rPr>
            <w:noProof/>
          </w:rPr>
          <w:t>10</w:t>
        </w:r>
        <w:r>
          <w:fldChar w:fldCharType="end"/>
        </w:r>
      </w:p>
    </w:sdtContent>
  </w:sdt>
  <w:p w:rsidR="00500F5A" w:rsidRDefault="00500F5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727" w:rsidRDefault="002E0727" w:rsidP="00500F5A">
      <w:pPr>
        <w:spacing w:after="0" w:line="240" w:lineRule="auto"/>
      </w:pPr>
      <w:r>
        <w:separator/>
      </w:r>
    </w:p>
  </w:footnote>
  <w:footnote w:type="continuationSeparator" w:id="0">
    <w:p w:rsidR="002E0727" w:rsidRDefault="002E0727" w:rsidP="00500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7341"/>
    <w:multiLevelType w:val="multilevel"/>
    <w:tmpl w:val="C7AC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81391"/>
    <w:multiLevelType w:val="multilevel"/>
    <w:tmpl w:val="8C2A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31672"/>
    <w:multiLevelType w:val="multilevel"/>
    <w:tmpl w:val="6B2A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974AF"/>
    <w:multiLevelType w:val="hybridMultilevel"/>
    <w:tmpl w:val="102261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9E7768"/>
    <w:multiLevelType w:val="multilevel"/>
    <w:tmpl w:val="5F2C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0616C"/>
    <w:multiLevelType w:val="multilevel"/>
    <w:tmpl w:val="52F0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607DE"/>
    <w:multiLevelType w:val="multilevel"/>
    <w:tmpl w:val="16668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12592"/>
    <w:multiLevelType w:val="multilevel"/>
    <w:tmpl w:val="F356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461F4"/>
    <w:multiLevelType w:val="multilevel"/>
    <w:tmpl w:val="5196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A1DDA"/>
    <w:multiLevelType w:val="multilevel"/>
    <w:tmpl w:val="F840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B95DCE"/>
    <w:multiLevelType w:val="multilevel"/>
    <w:tmpl w:val="EEB6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728B6"/>
    <w:multiLevelType w:val="multilevel"/>
    <w:tmpl w:val="FB6A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712D4"/>
    <w:multiLevelType w:val="multilevel"/>
    <w:tmpl w:val="FD22B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3573E"/>
    <w:multiLevelType w:val="multilevel"/>
    <w:tmpl w:val="69F0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2258A"/>
    <w:multiLevelType w:val="multilevel"/>
    <w:tmpl w:val="C0F4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2F58AA"/>
    <w:multiLevelType w:val="multilevel"/>
    <w:tmpl w:val="825C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77BDD"/>
    <w:multiLevelType w:val="multilevel"/>
    <w:tmpl w:val="4336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44543"/>
    <w:multiLevelType w:val="multilevel"/>
    <w:tmpl w:val="B120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D78C0"/>
    <w:multiLevelType w:val="multilevel"/>
    <w:tmpl w:val="8456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207C50"/>
    <w:multiLevelType w:val="multilevel"/>
    <w:tmpl w:val="D026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141F60"/>
    <w:multiLevelType w:val="multilevel"/>
    <w:tmpl w:val="CC1A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3212F"/>
    <w:multiLevelType w:val="multilevel"/>
    <w:tmpl w:val="90DC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4C46B4"/>
    <w:multiLevelType w:val="multilevel"/>
    <w:tmpl w:val="4F42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71698"/>
    <w:multiLevelType w:val="multilevel"/>
    <w:tmpl w:val="792AE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431DA"/>
    <w:multiLevelType w:val="multilevel"/>
    <w:tmpl w:val="901E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2"/>
  </w:num>
  <w:num w:numId="4">
    <w:abstractNumId w:val="8"/>
  </w:num>
  <w:num w:numId="5">
    <w:abstractNumId w:val="7"/>
  </w:num>
  <w:num w:numId="6">
    <w:abstractNumId w:val="0"/>
  </w:num>
  <w:num w:numId="7">
    <w:abstractNumId w:val="6"/>
  </w:num>
  <w:num w:numId="8">
    <w:abstractNumId w:val="11"/>
  </w:num>
  <w:num w:numId="9">
    <w:abstractNumId w:val="16"/>
  </w:num>
  <w:num w:numId="10">
    <w:abstractNumId w:val="5"/>
  </w:num>
  <w:num w:numId="11">
    <w:abstractNumId w:val="22"/>
  </w:num>
  <w:num w:numId="12">
    <w:abstractNumId w:val="24"/>
  </w:num>
  <w:num w:numId="13">
    <w:abstractNumId w:val="13"/>
  </w:num>
  <w:num w:numId="14">
    <w:abstractNumId w:val="9"/>
  </w:num>
  <w:num w:numId="15">
    <w:abstractNumId w:val="17"/>
  </w:num>
  <w:num w:numId="16">
    <w:abstractNumId w:val="12"/>
  </w:num>
  <w:num w:numId="17">
    <w:abstractNumId w:val="10"/>
  </w:num>
  <w:num w:numId="18">
    <w:abstractNumId w:val="14"/>
  </w:num>
  <w:num w:numId="19">
    <w:abstractNumId w:val="1"/>
  </w:num>
  <w:num w:numId="20">
    <w:abstractNumId w:val="23"/>
  </w:num>
  <w:num w:numId="21">
    <w:abstractNumId w:val="21"/>
  </w:num>
  <w:num w:numId="22">
    <w:abstractNumId w:val="20"/>
  </w:num>
  <w:num w:numId="23">
    <w:abstractNumId w:val="18"/>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FF"/>
    <w:rsid w:val="000817AC"/>
    <w:rsid w:val="00223D18"/>
    <w:rsid w:val="00236C72"/>
    <w:rsid w:val="00247406"/>
    <w:rsid w:val="002E0727"/>
    <w:rsid w:val="003E1B3E"/>
    <w:rsid w:val="003E22C9"/>
    <w:rsid w:val="00500F5A"/>
    <w:rsid w:val="00642BCF"/>
    <w:rsid w:val="00A1242E"/>
    <w:rsid w:val="00AE4078"/>
    <w:rsid w:val="00B30B2C"/>
    <w:rsid w:val="00B474ED"/>
    <w:rsid w:val="00D376F2"/>
    <w:rsid w:val="00D618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2DBE7"/>
  <w15:chartTrackingRefBased/>
  <w15:docId w15:val="{F67F7202-BFC1-4D3B-90BF-EEB197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36C7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6C72"/>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236C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236C72"/>
    <w:rPr>
      <w:color w:val="0000FF"/>
      <w:u w:val="single"/>
    </w:rPr>
  </w:style>
  <w:style w:type="character" w:customStyle="1" w:styleId="tocnumber">
    <w:name w:val="tocnumber"/>
    <w:basedOn w:val="a0"/>
    <w:rsid w:val="00236C72"/>
  </w:style>
  <w:style w:type="character" w:customStyle="1" w:styleId="toctext">
    <w:name w:val="toctext"/>
    <w:basedOn w:val="a0"/>
    <w:rsid w:val="00236C72"/>
  </w:style>
  <w:style w:type="character" w:customStyle="1" w:styleId="mw-headline">
    <w:name w:val="mw-headline"/>
    <w:basedOn w:val="a0"/>
    <w:rsid w:val="00236C72"/>
  </w:style>
  <w:style w:type="character" w:customStyle="1" w:styleId="mw-editsection">
    <w:name w:val="mw-editsection"/>
    <w:basedOn w:val="a0"/>
    <w:rsid w:val="00236C72"/>
  </w:style>
  <w:style w:type="character" w:customStyle="1" w:styleId="mw-editsection-bracket">
    <w:name w:val="mw-editsection-bracket"/>
    <w:basedOn w:val="a0"/>
    <w:rsid w:val="00236C72"/>
  </w:style>
  <w:style w:type="character" w:customStyle="1" w:styleId="mw-editsection-divider">
    <w:name w:val="mw-editsection-divider"/>
    <w:basedOn w:val="a0"/>
    <w:rsid w:val="00236C72"/>
  </w:style>
  <w:style w:type="paragraph" w:customStyle="1" w:styleId="rvps14">
    <w:name w:val="rvps14"/>
    <w:basedOn w:val="a"/>
    <w:rsid w:val="00236C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36C72"/>
  </w:style>
  <w:style w:type="paragraph" w:customStyle="1" w:styleId="rvps6">
    <w:name w:val="rvps6"/>
    <w:basedOn w:val="a"/>
    <w:rsid w:val="00236C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36C72"/>
  </w:style>
  <w:style w:type="paragraph" w:customStyle="1" w:styleId="rvps7">
    <w:name w:val="rvps7"/>
    <w:basedOn w:val="a"/>
    <w:rsid w:val="00236C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236C72"/>
  </w:style>
  <w:style w:type="paragraph" w:customStyle="1" w:styleId="rvps2">
    <w:name w:val="rvps2"/>
    <w:basedOn w:val="a"/>
    <w:rsid w:val="00236C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236C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36C72"/>
  </w:style>
  <w:style w:type="character" w:customStyle="1" w:styleId="rvts11">
    <w:name w:val="rvts11"/>
    <w:basedOn w:val="a0"/>
    <w:rsid w:val="00236C72"/>
  </w:style>
  <w:style w:type="paragraph" w:customStyle="1" w:styleId="rvps12">
    <w:name w:val="rvps12"/>
    <w:basedOn w:val="a"/>
    <w:rsid w:val="00236C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236C72"/>
    <w:rPr>
      <w:b/>
      <w:bCs/>
    </w:rPr>
  </w:style>
  <w:style w:type="character" w:customStyle="1" w:styleId="def">
    <w:name w:val="def"/>
    <w:basedOn w:val="a0"/>
    <w:rsid w:val="00247406"/>
  </w:style>
  <w:style w:type="character" w:styleId="a6">
    <w:name w:val="Emphasis"/>
    <w:basedOn w:val="a0"/>
    <w:uiPriority w:val="20"/>
    <w:qFormat/>
    <w:rsid w:val="00247406"/>
    <w:rPr>
      <w:i/>
      <w:iCs/>
    </w:rPr>
  </w:style>
  <w:style w:type="paragraph" w:styleId="a7">
    <w:name w:val="header"/>
    <w:basedOn w:val="a"/>
    <w:link w:val="a8"/>
    <w:uiPriority w:val="99"/>
    <w:unhideWhenUsed/>
    <w:rsid w:val="00500F5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00F5A"/>
  </w:style>
  <w:style w:type="paragraph" w:styleId="a9">
    <w:name w:val="footer"/>
    <w:basedOn w:val="a"/>
    <w:link w:val="aa"/>
    <w:uiPriority w:val="99"/>
    <w:unhideWhenUsed/>
    <w:rsid w:val="00500F5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00F5A"/>
  </w:style>
  <w:style w:type="paragraph" w:styleId="ab">
    <w:name w:val="List Paragraph"/>
    <w:basedOn w:val="a"/>
    <w:uiPriority w:val="34"/>
    <w:qFormat/>
    <w:rsid w:val="003E1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3130">
      <w:bodyDiv w:val="1"/>
      <w:marLeft w:val="0"/>
      <w:marRight w:val="0"/>
      <w:marTop w:val="0"/>
      <w:marBottom w:val="0"/>
      <w:divBdr>
        <w:top w:val="none" w:sz="0" w:space="0" w:color="auto"/>
        <w:left w:val="none" w:sz="0" w:space="0" w:color="auto"/>
        <w:bottom w:val="none" w:sz="0" w:space="0" w:color="auto"/>
        <w:right w:val="none" w:sz="0" w:space="0" w:color="auto"/>
      </w:divBdr>
    </w:div>
    <w:div w:id="361132787">
      <w:bodyDiv w:val="1"/>
      <w:marLeft w:val="0"/>
      <w:marRight w:val="0"/>
      <w:marTop w:val="0"/>
      <w:marBottom w:val="0"/>
      <w:divBdr>
        <w:top w:val="none" w:sz="0" w:space="0" w:color="auto"/>
        <w:left w:val="none" w:sz="0" w:space="0" w:color="auto"/>
        <w:bottom w:val="none" w:sz="0" w:space="0" w:color="auto"/>
        <w:right w:val="none" w:sz="0" w:space="0" w:color="auto"/>
      </w:divBdr>
    </w:div>
    <w:div w:id="413823531">
      <w:bodyDiv w:val="1"/>
      <w:marLeft w:val="0"/>
      <w:marRight w:val="0"/>
      <w:marTop w:val="0"/>
      <w:marBottom w:val="0"/>
      <w:divBdr>
        <w:top w:val="none" w:sz="0" w:space="0" w:color="auto"/>
        <w:left w:val="none" w:sz="0" w:space="0" w:color="auto"/>
        <w:bottom w:val="none" w:sz="0" w:space="0" w:color="auto"/>
        <w:right w:val="none" w:sz="0" w:space="0" w:color="auto"/>
      </w:divBdr>
    </w:div>
    <w:div w:id="1232815095">
      <w:bodyDiv w:val="1"/>
      <w:marLeft w:val="0"/>
      <w:marRight w:val="0"/>
      <w:marTop w:val="0"/>
      <w:marBottom w:val="0"/>
      <w:divBdr>
        <w:top w:val="none" w:sz="0" w:space="0" w:color="auto"/>
        <w:left w:val="none" w:sz="0" w:space="0" w:color="auto"/>
        <w:bottom w:val="none" w:sz="0" w:space="0" w:color="auto"/>
        <w:right w:val="none" w:sz="0" w:space="0" w:color="auto"/>
      </w:divBdr>
      <w:divsChild>
        <w:div w:id="1025256307">
          <w:marLeft w:val="0"/>
          <w:marRight w:val="0"/>
          <w:marTop w:val="0"/>
          <w:marBottom w:val="150"/>
          <w:divBdr>
            <w:top w:val="none" w:sz="0" w:space="0" w:color="auto"/>
            <w:left w:val="none" w:sz="0" w:space="0" w:color="auto"/>
            <w:bottom w:val="none" w:sz="0" w:space="0" w:color="auto"/>
            <w:right w:val="none" w:sz="0" w:space="0" w:color="auto"/>
          </w:divBdr>
        </w:div>
        <w:div w:id="100925766">
          <w:marLeft w:val="0"/>
          <w:marRight w:val="0"/>
          <w:marTop w:val="0"/>
          <w:marBottom w:val="150"/>
          <w:divBdr>
            <w:top w:val="none" w:sz="0" w:space="0" w:color="auto"/>
            <w:left w:val="none" w:sz="0" w:space="0" w:color="auto"/>
            <w:bottom w:val="none" w:sz="0" w:space="0" w:color="auto"/>
            <w:right w:val="none" w:sz="0" w:space="0" w:color="auto"/>
          </w:divBdr>
        </w:div>
        <w:div w:id="170996886">
          <w:marLeft w:val="0"/>
          <w:marRight w:val="0"/>
          <w:marTop w:val="0"/>
          <w:marBottom w:val="150"/>
          <w:divBdr>
            <w:top w:val="none" w:sz="0" w:space="0" w:color="auto"/>
            <w:left w:val="none" w:sz="0" w:space="0" w:color="auto"/>
            <w:bottom w:val="none" w:sz="0" w:space="0" w:color="auto"/>
            <w:right w:val="none" w:sz="0" w:space="0" w:color="auto"/>
          </w:divBdr>
        </w:div>
        <w:div w:id="583345977">
          <w:marLeft w:val="0"/>
          <w:marRight w:val="0"/>
          <w:marTop w:val="0"/>
          <w:marBottom w:val="150"/>
          <w:divBdr>
            <w:top w:val="none" w:sz="0" w:space="0" w:color="auto"/>
            <w:left w:val="none" w:sz="0" w:space="0" w:color="auto"/>
            <w:bottom w:val="none" w:sz="0" w:space="0" w:color="auto"/>
            <w:right w:val="none" w:sz="0" w:space="0" w:color="auto"/>
          </w:divBdr>
        </w:div>
        <w:div w:id="1401488479">
          <w:marLeft w:val="0"/>
          <w:marRight w:val="0"/>
          <w:marTop w:val="0"/>
          <w:marBottom w:val="150"/>
          <w:divBdr>
            <w:top w:val="none" w:sz="0" w:space="0" w:color="auto"/>
            <w:left w:val="none" w:sz="0" w:space="0" w:color="auto"/>
            <w:bottom w:val="none" w:sz="0" w:space="0" w:color="auto"/>
            <w:right w:val="none" w:sz="0" w:space="0" w:color="auto"/>
          </w:divBdr>
        </w:div>
      </w:divsChild>
    </w:div>
    <w:div w:id="1620910641">
      <w:bodyDiv w:val="1"/>
      <w:marLeft w:val="0"/>
      <w:marRight w:val="0"/>
      <w:marTop w:val="0"/>
      <w:marBottom w:val="0"/>
      <w:divBdr>
        <w:top w:val="none" w:sz="0" w:space="0" w:color="auto"/>
        <w:left w:val="none" w:sz="0" w:space="0" w:color="auto"/>
        <w:bottom w:val="none" w:sz="0" w:space="0" w:color="auto"/>
        <w:right w:val="none" w:sz="0" w:space="0" w:color="auto"/>
      </w:divBdr>
      <w:divsChild>
        <w:div w:id="6646024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936403368">
      <w:bodyDiv w:val="1"/>
      <w:marLeft w:val="0"/>
      <w:marRight w:val="0"/>
      <w:marTop w:val="0"/>
      <w:marBottom w:val="0"/>
      <w:divBdr>
        <w:top w:val="none" w:sz="0" w:space="0" w:color="auto"/>
        <w:left w:val="none" w:sz="0" w:space="0" w:color="auto"/>
        <w:bottom w:val="none" w:sz="0" w:space="0" w:color="auto"/>
        <w:right w:val="none" w:sz="0" w:space="0" w:color="auto"/>
      </w:divBdr>
    </w:div>
    <w:div w:id="20543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3%D1%80%D0%BE%D0%BC%D0%B0%D0%B4%D1%81%D1%8C%D0%BA%D0%B8%D0%B9_%D0%BF%D0%BE%D1%80%D1%8F%D0%B4%D0%BE%D0%BA" TargetMode="External"/><Relationship Id="rId13" Type="http://schemas.openxmlformats.org/officeDocument/2006/relationships/hyperlink" Target="https://uk.wikipedia.org/wiki/%D0%9E%D1%80%D0%B3%D0%B0%D0%BD%D0%B8_%D0%B4%D0%B5%D1%80%D0%B6%D0%B0%D0%B2%D0%BD%D0%BE%D1%97_%D0%B2%D0%BB%D0%B0%D0%B4%D0%B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k.wikipedia.org/wiki/%D0%9F%D1%80%D0%BE%D1%81%D1%82%D1%83%D0%BF%D0%BE%D0%BA" TargetMode="External"/><Relationship Id="rId12" Type="http://schemas.openxmlformats.org/officeDocument/2006/relationships/hyperlink" Target="https://uk.wikipedia.org/w/index.php?title=%D0%9F%D1%83%D0%B1%D0%BB%D1%96%D1%87%D0%BD%D1%96%D1%81%D1%82%D1%8C&amp;action=edit&amp;redlink=1" TargetMode="External"/><Relationship Id="rId17" Type="http://schemas.openxmlformats.org/officeDocument/2006/relationships/hyperlink" Target="https://uk.wikipedia.org/wiki/%D0%94%D0%B8%D1%81%D0%BF%D0%BE%D0%B7%D0%B8%D1%86%D1%96%D1%8F_(%D0%BF%D1%80%D0%B0%D0%B2%D0%BE)" TargetMode="External"/><Relationship Id="rId2" Type="http://schemas.openxmlformats.org/officeDocument/2006/relationships/styles" Target="styles.xml"/><Relationship Id="rId16" Type="http://schemas.openxmlformats.org/officeDocument/2006/relationships/hyperlink" Target="https://uk.wikipedia.org/wiki/%D0%AE%D1%80%D0%B8%D0%B4%D0%B8%D1%87%D0%BD%D0%B0_%D0%BD%D0%BE%D1%80%D0%BC%D0%B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0%D0%B4%D0%BC%D1%96%D0%BD%D1%96%D1%81%D1%82%D1%80%D0%B0%D1%82%D0%B8%D0%B2%D0%BD%D0%B0_%D0%B2%D1%96%D0%B4%D0%BF%D0%BE%D0%B2%D1%96%D0%B4%D0%B0%D0%BB%D1%8C%D0%BD%D1%96%D1%81%D1%82%D1%8C" TargetMode="External"/><Relationship Id="rId5" Type="http://schemas.openxmlformats.org/officeDocument/2006/relationships/footnotes" Target="footnotes.xml"/><Relationship Id="rId15" Type="http://schemas.openxmlformats.org/officeDocument/2006/relationships/hyperlink" Target="https://uk.wikipedia.org/w/index.php?title=%D0%9F%D1%80%D0%BE%D1%81%D1%82%D1%83%D0%BF%D0%BA%D0%B8&amp;action=edit&amp;redlink=1" TargetMode="External"/><Relationship Id="rId10" Type="http://schemas.openxmlformats.org/officeDocument/2006/relationships/hyperlink" Target="https://uk.wikipedia.org/wiki/%D0%97%D0%B0%D0%BA%D0%BE%D0%BD%D0%BE%D0%B4%D0%B0%D0%B2%D1%81%D1%82%D0%B2%D0%B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92%D0%BB%D0%B0%D1%81%D0%BD%D1%96%D1%81%D1%82%D1%8C" TargetMode="External"/><Relationship Id="rId14" Type="http://schemas.openxmlformats.org/officeDocument/2006/relationships/hyperlink" Target="https://uk.wikipedia.org/w/index.php?title=%D0%90%D0%B4%D0%BC%D1%96%D0%BD%D1%96%D1%81%D1%82%D1%80%D0%B0%D1%82%D0%B8%D0%B2%D0%BD%D0%B8%D0%B9_%D0%B4%D0%B5%D0%BB%D1%96%D0%BA%D1%82&amp;action=edit&amp;redlink=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15405</Words>
  <Characters>8782</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2020-05-19T21:32:00Z</dcterms:created>
  <dcterms:modified xsi:type="dcterms:W3CDTF">2020-05-23T21:10:00Z</dcterms:modified>
</cp:coreProperties>
</file>