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3D" w:rsidRPr="00BD0518" w:rsidRDefault="00D90426" w:rsidP="00BD05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0518">
        <w:rPr>
          <w:rFonts w:ascii="Times New Roman" w:hAnsi="Times New Roman" w:cs="Times New Roman"/>
          <w:b/>
          <w:sz w:val="32"/>
          <w:szCs w:val="28"/>
        </w:rPr>
        <w:t>Тема 1. Основи теорії держави та права</w:t>
      </w:r>
    </w:p>
    <w:p w:rsidR="00D90426" w:rsidRPr="00BD0518" w:rsidRDefault="00D90426" w:rsidP="00BD051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0518" w:rsidRPr="00BD0518" w:rsidRDefault="00BD0518" w:rsidP="00BD0518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0518">
        <w:rPr>
          <w:rFonts w:ascii="Times New Roman" w:hAnsi="Times New Roman" w:cs="Times New Roman"/>
          <w:b/>
          <w:sz w:val="28"/>
          <w:szCs w:val="28"/>
        </w:rPr>
        <w:t>Функції та форми держави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Держава</w:t>
      </w:r>
      <w:r w:rsidRPr="00BD0518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BD0518">
        <w:rPr>
          <w:rFonts w:ascii="Times New Roman" w:hAnsi="Times New Roman" w:cs="Times New Roman"/>
          <w:sz w:val="28"/>
          <w:szCs w:val="28"/>
        </w:rPr>
        <w:t xml:space="preserve"> суверенна  політико-територіальна організація суспільства, що володіє владою, яка здійснюється державним апаратом на основі юридичних норм, що забезпечують захист і узгодження  інтересів населення певної території зі спиранням, у разі потреби, на  примус.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Загальні ознаки держави: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1) </w:t>
      </w:r>
      <w:r w:rsidRPr="00BD0518">
        <w:rPr>
          <w:rFonts w:ascii="Times New Roman" w:hAnsi="Times New Roman" w:cs="Times New Roman"/>
          <w:i/>
          <w:sz w:val="28"/>
          <w:szCs w:val="28"/>
        </w:rPr>
        <w:t xml:space="preserve">територія </w:t>
      </w:r>
      <w:r w:rsidRPr="00BD0518">
        <w:rPr>
          <w:rFonts w:ascii="Times New Roman" w:hAnsi="Times New Roman" w:cs="Times New Roman"/>
          <w:sz w:val="28"/>
          <w:szCs w:val="28"/>
        </w:rPr>
        <w:t>– матеріальна  основа існування держави. Сама територія не породжує держави. Вона лише створює простір, у межах якого держава простирає свою владу на населення, що мешкає тут. Територіальна ознака породжує громадянство – юридичний  зв’язок особи з даною державою, який виражається у взаємних правах і обов'язках. Громадянин держави набуває: а) обов’язок підкорятися державно-владним велінням; б) право на заступництво і захист держави;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2) </w:t>
      </w:r>
      <w:r w:rsidRPr="00BD0518">
        <w:rPr>
          <w:rFonts w:ascii="Times New Roman" w:hAnsi="Times New Roman" w:cs="Times New Roman"/>
          <w:i/>
          <w:sz w:val="28"/>
          <w:szCs w:val="28"/>
        </w:rPr>
        <w:t>має спеціальний апарат управління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систему  державних органів, що складаються з особливого розряду осіб, професіоналів з управління;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3) </w:t>
      </w:r>
      <w:r w:rsidRPr="00BD0518">
        <w:rPr>
          <w:rFonts w:ascii="Times New Roman" w:hAnsi="Times New Roman" w:cs="Times New Roman"/>
          <w:i/>
          <w:sz w:val="28"/>
          <w:szCs w:val="28"/>
        </w:rPr>
        <w:t>має у своєму розпорядженні апарат легального примусу</w:t>
      </w:r>
      <w:r w:rsidRPr="00BD0518">
        <w:rPr>
          <w:rFonts w:ascii="Times New Roman" w:hAnsi="Times New Roman" w:cs="Times New Roman"/>
          <w:sz w:val="28"/>
          <w:szCs w:val="28"/>
        </w:rPr>
        <w:t>: збройні сили, установи і заклади примусового характеру (армія, поліція, тюремні і виправно-трудові установи);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4) </w:t>
      </w:r>
      <w:r w:rsidRPr="00BD0518">
        <w:rPr>
          <w:rFonts w:ascii="Times New Roman" w:hAnsi="Times New Roman" w:cs="Times New Roman"/>
          <w:i/>
          <w:sz w:val="28"/>
          <w:szCs w:val="28"/>
        </w:rPr>
        <w:t>в особі компетентних органів видає загальнообов’язкові юридичні норми</w:t>
      </w:r>
      <w:r w:rsidRPr="00BD0518">
        <w:rPr>
          <w:rFonts w:ascii="Times New Roman" w:hAnsi="Times New Roman" w:cs="Times New Roman"/>
          <w:sz w:val="28"/>
          <w:szCs w:val="28"/>
        </w:rPr>
        <w:t>, забезпечує їх реалізацію, тобто держава організує громадське життя на правових засадах, виступаючи, таким чином, як арбітр, що узгоджує індивідуальні, групові і суспільні інтереси. Вона забезпечує і захищає права своїх громадян, а також інших людей, що перебувають на її території. Без права, законодавства держава не в змозі ефективно керувати суспільством, забезпечувати здійснення прийнятих нею рішень;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5) </w:t>
      </w:r>
      <w:r w:rsidRPr="00BD0518">
        <w:rPr>
          <w:rFonts w:ascii="Times New Roman" w:hAnsi="Times New Roman" w:cs="Times New Roman"/>
          <w:i/>
          <w:sz w:val="28"/>
          <w:szCs w:val="28"/>
        </w:rPr>
        <w:t>має єдину грошову систему</w:t>
      </w:r>
      <w:r w:rsidRPr="00BD0518">
        <w:rPr>
          <w:rFonts w:ascii="Times New Roman" w:hAnsi="Times New Roman" w:cs="Times New Roman"/>
          <w:sz w:val="28"/>
          <w:szCs w:val="28"/>
        </w:rPr>
        <w:t>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6) </w:t>
      </w:r>
      <w:r w:rsidRPr="00BD0518">
        <w:rPr>
          <w:rFonts w:ascii="Times New Roman" w:hAnsi="Times New Roman" w:cs="Times New Roman"/>
          <w:i/>
          <w:sz w:val="28"/>
          <w:szCs w:val="28"/>
        </w:rPr>
        <w:t>має офіційну систему оподаткування і фінансового контролю</w:t>
      </w:r>
      <w:r w:rsidRPr="00BD0518">
        <w:rPr>
          <w:rFonts w:ascii="Times New Roman" w:hAnsi="Times New Roman" w:cs="Times New Roman"/>
          <w:sz w:val="28"/>
          <w:szCs w:val="28"/>
        </w:rPr>
        <w:t>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7) </w:t>
      </w:r>
      <w:r w:rsidRPr="00BD0518">
        <w:rPr>
          <w:rFonts w:ascii="Times New Roman" w:hAnsi="Times New Roman" w:cs="Times New Roman"/>
          <w:i/>
          <w:sz w:val="28"/>
          <w:szCs w:val="28"/>
        </w:rPr>
        <w:t>має суверенітет</w:t>
      </w:r>
      <w:r w:rsidRPr="00BD0518">
        <w:rPr>
          <w:rFonts w:ascii="Times New Roman" w:hAnsi="Times New Roman" w:cs="Times New Roman"/>
          <w:sz w:val="28"/>
          <w:szCs w:val="28"/>
        </w:rPr>
        <w:t>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8) </w:t>
      </w:r>
      <w:r w:rsidRPr="00BD0518">
        <w:rPr>
          <w:rFonts w:ascii="Times New Roman" w:hAnsi="Times New Roman" w:cs="Times New Roman"/>
          <w:i/>
          <w:sz w:val="28"/>
          <w:szCs w:val="28"/>
        </w:rPr>
        <w:t>має формальні реквізити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офіційні  символи: прапор, герб, гімн.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Функції держави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основні напрями діяльності держави, що забезпечують здійснення завдань, заради яких вона створена. Розрізняють внутрішні та зовнішні функції держави, які віддзеркалюють напрямки її діяльності, її сутність та призначення.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Внутрішні функції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забезпечують   внутрішню політику держави: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1) </w:t>
      </w:r>
      <w:r w:rsidRPr="00BD0518">
        <w:rPr>
          <w:rFonts w:ascii="Times New Roman" w:hAnsi="Times New Roman" w:cs="Times New Roman"/>
          <w:i/>
          <w:sz w:val="28"/>
          <w:szCs w:val="28"/>
        </w:rPr>
        <w:t>політична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вироблення  внутрішньої політики держави, регулювання сфери політичних відносин, забезпечення народовладдя;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2) </w:t>
      </w:r>
      <w:r w:rsidRPr="00BD0518">
        <w:rPr>
          <w:rFonts w:ascii="Times New Roman" w:hAnsi="Times New Roman" w:cs="Times New Roman"/>
          <w:i/>
          <w:sz w:val="28"/>
          <w:szCs w:val="28"/>
        </w:rPr>
        <w:t>економічна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регулювання  сфери економічних відносин, створення умов для розвитку виробництва; організація виробництва на основі визнання і захисту </w:t>
      </w:r>
      <w:r w:rsidRPr="00BD0518">
        <w:rPr>
          <w:rFonts w:ascii="Times New Roman" w:hAnsi="Times New Roman" w:cs="Times New Roman"/>
          <w:sz w:val="28"/>
          <w:szCs w:val="28"/>
        </w:rPr>
        <w:lastRenderedPageBreak/>
        <w:t>різних форм власності, підприємницької діяльності; прогнозування розвитку економіки;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3) </w:t>
      </w:r>
      <w:r w:rsidRPr="00BD0518">
        <w:rPr>
          <w:rFonts w:ascii="Times New Roman" w:hAnsi="Times New Roman" w:cs="Times New Roman"/>
          <w:i/>
          <w:sz w:val="28"/>
          <w:szCs w:val="28"/>
        </w:rPr>
        <w:t>оподаткування і фінансового контролю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організація  і забезпечення системи оподаткування і контролю за легальністю прибутків громадян та їх об’єднань, а також за витратою податків;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4) </w:t>
      </w:r>
      <w:r w:rsidRPr="00BD0518">
        <w:rPr>
          <w:rFonts w:ascii="Times New Roman" w:hAnsi="Times New Roman" w:cs="Times New Roman"/>
          <w:i/>
          <w:sz w:val="28"/>
          <w:szCs w:val="28"/>
        </w:rPr>
        <w:t>соціальна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забезпечення  соціальної безпеки громадян, створення умов для повного здійснення їх права на працю, життєвий достатній рівень; зняття і пом’якшення соціальних суперечностей шляхом гуманної та справедливої соціальної політики;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5) </w:t>
      </w:r>
      <w:r w:rsidRPr="00BD0518">
        <w:rPr>
          <w:rFonts w:ascii="Times New Roman" w:hAnsi="Times New Roman" w:cs="Times New Roman"/>
          <w:i/>
          <w:sz w:val="28"/>
          <w:szCs w:val="28"/>
        </w:rPr>
        <w:t xml:space="preserve">екологічна </w:t>
      </w:r>
      <w:r w:rsidRPr="00BD0518">
        <w:rPr>
          <w:rFonts w:ascii="Times New Roman" w:hAnsi="Times New Roman" w:cs="Times New Roman"/>
          <w:sz w:val="28"/>
          <w:szCs w:val="28"/>
        </w:rPr>
        <w:t>– забезпечення  екологічної безпеки і підтримання екологічної рівноваги на території держави; охорона і раціональне використання природних ресурсів; збереження генофонду народу;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6) </w:t>
      </w:r>
      <w:r w:rsidRPr="00BD0518">
        <w:rPr>
          <w:rFonts w:ascii="Times New Roman" w:hAnsi="Times New Roman" w:cs="Times New Roman"/>
          <w:i/>
          <w:sz w:val="28"/>
          <w:szCs w:val="28"/>
        </w:rPr>
        <w:t>культурна (духовна)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консолідація  нації, розвиток національної самосвідомості; сприяння розвитку самобутності усіх корінних народів і національних меншин; організація освіти; сприяння розвитку культури, науки; охорона культурної спадщини;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7) </w:t>
      </w:r>
      <w:r w:rsidRPr="00BD0518">
        <w:rPr>
          <w:rFonts w:ascii="Times New Roman" w:hAnsi="Times New Roman" w:cs="Times New Roman"/>
          <w:i/>
          <w:sz w:val="28"/>
          <w:szCs w:val="28"/>
        </w:rPr>
        <w:t>інформаційна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організація  і забезпечення системи одержання, використання, поширення і збереження інформації;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8) </w:t>
      </w:r>
      <w:r w:rsidRPr="00BD0518">
        <w:rPr>
          <w:rFonts w:ascii="Times New Roman" w:hAnsi="Times New Roman" w:cs="Times New Roman"/>
          <w:i/>
          <w:sz w:val="28"/>
          <w:szCs w:val="28"/>
        </w:rPr>
        <w:t xml:space="preserve">правоохоронна </w:t>
      </w:r>
      <w:r w:rsidRPr="00BD0518">
        <w:rPr>
          <w:rFonts w:ascii="Times New Roman" w:hAnsi="Times New Roman" w:cs="Times New Roman"/>
          <w:sz w:val="28"/>
          <w:szCs w:val="28"/>
        </w:rPr>
        <w:t>– забезпечення  охорони конституційного ладу, прав і свобод громадян, законності і правопорядку, довкілля, встановлених і регульованих правом усіх суспільних відносин.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Зовнішні функції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забезпечують  зовнішню політику держави: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1) </w:t>
      </w:r>
      <w:r w:rsidRPr="00BD0518">
        <w:rPr>
          <w:rFonts w:ascii="Times New Roman" w:hAnsi="Times New Roman" w:cs="Times New Roman"/>
          <w:i/>
          <w:sz w:val="28"/>
          <w:szCs w:val="28"/>
        </w:rPr>
        <w:t>політична (дипломатична)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встановлення  і підтримання дипломатичних зносин з іноземними державами відповідно до загальновизнаних норм і принципів міжнародного права;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2) </w:t>
      </w:r>
      <w:r w:rsidRPr="00BD0518">
        <w:rPr>
          <w:rFonts w:ascii="Times New Roman" w:hAnsi="Times New Roman" w:cs="Times New Roman"/>
          <w:i/>
          <w:sz w:val="28"/>
          <w:szCs w:val="28"/>
        </w:rPr>
        <w:t>економічна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встановлення  і підтримання торгово-економічних відносин з іноземними державами; розвиток ділового партнерства і співробітництва в економічній сфері з усіма державами, незалежно від їх соціального ладу та рівня розвитку; інтеграція до світової економіки;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3) </w:t>
      </w:r>
      <w:r w:rsidRPr="00BD0518">
        <w:rPr>
          <w:rFonts w:ascii="Times New Roman" w:hAnsi="Times New Roman" w:cs="Times New Roman"/>
          <w:i/>
          <w:sz w:val="28"/>
          <w:szCs w:val="28"/>
        </w:rPr>
        <w:t>екологічна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підтримання  екологічного виживання на планеті;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4) </w:t>
      </w:r>
      <w:r w:rsidRPr="00BD0518">
        <w:rPr>
          <w:rFonts w:ascii="Times New Roman" w:hAnsi="Times New Roman" w:cs="Times New Roman"/>
          <w:i/>
          <w:sz w:val="28"/>
          <w:szCs w:val="28"/>
        </w:rPr>
        <w:t>культурна (гуманітарна)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підтримання  і розвиток культурних і наукових зв’язків з іноземними державами; забезпечення збереження історичних пам’ятників та інших об’єктів, що мають культурну цінність; вжиття заходів щодо повернення культурних цінностей свого народу, які знаходяться за кордоном;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5) </w:t>
      </w:r>
      <w:r w:rsidRPr="00BD0518">
        <w:rPr>
          <w:rFonts w:ascii="Times New Roman" w:hAnsi="Times New Roman" w:cs="Times New Roman"/>
          <w:i/>
          <w:sz w:val="28"/>
          <w:szCs w:val="28"/>
        </w:rPr>
        <w:t>інформаційна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участь  у розвитку світового інформаційного простору, встановлення режиму використання інформаційних ресурсів на основі рівноправного співробітництва з іншими державами;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6) </w:t>
      </w:r>
      <w:r w:rsidRPr="00BD0518">
        <w:rPr>
          <w:rFonts w:ascii="Times New Roman" w:hAnsi="Times New Roman" w:cs="Times New Roman"/>
          <w:i/>
          <w:sz w:val="28"/>
          <w:szCs w:val="28"/>
        </w:rPr>
        <w:t>оборона держави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захист  державного суверенітету від зовнішніх посягань як економічними, дипломатичними, так і воєнними засобами;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Pr="00BD0518">
        <w:rPr>
          <w:rFonts w:ascii="Times New Roman" w:hAnsi="Times New Roman" w:cs="Times New Roman"/>
          <w:i/>
          <w:sz w:val="28"/>
          <w:szCs w:val="28"/>
        </w:rPr>
        <w:t>підтримання світового правопорядку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участь  у врегулюванні міжнаціональних і міждержавних конфліктів; боротьба з міжнародними злочинами.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Важливою характеристикою держави є її </w:t>
      </w:r>
      <w:r w:rsidRPr="00BD0518">
        <w:rPr>
          <w:rFonts w:ascii="Times New Roman" w:hAnsi="Times New Roman" w:cs="Times New Roman"/>
          <w:i/>
          <w:sz w:val="28"/>
          <w:szCs w:val="28"/>
        </w:rPr>
        <w:t>форма,</w:t>
      </w:r>
      <w:r w:rsidRPr="00BD0518">
        <w:rPr>
          <w:rFonts w:ascii="Times New Roman" w:hAnsi="Times New Roman" w:cs="Times New Roman"/>
          <w:sz w:val="28"/>
          <w:szCs w:val="28"/>
        </w:rPr>
        <w:t xml:space="preserve"> тобто порядок (спосіб) організації та здійснення державної влади в країні.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Форми держави включає три взаємозалежних елементи: форму державного правління, форму державного устрою, форму політичного (державного) режиму.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Форма правління</w:t>
      </w:r>
      <w:r w:rsidRPr="00BD0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518">
        <w:rPr>
          <w:rFonts w:ascii="Times New Roman" w:hAnsi="Times New Roman" w:cs="Times New Roman"/>
          <w:sz w:val="28"/>
          <w:szCs w:val="28"/>
        </w:rPr>
        <w:t>– порядок  утворення і організації  влади в країні.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Форма державного устрою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порядок   поділу території держави на певні складові частини і співвідношення влади між ними і державою в цілому.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Форма державного режиму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порядок   здійснення державної влади у певні способи певними методами і засобами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Класифікація форм державного правління: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1. Монархія</w:t>
      </w:r>
      <w:r w:rsidRPr="00BD0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518">
        <w:rPr>
          <w:rFonts w:ascii="Times New Roman" w:hAnsi="Times New Roman" w:cs="Times New Roman"/>
          <w:sz w:val="28"/>
          <w:szCs w:val="28"/>
        </w:rPr>
        <w:t>– форма  державного правління, при якій державна влада зосереджена цілком або частково в руках однієї особи – монарха, передається в спадщину, не залежить від населення (як правило, не затверджується ним).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Абсолютна (необмежена)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монарх  не обмежений конституцією; здійснює законодавчу діяльність; керує урядом, який формує сам; контролює правосуддя, місцеве самоврядування, тобто вся державна влада зосереджена в його руках (характерна для рабовласницьких і феодальних суспільств). Збереглася в первозданному вигляді (без конституції і парламенту) в одиничних країнах (султанат Оман). Сучасна абсолютна монархія, як правило, має і конституцію, і парламент. Конституція встановлює, що влада виходить від монарха, тобто затверджує його абсолютну владу. Парламенту приділяється роль консультативної ради при монарху (Кувейт, Саудівська Аравія), яка у будь-який час може бути розпущена (у Бахрейні розпущена через півтора роки після створення)</w:t>
      </w:r>
      <w:r w:rsidRPr="00BD0518">
        <w:rPr>
          <w:rFonts w:ascii="Times New Roman" w:hAnsi="Times New Roman" w:cs="Times New Roman"/>
          <w:i/>
          <w:sz w:val="28"/>
          <w:szCs w:val="28"/>
        </w:rPr>
        <w:t>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 xml:space="preserve">Конституційна (обмежена) – </w:t>
      </w:r>
      <w:r w:rsidRPr="00BD0518">
        <w:rPr>
          <w:rFonts w:ascii="Times New Roman" w:hAnsi="Times New Roman" w:cs="Times New Roman"/>
          <w:sz w:val="28"/>
          <w:szCs w:val="28"/>
        </w:rPr>
        <w:t>влада  монарха обмежена конституцією, він не може прямо впливати на склад і політику уряду, що формується парламентом і підзвітний йому; парламент здійснює законодавчу діяльність (Велика Британія, Іспанія, Данія, Швеція, Бельгія, Голландія, Японія та ін.)</w:t>
      </w:r>
      <w:r w:rsidRPr="00BD0518">
        <w:rPr>
          <w:rFonts w:ascii="Times New Roman" w:hAnsi="Times New Roman" w:cs="Times New Roman"/>
          <w:i/>
          <w:sz w:val="28"/>
          <w:szCs w:val="28"/>
        </w:rPr>
        <w:t>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 xml:space="preserve">2. Республіка </w:t>
      </w:r>
      <w:r w:rsidRPr="00BD0518">
        <w:rPr>
          <w:rFonts w:ascii="Times New Roman" w:hAnsi="Times New Roman" w:cs="Times New Roman"/>
          <w:sz w:val="28"/>
          <w:szCs w:val="28"/>
        </w:rPr>
        <w:t>– форма  державного правління, при якій вища державна влада здійснюється представницьким загальнонаціональним органом влади (парламентом), обраним населенням на певний строк.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Парламентська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глава   держави (президент) не може впливати на склад і політику уряду, який формується парламентом і підзвітний йому. Повноважень у президента менше, ніж у прем’єр-міністра. Тут здійснюється принцип верховенства парламенту, що обирається населенням країни. Президент обирається парламентом або більш широкою колегією за участі парламенту (Італія, Греція, Індія, ФРН, Чехія, Угорщина)</w:t>
      </w:r>
      <w:r w:rsidRPr="00BD0518">
        <w:rPr>
          <w:rFonts w:ascii="Times New Roman" w:hAnsi="Times New Roman" w:cs="Times New Roman"/>
          <w:i/>
          <w:sz w:val="28"/>
          <w:szCs w:val="28"/>
        </w:rPr>
        <w:t>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lastRenderedPageBreak/>
        <w:t>Президентська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глава   держави (президент) особисто або з наступним схваленням верхньої палати парламенту формує склад уряду, яким керує сам. Уряд, як правило, несе відповідальність перед президентом, а не перед парламентом. Президент обирається непарламентським шляхом - прямими чи непрямими виборами населення (США, Аргентина, Мексика, Бразилія, Швейцарія, Іран, Ірак)</w:t>
      </w:r>
      <w:r w:rsidRPr="00BD0518">
        <w:rPr>
          <w:rFonts w:ascii="Times New Roman" w:hAnsi="Times New Roman" w:cs="Times New Roman"/>
          <w:i/>
          <w:sz w:val="28"/>
          <w:szCs w:val="28"/>
        </w:rPr>
        <w:t>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Змішана (напівпрезидентська)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глава  держави (президент) пропонує склад уряду (насамперед кандидатуру прем’єр-міністра), який підлягає обов’язковому затвердженню парламентом. Виконавча влада належить не лише президенту, але й прем’єр-міністру, який очолює уряд. Президент має вправо головувати на засіданнях уряду. Президент обирається позапарламентським шляхом (Україна, Фінляндія, Франція)</w:t>
      </w:r>
      <w:r w:rsidRPr="00BD0518">
        <w:rPr>
          <w:rFonts w:ascii="Times New Roman" w:hAnsi="Times New Roman" w:cs="Times New Roman"/>
          <w:i/>
          <w:sz w:val="28"/>
          <w:szCs w:val="28"/>
        </w:rPr>
        <w:t>.</w:t>
      </w:r>
    </w:p>
    <w:p w:rsidR="00BD0518" w:rsidRPr="00BD0518" w:rsidRDefault="00BD0518" w:rsidP="00BD0518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Класифікація форм державного устрою: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Унітарна держава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проста  єдина держава, частинами якої є адміністративно-територіальні одиниці, що не мають суверенних прав.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Основні ознаки унітарної держави</w:t>
      </w:r>
      <w:r w:rsidRPr="00BD0518">
        <w:rPr>
          <w:rFonts w:ascii="Times New Roman" w:hAnsi="Times New Roman" w:cs="Times New Roman"/>
          <w:sz w:val="28"/>
          <w:szCs w:val="28"/>
        </w:rPr>
        <w:t>: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1) єдина конституція (конституції прийняті в більшості країн світу);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2) єдина система вищих органів державної влади – глава  держави, уряд, парламент, юрисдикція яких поширюється на територію усієї країни;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3) єдине громадянство і єдина державна символіка;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4) єдина система законодавства і єдина судова система;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5) адміністративно-територіальні одиниці не можуть мати будь-яку політичну самостійність;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6) в міжнародних відносинах виступає одноособово. Частини, унітарної держави мають різні назви: в Україні – області , у Польщі – воєводства , в Англії – графства , в Італії –провінції.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 xml:space="preserve">Федерація </w:t>
      </w:r>
      <w:r w:rsidRPr="00BD0518">
        <w:rPr>
          <w:rFonts w:ascii="Times New Roman" w:hAnsi="Times New Roman" w:cs="Times New Roman"/>
          <w:sz w:val="28"/>
          <w:szCs w:val="28"/>
        </w:rPr>
        <w:t xml:space="preserve">– складова  союзна держава, частинами якої є державні утворення, що мають суверенні права.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Основні ознаки федерації</w:t>
      </w:r>
      <w:r w:rsidRPr="00BD0518">
        <w:rPr>
          <w:rFonts w:ascii="Times New Roman" w:hAnsi="Times New Roman" w:cs="Times New Roman"/>
          <w:sz w:val="28"/>
          <w:szCs w:val="28"/>
        </w:rPr>
        <w:t>: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1) наявність єдиної території, яка у політико-адміністративному відношенні не є одне ціле, а складається із територій – суб’єктів   федерації, що мають власний адміністративно-територіальний поділ;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2) наявність загальної конституції федерації і конституцій її суб'єктів, тобто наділення суб'єктів федерації установчою владою;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3) наявність системи законодавства усієї федерації і системи законодавства її суб’єктів, тобто наділення суб’єктів федерації в межах установленої для них компетенції правом видання законодавчих актів, які діють лише на території суб’єкта федерації і мають відповідати союзному законодавству;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4) наявність федерального двопалатного парламенту і парламентів суб’єктів федерації, федерального уряду і самостійних органів управління суб’єктів федерації;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lastRenderedPageBreak/>
        <w:t>5) наявність громадянства як усієї федерації, так і її суб’єктів; у ряді федерацій допускається подвійне громадянство (ФРН, Австрія);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6) можливість суб’єктів федерації мати власну правову і судову системи (США);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7) наявність загальнофедеральної податкової і грошової системи.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Конфедерація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тимчасовий  союз суверенних держав, які об'єдналися для досягнення певних цілей і спільно здійснюють низку напрямків державної діяльності (оборона країни, зовнішня торгівля, митна справа, грошово-кредитна система тощо) при збереженні в інших питаннях повної самостійності: через етап конфедерації пройшли США, Нідерланди, Швейцарія, остання конфедерація – Сенегамбія, 1981-1989 pp.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Заслуговує на увагу особлива форма об’єднання держав, іменована </w:t>
      </w:r>
      <w:r w:rsidRPr="00BD0518">
        <w:rPr>
          <w:rFonts w:ascii="Times New Roman" w:hAnsi="Times New Roman" w:cs="Times New Roman"/>
          <w:i/>
          <w:sz w:val="28"/>
          <w:szCs w:val="28"/>
        </w:rPr>
        <w:t xml:space="preserve">співдружністю </w:t>
      </w:r>
      <w:r w:rsidRPr="00BD0518">
        <w:rPr>
          <w:rFonts w:ascii="Times New Roman" w:hAnsi="Times New Roman" w:cs="Times New Roman"/>
          <w:sz w:val="28"/>
          <w:szCs w:val="28"/>
        </w:rPr>
        <w:t>(СНД 1991 р. – Бєларусь, Росія, Україна, а згодом до них приєдналися дев’ять країн – Азербайджан, Вірменія, Грузія, Казахстан, Киргизстан, Молдова, Таджикистан, Туркменистан, Узбекистан;  Британська Співдружність націй; Європейська Співдружність у Західній Європі). Це є дуже рідкісне, ще аморфніше за конфедерацію, але, однак, організаційно оформлене об’єднання держав, які виступають як асоційовані учасники при збереженні ними повного суверенітету і незалежності. В основу співдружності, як і при конфедерації, покладені міждержавний договір, статут, декларація, угоди, інші юридичні акти. Цілі, висунуті при створенні співдружності, можуть бути найрізноманітні – економічні, культурні та ін.</w:t>
      </w:r>
    </w:p>
    <w:p w:rsidR="00BD0518" w:rsidRPr="00BD0518" w:rsidRDefault="00BD0518" w:rsidP="00BD0518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Види форм державного (політичного) режиму: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 xml:space="preserve">Демократичний – </w:t>
      </w:r>
      <w:r w:rsidRPr="00BD0518">
        <w:rPr>
          <w:rFonts w:ascii="Times New Roman" w:hAnsi="Times New Roman" w:cs="Times New Roman"/>
          <w:sz w:val="28"/>
          <w:szCs w:val="28"/>
        </w:rPr>
        <w:t>порядок   державного (політичного) життя суспільства, при якому додержується демократична конституція, реалізується принцип «поділу влади». Державна влада здійснюється на основі вільної і рівної участі громадян і їх об’єднань в управлінні державою. Гарантується здійснення прав і свобод громадян.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Антидемократичний</w:t>
      </w:r>
      <w:r w:rsidRPr="00BD0518">
        <w:rPr>
          <w:rFonts w:ascii="Times New Roman" w:hAnsi="Times New Roman" w:cs="Times New Roman"/>
          <w:sz w:val="28"/>
          <w:szCs w:val="28"/>
        </w:rPr>
        <w:t xml:space="preserve"> ( авторитарний, тоталітарний, расистський, фашистський, військово-диктаторський) – режим, при якому відбувається потоптання прав і свобод людини, придушення опозиції, не виключається скасування представницького вищого органу (парламенту) або перетворення його на маріонеткову установу, формування уряду армією, що захопила владу, відсутністю гласності; войовничою тотальною нетерпимістю до усіх, хто мислить інакше, ніж диктують правляча партія та її ідеологія; репресіями відносно опозиції та інакомислячих; мілітаризацією суспільного життя і т. ін.</w:t>
      </w:r>
    </w:p>
    <w:p w:rsidR="00BD0518" w:rsidRPr="00BD0518" w:rsidRDefault="00BD0518" w:rsidP="00BD0518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518" w:rsidRPr="00BD0518" w:rsidRDefault="00BD0518" w:rsidP="00BD0518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518">
        <w:rPr>
          <w:rFonts w:ascii="Times New Roman" w:hAnsi="Times New Roman" w:cs="Times New Roman"/>
          <w:b/>
          <w:sz w:val="28"/>
          <w:szCs w:val="28"/>
        </w:rPr>
        <w:t>Теорії походження держави</w:t>
      </w:r>
    </w:p>
    <w:p w:rsidR="00BD0518" w:rsidRPr="00BD0518" w:rsidRDefault="00BD0518" w:rsidP="00BD051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1) теологічна теорія. Її суть – ідея  виникнення держави з волі Бога;</w:t>
      </w:r>
    </w:p>
    <w:p w:rsidR="00BD0518" w:rsidRPr="00BD0518" w:rsidRDefault="00BD0518" w:rsidP="00BD051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2) патріархальна теорія – держава  виникла із сім’ї внаслідок її розростання. Головним у сім’ї вважався батько, якому повинні всі підкорятися;</w:t>
      </w:r>
    </w:p>
    <w:p w:rsidR="00BD0518" w:rsidRPr="00BD0518" w:rsidRDefault="00BD0518" w:rsidP="00BD051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lastRenderedPageBreak/>
        <w:t>3) технократична теорія – ідея  виникнення держави як результат спілкування людини з технікою;</w:t>
      </w:r>
    </w:p>
    <w:p w:rsidR="00BD0518" w:rsidRPr="00BD0518" w:rsidRDefault="00BD0518" w:rsidP="00BD051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4) органічна теорія – теорія , що проводить аналогію між державою і біологічним організмом;</w:t>
      </w:r>
    </w:p>
    <w:p w:rsidR="00BD0518" w:rsidRPr="00BD0518" w:rsidRDefault="00BD0518" w:rsidP="00BD051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5) космічна теорія – держава  виникла внаслідок дій інших цивілізацій;</w:t>
      </w:r>
    </w:p>
    <w:p w:rsidR="00BD0518" w:rsidRPr="00BD0518" w:rsidRDefault="00BD0518" w:rsidP="00BD051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6) договірна теорія – ідея  виникнення держави на підставі договору;</w:t>
      </w:r>
    </w:p>
    <w:p w:rsidR="00BD0518" w:rsidRPr="00BD0518" w:rsidRDefault="00BD0518" w:rsidP="00BD051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7) теорія насильства – держава  виникла внаслідок війн, насильницького підкорення одних людей іншими;</w:t>
      </w:r>
    </w:p>
    <w:p w:rsidR="00BD0518" w:rsidRPr="00BD0518" w:rsidRDefault="00BD0518" w:rsidP="00BD051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8) соціально-економічна теорія – держава  виникла через причини соціально-економічного характеру.</w:t>
      </w:r>
    </w:p>
    <w:p w:rsidR="00BD0518" w:rsidRPr="00BD0518" w:rsidRDefault="00BD0518" w:rsidP="00BD05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518" w:rsidRPr="00BD0518" w:rsidRDefault="00BD0518" w:rsidP="00BD05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518">
        <w:rPr>
          <w:rFonts w:ascii="Times New Roman" w:hAnsi="Times New Roman" w:cs="Times New Roman"/>
          <w:b/>
          <w:sz w:val="28"/>
          <w:szCs w:val="28"/>
        </w:rPr>
        <w:t>Сутність та функції права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 xml:space="preserve">Право </w:t>
      </w:r>
      <w:r w:rsidRPr="00BD0518">
        <w:rPr>
          <w:rFonts w:ascii="Times New Roman" w:hAnsi="Times New Roman" w:cs="Times New Roman"/>
          <w:sz w:val="28"/>
          <w:szCs w:val="28"/>
        </w:rPr>
        <w:t xml:space="preserve">– це основний регулятор суспільних відносин, що являє собою систему загальнообов’язкових, формально визначених, встановлених чи санкціонованих державою правил поведінки. регулюючих найважливіші суспільні відносини, що забезпечені державним примусом. </w:t>
      </w:r>
    </w:p>
    <w:p w:rsidR="00BD0518" w:rsidRPr="00BD0518" w:rsidRDefault="00BD0518" w:rsidP="00BD051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Ознаками права є: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встановлюється чи санкціонується державою;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загальнообов’язковість;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формальна визначеність;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нормативність;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має всеохоплюючий характер;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регулює тільки найважливіші суспільні відносини;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виражає суб’єктивні права та юридичні обов’язки учасників правових відносин;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діє у часі просторі та по колу осіб;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характеризується відносною стабільністю та динамізмом;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забезпечується державним примусом.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Під </w:t>
      </w:r>
      <w:r w:rsidRPr="00BD0518">
        <w:rPr>
          <w:rFonts w:ascii="Times New Roman" w:hAnsi="Times New Roman" w:cs="Times New Roman"/>
          <w:i/>
          <w:sz w:val="28"/>
          <w:szCs w:val="28"/>
        </w:rPr>
        <w:t>сутністю права</w:t>
      </w:r>
      <w:r w:rsidRPr="00BD0518">
        <w:rPr>
          <w:rFonts w:ascii="Times New Roman" w:hAnsi="Times New Roman" w:cs="Times New Roman"/>
          <w:sz w:val="28"/>
          <w:szCs w:val="28"/>
        </w:rPr>
        <w:t xml:space="preserve"> розуміють ті внутрішні і необхідні, загальні та основні, головні і стійкі риси, ознаки та якості правових явищ, єдність і взаємообумовленість яких визначають якісну специфіку та закономірності розвитку права як самостійної субстанції. Риси, якості і ознаки, що складають сутність права, іманентні останньому, невіддільні від нього, необхідно знаходяться у ньому. Пізнати сутність – означає  зрозуміти правові явища, зрозуміти чому вони саме такі. Ця методологічна вимога полягає у тому, що явища сутності повинні бути проаналізовані в суспільних відносинах у дії, як реальне буття права.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Джерела права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способи  (форми) вираження та закріплення правових норм.</w:t>
      </w:r>
      <w:r w:rsidRPr="00BD0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518">
        <w:rPr>
          <w:rFonts w:ascii="Times New Roman" w:hAnsi="Times New Roman" w:cs="Times New Roman"/>
          <w:sz w:val="28"/>
          <w:szCs w:val="28"/>
        </w:rPr>
        <w:t xml:space="preserve"> Головним джерелом права є нормативно-правовий акт (закони і підзаконні акти), особливістю якого  є чітке і неоднозначне визначення юридичних норм, </w:t>
      </w:r>
      <w:r w:rsidRPr="00BD0518">
        <w:rPr>
          <w:rFonts w:ascii="Times New Roman" w:hAnsi="Times New Roman" w:cs="Times New Roman"/>
          <w:sz w:val="28"/>
          <w:szCs w:val="28"/>
        </w:rPr>
        <w:lastRenderedPageBreak/>
        <w:t xml:space="preserve">особливий порядок прийняття (вищими органами держави), втілення в офіційний документ та  визначений порядок введення  в дію.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Функції права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це основні напрямки його впливу на суспільні відносини, впорядкування їх стосовно цілей та завдань правового регулювання. Розрізняють: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 загально соціальні функції (інформаційна, гуманістична, виховна, прогностична, пізнавальна, профілактична);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спеціально-юридичні функції (регулятивна, охоронна, стимулююча, оперативної дії права).</w:t>
      </w:r>
    </w:p>
    <w:p w:rsidR="00BD0518" w:rsidRPr="00BD0518" w:rsidRDefault="00BD0518" w:rsidP="00BD05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518" w:rsidRPr="00BD0518" w:rsidRDefault="00BD0518" w:rsidP="00BD051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b/>
          <w:sz w:val="28"/>
          <w:szCs w:val="28"/>
        </w:rPr>
        <w:t>Структура та види правової норми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Правова норма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це  формально визначене, сформульоване або санкціоноване державою загальнообов’язкове правило поведінки загального характеру, реалізація якого забезпечується державними примусовими заходами.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Ознаки правової норми: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1) загальнообов’язковість;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2) формальна визначеність (чітко сформовані та зафіксовані в офіційному джерелі права);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3) зв’язок з державою (встановлюються або санкціонуються (визнаються) державою;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4) діють багаторазово або тривало;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5) норми охороняються державою (існує розгалужена система правохоронних органів).  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Структура правової норми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внутрішня  організація, яка виражається в поділі норми на складові елементи та у певних зв'язках між ними.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Елементи правової норми</w:t>
      </w:r>
      <w:r w:rsidRPr="00BD0518">
        <w:rPr>
          <w:rFonts w:ascii="Times New Roman" w:hAnsi="Times New Roman" w:cs="Times New Roman"/>
          <w:sz w:val="28"/>
          <w:szCs w:val="28"/>
        </w:rPr>
        <w:t>: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У </w:t>
      </w:r>
      <w:r w:rsidRPr="00BD0518">
        <w:rPr>
          <w:rFonts w:ascii="Times New Roman" w:hAnsi="Times New Roman" w:cs="Times New Roman"/>
          <w:i/>
          <w:sz w:val="28"/>
          <w:szCs w:val="28"/>
        </w:rPr>
        <w:t>гіпотезі</w:t>
      </w:r>
      <w:r w:rsidRPr="00BD0518">
        <w:rPr>
          <w:rFonts w:ascii="Times New Roman" w:hAnsi="Times New Roman" w:cs="Times New Roman"/>
          <w:sz w:val="28"/>
          <w:szCs w:val="28"/>
        </w:rPr>
        <w:t xml:space="preserve"> описуються обставини, вказуються умови, за яких вступає у дію норма, і зазначається, що саме нею слід керуватися за конкретної життєвої ситуації.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Диспозиція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частина  правової норми, що вказує на те, якою повинна бути поведінка за наявності фактичних обставин, передбачених гіпотезою. Це – саме  правило поведінки, це – відповідні  права та обов’язки, врегульовані нормою права.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Санкція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це  частина правової норми, що містить вказівки щодо юридичних наслідків порушення правила, зафіксованого в диспозиції.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Якщо</w:t>
      </w:r>
      <w:r w:rsidRPr="00BD0518">
        <w:rPr>
          <w:rFonts w:ascii="Times New Roman" w:hAnsi="Times New Roman" w:cs="Times New Roman"/>
          <w:sz w:val="28"/>
          <w:szCs w:val="28"/>
        </w:rPr>
        <w:t xml:space="preserve"> (гіпотеза) існують певні обставини, </w:t>
      </w:r>
      <w:r w:rsidRPr="00BD0518">
        <w:rPr>
          <w:rFonts w:ascii="Times New Roman" w:hAnsi="Times New Roman" w:cs="Times New Roman"/>
          <w:i/>
          <w:sz w:val="28"/>
          <w:szCs w:val="28"/>
        </w:rPr>
        <w:t xml:space="preserve">то </w:t>
      </w:r>
      <w:r w:rsidRPr="00BD0518">
        <w:rPr>
          <w:rFonts w:ascii="Times New Roman" w:hAnsi="Times New Roman" w:cs="Times New Roman"/>
          <w:sz w:val="28"/>
          <w:szCs w:val="28"/>
        </w:rPr>
        <w:t>(диспозиція</w:t>
      </w:r>
      <w:r w:rsidRPr="00BD051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BD0518">
        <w:rPr>
          <w:rFonts w:ascii="Times New Roman" w:hAnsi="Times New Roman" w:cs="Times New Roman"/>
          <w:sz w:val="28"/>
          <w:szCs w:val="28"/>
        </w:rPr>
        <w:t xml:space="preserve"> варто прийняти запропоновану лінію поведінки, </w:t>
      </w:r>
      <w:r w:rsidRPr="00BD0518">
        <w:rPr>
          <w:rFonts w:ascii="Times New Roman" w:hAnsi="Times New Roman" w:cs="Times New Roman"/>
          <w:i/>
          <w:sz w:val="28"/>
          <w:szCs w:val="28"/>
        </w:rPr>
        <w:t>інакше (</w:t>
      </w:r>
      <w:r w:rsidRPr="00BD0518">
        <w:rPr>
          <w:rFonts w:ascii="Times New Roman" w:hAnsi="Times New Roman" w:cs="Times New Roman"/>
          <w:sz w:val="28"/>
          <w:szCs w:val="28"/>
        </w:rPr>
        <w:t>санкція) настануть зазначені несприятливі наслідки.</w:t>
      </w:r>
    </w:p>
    <w:p w:rsidR="00BD0518" w:rsidRPr="00BD0518" w:rsidRDefault="00BD0518" w:rsidP="00BD0518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Види правових норм: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 xml:space="preserve">1. За змістом та метою: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а) регулятивні (встановлюють права та обов’язки);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lastRenderedPageBreak/>
        <w:t xml:space="preserve">б)  правоохоронні (передбачають заходи примусу за порушення);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в) зобов’язальні (наказують здійснювати позитивні дії);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г) заборонні (забороняють розголошувати таємницю слідства).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2.  За галузями права</w:t>
      </w:r>
      <w:r w:rsidRPr="00BD0518">
        <w:rPr>
          <w:rFonts w:ascii="Times New Roman" w:hAnsi="Times New Roman" w:cs="Times New Roman"/>
          <w:sz w:val="28"/>
          <w:szCs w:val="28"/>
        </w:rPr>
        <w:t>: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а) конституційно-правові;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б) цивільно-правові; 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в) адміністративно-правові;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г) кримінально-правові;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д) сімейно-правові тощо.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Право являє собою систему норм, яка розподілена на окремі взаємопов’язані між собою складові елементи (галузі, підгалузі права та правові інститути). Різні галузі права регулюють різні сфери суспільних відносин: конституційне право – конституційні відносини; адміністративне право – відносини у сфері управління; господарське право – господарські відносини, екологічне право – відносини охорони природи, трудове право – трудові відносини, тощо.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i/>
          <w:sz w:val="28"/>
          <w:szCs w:val="28"/>
        </w:rPr>
        <w:t>Правовідносини</w:t>
      </w:r>
      <w:r w:rsidRPr="00BD0518">
        <w:rPr>
          <w:rFonts w:ascii="Times New Roman" w:hAnsi="Times New Roman" w:cs="Times New Roman"/>
          <w:sz w:val="28"/>
          <w:szCs w:val="28"/>
        </w:rPr>
        <w:t xml:space="preserve"> – це частина суспільних відносин, врегульованих нормами права, учасники яких виступають конкретними носіями взаємних суб’єктивних прав та юридичних обов’язків.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 xml:space="preserve">Правовідносини мають свою структуру, вони виникають на підставі правової норми і складаються із: 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суб’єктів правовідносин (фізичних, юридичних осіб, держав, спільнот, тощо);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об’єктів правовідносин (різних благ, заради яких суб’єкти вступають у ці відносини);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18">
        <w:rPr>
          <w:rFonts w:ascii="Times New Roman" w:hAnsi="Times New Roman" w:cs="Times New Roman"/>
          <w:sz w:val="28"/>
          <w:szCs w:val="28"/>
        </w:rPr>
        <w:t>- змісту правовідносин (суб’єктивних прав та юридичних обов’язків суб’єктів).</w:t>
      </w:r>
    </w:p>
    <w:p w:rsidR="00BD0518" w:rsidRDefault="00BD0518" w:rsidP="00BD05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008">
        <w:rPr>
          <w:rFonts w:ascii="Times New Roman" w:hAnsi="Times New Roman" w:cs="Times New Roman"/>
          <w:b/>
          <w:sz w:val="28"/>
          <w:szCs w:val="28"/>
        </w:rPr>
        <w:t>Приватне і публічне право</w:t>
      </w:r>
    </w:p>
    <w:p w:rsidR="001C5008" w:rsidRPr="001C5008" w:rsidRDefault="0037163D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Поділ права на публічне і приватне </w:t>
      </w:r>
      <w:r w:rsidR="001C5008" w:rsidRPr="001C5008">
        <w:rPr>
          <w:rFonts w:ascii="Times New Roman" w:hAnsi="Times New Roman" w:cs="Times New Roman"/>
          <w:sz w:val="28"/>
          <w:szCs w:val="28"/>
        </w:rPr>
        <w:t>відомий ще з часів Давнього Риму. Його сутність обгрунтував Доміцій Ульпіан, який вважав, що публічне право є тим, що стосується користі Римської держави, а приватне право – користі окремих осіб. Якщо в континентальній Європі ідея поділу права на публічне і приватне здобула теоретичного і законодавчого визнання, то в країнах англосаксонської правової сім'ї вона не мала такого впливу.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008">
        <w:rPr>
          <w:rFonts w:ascii="Times New Roman" w:hAnsi="Times New Roman" w:cs="Times New Roman"/>
          <w:sz w:val="28"/>
          <w:szCs w:val="28"/>
        </w:rPr>
        <w:t>Існують декілька теорій обгрунтування критеріїв поділу права на публічне і приватне: матеріальні (на основі інтересів), формальні (за юридичними критеріями) і змішані (поєднують матеріальні та формальні критерії). Такий поділ не заперечує традиційного галузевого поділу системи права, однак суттєво доповнює уявлення про її структуру.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3D">
        <w:rPr>
          <w:rFonts w:ascii="Times New Roman" w:hAnsi="Times New Roman" w:cs="Times New Roman"/>
          <w:i/>
          <w:sz w:val="28"/>
          <w:szCs w:val="28"/>
        </w:rPr>
        <w:lastRenderedPageBreak/>
        <w:t>Публічне право</w:t>
      </w:r>
      <w:r w:rsidRPr="001C5008">
        <w:rPr>
          <w:rFonts w:ascii="Times New Roman" w:hAnsi="Times New Roman" w:cs="Times New Roman"/>
          <w:sz w:val="28"/>
          <w:szCs w:val="28"/>
        </w:rPr>
        <w:t> – це підсистема права, яка складається з норм, що регулюють відносини, пов'язані зі здійсненням функцій публічної влади у сфері реалізації інтересів держави і місцевого самоврядування за допомогою імперативного методу правового регулювання.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3D">
        <w:rPr>
          <w:rFonts w:ascii="Times New Roman" w:hAnsi="Times New Roman" w:cs="Times New Roman"/>
          <w:i/>
          <w:sz w:val="28"/>
          <w:szCs w:val="28"/>
        </w:rPr>
        <w:t>Предметом публічного права</w:t>
      </w:r>
      <w:r w:rsidR="0037163D">
        <w:rPr>
          <w:rFonts w:ascii="Times New Roman" w:hAnsi="Times New Roman" w:cs="Times New Roman"/>
          <w:sz w:val="28"/>
          <w:szCs w:val="28"/>
        </w:rPr>
        <w:t xml:space="preserve"> </w:t>
      </w:r>
      <w:r w:rsidRPr="001C5008">
        <w:rPr>
          <w:rFonts w:ascii="Times New Roman" w:hAnsi="Times New Roman" w:cs="Times New Roman"/>
          <w:sz w:val="28"/>
          <w:szCs w:val="28"/>
        </w:rPr>
        <w:t>є відносини, пов'язані з реалізацією публічних інтересів. Ці відносини зазвичай виникають між суб'єктами владних повноважень, а також між суб'єктами владних повноважень та іншими суб'єктами права.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3D">
        <w:rPr>
          <w:rFonts w:ascii="Times New Roman" w:hAnsi="Times New Roman" w:cs="Times New Roman"/>
          <w:i/>
          <w:sz w:val="28"/>
          <w:szCs w:val="28"/>
        </w:rPr>
        <w:t>Метод регулювання публічного права</w:t>
      </w:r>
      <w:r w:rsidRPr="001C5008">
        <w:rPr>
          <w:rFonts w:ascii="Times New Roman" w:hAnsi="Times New Roman" w:cs="Times New Roman"/>
          <w:sz w:val="28"/>
          <w:szCs w:val="28"/>
        </w:rPr>
        <w:t xml:space="preserve"> становить сукупність прийомів, що характеризують використання в публічно-правовій сфері того чи іншого комплексу юридичних засобів. Він є імперативним, забезпечує побудову публічних правовідносин за субординаційною схемою "влада – підпорядкування", передбачає наділення одного із суб'єктів правовідносин владними повноваженнями і компетенцією.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008">
        <w:rPr>
          <w:rFonts w:ascii="Times New Roman" w:hAnsi="Times New Roman" w:cs="Times New Roman"/>
          <w:sz w:val="28"/>
          <w:szCs w:val="28"/>
        </w:rPr>
        <w:t>До </w:t>
      </w:r>
      <w:r w:rsidRPr="0037163D">
        <w:rPr>
          <w:rFonts w:ascii="Times New Roman" w:hAnsi="Times New Roman" w:cs="Times New Roman"/>
          <w:i/>
          <w:sz w:val="28"/>
          <w:szCs w:val="28"/>
        </w:rPr>
        <w:t>складу публічного права</w:t>
      </w:r>
      <w:r w:rsidRPr="001C5008">
        <w:rPr>
          <w:rFonts w:ascii="Times New Roman" w:hAnsi="Times New Roman" w:cs="Times New Roman"/>
          <w:sz w:val="28"/>
          <w:szCs w:val="28"/>
        </w:rPr>
        <w:t> входять: </w:t>
      </w:r>
      <w:r w:rsidRPr="0037163D">
        <w:rPr>
          <w:rFonts w:ascii="Times New Roman" w:hAnsi="Times New Roman" w:cs="Times New Roman"/>
          <w:i/>
          <w:sz w:val="28"/>
          <w:szCs w:val="28"/>
        </w:rPr>
        <w:t>матеріальні публічно-правові галузі</w:t>
      </w:r>
      <w:r w:rsidRPr="001C5008">
        <w:rPr>
          <w:rFonts w:ascii="Times New Roman" w:hAnsi="Times New Roman" w:cs="Times New Roman"/>
          <w:sz w:val="28"/>
          <w:szCs w:val="28"/>
        </w:rPr>
        <w:t xml:space="preserve"> (конституційне, адміністративне, кримінальне, фінансове право та ін.) і </w:t>
      </w:r>
      <w:r w:rsidRPr="0037163D">
        <w:rPr>
          <w:rFonts w:ascii="Times New Roman" w:hAnsi="Times New Roman" w:cs="Times New Roman"/>
          <w:i/>
          <w:sz w:val="28"/>
          <w:szCs w:val="28"/>
        </w:rPr>
        <w:t>процесуальні публічно-правові галуз</w:t>
      </w:r>
      <w:r w:rsidRPr="001C5008">
        <w:rPr>
          <w:rFonts w:ascii="Times New Roman" w:hAnsi="Times New Roman" w:cs="Times New Roman"/>
          <w:sz w:val="28"/>
          <w:szCs w:val="28"/>
        </w:rPr>
        <w:t>і (кримінальне процесуальне, цивільне процесуальне, адміністративне процесуальне право тощо).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3D">
        <w:rPr>
          <w:rFonts w:ascii="Times New Roman" w:hAnsi="Times New Roman" w:cs="Times New Roman"/>
          <w:i/>
          <w:sz w:val="28"/>
          <w:szCs w:val="28"/>
        </w:rPr>
        <w:t>Публічне право характеризуєтьс</w:t>
      </w:r>
      <w:r w:rsidRPr="001C5008">
        <w:rPr>
          <w:rFonts w:ascii="Times New Roman" w:hAnsi="Times New Roman" w:cs="Times New Roman"/>
          <w:sz w:val="28"/>
          <w:szCs w:val="28"/>
        </w:rPr>
        <w:t>я певним понятійним апаратом: "публічний інтерес", "суб'єкт публічного права", "об'єкт публічного права" та ін.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3D">
        <w:rPr>
          <w:rFonts w:ascii="Times New Roman" w:hAnsi="Times New Roman" w:cs="Times New Roman"/>
          <w:i/>
          <w:sz w:val="28"/>
          <w:szCs w:val="28"/>
        </w:rPr>
        <w:t>Публічний інтере</w:t>
      </w:r>
      <w:r w:rsidRPr="001C5008">
        <w:rPr>
          <w:rFonts w:ascii="Times New Roman" w:hAnsi="Times New Roman" w:cs="Times New Roman"/>
          <w:sz w:val="28"/>
          <w:szCs w:val="28"/>
        </w:rPr>
        <w:t>с – загальний інтерес суспільства, визнаний державою, який спирається на її підтримку і правовий захист.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3D">
        <w:rPr>
          <w:rFonts w:ascii="Times New Roman" w:hAnsi="Times New Roman" w:cs="Times New Roman"/>
          <w:i/>
          <w:sz w:val="28"/>
          <w:szCs w:val="28"/>
        </w:rPr>
        <w:t>Суб'єкт публічного права</w:t>
      </w:r>
      <w:r w:rsidRPr="001C5008">
        <w:rPr>
          <w:rFonts w:ascii="Times New Roman" w:hAnsi="Times New Roman" w:cs="Times New Roman"/>
          <w:sz w:val="28"/>
          <w:szCs w:val="28"/>
        </w:rPr>
        <w:t xml:space="preserve"> – особа, створена або визнана в порядку, встановленому нормами публічного права, яка має повноваження на участь у публічно-правових відносинах з метою забезпечення і захисту публічних інтересів. Ним може бути держава, орган державної влади чи орган місцевого самоврядування та їх посадові особи.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3D">
        <w:rPr>
          <w:rFonts w:ascii="Times New Roman" w:hAnsi="Times New Roman" w:cs="Times New Roman"/>
          <w:i/>
          <w:sz w:val="28"/>
          <w:szCs w:val="28"/>
        </w:rPr>
        <w:t>Об'єкт публічного права</w:t>
      </w:r>
      <w:r w:rsidRPr="001C5008">
        <w:rPr>
          <w:rFonts w:ascii="Times New Roman" w:hAnsi="Times New Roman" w:cs="Times New Roman"/>
          <w:sz w:val="28"/>
          <w:szCs w:val="28"/>
        </w:rPr>
        <w:t> – об'єкт, щодо якого виникають суспільні відносини у зв'язку з реалізацією публічного інтересу. Такими об'єктами є безпека, інформація, соціальні або адміністративні послуги тощо.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3D">
        <w:rPr>
          <w:rFonts w:ascii="Times New Roman" w:hAnsi="Times New Roman" w:cs="Times New Roman"/>
          <w:i/>
          <w:sz w:val="28"/>
          <w:szCs w:val="28"/>
        </w:rPr>
        <w:t>Приватне право</w:t>
      </w:r>
      <w:r w:rsidRPr="001C5008">
        <w:rPr>
          <w:rFonts w:ascii="Times New Roman" w:hAnsi="Times New Roman" w:cs="Times New Roman"/>
          <w:sz w:val="28"/>
          <w:szCs w:val="28"/>
        </w:rPr>
        <w:t> – це підсистема права, яка складається з норм, що регулюють відносини, не пов'язані зі здійсненням функцій публічної влади у сфері реалізації приватних інтересів, за допомогою диспозитивного методу.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3D">
        <w:rPr>
          <w:rFonts w:ascii="Times New Roman" w:hAnsi="Times New Roman" w:cs="Times New Roman"/>
          <w:i/>
          <w:sz w:val="28"/>
          <w:szCs w:val="28"/>
        </w:rPr>
        <w:t>Предметом приватного права</w:t>
      </w:r>
      <w:r w:rsidR="0037163D">
        <w:rPr>
          <w:rFonts w:ascii="Times New Roman" w:hAnsi="Times New Roman" w:cs="Times New Roman"/>
          <w:sz w:val="28"/>
          <w:szCs w:val="28"/>
        </w:rPr>
        <w:t xml:space="preserve"> </w:t>
      </w:r>
      <w:r w:rsidRPr="001C5008">
        <w:rPr>
          <w:rFonts w:ascii="Times New Roman" w:hAnsi="Times New Roman" w:cs="Times New Roman"/>
          <w:sz w:val="28"/>
          <w:szCs w:val="28"/>
        </w:rPr>
        <w:t>є відносини, пов'язані з реалізацією приватних інтересів. Ці відносини зазвичай виникають між фізичними та/або юридичними особами.</w:t>
      </w:r>
    </w:p>
    <w:p w:rsidR="0037163D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3D">
        <w:rPr>
          <w:rFonts w:ascii="Times New Roman" w:hAnsi="Times New Roman" w:cs="Times New Roman"/>
          <w:i/>
          <w:sz w:val="28"/>
          <w:szCs w:val="28"/>
        </w:rPr>
        <w:t>Метод</w:t>
      </w:r>
      <w:r w:rsidR="0037163D" w:rsidRPr="00371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163D">
        <w:rPr>
          <w:rFonts w:ascii="Times New Roman" w:hAnsi="Times New Roman" w:cs="Times New Roman"/>
          <w:i/>
          <w:sz w:val="28"/>
          <w:szCs w:val="28"/>
        </w:rPr>
        <w:t>у приватному праві характеризується:</w:t>
      </w:r>
    </w:p>
    <w:p w:rsidR="0037163D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008">
        <w:rPr>
          <w:rFonts w:ascii="Times New Roman" w:hAnsi="Times New Roman" w:cs="Times New Roman"/>
          <w:sz w:val="28"/>
          <w:szCs w:val="28"/>
        </w:rPr>
        <w:t xml:space="preserve">а) </w:t>
      </w:r>
      <w:r w:rsidRPr="0037163D">
        <w:rPr>
          <w:rFonts w:ascii="Times New Roman" w:hAnsi="Times New Roman" w:cs="Times New Roman"/>
          <w:i/>
          <w:sz w:val="28"/>
          <w:szCs w:val="28"/>
        </w:rPr>
        <w:t>диспозитивністю</w:t>
      </w:r>
      <w:r w:rsidRPr="001C5008">
        <w:rPr>
          <w:rFonts w:ascii="Times New Roman" w:hAnsi="Times New Roman" w:cs="Times New Roman"/>
          <w:sz w:val="28"/>
          <w:szCs w:val="28"/>
        </w:rPr>
        <w:t xml:space="preserve"> (суб'єктам надана свобода вибору варіанта поведінки: вони можуть використовувати встановлені законодавством моделі поведінки </w:t>
      </w:r>
      <w:r w:rsidR="0037163D">
        <w:rPr>
          <w:rFonts w:ascii="Times New Roman" w:hAnsi="Times New Roman" w:cs="Times New Roman"/>
          <w:sz w:val="28"/>
          <w:szCs w:val="28"/>
        </w:rPr>
        <w:t>або створювати власні правила);</w:t>
      </w:r>
    </w:p>
    <w:p w:rsidR="0037163D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008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37163D">
        <w:rPr>
          <w:rFonts w:ascii="Times New Roman" w:hAnsi="Times New Roman" w:cs="Times New Roman"/>
          <w:i/>
          <w:sz w:val="28"/>
          <w:szCs w:val="28"/>
        </w:rPr>
        <w:t>визнанням автономії волі та правової ініціативи суб'єктів</w:t>
      </w:r>
      <w:r w:rsidRPr="001C5008">
        <w:rPr>
          <w:rFonts w:ascii="Times New Roman" w:hAnsi="Times New Roman" w:cs="Times New Roman"/>
          <w:sz w:val="28"/>
          <w:szCs w:val="28"/>
        </w:rPr>
        <w:t xml:space="preserve"> (зокрема, при вчиненні правочинів, визначенні їх правового змісту</w:t>
      </w:r>
      <w:r w:rsidR="0037163D">
        <w:rPr>
          <w:rFonts w:ascii="Times New Roman" w:hAnsi="Times New Roman" w:cs="Times New Roman"/>
          <w:sz w:val="28"/>
          <w:szCs w:val="28"/>
        </w:rPr>
        <w:t>, захисті суб'єктивного права);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008">
        <w:rPr>
          <w:rFonts w:ascii="Times New Roman" w:hAnsi="Times New Roman" w:cs="Times New Roman"/>
          <w:sz w:val="28"/>
          <w:szCs w:val="28"/>
        </w:rPr>
        <w:t xml:space="preserve">в) </w:t>
      </w:r>
      <w:r w:rsidRPr="0037163D">
        <w:rPr>
          <w:rFonts w:ascii="Times New Roman" w:hAnsi="Times New Roman" w:cs="Times New Roman"/>
          <w:i/>
          <w:sz w:val="28"/>
          <w:szCs w:val="28"/>
        </w:rPr>
        <w:t>юридичною рівністю суб'єктів приватного права</w:t>
      </w:r>
      <w:r w:rsidRPr="001C5008">
        <w:rPr>
          <w:rFonts w:ascii="Times New Roman" w:hAnsi="Times New Roman" w:cs="Times New Roman"/>
          <w:sz w:val="28"/>
          <w:szCs w:val="28"/>
        </w:rPr>
        <w:t>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3D">
        <w:rPr>
          <w:rFonts w:ascii="Times New Roman" w:hAnsi="Times New Roman" w:cs="Times New Roman"/>
          <w:i/>
          <w:sz w:val="28"/>
          <w:szCs w:val="28"/>
        </w:rPr>
        <w:t>До складу приватного права</w:t>
      </w:r>
      <w:r w:rsidRPr="001C5008">
        <w:rPr>
          <w:rFonts w:ascii="Times New Roman" w:hAnsi="Times New Roman" w:cs="Times New Roman"/>
          <w:sz w:val="28"/>
          <w:szCs w:val="28"/>
        </w:rPr>
        <w:t> входять галузі цивільного, сімейного права та окремі інститути трудового, житлового, земельного права та ін.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008">
        <w:rPr>
          <w:rFonts w:ascii="Times New Roman" w:hAnsi="Times New Roman" w:cs="Times New Roman"/>
          <w:sz w:val="28"/>
          <w:szCs w:val="28"/>
        </w:rPr>
        <w:t>П</w:t>
      </w:r>
      <w:r w:rsidR="0037163D">
        <w:rPr>
          <w:rFonts w:ascii="Times New Roman" w:hAnsi="Times New Roman" w:cs="Times New Roman"/>
          <w:sz w:val="28"/>
          <w:szCs w:val="28"/>
        </w:rPr>
        <w:t xml:space="preserve">риватне право також має власний </w:t>
      </w:r>
      <w:r w:rsidRPr="001C5008">
        <w:rPr>
          <w:rFonts w:ascii="Times New Roman" w:hAnsi="Times New Roman" w:cs="Times New Roman"/>
          <w:sz w:val="28"/>
          <w:szCs w:val="28"/>
        </w:rPr>
        <w:t>понятійний апарат:</w:t>
      </w:r>
      <w:r w:rsidR="0037163D">
        <w:rPr>
          <w:rFonts w:ascii="Times New Roman" w:hAnsi="Times New Roman" w:cs="Times New Roman"/>
          <w:sz w:val="28"/>
          <w:szCs w:val="28"/>
        </w:rPr>
        <w:t xml:space="preserve"> </w:t>
      </w:r>
      <w:r w:rsidRPr="001C5008">
        <w:rPr>
          <w:rFonts w:ascii="Times New Roman" w:hAnsi="Times New Roman" w:cs="Times New Roman"/>
          <w:sz w:val="28"/>
          <w:szCs w:val="28"/>
        </w:rPr>
        <w:t>"приватний інтерес", "суб'єкт приватного права", "об'єкт приватного права" та ін.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3D">
        <w:rPr>
          <w:rFonts w:ascii="Times New Roman" w:hAnsi="Times New Roman" w:cs="Times New Roman"/>
          <w:i/>
          <w:sz w:val="28"/>
          <w:szCs w:val="28"/>
        </w:rPr>
        <w:t>Приватний інтерес</w:t>
      </w:r>
      <w:r w:rsidRPr="001C5008">
        <w:rPr>
          <w:rFonts w:ascii="Times New Roman" w:hAnsi="Times New Roman" w:cs="Times New Roman"/>
          <w:sz w:val="28"/>
          <w:szCs w:val="28"/>
        </w:rPr>
        <w:t> – це інтерес окремої особи, який визнається і захищається державою. До приватних надежать інтереси у сфері особистого життя (духовного життя, сфери міжособистісного спілкування, майнової сфери та ін.).</w:t>
      </w:r>
    </w:p>
    <w:p w:rsidR="001C5008" w:rsidRP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63D">
        <w:rPr>
          <w:rFonts w:ascii="Times New Roman" w:hAnsi="Times New Roman" w:cs="Times New Roman"/>
          <w:i/>
          <w:sz w:val="28"/>
          <w:szCs w:val="28"/>
        </w:rPr>
        <w:t>Суб'єкт приватного права</w:t>
      </w:r>
      <w:r w:rsidRPr="001C5008">
        <w:rPr>
          <w:rFonts w:ascii="Times New Roman" w:hAnsi="Times New Roman" w:cs="Times New Roman"/>
          <w:sz w:val="28"/>
          <w:szCs w:val="28"/>
        </w:rPr>
        <w:t> – фізична або юридична особа, створена або визнана в установленому нормами приватного права порядку, здатна брати участь у приватноправових відносинах з метою забезпечення і захисту власних інтересів. Водночас відповідно до норм публічного права він може бути суб'єктом публічно-правових відносин (наприклад, у разі подання позовної заяви до суду фізична особа вступає в публічно-правові процесуальні відносини). Так само суб'єкт публічного права (наприклад, місцева рада) може стати суб'єктом приватноправових відносин, вчиняючи цивільний правочин.</w:t>
      </w:r>
    </w:p>
    <w:p w:rsidR="001C5008" w:rsidRDefault="001C500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008" w:rsidRPr="0037163D" w:rsidRDefault="001C5008" w:rsidP="0037163D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63D">
        <w:rPr>
          <w:rFonts w:ascii="Times New Roman" w:hAnsi="Times New Roman" w:cs="Times New Roman"/>
          <w:i/>
          <w:sz w:val="28"/>
          <w:szCs w:val="28"/>
        </w:rPr>
        <w:t>Відмінність між приватним і публічним правом, яка враховує їхні головні ознаки та критерії поділу, відображена у таблиці: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10"/>
        <w:gridCol w:w="4018"/>
        <w:gridCol w:w="3401"/>
      </w:tblGrid>
      <w:tr w:rsidR="001C5008" w:rsidRPr="001C5008" w:rsidTr="0037163D">
        <w:tc>
          <w:tcPr>
            <w:tcW w:w="0" w:type="auto"/>
            <w:vAlign w:val="center"/>
            <w:hideMark/>
          </w:tcPr>
          <w:p w:rsidR="001C5008" w:rsidRPr="0037163D" w:rsidRDefault="001C5008" w:rsidP="0037163D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63D">
              <w:rPr>
                <w:rFonts w:ascii="Times New Roman" w:hAnsi="Times New Roman" w:cs="Times New Roman"/>
                <w:b/>
                <w:sz w:val="28"/>
                <w:szCs w:val="28"/>
              </w:rPr>
              <w:t>Критерії поділу</w:t>
            </w:r>
          </w:p>
        </w:tc>
        <w:tc>
          <w:tcPr>
            <w:tcW w:w="0" w:type="auto"/>
            <w:vAlign w:val="center"/>
            <w:hideMark/>
          </w:tcPr>
          <w:p w:rsidR="001C5008" w:rsidRPr="0037163D" w:rsidRDefault="001C5008" w:rsidP="00371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63D">
              <w:rPr>
                <w:rFonts w:ascii="Times New Roman" w:hAnsi="Times New Roman" w:cs="Times New Roman"/>
                <w:b/>
                <w:sz w:val="28"/>
                <w:szCs w:val="28"/>
              </w:rPr>
              <w:t>Публічне право</w:t>
            </w:r>
          </w:p>
        </w:tc>
        <w:tc>
          <w:tcPr>
            <w:tcW w:w="0" w:type="auto"/>
            <w:vAlign w:val="center"/>
            <w:hideMark/>
          </w:tcPr>
          <w:p w:rsidR="001C5008" w:rsidRPr="0037163D" w:rsidRDefault="001C5008" w:rsidP="0037163D">
            <w:pPr>
              <w:spacing w:line="276" w:lineRule="auto"/>
              <w:ind w:firstLine="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63D">
              <w:rPr>
                <w:rFonts w:ascii="Times New Roman" w:hAnsi="Times New Roman" w:cs="Times New Roman"/>
                <w:b/>
                <w:sz w:val="28"/>
                <w:szCs w:val="28"/>
              </w:rPr>
              <w:t>Приватне право</w:t>
            </w:r>
          </w:p>
        </w:tc>
      </w:tr>
      <w:tr w:rsidR="001C5008" w:rsidRPr="001C5008" w:rsidTr="0037163D">
        <w:tc>
          <w:tcPr>
            <w:tcW w:w="0" w:type="auto"/>
            <w:vAlign w:val="center"/>
            <w:hideMark/>
          </w:tcPr>
          <w:p w:rsidR="001C5008" w:rsidRPr="0037163D" w:rsidRDefault="001C5008" w:rsidP="0037163D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63D">
              <w:rPr>
                <w:rFonts w:ascii="Times New Roman" w:hAnsi="Times New Roman" w:cs="Times New Roman"/>
                <w:i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Сфера публічних відносин (владні, вертикальні)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Сфера приватних відносин (рівні, горизонтальні)</w:t>
            </w:r>
          </w:p>
        </w:tc>
      </w:tr>
      <w:tr w:rsidR="001C5008" w:rsidRPr="001C5008" w:rsidTr="0037163D">
        <w:tc>
          <w:tcPr>
            <w:tcW w:w="0" w:type="auto"/>
            <w:vAlign w:val="center"/>
            <w:hideMark/>
          </w:tcPr>
          <w:p w:rsidR="001C5008" w:rsidRPr="0037163D" w:rsidRDefault="001C5008" w:rsidP="0037163D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63D">
              <w:rPr>
                <w:rFonts w:ascii="Times New Roman" w:hAnsi="Times New Roman" w:cs="Times New Roman"/>
                <w:i/>
                <w:sz w:val="28"/>
                <w:szCs w:val="28"/>
              </w:rPr>
              <w:t>Основний метод регулювання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Імперативний (метод субординації)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Диспозитивний (метод координації)</w:t>
            </w:r>
          </w:p>
        </w:tc>
      </w:tr>
      <w:tr w:rsidR="001C5008" w:rsidRPr="001C5008" w:rsidTr="0037163D">
        <w:tc>
          <w:tcPr>
            <w:tcW w:w="0" w:type="auto"/>
            <w:vAlign w:val="center"/>
            <w:hideMark/>
          </w:tcPr>
          <w:p w:rsidR="001C5008" w:rsidRPr="0037163D" w:rsidRDefault="001C5008" w:rsidP="0037163D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63D">
              <w:rPr>
                <w:rFonts w:ascii="Times New Roman" w:hAnsi="Times New Roman" w:cs="Times New Roman"/>
                <w:i/>
                <w:sz w:val="28"/>
                <w:szCs w:val="28"/>
              </w:rPr>
              <w:t>Інтерес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Публічний (держави, суспільства, громади)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Приватний (окремих осіб)</w:t>
            </w:r>
          </w:p>
        </w:tc>
      </w:tr>
      <w:tr w:rsidR="001C5008" w:rsidRPr="001C5008" w:rsidTr="0037163D">
        <w:tc>
          <w:tcPr>
            <w:tcW w:w="0" w:type="auto"/>
            <w:vAlign w:val="center"/>
            <w:hideMark/>
          </w:tcPr>
          <w:p w:rsidR="001C5008" w:rsidRPr="0037163D" w:rsidRDefault="001C5008" w:rsidP="0037163D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63D">
              <w:rPr>
                <w:rFonts w:ascii="Times New Roman" w:hAnsi="Times New Roman" w:cs="Times New Roman"/>
                <w:i/>
                <w:sz w:val="28"/>
                <w:szCs w:val="28"/>
              </w:rPr>
              <w:t>Суб'єкти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Держава, органи державної влади та органи місцевого самоврядування, їх посадові особи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Фізичні та юридичні особи</w:t>
            </w:r>
          </w:p>
        </w:tc>
      </w:tr>
      <w:tr w:rsidR="001C5008" w:rsidRPr="001C5008" w:rsidTr="0037163D">
        <w:tc>
          <w:tcPr>
            <w:tcW w:w="0" w:type="auto"/>
            <w:vAlign w:val="center"/>
            <w:hideMark/>
          </w:tcPr>
          <w:p w:rsidR="001C5008" w:rsidRPr="0037163D" w:rsidRDefault="001C5008" w:rsidP="0037163D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63D">
              <w:rPr>
                <w:rFonts w:ascii="Times New Roman" w:hAnsi="Times New Roman" w:cs="Times New Roman"/>
                <w:i/>
                <w:sz w:val="28"/>
                <w:szCs w:val="28"/>
              </w:rPr>
              <w:t>Характер відносин між суб'єктами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Нерівність (юридична підпорядкованість)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Рівність (юридична непідпорядкованість)</w:t>
            </w:r>
          </w:p>
        </w:tc>
      </w:tr>
      <w:tr w:rsidR="001C5008" w:rsidRPr="001C5008" w:rsidTr="0037163D">
        <w:tc>
          <w:tcPr>
            <w:tcW w:w="0" w:type="auto"/>
            <w:vAlign w:val="center"/>
            <w:hideMark/>
          </w:tcPr>
          <w:p w:rsidR="001C5008" w:rsidRPr="0037163D" w:rsidRDefault="001C5008" w:rsidP="0037163D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63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Вид правового регулювання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Централізоване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Децентралізоване</w:t>
            </w:r>
          </w:p>
        </w:tc>
      </w:tr>
      <w:tr w:rsidR="001C5008" w:rsidRPr="001C5008" w:rsidTr="0037163D">
        <w:tc>
          <w:tcPr>
            <w:tcW w:w="0" w:type="auto"/>
            <w:vAlign w:val="center"/>
            <w:hideMark/>
          </w:tcPr>
          <w:p w:rsidR="001C5008" w:rsidRPr="0037163D" w:rsidRDefault="001C5008" w:rsidP="0037163D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63D">
              <w:rPr>
                <w:rFonts w:ascii="Times New Roman" w:hAnsi="Times New Roman" w:cs="Times New Roman"/>
                <w:i/>
                <w:sz w:val="28"/>
                <w:szCs w:val="28"/>
              </w:rPr>
              <w:t>Вид норм права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Імперативні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Диспозитивні</w:t>
            </w:r>
          </w:p>
        </w:tc>
      </w:tr>
      <w:tr w:rsidR="001C5008" w:rsidRPr="001C5008" w:rsidTr="0037163D">
        <w:tc>
          <w:tcPr>
            <w:tcW w:w="0" w:type="auto"/>
            <w:vAlign w:val="center"/>
            <w:hideMark/>
          </w:tcPr>
          <w:p w:rsidR="001C5008" w:rsidRPr="0037163D" w:rsidRDefault="001C5008" w:rsidP="0037163D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63D">
              <w:rPr>
                <w:rFonts w:ascii="Times New Roman" w:hAnsi="Times New Roman" w:cs="Times New Roman"/>
                <w:i/>
                <w:sz w:val="28"/>
                <w:szCs w:val="28"/>
              </w:rPr>
              <w:t>Тип правового регулювання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Спеціально-</w:t>
            </w:r>
          </w:p>
          <w:p w:rsidR="001C5008" w:rsidRPr="001C5008" w:rsidRDefault="001C5008" w:rsidP="003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дозволенний</w:t>
            </w:r>
          </w:p>
        </w:tc>
        <w:tc>
          <w:tcPr>
            <w:tcW w:w="0" w:type="auto"/>
            <w:vAlign w:val="center"/>
            <w:hideMark/>
          </w:tcPr>
          <w:p w:rsidR="001C5008" w:rsidRPr="001C5008" w:rsidRDefault="001C5008" w:rsidP="0037163D">
            <w:pPr>
              <w:spacing w:line="276" w:lineRule="auto"/>
              <w:ind w:firstLine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08">
              <w:rPr>
                <w:rFonts w:ascii="Times New Roman" w:hAnsi="Times New Roman" w:cs="Times New Roman"/>
                <w:sz w:val="28"/>
                <w:szCs w:val="28"/>
              </w:rPr>
              <w:t>Загальнодозволенний</w:t>
            </w:r>
          </w:p>
        </w:tc>
      </w:tr>
    </w:tbl>
    <w:p w:rsidR="00BD0518" w:rsidRDefault="00BD0518" w:rsidP="001C500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C5008" w:rsidRDefault="001C5008" w:rsidP="00BD05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D0518" w:rsidRPr="00BD0518" w:rsidRDefault="00BD0518" w:rsidP="00BD051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D05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Запитання та завдання для самоконтролю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518">
        <w:rPr>
          <w:rFonts w:ascii="Times New Roman" w:hAnsi="Times New Roman" w:cs="Times New Roman"/>
          <w:sz w:val="28"/>
          <w:szCs w:val="28"/>
          <w:shd w:val="clear" w:color="auto" w:fill="FFFFFF"/>
        </w:rPr>
        <w:t>1. Що таке держава?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518">
        <w:rPr>
          <w:rFonts w:ascii="Times New Roman" w:hAnsi="Times New Roman" w:cs="Times New Roman"/>
          <w:sz w:val="28"/>
          <w:szCs w:val="28"/>
          <w:shd w:val="clear" w:color="auto" w:fill="FFFFFF"/>
        </w:rPr>
        <w:t>2. Визначте ознаки держави.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518">
        <w:rPr>
          <w:rFonts w:ascii="Times New Roman" w:hAnsi="Times New Roman" w:cs="Times New Roman"/>
          <w:sz w:val="28"/>
          <w:szCs w:val="28"/>
          <w:shd w:val="clear" w:color="auto" w:fill="FFFFFF"/>
        </w:rPr>
        <w:t>3. Що таке форма держави? Що містить у собі це поняття?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518">
        <w:rPr>
          <w:rFonts w:ascii="Times New Roman" w:hAnsi="Times New Roman" w:cs="Times New Roman"/>
          <w:sz w:val="28"/>
          <w:szCs w:val="28"/>
          <w:shd w:val="clear" w:color="auto" w:fill="FFFFFF"/>
        </w:rPr>
        <w:t>4. Поясніть значення термінів: форма правління, політичний режим, державний устрій.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518">
        <w:rPr>
          <w:rFonts w:ascii="Times New Roman" w:hAnsi="Times New Roman" w:cs="Times New Roman"/>
          <w:sz w:val="28"/>
          <w:szCs w:val="28"/>
          <w:shd w:val="clear" w:color="auto" w:fill="FFFFFF"/>
        </w:rPr>
        <w:t>5. Які ознаки права вам відомі?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518">
        <w:rPr>
          <w:rFonts w:ascii="Times New Roman" w:hAnsi="Times New Roman" w:cs="Times New Roman"/>
          <w:sz w:val="28"/>
          <w:szCs w:val="28"/>
          <w:shd w:val="clear" w:color="auto" w:fill="FFFFFF"/>
        </w:rPr>
        <w:t>6. Яку роль відіграє право в житті суспільства?</w:t>
      </w:r>
    </w:p>
    <w:p w:rsidR="00BD0518" w:rsidRPr="00BD0518" w:rsidRDefault="00BD0518" w:rsidP="00BD0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518">
        <w:rPr>
          <w:rFonts w:ascii="Times New Roman" w:hAnsi="Times New Roman" w:cs="Times New Roman"/>
          <w:sz w:val="28"/>
          <w:szCs w:val="28"/>
          <w:shd w:val="clear" w:color="auto" w:fill="FFFFFF"/>
        </w:rPr>
        <w:t>7. Визначте структуру правової норми.</w:t>
      </w:r>
    </w:p>
    <w:p w:rsidR="00BD0518" w:rsidRDefault="00BD0518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5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37163D">
        <w:rPr>
          <w:rFonts w:ascii="Times New Roman" w:hAnsi="Times New Roman" w:cs="Times New Roman"/>
          <w:sz w:val="28"/>
          <w:szCs w:val="28"/>
          <w:shd w:val="clear" w:color="auto" w:fill="FFFFFF"/>
        </w:rPr>
        <w:t>Що таке приватне право?</w:t>
      </w:r>
    </w:p>
    <w:p w:rsidR="0037163D" w:rsidRDefault="0037163D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9. Чим характеризується публічне право?</w:t>
      </w:r>
    </w:p>
    <w:p w:rsidR="0037163D" w:rsidRPr="00BD0518" w:rsidRDefault="0037163D" w:rsidP="001C500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Які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відмінності між приватним та публічним правом?</w:t>
      </w:r>
    </w:p>
    <w:p w:rsidR="00BD0518" w:rsidRPr="00BD0518" w:rsidRDefault="00BD0518" w:rsidP="00BD051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BD0518" w:rsidRPr="00BD0518" w:rsidSect="00BD0518">
      <w:footerReference w:type="default" r:id="rId6"/>
      <w:pgSz w:w="11906" w:h="16838"/>
      <w:pgMar w:top="850" w:right="850" w:bottom="709" w:left="1417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759" w:rsidRDefault="00B22759" w:rsidP="00BD0518">
      <w:pPr>
        <w:spacing w:after="0" w:line="240" w:lineRule="auto"/>
      </w:pPr>
      <w:r>
        <w:separator/>
      </w:r>
    </w:p>
  </w:endnote>
  <w:endnote w:type="continuationSeparator" w:id="0">
    <w:p w:rsidR="00B22759" w:rsidRDefault="00B22759" w:rsidP="00BD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372975"/>
      <w:docPartObj>
        <w:docPartGallery w:val="Page Numbers (Bottom of Page)"/>
        <w:docPartUnique/>
      </w:docPartObj>
    </w:sdtPr>
    <w:sdtEndPr/>
    <w:sdtContent>
      <w:p w:rsidR="00BD0518" w:rsidRDefault="00BD05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63D">
          <w:rPr>
            <w:noProof/>
          </w:rPr>
          <w:t>11</w:t>
        </w:r>
        <w:r>
          <w:fldChar w:fldCharType="end"/>
        </w:r>
      </w:p>
    </w:sdtContent>
  </w:sdt>
  <w:p w:rsidR="00BD0518" w:rsidRDefault="00BD05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759" w:rsidRDefault="00B22759" w:rsidP="00BD0518">
      <w:pPr>
        <w:spacing w:after="0" w:line="240" w:lineRule="auto"/>
      </w:pPr>
      <w:r>
        <w:separator/>
      </w:r>
    </w:p>
  </w:footnote>
  <w:footnote w:type="continuationSeparator" w:id="0">
    <w:p w:rsidR="00B22759" w:rsidRDefault="00B22759" w:rsidP="00BD0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A"/>
    <w:rsid w:val="0014637A"/>
    <w:rsid w:val="001C5008"/>
    <w:rsid w:val="00223D18"/>
    <w:rsid w:val="0037163D"/>
    <w:rsid w:val="003E22C9"/>
    <w:rsid w:val="00411ADA"/>
    <w:rsid w:val="00817A20"/>
    <w:rsid w:val="00B22759"/>
    <w:rsid w:val="00B30B2C"/>
    <w:rsid w:val="00B474ED"/>
    <w:rsid w:val="00BD0518"/>
    <w:rsid w:val="00D9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829D7"/>
  <w15:chartTrackingRefBased/>
  <w15:docId w15:val="{58601195-C9B4-4183-AE96-72241A01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5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518"/>
  </w:style>
  <w:style w:type="paragraph" w:styleId="a5">
    <w:name w:val="footer"/>
    <w:basedOn w:val="a"/>
    <w:link w:val="a6"/>
    <w:uiPriority w:val="99"/>
    <w:unhideWhenUsed/>
    <w:rsid w:val="00BD05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0518"/>
  </w:style>
  <w:style w:type="paragraph" w:styleId="a7">
    <w:name w:val="Normal (Web)"/>
    <w:basedOn w:val="a"/>
    <w:uiPriority w:val="99"/>
    <w:semiHidden/>
    <w:unhideWhenUsed/>
    <w:rsid w:val="001C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1C5008"/>
    <w:rPr>
      <w:b/>
      <w:bCs/>
    </w:rPr>
  </w:style>
  <w:style w:type="table" w:styleId="a9">
    <w:name w:val="Table Grid"/>
    <w:basedOn w:val="a1"/>
    <w:uiPriority w:val="39"/>
    <w:rsid w:val="001C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15086</Words>
  <Characters>8600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2020-05-19T19:57:00Z</dcterms:created>
  <dcterms:modified xsi:type="dcterms:W3CDTF">2020-05-20T10:07:00Z</dcterms:modified>
</cp:coreProperties>
</file>