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91" w:rsidRPr="00FC6F5A" w:rsidRDefault="00105E91" w:rsidP="00105E91">
      <w:pPr>
        <w:pStyle w:val="40"/>
        <w:shd w:val="clear" w:color="auto" w:fill="auto"/>
        <w:spacing w:line="260" w:lineRule="exact"/>
        <w:rPr>
          <w:rStyle w:val="4"/>
          <w:b/>
          <w:color w:val="000000"/>
          <w:sz w:val="28"/>
          <w:szCs w:val="28"/>
          <w:lang w:eastAsia="uk-UA"/>
        </w:rPr>
      </w:pPr>
      <w:r w:rsidRPr="00FC6F5A">
        <w:rPr>
          <w:rStyle w:val="4"/>
          <w:b/>
          <w:color w:val="000000"/>
          <w:sz w:val="28"/>
          <w:szCs w:val="28"/>
          <w:lang w:eastAsia="uk-UA"/>
        </w:rPr>
        <w:t>3. Обсяг та структура програми навчальної дисципліни</w:t>
      </w:r>
    </w:p>
    <w:p w:rsidR="00105E91" w:rsidRPr="006405EC" w:rsidRDefault="00105E91" w:rsidP="00105E91">
      <w:pPr>
        <w:pStyle w:val="40"/>
        <w:shd w:val="clear" w:color="auto" w:fill="auto"/>
        <w:spacing w:line="260" w:lineRule="exact"/>
        <w:rPr>
          <w:rStyle w:val="4"/>
          <w:color w:val="000000"/>
          <w:sz w:val="12"/>
          <w:szCs w:val="12"/>
          <w:highlight w:val="yellow"/>
          <w:lang w:eastAsia="uk-UA"/>
        </w:rPr>
      </w:pPr>
    </w:p>
    <w:tbl>
      <w:tblPr>
        <w:tblW w:w="157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064"/>
        <w:gridCol w:w="567"/>
        <w:gridCol w:w="567"/>
        <w:gridCol w:w="567"/>
        <w:gridCol w:w="425"/>
        <w:gridCol w:w="567"/>
        <w:gridCol w:w="426"/>
        <w:gridCol w:w="567"/>
        <w:gridCol w:w="567"/>
        <w:gridCol w:w="709"/>
      </w:tblGrid>
      <w:tr w:rsidR="00105E91" w:rsidRPr="00105E91" w:rsidTr="001D1369">
        <w:trPr>
          <w:trHeight w:val="322"/>
        </w:trPr>
        <w:tc>
          <w:tcPr>
            <w:tcW w:w="10774" w:type="dxa"/>
            <w:gridSpan w:val="2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ind w:left="-3" w:hanging="15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форма навчання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E91" w:rsidRPr="00105E91" w:rsidRDefault="00105E91" w:rsidP="001D1369">
            <w:pPr>
              <w:ind w:left="-3" w:right="113" w:hanging="15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Кредити ЄКТС</w:t>
            </w:r>
          </w:p>
        </w:tc>
        <w:tc>
          <w:tcPr>
            <w:tcW w:w="439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денна</w:t>
            </w:r>
          </w:p>
        </w:tc>
      </w:tr>
      <w:tr w:rsidR="00105E91" w:rsidRPr="00105E91" w:rsidTr="001D1369">
        <w:trPr>
          <w:trHeight w:val="322"/>
        </w:trPr>
        <w:tc>
          <w:tcPr>
            <w:tcW w:w="10774" w:type="dxa"/>
            <w:gridSpan w:val="2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ind w:left="-3" w:hanging="15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ФОРМА Контролю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ind w:left="-3" w:hanging="15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439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</w:tr>
      <w:tr w:rsidR="00105E91" w:rsidRPr="00105E91" w:rsidTr="001D1369">
        <w:tc>
          <w:tcPr>
            <w:tcW w:w="710" w:type="dxa"/>
            <w:vMerge w:val="restart"/>
            <w:textDirection w:val="btLr"/>
            <w:vAlign w:val="center"/>
          </w:tcPr>
          <w:p w:rsidR="00105E91" w:rsidRPr="00105E91" w:rsidRDefault="00105E91" w:rsidP="001D1369">
            <w:pPr>
              <w:ind w:left="-3" w:hanging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0064" w:type="dxa"/>
            <w:vMerge w:val="restart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ind w:left="-3" w:hanging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теми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ind w:left="-3" w:hanging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годин:</w:t>
            </w:r>
          </w:p>
        </w:tc>
      </w:tr>
      <w:tr w:rsidR="00105E91" w:rsidRPr="00105E91" w:rsidTr="001D1369">
        <w:tc>
          <w:tcPr>
            <w:tcW w:w="710" w:type="dxa"/>
            <w:vMerge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4" w:type="dxa"/>
            <w:vMerge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E91" w:rsidRPr="00105E91" w:rsidRDefault="00105E91" w:rsidP="001D13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E91" w:rsidRPr="00105E91" w:rsidRDefault="00105E91" w:rsidP="001D13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Самостійна робота</w:t>
            </w:r>
          </w:p>
        </w:tc>
        <w:tc>
          <w:tcPr>
            <w:tcW w:w="326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Навчальні заняття: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Merge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4" w:type="dxa"/>
            <w:vMerge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E91" w:rsidRPr="00105E91" w:rsidRDefault="00105E91" w:rsidP="001D13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з них:</w:t>
            </w:r>
          </w:p>
        </w:tc>
      </w:tr>
      <w:tr w:rsidR="00105E91" w:rsidRPr="00105E91" w:rsidTr="001D1369">
        <w:trPr>
          <w:cantSplit/>
          <w:trHeight w:val="1476"/>
        </w:trPr>
        <w:tc>
          <w:tcPr>
            <w:tcW w:w="710" w:type="dxa"/>
            <w:vMerge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4" w:type="dxa"/>
            <w:vMerge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E91" w:rsidRPr="00105E91" w:rsidRDefault="00105E91" w:rsidP="001D13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Лекційні заняття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E91" w:rsidRPr="00105E91" w:rsidRDefault="00105E91" w:rsidP="001D13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Семінарські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E91" w:rsidRPr="00105E91" w:rsidRDefault="00105E91" w:rsidP="001D13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E91" w:rsidRPr="00105E91" w:rsidRDefault="00105E91" w:rsidP="001D13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E91" w:rsidRPr="00105E91" w:rsidRDefault="00105E91" w:rsidP="001D13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Індивідуальні заняття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ind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 </w:t>
            </w:r>
            <w:r w:rsidRPr="00105E91">
              <w:rPr>
                <w:rStyle w:val="11pt4"/>
                <w:b/>
                <w:spacing w:val="0"/>
                <w:sz w:val="20"/>
                <w:szCs w:val="20"/>
              </w:rPr>
              <w:t>Диференціальне числення функцій однієї змінної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ind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1- 4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Style w:val="11pt4"/>
                <w:spacing w:val="0"/>
                <w:sz w:val="20"/>
                <w:szCs w:val="20"/>
              </w:rPr>
            </w:pPr>
            <w:r w:rsidRPr="00105E91">
              <w:rPr>
                <w:rStyle w:val="11pt4"/>
                <w:spacing w:val="0"/>
                <w:sz w:val="20"/>
                <w:szCs w:val="20"/>
              </w:rPr>
              <w:t xml:space="preserve">Функціональна залежність. Основні елементарні функції. Властивості функцій. Знаходження границь послідовностей та функцій. Дослідження функцій на неперервність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ind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Style w:val="11pt4"/>
                <w:spacing w:val="0"/>
                <w:sz w:val="20"/>
                <w:szCs w:val="20"/>
              </w:rPr>
            </w:pPr>
            <w:r w:rsidRPr="00105E91">
              <w:rPr>
                <w:rStyle w:val="11pt4"/>
                <w:spacing w:val="0"/>
                <w:sz w:val="20"/>
                <w:szCs w:val="20"/>
              </w:rPr>
              <w:t xml:space="preserve">Похідна функції, її фізичний, геометричний та економічний зміст. Диференціал функції і його застосування до наближених обчислень. Основні теореми диференціального числення. Похідні і диференціали вищих порядків. Правило </w:t>
            </w:r>
            <w:proofErr w:type="spellStart"/>
            <w:r w:rsidRPr="00105E91">
              <w:rPr>
                <w:rStyle w:val="11pt4"/>
                <w:spacing w:val="0"/>
                <w:sz w:val="20"/>
                <w:szCs w:val="20"/>
              </w:rPr>
              <w:t>Лопіталя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ind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Style w:val="11pt4"/>
                <w:spacing w:val="0"/>
                <w:sz w:val="20"/>
                <w:szCs w:val="20"/>
              </w:rPr>
            </w:pPr>
            <w:r w:rsidRPr="00105E91">
              <w:rPr>
                <w:rStyle w:val="11pt4"/>
                <w:spacing w:val="0"/>
                <w:sz w:val="20"/>
                <w:szCs w:val="20"/>
              </w:rPr>
              <w:t xml:space="preserve">Дослідження функцій та побудова їх графіків. Застосування похідної в економіці.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Тема 2. Функції багатьох змінних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301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12-13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Функції багатьох змінних. Границя функцій багатьох змінних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Частинні похідні функцій багатьох змінних. Похідні вищих порядків. Повний диференціал.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16-18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Екстремуми функцій багатьох змінних. Знаходження екстремуму функцій двох змінних методом Лагранжа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Тема 3. Інтегральне числення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19-24</w:t>
            </w:r>
          </w:p>
        </w:tc>
        <w:tc>
          <w:tcPr>
            <w:tcW w:w="10064" w:type="dxa"/>
            <w:tcBorders>
              <w:right w:val="single" w:sz="4" w:space="0" w:color="auto"/>
            </w:tcBorders>
          </w:tcPr>
          <w:p w:rsidR="00105E91" w:rsidRPr="00105E91" w:rsidRDefault="00105E91" w:rsidP="001D1369">
            <w:pPr>
              <w:pStyle w:val="ab"/>
              <w:shd w:val="clear" w:color="auto" w:fill="auto"/>
              <w:spacing w:line="220" w:lineRule="exact"/>
              <w:rPr>
                <w:sz w:val="20"/>
                <w:szCs w:val="20"/>
              </w:rPr>
            </w:pPr>
            <w:r w:rsidRPr="00105E91">
              <w:rPr>
                <w:sz w:val="20"/>
                <w:szCs w:val="20"/>
              </w:rPr>
              <w:t xml:space="preserve">Невизначений інтеграл. Метод безпосереднього інтегрування, метод заміною змінних. Метод інтегрування частинами. Інтегрування </w:t>
            </w:r>
            <w:proofErr w:type="spellStart"/>
            <w:r w:rsidRPr="00105E91">
              <w:rPr>
                <w:sz w:val="20"/>
                <w:szCs w:val="20"/>
              </w:rPr>
              <w:t>дробово</w:t>
            </w:r>
            <w:proofErr w:type="spellEnd"/>
            <w:r w:rsidRPr="00105E91">
              <w:rPr>
                <w:sz w:val="20"/>
                <w:szCs w:val="20"/>
              </w:rPr>
              <w:t>-раціональних функцій. Інтегрування тригонометричних функцій, ірраціональних функцій.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ind w:left="-250" w:right="-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25-27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Визначений інтеграл. Формула Ньютона-</w:t>
            </w:r>
            <w:proofErr w:type="spellStart"/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Лейбніца</w:t>
            </w:r>
            <w:proofErr w:type="spellEnd"/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. Методи обчислення визначених інтегралів: заміна змінних та формула інтегрування частинами. Геометричне використання визначеного інтеграла: обчислення площі плоскої фігури, довжини  плоскої кривої, об’єму та площі поверхні тіла обертання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Тема 4. Диференціальне рівняння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28-29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Диференціальні рівняння. Загальний розв’язок. Диференціальні рівняння з відокремленими змінними. Лінійні та однорідні диференціальні рівняння. Зниження порядку деяких диференціальних рівнянь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Тема 5. Числові ряди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30-33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 xml:space="preserve">Числові ряди. Ознаки збіжності рядів. Знак почергові та знакозмінні ряди.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34-37</w:t>
            </w:r>
          </w:p>
        </w:tc>
        <w:tc>
          <w:tcPr>
            <w:tcW w:w="10064" w:type="dxa"/>
            <w:tcBorders>
              <w:right w:val="single" w:sz="4" w:space="0" w:color="auto"/>
            </w:tcBorders>
          </w:tcPr>
          <w:p w:rsidR="00105E91" w:rsidRPr="00105E91" w:rsidRDefault="00105E91" w:rsidP="001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 xml:space="preserve">Функціональні і степеневі ряди. Дослідження </w:t>
            </w:r>
            <w:proofErr w:type="spellStart"/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рдів</w:t>
            </w:r>
            <w:proofErr w:type="spellEnd"/>
            <w:r w:rsidRPr="00105E91">
              <w:rPr>
                <w:rFonts w:ascii="Times New Roman" w:hAnsi="Times New Roman" w:cs="Times New Roman"/>
                <w:sz w:val="20"/>
                <w:szCs w:val="20"/>
              </w:rPr>
              <w:t xml:space="preserve"> на збіжність. Область і радіус збіжності 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70"/>
        </w:trPr>
        <w:tc>
          <w:tcPr>
            <w:tcW w:w="710" w:type="dxa"/>
            <w:vAlign w:val="center"/>
          </w:tcPr>
          <w:p w:rsidR="00105E91" w:rsidRPr="00105E91" w:rsidRDefault="00105E91" w:rsidP="001D1369">
            <w:pPr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38-39</w:t>
            </w:r>
          </w:p>
        </w:tc>
        <w:tc>
          <w:tcPr>
            <w:tcW w:w="10064" w:type="dxa"/>
            <w:tcBorders>
              <w:right w:val="single" w:sz="4" w:space="0" w:color="auto"/>
            </w:tcBorders>
          </w:tcPr>
          <w:p w:rsidR="00105E91" w:rsidRPr="00105E91" w:rsidRDefault="00105E91" w:rsidP="001D1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 xml:space="preserve">Зображення функцій степеневими рядами. Ряди Тейлора і </w:t>
            </w:r>
            <w:proofErr w:type="spellStart"/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Маклорена</w:t>
            </w:r>
            <w:proofErr w:type="spellEnd"/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. Застосування рядів до наближених обчислень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05E91" w:rsidRPr="00105E91" w:rsidTr="001D1369">
        <w:trPr>
          <w:cantSplit/>
          <w:trHeight w:val="415"/>
        </w:trPr>
        <w:tc>
          <w:tcPr>
            <w:tcW w:w="10774" w:type="dxa"/>
            <w:gridSpan w:val="2"/>
            <w:tcBorders>
              <w:right w:val="single" w:sz="4" w:space="0" w:color="auto"/>
            </w:tcBorders>
            <w:vAlign w:val="center"/>
          </w:tcPr>
          <w:p w:rsidR="00105E91" w:rsidRPr="00105E91" w:rsidRDefault="00105E91" w:rsidP="001D13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Разом з дисципліни: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ind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E91" w:rsidRPr="00105E91" w:rsidRDefault="00105E91" w:rsidP="001D13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E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0C29ED" w:rsidRDefault="00105E91" w:rsidP="00105E91"/>
    <w:sectPr w:rsidR="000C29ED" w:rsidSect="00105E91">
      <w:pgSz w:w="16838" w:h="11906" w:orient="landscape"/>
      <w:pgMar w:top="1077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91"/>
    <w:rsid w:val="00105E91"/>
    <w:rsid w:val="002B7895"/>
    <w:rsid w:val="005A0390"/>
    <w:rsid w:val="00660115"/>
    <w:rsid w:val="00AB791B"/>
    <w:rsid w:val="00B6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shd w:val="clear" w:color="auto" w:fill="FFFFFF"/>
      <w:autoSpaceDE w:val="0"/>
      <w:autoSpaceDN w:val="0"/>
      <w:adjustRightInd w:val="0"/>
      <w:ind w:right="53"/>
      <w:jc w:val="center"/>
    </w:pPr>
    <w:rPr>
      <w:rFonts w:ascii="Times New Roman" w:eastAsia="Times New Roman" w:hAnsi="Times New Roman" w:cs="Times New Roman"/>
      <w:b/>
      <w:color w:val="auto"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widowControl/>
      <w:numPr>
        <w:ilvl w:val="12"/>
      </w:numPr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customStyle="1" w:styleId="aa">
    <w:name w:val="Основний текст Знак"/>
    <w:link w:val="ab"/>
    <w:rsid w:val="00105E9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aa"/>
    <w:rsid w:val="00105E91"/>
    <w:pPr>
      <w:shd w:val="clear" w:color="auto" w:fill="FFFFFF"/>
      <w:spacing w:line="374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ий текст Знак1"/>
    <w:basedOn w:val="a0"/>
    <w:uiPriority w:val="99"/>
    <w:semiHidden/>
    <w:rsid w:val="00105E91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4">
    <w:name w:val="Подпись к таблице (4)_"/>
    <w:link w:val="40"/>
    <w:rsid w:val="00105E9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pt4">
    <w:name w:val="Основной текст + 11 pt4"/>
    <w:aliases w:val="Интервал 0 pt"/>
    <w:rsid w:val="00105E91"/>
    <w:rPr>
      <w:rFonts w:ascii="Times New Roman" w:hAnsi="Times New Roman" w:cs="Times New Roman"/>
      <w:spacing w:val="10"/>
      <w:sz w:val="22"/>
      <w:szCs w:val="22"/>
      <w:u w:val="none"/>
    </w:rPr>
  </w:style>
  <w:style w:type="paragraph" w:customStyle="1" w:styleId="40">
    <w:name w:val="Подпись к таблице (4)"/>
    <w:basedOn w:val="a"/>
    <w:link w:val="4"/>
    <w:rsid w:val="00105E91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E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shd w:val="clear" w:color="auto" w:fill="FFFFFF"/>
      <w:autoSpaceDE w:val="0"/>
      <w:autoSpaceDN w:val="0"/>
      <w:adjustRightInd w:val="0"/>
      <w:ind w:right="53"/>
      <w:jc w:val="center"/>
    </w:pPr>
    <w:rPr>
      <w:rFonts w:ascii="Times New Roman" w:eastAsia="Times New Roman" w:hAnsi="Times New Roman" w:cs="Times New Roman"/>
      <w:b/>
      <w:color w:val="auto"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widowControl/>
      <w:numPr>
        <w:ilvl w:val="12"/>
      </w:numPr>
      <w:jc w:val="center"/>
    </w:pPr>
    <w:rPr>
      <w:rFonts w:ascii="Times New Roman" w:eastAsia="Times New Roman" w:hAnsi="Times New Roman" w:cs="Times New Roman"/>
      <w:b/>
      <w:color w:val="auto"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customStyle="1" w:styleId="aa">
    <w:name w:val="Основний текст Знак"/>
    <w:link w:val="ab"/>
    <w:rsid w:val="00105E9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aa"/>
    <w:rsid w:val="00105E91"/>
    <w:pPr>
      <w:shd w:val="clear" w:color="auto" w:fill="FFFFFF"/>
      <w:spacing w:line="374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1">
    <w:name w:val="Основний текст Знак1"/>
    <w:basedOn w:val="a0"/>
    <w:uiPriority w:val="99"/>
    <w:semiHidden/>
    <w:rsid w:val="00105E91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4">
    <w:name w:val="Подпись к таблице (4)_"/>
    <w:link w:val="40"/>
    <w:rsid w:val="00105E9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pt4">
    <w:name w:val="Основной текст + 11 pt4"/>
    <w:aliases w:val="Интервал 0 pt"/>
    <w:rsid w:val="00105E91"/>
    <w:rPr>
      <w:rFonts w:ascii="Times New Roman" w:hAnsi="Times New Roman" w:cs="Times New Roman"/>
      <w:spacing w:val="10"/>
      <w:sz w:val="22"/>
      <w:szCs w:val="22"/>
      <w:u w:val="none"/>
    </w:rPr>
  </w:style>
  <w:style w:type="paragraph" w:customStyle="1" w:styleId="40">
    <w:name w:val="Подпись к таблице (4)"/>
    <w:basedOn w:val="a"/>
    <w:link w:val="4"/>
    <w:rsid w:val="00105E91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2020-05-23T17:59:00Z</dcterms:created>
  <dcterms:modified xsi:type="dcterms:W3CDTF">2020-05-23T18:01:00Z</dcterms:modified>
</cp:coreProperties>
</file>