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713ED" w14:textId="77777777" w:rsidR="00ED06EB" w:rsidRPr="00ED06EB" w:rsidRDefault="00ED06EB" w:rsidP="00ED06EB">
      <w:pP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6EB">
        <w:rPr>
          <w:rFonts w:ascii="Times New Roman" w:eastAsia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14:paraId="381FAF98" w14:textId="77777777" w:rsidR="00277C1E" w:rsidRPr="00A71E95" w:rsidRDefault="00277C1E" w:rsidP="00277C1E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A71E95">
        <w:rPr>
          <w:rFonts w:ascii="Times New Roman" w:hAnsi="Times New Roman"/>
          <w:b/>
          <w:caps/>
          <w:sz w:val="28"/>
          <w:szCs w:val="28"/>
        </w:rPr>
        <w:t>ВІДОКРЕМЛЕНИЙ СТРУКТУРНИЙ</w:t>
      </w:r>
      <w:r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A71E95">
        <w:rPr>
          <w:rFonts w:ascii="Times New Roman" w:hAnsi="Times New Roman"/>
          <w:b/>
          <w:caps/>
          <w:sz w:val="28"/>
          <w:szCs w:val="28"/>
        </w:rPr>
        <w:t>ПІДРОЗДІЛ</w:t>
      </w:r>
    </w:p>
    <w:p w14:paraId="32A02812" w14:textId="77777777" w:rsidR="00277C1E" w:rsidRPr="00A71E95" w:rsidRDefault="00277C1E" w:rsidP="00277C1E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«</w:t>
      </w:r>
      <w:r w:rsidRPr="00A71E95">
        <w:rPr>
          <w:rFonts w:ascii="Times New Roman" w:hAnsi="Times New Roman"/>
          <w:b/>
          <w:caps/>
          <w:sz w:val="28"/>
          <w:szCs w:val="28"/>
        </w:rPr>
        <w:t>ТЕХНІЧНИЙ ФАХОВИЙ КОЛЕДЖ</w:t>
      </w:r>
    </w:p>
    <w:p w14:paraId="452E09D0" w14:textId="77777777" w:rsidR="00277C1E" w:rsidRPr="00A71E95" w:rsidRDefault="00277C1E" w:rsidP="00277C1E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A71E95">
        <w:rPr>
          <w:rFonts w:ascii="Times New Roman" w:hAnsi="Times New Roman"/>
          <w:b/>
          <w:caps/>
          <w:sz w:val="28"/>
          <w:szCs w:val="28"/>
        </w:rPr>
        <w:t>ЛУЦЬКОГО НАЦІОНАЛЬНОГО ТЕХНІЧНОГО УНІВЕРСИТЕТУ»</w:t>
      </w:r>
    </w:p>
    <w:p w14:paraId="123B5126" w14:textId="77777777" w:rsidR="00277C1E" w:rsidRPr="004636F7" w:rsidRDefault="00277C1E" w:rsidP="00277C1E">
      <w:pPr>
        <w:pBdr>
          <w:bottom w:val="single" w:sz="12" w:space="1" w:color="auto"/>
        </w:pBd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Циклова комісія природничо-математичних дисциплін</w:t>
      </w:r>
    </w:p>
    <w:p w14:paraId="6ED07824" w14:textId="77777777" w:rsidR="004636F7" w:rsidRPr="004636F7" w:rsidRDefault="004636F7" w:rsidP="004636F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9DF87C" w14:textId="77777777" w:rsidR="004636F7" w:rsidRPr="004636F7" w:rsidRDefault="004636F7" w:rsidP="004636F7">
      <w:pPr>
        <w:tabs>
          <w:tab w:val="left" w:pos="2835"/>
          <w:tab w:val="left" w:pos="6379"/>
        </w:tabs>
        <w:spacing w:after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4636F7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="002440F8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               </w:t>
      </w:r>
      <w:r w:rsidRPr="004636F7">
        <w:rPr>
          <w:rFonts w:ascii="Times New Roman" w:eastAsia="Times New Roman" w:hAnsi="Times New Roman" w:cs="Times New Roman"/>
          <w:b/>
          <w:caps/>
          <w:sz w:val="28"/>
          <w:szCs w:val="28"/>
        </w:rPr>
        <w:t>Затверджую</w:t>
      </w:r>
    </w:p>
    <w:p w14:paraId="1D528D2F" w14:textId="77777777" w:rsidR="004636F7" w:rsidRPr="004636F7" w:rsidRDefault="004636F7" w:rsidP="004636F7">
      <w:pPr>
        <w:tabs>
          <w:tab w:val="left" w:pos="283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6F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Заступник директора                                                                                                                                  з навчально-виробничої роботи</w:t>
      </w:r>
    </w:p>
    <w:p w14:paraId="02FEF947" w14:textId="5724CB30" w:rsidR="004636F7" w:rsidRPr="004636F7" w:rsidRDefault="004636F7" w:rsidP="004636F7">
      <w:pPr>
        <w:tabs>
          <w:tab w:val="left" w:pos="283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6F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_______________ </w:t>
      </w:r>
      <w:proofErr w:type="spellStart"/>
      <w:r w:rsidRPr="004636F7">
        <w:rPr>
          <w:rFonts w:ascii="Times New Roman" w:eastAsia="Times New Roman" w:hAnsi="Times New Roman" w:cs="Times New Roman"/>
          <w:b/>
          <w:sz w:val="28"/>
          <w:szCs w:val="28"/>
        </w:rPr>
        <w:t>І.Андрощук</w:t>
      </w:r>
      <w:proofErr w:type="spellEnd"/>
    </w:p>
    <w:p w14:paraId="0AADCAEC" w14:textId="77777777" w:rsidR="004636F7" w:rsidRPr="004636F7" w:rsidRDefault="004636F7" w:rsidP="004636F7">
      <w:pPr>
        <w:tabs>
          <w:tab w:val="left" w:pos="28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636F7">
        <w:rPr>
          <w:rFonts w:ascii="Times New Roman" w:eastAsia="Times New Roman" w:hAnsi="Times New Roman" w:cs="Times New Roman"/>
          <w:b/>
          <w:sz w:val="28"/>
          <w:szCs w:val="28"/>
        </w:rPr>
        <w:t>__________________ 20__ року</w:t>
      </w:r>
    </w:p>
    <w:p w14:paraId="07A08504" w14:textId="66F5A84C" w:rsidR="004636F7" w:rsidRPr="00FC1159" w:rsidRDefault="004636F7" w:rsidP="00FC1159">
      <w:pP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</w:pPr>
      <w:r w:rsidRPr="004636F7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програма </w:t>
      </w:r>
      <w:r w:rsidR="00FC1159"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  <w:t xml:space="preserve"> </w:t>
      </w:r>
      <w:r w:rsidRPr="004636F7">
        <w:rPr>
          <w:rFonts w:ascii="Times New Roman" w:eastAsia="Times New Roman" w:hAnsi="Times New Roman" w:cs="Times New Roman"/>
          <w:b/>
          <w:caps/>
          <w:sz w:val="28"/>
          <w:szCs w:val="28"/>
        </w:rPr>
        <w:t>навчально</w:t>
      </w:r>
      <w:r w:rsidR="00FC1159"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  <w:t>го</w:t>
      </w:r>
      <w:r w:rsidRPr="004636F7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  <w:r w:rsidR="00FC1159"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  <w:t>предмет</w:t>
      </w:r>
      <w:r w:rsidR="00153E1D"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  <w:t>у</w:t>
      </w:r>
    </w:p>
    <w:p w14:paraId="4F56A156" w14:textId="77777777" w:rsidR="00FC1159" w:rsidRDefault="00FC1159" w:rsidP="00FC1159">
      <w:pPr>
        <w:tabs>
          <w:tab w:val="left" w:pos="6603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«</w:t>
      </w:r>
      <w:r w:rsidR="00E165AF">
        <w:rPr>
          <w:rFonts w:ascii="Times New Roman" w:eastAsia="Times New Roman" w:hAnsi="Times New Roman" w:cs="Times New Roman"/>
          <w:b/>
          <w:i/>
          <w:sz w:val="28"/>
          <w:szCs w:val="28"/>
        </w:rPr>
        <w:t>ХІМІЯ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»</w:t>
      </w:r>
    </w:p>
    <w:p w14:paraId="15ABF4BD" w14:textId="06715136" w:rsidR="00FC1159" w:rsidRDefault="00AB5E65" w:rsidP="00FC1159">
      <w:pPr>
        <w:tabs>
          <w:tab w:val="left" w:pos="6603"/>
        </w:tabs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Розробник</w:t>
      </w:r>
      <w:r w:rsidR="000F614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викл</w:t>
      </w:r>
      <w:r w:rsidR="006B3696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адач</w:t>
      </w:r>
      <w:proofErr w:type="spellEnd"/>
      <w:r w:rsidR="006B3696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хімії</w:t>
      </w:r>
      <w:r w:rsidR="00E165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165AF">
        <w:rPr>
          <w:rFonts w:ascii="Times New Roman" w:eastAsia="Times New Roman" w:hAnsi="Times New Roman" w:cs="Times New Roman"/>
          <w:sz w:val="28"/>
          <w:szCs w:val="28"/>
          <w:u w:val="single"/>
        </w:rPr>
        <w:t>Ромашко Олена Миколаївна</w:t>
      </w:r>
    </w:p>
    <w:p w14:paraId="460FB729" w14:textId="78BB4DD9" w:rsidR="00277C1E" w:rsidRPr="00006180" w:rsidRDefault="00277C1E" w:rsidP="00006180">
      <w:pPr>
        <w:tabs>
          <w:tab w:val="left" w:pos="6603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EC5738">
        <w:rPr>
          <w:rFonts w:ascii="Times New Roman" w:eastAsia="Times New Roman" w:hAnsi="Times New Roman" w:cs="Times New Roman"/>
          <w:b/>
          <w:sz w:val="24"/>
          <w:szCs w:val="24"/>
        </w:rPr>
        <w:t>Код та назва професії 7231</w:t>
      </w:r>
      <w:r w:rsidRPr="00EC5738">
        <w:rPr>
          <w:rFonts w:ascii="Times New Roman" w:hAnsi="Times New Roman" w:cs="Times New Roman"/>
          <w:sz w:val="24"/>
          <w:szCs w:val="24"/>
          <w:u w:val="single"/>
        </w:rPr>
        <w:t>«Слюсар з ремонту колісних транспортних  засобів</w:t>
      </w:r>
      <w:r w:rsidR="00EC5738" w:rsidRPr="00EC573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. </w:t>
      </w:r>
      <w:r w:rsidR="00EC5738" w:rsidRPr="00EC5738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7212 </w:t>
      </w:r>
      <w:r w:rsidR="00EC5738" w:rsidRPr="00EC5738">
        <w:rPr>
          <w:rFonts w:ascii="Times New Roman" w:hAnsi="Times New Roman" w:cs="Times New Roman"/>
          <w:sz w:val="24"/>
          <w:szCs w:val="24"/>
          <w:u w:val="single"/>
        </w:rPr>
        <w:t>Електрозварник ручного зварювання</w:t>
      </w:r>
      <w:r w:rsidRPr="00EC5738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EC5738">
        <w:rPr>
          <w:rFonts w:ascii="Times New Roman" w:hAnsi="Times New Roman" w:cs="Times New Roman"/>
          <w:sz w:val="24"/>
          <w:szCs w:val="24"/>
          <w:u w:val="single"/>
          <w:lang w:val="ru-RU"/>
        </w:rPr>
        <w:t>,</w:t>
      </w:r>
      <w:r w:rsidR="00EC5738" w:rsidRPr="00EC5738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7233</w:t>
      </w:r>
      <w:r w:rsidR="00EC5738" w:rsidRPr="00EC5738">
        <w:rPr>
          <w:rFonts w:ascii="Times New Roman" w:hAnsi="Times New Roman" w:cs="Times New Roman"/>
          <w:sz w:val="24"/>
          <w:szCs w:val="24"/>
          <w:u w:val="single"/>
        </w:rPr>
        <w:t xml:space="preserve">«Слюсар з ремонту колісних </w:t>
      </w:r>
      <w:proofErr w:type="gramStart"/>
      <w:r w:rsidR="00EC5738" w:rsidRPr="00EC5738">
        <w:rPr>
          <w:rFonts w:ascii="Times New Roman" w:hAnsi="Times New Roman" w:cs="Times New Roman"/>
          <w:sz w:val="24"/>
          <w:szCs w:val="24"/>
          <w:u w:val="single"/>
        </w:rPr>
        <w:t>транспортних  засобів</w:t>
      </w:r>
      <w:proofErr w:type="gramEnd"/>
      <w:r w:rsidR="00EC5738" w:rsidRPr="00EC5738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r w:rsidR="00EC5738" w:rsidRPr="00EC5738">
        <w:rPr>
          <w:rFonts w:ascii="Times New Roman" w:hAnsi="Times New Roman" w:cs="Times New Roman"/>
          <w:b/>
          <w:sz w:val="24"/>
          <w:szCs w:val="24"/>
          <w:u w:val="single"/>
        </w:rPr>
        <w:t xml:space="preserve"> 7241</w:t>
      </w:r>
      <w:r w:rsidR="00EC5738" w:rsidRPr="00EC5738">
        <w:rPr>
          <w:rFonts w:ascii="Times New Roman" w:hAnsi="Times New Roman" w:cs="Times New Roman"/>
          <w:sz w:val="24"/>
          <w:szCs w:val="24"/>
          <w:u w:val="single"/>
        </w:rPr>
        <w:t>«Майстер з діагностики та налагодження електричного устаткування автомобільних засобів</w:t>
      </w:r>
      <w:r w:rsidR="00EC5738">
        <w:rPr>
          <w:rFonts w:ascii="Times New Roman" w:hAnsi="Times New Roman" w:cs="Times New Roman"/>
          <w:sz w:val="24"/>
          <w:szCs w:val="24"/>
          <w:u w:val="single"/>
          <w:lang w:val="ru-RU"/>
        </w:rPr>
        <w:t>»</w:t>
      </w:r>
      <w:r w:rsidR="00006180">
        <w:rPr>
          <w:rFonts w:ascii="Times New Roman" w:hAnsi="Times New Roman" w:cs="Times New Roman"/>
          <w:sz w:val="24"/>
          <w:szCs w:val="24"/>
          <w:u w:val="single"/>
          <w:lang w:val="ru-RU"/>
        </w:rPr>
        <w:t>,</w:t>
      </w:r>
      <w:r w:rsidR="00EC5738" w:rsidRPr="00EC57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C5738">
        <w:rPr>
          <w:rFonts w:ascii="Times New Roman" w:hAnsi="Times New Roman" w:cs="Times New Roman"/>
          <w:sz w:val="24"/>
          <w:szCs w:val="24"/>
          <w:u w:val="single"/>
          <w:lang w:val="ru-RU"/>
        </w:rPr>
        <w:t>,</w:t>
      </w:r>
      <w:r w:rsidRPr="00EC5738">
        <w:rPr>
          <w:rFonts w:ascii="Times New Roman" w:hAnsi="Times New Roman" w:cs="Times New Roman"/>
          <w:b/>
          <w:sz w:val="24"/>
          <w:szCs w:val="24"/>
          <w:u w:val="single"/>
        </w:rPr>
        <w:t>7435</w:t>
      </w:r>
      <w:r w:rsidRPr="00EC5738">
        <w:rPr>
          <w:rFonts w:ascii="Times New Roman" w:hAnsi="Times New Roman" w:cs="Times New Roman"/>
          <w:sz w:val="24"/>
          <w:szCs w:val="24"/>
          <w:u w:val="single"/>
        </w:rPr>
        <w:t>«Кравець</w:t>
      </w:r>
      <w:r w:rsidR="00EC5738" w:rsidRPr="00EC5738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r w:rsidR="00EC5738" w:rsidRPr="00EC5738">
        <w:rPr>
          <w:rFonts w:ascii="Times New Roman" w:hAnsi="Times New Roman" w:cs="Times New Roman"/>
          <w:b/>
          <w:sz w:val="24"/>
          <w:szCs w:val="24"/>
          <w:u w:val="single"/>
        </w:rPr>
        <w:t>8263</w:t>
      </w:r>
      <w:r w:rsidRPr="00EC5738">
        <w:rPr>
          <w:rFonts w:ascii="Times New Roman" w:hAnsi="Times New Roman" w:cs="Times New Roman"/>
          <w:sz w:val="24"/>
          <w:szCs w:val="24"/>
          <w:u w:val="single"/>
        </w:rPr>
        <w:t xml:space="preserve"> Вишивальник»</w:t>
      </w:r>
      <w:r w:rsidR="00006180">
        <w:rPr>
          <w:rFonts w:ascii="Times New Roman" w:hAnsi="Times New Roman" w:cs="Times New Roman"/>
          <w:sz w:val="24"/>
          <w:szCs w:val="24"/>
          <w:u w:val="single"/>
          <w:lang w:val="ru-RU"/>
        </w:rPr>
        <w:t>,</w:t>
      </w:r>
      <w:r w:rsidRPr="00EC57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C5738" w:rsidRPr="00EC5738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7231</w:t>
      </w:r>
      <w:r w:rsidR="00EC573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006180">
        <w:rPr>
          <w:rFonts w:ascii="Times New Roman" w:hAnsi="Times New Roman" w:cs="Times New Roman"/>
          <w:sz w:val="24"/>
          <w:szCs w:val="24"/>
          <w:u w:val="single"/>
          <w:lang w:val="ru-RU"/>
        </w:rPr>
        <w:t>«</w:t>
      </w:r>
      <w:proofErr w:type="spellStart"/>
      <w:r w:rsidR="00EC5738">
        <w:rPr>
          <w:rFonts w:ascii="Times New Roman" w:hAnsi="Times New Roman" w:cs="Times New Roman"/>
          <w:sz w:val="24"/>
          <w:szCs w:val="24"/>
          <w:u w:val="single"/>
          <w:lang w:val="ru-RU"/>
        </w:rPr>
        <w:t>Слюсар</w:t>
      </w:r>
      <w:proofErr w:type="spellEnd"/>
      <w:r w:rsidR="00EC5738">
        <w:rPr>
          <w:rFonts w:ascii="Times New Roman" w:hAnsi="Times New Roman" w:cs="Times New Roman"/>
          <w:sz w:val="24"/>
          <w:szCs w:val="24"/>
          <w:u w:val="single"/>
          <w:lang w:val="ru-RU"/>
        </w:rPr>
        <w:t>-ремонтник</w:t>
      </w:r>
      <w:r w:rsidR="00006180">
        <w:rPr>
          <w:rFonts w:ascii="Times New Roman" w:hAnsi="Times New Roman" w:cs="Times New Roman"/>
          <w:sz w:val="24"/>
          <w:szCs w:val="24"/>
          <w:u w:val="single"/>
          <w:lang w:val="ru-RU"/>
        </w:rPr>
        <w:t>»</w:t>
      </w:r>
      <w:r w:rsidR="00EC5738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r w:rsidRPr="00EC5738">
        <w:rPr>
          <w:rFonts w:ascii="Times New Roman" w:hAnsi="Times New Roman" w:cs="Times New Roman"/>
          <w:b/>
          <w:sz w:val="24"/>
          <w:szCs w:val="24"/>
          <w:u w:val="single"/>
        </w:rPr>
        <w:t>7241</w:t>
      </w:r>
      <w:r w:rsidRPr="00EC5738">
        <w:rPr>
          <w:rFonts w:ascii="Times New Roman" w:hAnsi="Times New Roman" w:cs="Times New Roman"/>
          <w:sz w:val="24"/>
          <w:szCs w:val="24"/>
          <w:u w:val="single"/>
        </w:rPr>
        <w:t>«Майстер з діагностики та налагодження електричного устаткування автомобільних засобів»</w:t>
      </w:r>
      <w:r w:rsidR="00006180">
        <w:rPr>
          <w:rFonts w:ascii="Times New Roman" w:hAnsi="Times New Roman" w:cs="Times New Roman"/>
          <w:sz w:val="24"/>
          <w:szCs w:val="24"/>
          <w:u w:val="single"/>
          <w:lang w:val="ru-RU"/>
        </w:rPr>
        <w:t>,</w:t>
      </w:r>
      <w:r w:rsidRPr="00EC57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6180" w:rsidRPr="00EC5738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7231</w:t>
      </w:r>
      <w:r w:rsidR="00006180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proofErr w:type="spellStart"/>
      <w:r w:rsidR="00006180">
        <w:rPr>
          <w:rFonts w:ascii="Times New Roman" w:hAnsi="Times New Roman" w:cs="Times New Roman"/>
          <w:sz w:val="24"/>
          <w:szCs w:val="24"/>
          <w:u w:val="single"/>
          <w:lang w:val="ru-RU"/>
        </w:rPr>
        <w:t>Слюсар</w:t>
      </w:r>
      <w:proofErr w:type="spellEnd"/>
      <w:r w:rsidR="00006180">
        <w:rPr>
          <w:rFonts w:ascii="Times New Roman" w:hAnsi="Times New Roman" w:cs="Times New Roman"/>
          <w:sz w:val="24"/>
          <w:szCs w:val="24"/>
          <w:u w:val="single"/>
          <w:lang w:val="ru-RU"/>
        </w:rPr>
        <w:t>-ремонтник</w:t>
      </w:r>
      <w:r w:rsidR="0000618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. </w:t>
      </w:r>
      <w:r w:rsidRPr="00EC5738">
        <w:rPr>
          <w:rFonts w:ascii="Times New Roman" w:hAnsi="Times New Roman" w:cs="Times New Roman"/>
          <w:b/>
          <w:sz w:val="24"/>
          <w:szCs w:val="24"/>
          <w:u w:val="single"/>
        </w:rPr>
        <w:t>7212</w:t>
      </w:r>
      <w:r w:rsidRPr="00EC5738">
        <w:rPr>
          <w:rFonts w:ascii="Times New Roman" w:hAnsi="Times New Roman" w:cs="Times New Roman"/>
          <w:sz w:val="24"/>
          <w:szCs w:val="24"/>
          <w:u w:val="single"/>
        </w:rPr>
        <w:t xml:space="preserve"> «Електрозварник ручного зварювання»                          </w:t>
      </w:r>
      <w:r w:rsidRPr="00EC573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14:paraId="4BBA349A" w14:textId="77777777" w:rsidR="004636F7" w:rsidRPr="00ED06EB" w:rsidRDefault="004636F7" w:rsidP="00277C1E">
      <w:pP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636F7">
        <w:rPr>
          <w:rFonts w:ascii="Times New Roman" w:eastAsia="Times New Roman" w:hAnsi="Times New Roman" w:cs="Times New Roman"/>
          <w:b/>
          <w:sz w:val="28"/>
          <w:szCs w:val="28"/>
        </w:rPr>
        <w:t>Статус навчальної дисципліни</w:t>
      </w:r>
      <w:r w:rsidR="00F642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6E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обов</w:t>
      </w:r>
      <w:proofErr w:type="spellEnd"/>
      <w:r w:rsidRPr="00ED06EB">
        <w:rPr>
          <w:rFonts w:ascii="Times New Roman" w:eastAsia="Times New Roman" w:hAnsi="Times New Roman" w:cs="Times New Roman"/>
          <w:b/>
          <w:sz w:val="28"/>
          <w:szCs w:val="28"/>
          <w:u w:val="single"/>
          <w:rtl/>
        </w:rPr>
        <w:t>ۥ</w:t>
      </w:r>
      <w:proofErr w:type="spellStart"/>
      <w:r w:rsidRPr="00ED06E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язкова</w:t>
      </w:r>
      <w:proofErr w:type="spellEnd"/>
    </w:p>
    <w:p w14:paraId="4180C9C5" w14:textId="77777777" w:rsidR="004636F7" w:rsidRPr="00ED06EB" w:rsidRDefault="004636F7" w:rsidP="00ED06EB">
      <w:pPr>
        <w:tabs>
          <w:tab w:val="left" w:pos="2835"/>
        </w:tabs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636F7">
        <w:rPr>
          <w:rFonts w:ascii="Times New Roman" w:eastAsia="Times New Roman" w:hAnsi="Times New Roman" w:cs="Times New Roman"/>
          <w:b/>
          <w:sz w:val="28"/>
          <w:szCs w:val="28"/>
        </w:rPr>
        <w:t>Мова навчання</w:t>
      </w:r>
      <w:r w:rsidR="00ED06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06E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українська</w:t>
      </w:r>
    </w:p>
    <w:p w14:paraId="04C96289" w14:textId="77777777" w:rsidR="004636F7" w:rsidRPr="004636F7" w:rsidRDefault="004636F7" w:rsidP="00ED06EB">
      <w:pP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7BF5D8BB" w14:textId="4B6A24BC" w:rsidR="00FC1159" w:rsidRDefault="00FC1159" w:rsidP="00FC1159">
      <w:pP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00618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–202</w:t>
      </w:r>
      <w:r w:rsidR="0000618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5</w:t>
      </w:r>
      <w:r w:rsidRPr="004636F7">
        <w:rPr>
          <w:rFonts w:ascii="Times New Roman" w:eastAsia="Times New Roman" w:hAnsi="Times New Roman" w:cs="Times New Roman"/>
          <w:b/>
          <w:sz w:val="28"/>
          <w:szCs w:val="28"/>
        </w:rPr>
        <w:t> н. р.</w:t>
      </w:r>
    </w:p>
    <w:p w14:paraId="3CD5DEB0" w14:textId="77777777" w:rsidR="004636F7" w:rsidRPr="004636F7" w:rsidRDefault="004636F7" w:rsidP="004636F7">
      <w:pP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244" w:type="dxa"/>
        <w:jc w:val="right"/>
        <w:tblLayout w:type="fixed"/>
        <w:tblLook w:val="01E0" w:firstRow="1" w:lastRow="1" w:firstColumn="1" w:lastColumn="1" w:noHBand="0" w:noVBand="0"/>
      </w:tblPr>
      <w:tblGrid>
        <w:gridCol w:w="5244"/>
      </w:tblGrid>
      <w:tr w:rsidR="004636F7" w:rsidRPr="004636F7" w14:paraId="13D19C91" w14:textId="77777777" w:rsidTr="00032102">
        <w:trPr>
          <w:jc w:val="right"/>
        </w:trPr>
        <w:tc>
          <w:tcPr>
            <w:tcW w:w="5244" w:type="dxa"/>
            <w:shd w:val="clear" w:color="auto" w:fill="auto"/>
          </w:tcPr>
          <w:p w14:paraId="73CCD343" w14:textId="77777777" w:rsidR="004636F7" w:rsidRPr="004636F7" w:rsidRDefault="004636F7" w:rsidP="004636F7">
            <w:pPr>
              <w:tabs>
                <w:tab w:val="left" w:pos="2835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2730B2C" w14:textId="26B6AE82" w:rsidR="00CC4E19" w:rsidRDefault="00B97B44" w:rsidP="00FC1159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97B4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77C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1159" w:rsidRPr="00FC115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77C1E" w:rsidRPr="004636F7">
        <w:rPr>
          <w:rFonts w:ascii="Times New Roman" w:eastAsia="Times New Roman" w:hAnsi="Times New Roman" w:cs="Times New Roman"/>
          <w:sz w:val="28"/>
          <w:szCs w:val="28"/>
        </w:rPr>
        <w:t>рограма навчально</w:t>
      </w:r>
      <w:r w:rsidR="00153E1D" w:rsidRPr="00153E1D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277C1E" w:rsidRPr="00463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4E19" w:rsidRPr="00CC4E19"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="004950F5" w:rsidRPr="004950F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77C1E" w:rsidRPr="004636F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277C1E">
        <w:rPr>
          <w:rFonts w:ascii="Times New Roman" w:eastAsia="Times New Roman" w:hAnsi="Times New Roman" w:cs="Times New Roman"/>
          <w:sz w:val="28"/>
          <w:szCs w:val="28"/>
        </w:rPr>
        <w:t>Хімія» для</w:t>
      </w:r>
      <w:r w:rsidR="00FC1159" w:rsidRPr="00FC1159">
        <w:rPr>
          <w:rFonts w:ascii="Times New Roman" w:eastAsia="Times New Roman" w:hAnsi="Times New Roman" w:cs="Times New Roman"/>
          <w:sz w:val="28"/>
          <w:szCs w:val="28"/>
        </w:rPr>
        <w:t xml:space="preserve"> здобувачів</w:t>
      </w:r>
      <w:r w:rsidR="00277C1E">
        <w:rPr>
          <w:rFonts w:ascii="Times New Roman" w:eastAsia="Times New Roman" w:hAnsi="Times New Roman" w:cs="Times New Roman"/>
          <w:sz w:val="28"/>
          <w:szCs w:val="28"/>
        </w:rPr>
        <w:t xml:space="preserve"> освітньо-кваліфікаційного рівня кваліфікований робітник</w:t>
      </w:r>
      <w:r w:rsidR="00277C1E" w:rsidRPr="00463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C1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277C1E">
        <w:rPr>
          <w:rFonts w:ascii="Times New Roman" w:eastAsia="Times New Roman" w:hAnsi="Times New Roman" w:cs="Times New Roman"/>
          <w:sz w:val="28"/>
          <w:szCs w:val="28"/>
        </w:rPr>
        <w:t xml:space="preserve"> курсу  </w:t>
      </w:r>
      <w:r w:rsidR="00277C1E" w:rsidRPr="004636F7">
        <w:rPr>
          <w:rFonts w:ascii="Times New Roman" w:eastAsia="Times New Roman" w:hAnsi="Times New Roman" w:cs="Times New Roman"/>
          <w:sz w:val="28"/>
          <w:szCs w:val="28"/>
        </w:rPr>
        <w:t>професії</w:t>
      </w:r>
      <w:r w:rsidR="00277C1E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 w:rsidR="00277C1E" w:rsidRPr="00913DFC">
        <w:rPr>
          <w:rFonts w:ascii="Times New Roman" w:hAnsi="Times New Roman" w:cs="Times New Roman"/>
          <w:sz w:val="28"/>
          <w:szCs w:val="28"/>
        </w:rPr>
        <w:t>«Слюсар</w:t>
      </w:r>
      <w:r w:rsidR="00277C1E">
        <w:rPr>
          <w:rFonts w:ascii="Times New Roman" w:hAnsi="Times New Roman" w:cs="Times New Roman"/>
          <w:sz w:val="28"/>
          <w:szCs w:val="28"/>
        </w:rPr>
        <w:t xml:space="preserve"> з ремонту автомобілів» </w:t>
      </w:r>
      <w:r w:rsidR="00277C1E" w:rsidRPr="00913DFC">
        <w:rPr>
          <w:rFonts w:ascii="Times New Roman" w:hAnsi="Times New Roman" w:cs="Times New Roman"/>
          <w:sz w:val="28"/>
          <w:szCs w:val="28"/>
        </w:rPr>
        <w:t xml:space="preserve"> «Вишивальник, швачка» «Майстер з діагностики та налагод</w:t>
      </w:r>
      <w:r w:rsidR="00277C1E">
        <w:rPr>
          <w:rFonts w:ascii="Times New Roman" w:hAnsi="Times New Roman" w:cs="Times New Roman"/>
          <w:sz w:val="28"/>
          <w:szCs w:val="28"/>
        </w:rPr>
        <w:t>ження електричного устаткування</w:t>
      </w:r>
      <w:r w:rsidR="00277C1E" w:rsidRPr="00913DFC">
        <w:rPr>
          <w:rFonts w:ascii="Times New Roman" w:hAnsi="Times New Roman" w:cs="Times New Roman"/>
          <w:sz w:val="28"/>
          <w:szCs w:val="28"/>
        </w:rPr>
        <w:t xml:space="preserve"> автомобільних засобів»</w:t>
      </w:r>
      <w:r w:rsidR="00277C1E">
        <w:rPr>
          <w:rFonts w:ascii="Times New Roman" w:hAnsi="Times New Roman" w:cs="Times New Roman"/>
          <w:sz w:val="28"/>
          <w:szCs w:val="28"/>
        </w:rPr>
        <w:t xml:space="preserve"> </w:t>
      </w:r>
      <w:r w:rsidR="00277C1E" w:rsidRPr="00F658DD">
        <w:rPr>
          <w:rFonts w:ascii="Times New Roman" w:hAnsi="Times New Roman" w:cs="Times New Roman"/>
          <w:sz w:val="28"/>
          <w:szCs w:val="28"/>
        </w:rPr>
        <w:t xml:space="preserve">«Електрозварник ручного зварювання» </w:t>
      </w:r>
      <w:r w:rsidR="00006180" w:rsidRPr="00EC07B9">
        <w:rPr>
          <w:rFonts w:ascii="Times New Roman" w:hAnsi="Times New Roman" w:cs="Times New Roman"/>
          <w:sz w:val="28"/>
          <w:szCs w:val="28"/>
        </w:rPr>
        <w:t>«Слюсар-ремонтник»</w:t>
      </w:r>
      <w:r w:rsidR="00EC07B9" w:rsidRPr="00EC07B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77C1E" w:rsidRPr="00F658DD">
        <w:rPr>
          <w:rFonts w:ascii="Times New Roman" w:eastAsia="Times New Roman" w:hAnsi="Times New Roman" w:cs="Times New Roman"/>
          <w:sz w:val="28"/>
          <w:szCs w:val="28"/>
        </w:rPr>
        <w:t>денної форми</w:t>
      </w:r>
      <w:r w:rsidR="00277C1E" w:rsidRPr="00F658DD">
        <w:rPr>
          <w:rFonts w:ascii="Times New Roman" w:hAnsi="Times New Roman" w:cs="Times New Roman"/>
          <w:sz w:val="28"/>
          <w:szCs w:val="28"/>
        </w:rPr>
        <w:t xml:space="preserve"> навчання</w:t>
      </w:r>
      <w:r w:rsidR="00277C1E" w:rsidRPr="00F658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C1E">
        <w:rPr>
          <w:rFonts w:ascii="Times New Roman" w:eastAsia="Times New Roman" w:hAnsi="Times New Roman" w:cs="Times New Roman"/>
          <w:sz w:val="28"/>
          <w:szCs w:val="28"/>
        </w:rPr>
        <w:t>складена</w:t>
      </w:r>
      <w:r w:rsidR="00277C1E" w:rsidRPr="004636F7">
        <w:rPr>
          <w:rFonts w:ascii="Times New Roman" w:eastAsia="Times New Roman" w:hAnsi="Times New Roman" w:cs="Times New Roman"/>
          <w:sz w:val="28"/>
          <w:szCs w:val="28"/>
        </w:rPr>
        <w:t xml:space="preserve"> на основі </w:t>
      </w:r>
      <w:r w:rsidR="00CC4E19" w:rsidRPr="00CC4E1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77C1E">
        <w:rPr>
          <w:rFonts w:ascii="Times New Roman" w:eastAsia="Times New Roman" w:hAnsi="Times New Roman" w:cs="Times New Roman"/>
          <w:sz w:val="28"/>
          <w:szCs w:val="28"/>
        </w:rPr>
        <w:t xml:space="preserve">авчальної програми для закладів середньої освіти затвердженої Міністерством освіти і науки України (наказ № 1407 від 23.10.2017 р.) </w:t>
      </w:r>
    </w:p>
    <w:p w14:paraId="5B4EEA3F" w14:textId="28CE0D38" w:rsidR="00277C1E" w:rsidRPr="00A36E3C" w:rsidRDefault="00277C1E" w:rsidP="00FC1159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FC1159" w:rsidRPr="00CC4E19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серпня 202</w:t>
      </w:r>
      <w:r w:rsidR="00006180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4636F7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  <w:r w:rsidR="00CC6835" w:rsidRPr="00CC68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1E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C6835" w:rsidRPr="00CC6835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="00207FB7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5</w:t>
      </w:r>
      <w:r w:rsidRPr="00501E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636F7">
        <w:rPr>
          <w:rFonts w:ascii="Times New Roman" w:eastAsia="Times New Roman" w:hAnsi="Times New Roman" w:cs="Times New Roman"/>
          <w:sz w:val="28"/>
          <w:szCs w:val="28"/>
        </w:rPr>
        <w:t>с.</w:t>
      </w:r>
    </w:p>
    <w:p w14:paraId="7D7D5D0F" w14:textId="5A872DC1" w:rsidR="00277C1E" w:rsidRPr="00153E1D" w:rsidRDefault="00277C1E" w:rsidP="00CC4E19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Розробник: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Олена </w:t>
      </w:r>
      <w:r w:rsidR="00153E1D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Ромашко</w:t>
      </w:r>
    </w:p>
    <w:p w14:paraId="27974914" w14:textId="1B0B6134" w:rsidR="00277C1E" w:rsidRPr="002440F8" w:rsidRDefault="00CC4E19" w:rsidP="00277C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П</w:t>
      </w:r>
      <w:proofErr w:type="spellStart"/>
      <w:r w:rsidR="00277C1E" w:rsidRPr="004636F7">
        <w:rPr>
          <w:rFonts w:ascii="Times New Roman" w:eastAsia="Times New Roman" w:hAnsi="Times New Roman" w:cs="Times New Roman"/>
          <w:sz w:val="28"/>
          <w:szCs w:val="28"/>
        </w:rPr>
        <w:t>рограма</w:t>
      </w:r>
      <w:proofErr w:type="spellEnd"/>
      <w:r w:rsidR="00277C1E" w:rsidRPr="004636F7">
        <w:rPr>
          <w:rFonts w:ascii="Times New Roman" w:eastAsia="Times New Roman" w:hAnsi="Times New Roman" w:cs="Times New Roman"/>
          <w:sz w:val="28"/>
          <w:szCs w:val="28"/>
        </w:rPr>
        <w:t xml:space="preserve"> обгов</w:t>
      </w:r>
      <w:r w:rsidR="00277C1E">
        <w:rPr>
          <w:rFonts w:ascii="Times New Roman" w:eastAsia="Times New Roman" w:hAnsi="Times New Roman" w:cs="Times New Roman"/>
          <w:sz w:val="28"/>
          <w:szCs w:val="28"/>
        </w:rPr>
        <w:t xml:space="preserve">орена та схвалена на засіданні </w:t>
      </w:r>
      <w:proofErr w:type="gramStart"/>
      <w:r w:rsidR="00277C1E">
        <w:rPr>
          <w:rFonts w:ascii="Times New Roman" w:eastAsia="Times New Roman" w:hAnsi="Times New Roman" w:cs="Times New Roman"/>
          <w:sz w:val="28"/>
          <w:szCs w:val="28"/>
        </w:rPr>
        <w:t xml:space="preserve">циклової </w:t>
      </w:r>
      <w:r w:rsidR="00277C1E" w:rsidRPr="004636F7">
        <w:rPr>
          <w:rFonts w:ascii="Times New Roman" w:eastAsia="Times New Roman" w:hAnsi="Times New Roman" w:cs="Times New Roman"/>
          <w:sz w:val="28"/>
          <w:szCs w:val="28"/>
        </w:rPr>
        <w:t xml:space="preserve"> комісії</w:t>
      </w:r>
      <w:proofErr w:type="gramEnd"/>
      <w:r w:rsidR="00277C1E" w:rsidRPr="00463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C1E">
        <w:rPr>
          <w:rFonts w:ascii="Times New Roman" w:eastAsia="Times New Roman" w:hAnsi="Times New Roman" w:cs="Times New Roman"/>
          <w:sz w:val="28"/>
          <w:szCs w:val="28"/>
          <w:u w:val="single"/>
        </w:rPr>
        <w:t>природничо-математичних дисциплін</w:t>
      </w:r>
    </w:p>
    <w:p w14:paraId="71DB576F" w14:textId="73836D36" w:rsidR="00277C1E" w:rsidRPr="004636F7" w:rsidRDefault="00277C1E" w:rsidP="00277C1E">
      <w:pPr>
        <w:spacing w:line="36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від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Pr="002440F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63776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Pr="002440F8">
        <w:rPr>
          <w:rFonts w:ascii="Times New Roman" w:eastAsia="Times New Roman" w:hAnsi="Times New Roman" w:cs="Times New Roman"/>
          <w:sz w:val="28"/>
          <w:szCs w:val="28"/>
          <w:u w:val="single"/>
        </w:rPr>
        <w:t>серпня  20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="00006180" w:rsidRPr="00B97B44">
        <w:rPr>
          <w:rFonts w:ascii="Times New Roman" w:eastAsia="Times New Roman" w:hAnsi="Times New Roman" w:cs="Times New Roman"/>
          <w:sz w:val="28"/>
          <w:szCs w:val="28"/>
          <w:u w:val="single"/>
        </w:rPr>
        <w:t>4</w:t>
      </w:r>
      <w:r w:rsidRPr="004636F7">
        <w:rPr>
          <w:rFonts w:ascii="Times New Roman" w:eastAsia="Times New Roman" w:hAnsi="Times New Roman" w:cs="Times New Roman"/>
          <w:sz w:val="28"/>
          <w:szCs w:val="28"/>
        </w:rPr>
        <w:t xml:space="preserve"> року № </w:t>
      </w:r>
      <w:r w:rsidRPr="002440F8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</w:p>
    <w:p w14:paraId="06B62EFF" w14:textId="77777777" w:rsidR="00277C1E" w:rsidRPr="00E01B4B" w:rsidRDefault="00277C1E" w:rsidP="00277C1E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636F7">
        <w:rPr>
          <w:rFonts w:ascii="Times New Roman" w:eastAsia="Times New Roman" w:hAnsi="Times New Roman" w:cs="Times New Roman"/>
          <w:sz w:val="28"/>
          <w:szCs w:val="28"/>
        </w:rPr>
        <w:t>Голова циклової комісії  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Стефанська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14:paraId="27A1CF1B" w14:textId="29D88A13" w:rsidR="004636F7" w:rsidRPr="00CC4E19" w:rsidRDefault="004636F7" w:rsidP="004636F7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36F7">
        <w:rPr>
          <w:rFonts w:ascii="Times New Roman" w:eastAsia="Times New Roman" w:hAnsi="Times New Roman" w:cs="Times New Roman"/>
          <w:sz w:val="28"/>
          <w:szCs w:val="28"/>
        </w:rPr>
        <w:t xml:space="preserve">Схвалено Педагогічною радою </w:t>
      </w:r>
      <w:r w:rsidR="00CC4E19">
        <w:rPr>
          <w:rFonts w:ascii="Times New Roman" w:eastAsia="Times New Roman" w:hAnsi="Times New Roman" w:cs="Times New Roman"/>
          <w:sz w:val="28"/>
          <w:szCs w:val="28"/>
          <w:lang w:val="ru-RU"/>
        </w:rPr>
        <w:t>ТФК ЛНТУ</w:t>
      </w:r>
    </w:p>
    <w:p w14:paraId="1CB43FD8" w14:textId="77777777" w:rsidR="00CC4E19" w:rsidRDefault="004636F7" w:rsidP="00CC4E19">
      <w:pPr>
        <w:spacing w:line="36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4636F7">
        <w:rPr>
          <w:rFonts w:ascii="Times New Roman" w:eastAsia="Times New Roman" w:hAnsi="Times New Roman" w:cs="Times New Roman"/>
          <w:sz w:val="28"/>
          <w:szCs w:val="28"/>
        </w:rPr>
        <w:t xml:space="preserve">Протокол від </w:t>
      </w:r>
      <w:r w:rsidRPr="004636F7">
        <w:rPr>
          <w:rFonts w:ascii="Times New Roman" w:eastAsia="Times New Roman" w:hAnsi="Times New Roman" w:cs="Times New Roman"/>
          <w:i/>
          <w:sz w:val="28"/>
          <w:szCs w:val="28"/>
        </w:rPr>
        <w:t xml:space="preserve">__________ </w:t>
      </w:r>
      <w:r w:rsidRPr="004636F7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4636F7">
        <w:rPr>
          <w:rFonts w:ascii="Times New Roman" w:eastAsia="Times New Roman" w:hAnsi="Times New Roman" w:cs="Times New Roman"/>
          <w:i/>
          <w:sz w:val="28"/>
          <w:szCs w:val="28"/>
        </w:rPr>
        <w:t>___</w:t>
      </w:r>
      <w:r w:rsidRPr="004636F7">
        <w:rPr>
          <w:rFonts w:ascii="Times New Roman" w:eastAsia="Times New Roman" w:hAnsi="Times New Roman" w:cs="Times New Roman"/>
          <w:sz w:val="28"/>
          <w:szCs w:val="28"/>
        </w:rPr>
        <w:t xml:space="preserve"> року № ___</w:t>
      </w:r>
    </w:p>
    <w:p w14:paraId="72909EBD" w14:textId="484F9763" w:rsidR="004636F7" w:rsidRPr="004636F7" w:rsidRDefault="004636F7" w:rsidP="00CC4E19">
      <w:pPr>
        <w:spacing w:line="36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463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4E19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4636F7">
        <w:rPr>
          <w:rFonts w:ascii="Times New Roman" w:eastAsia="Times New Roman" w:hAnsi="Times New Roman" w:cs="Times New Roman"/>
          <w:sz w:val="28"/>
          <w:szCs w:val="28"/>
        </w:rPr>
        <w:t>рограма</w:t>
      </w:r>
      <w:proofErr w:type="spellEnd"/>
      <w:r w:rsidRPr="004636F7">
        <w:rPr>
          <w:rFonts w:ascii="Times New Roman" w:eastAsia="Times New Roman" w:hAnsi="Times New Roman" w:cs="Times New Roman"/>
          <w:sz w:val="28"/>
          <w:szCs w:val="28"/>
        </w:rPr>
        <w:t xml:space="preserve"> обговорена та </w:t>
      </w:r>
      <w:r w:rsidR="00ED06EB">
        <w:rPr>
          <w:rFonts w:ascii="Times New Roman" w:eastAsia="Times New Roman" w:hAnsi="Times New Roman" w:cs="Times New Roman"/>
          <w:sz w:val="28"/>
          <w:szCs w:val="28"/>
        </w:rPr>
        <w:t>схвалена на засіданні циклової</w:t>
      </w:r>
      <w:r w:rsidRPr="004636F7">
        <w:rPr>
          <w:rFonts w:ascii="Times New Roman" w:eastAsia="Times New Roman" w:hAnsi="Times New Roman" w:cs="Times New Roman"/>
          <w:sz w:val="28"/>
          <w:szCs w:val="28"/>
        </w:rPr>
        <w:t xml:space="preserve"> комісії _______________________________________</w:t>
      </w:r>
    </w:p>
    <w:p w14:paraId="3126B1D2" w14:textId="77777777" w:rsidR="004636F7" w:rsidRPr="004636F7" w:rsidRDefault="004636F7" w:rsidP="004636F7">
      <w:pPr>
        <w:spacing w:line="36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4636F7">
        <w:rPr>
          <w:rFonts w:ascii="Times New Roman" w:eastAsia="Times New Roman" w:hAnsi="Times New Roman" w:cs="Times New Roman"/>
          <w:sz w:val="28"/>
          <w:szCs w:val="28"/>
        </w:rPr>
        <w:t xml:space="preserve">Протокол від __ _______ 20___ року № </w:t>
      </w:r>
      <w:r w:rsidRPr="004636F7">
        <w:rPr>
          <w:rFonts w:ascii="Times New Roman" w:eastAsia="Times New Roman" w:hAnsi="Times New Roman" w:cs="Times New Roman"/>
          <w:iCs/>
          <w:sz w:val="28"/>
          <w:szCs w:val="28"/>
        </w:rPr>
        <w:t>_</w:t>
      </w:r>
    </w:p>
    <w:p w14:paraId="7EC376BE" w14:textId="4E0DE8EB" w:rsidR="004636F7" w:rsidRDefault="004636F7" w:rsidP="00006180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6F7">
        <w:rPr>
          <w:rFonts w:ascii="Times New Roman" w:eastAsia="Times New Roman" w:hAnsi="Times New Roman" w:cs="Times New Roman"/>
          <w:sz w:val="28"/>
          <w:szCs w:val="28"/>
        </w:rPr>
        <w:t>Голова циклової комісії  ________________                                  _______________________________________</w:t>
      </w:r>
    </w:p>
    <w:p w14:paraId="4332FF11" w14:textId="77777777" w:rsidR="00006180" w:rsidRDefault="00006180" w:rsidP="006B3696">
      <w:pPr>
        <w:pStyle w:val="tl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60FA4870" w14:textId="77777777" w:rsidR="00006180" w:rsidRDefault="00006180" w:rsidP="006B3696">
      <w:pPr>
        <w:pStyle w:val="tl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1B966F28" w14:textId="166FFAEE" w:rsidR="00032102" w:rsidRPr="006C76C3" w:rsidRDefault="00032102" w:rsidP="006B3696">
      <w:pPr>
        <w:pStyle w:val="tl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О</w:t>
      </w:r>
      <w:r w:rsidR="00CC4E19">
        <w:rPr>
          <w:b/>
          <w:sz w:val="28"/>
          <w:szCs w:val="28"/>
          <w:lang w:val="uk-UA"/>
        </w:rPr>
        <w:t>ПИС НАВЧАЛЬНО</w:t>
      </w:r>
      <w:r w:rsidR="004950F5">
        <w:rPr>
          <w:b/>
          <w:sz w:val="28"/>
          <w:szCs w:val="28"/>
          <w:lang w:val="uk-UA"/>
        </w:rPr>
        <w:t xml:space="preserve">ГО </w:t>
      </w:r>
      <w:r w:rsidR="00CC4E19">
        <w:rPr>
          <w:b/>
          <w:sz w:val="28"/>
          <w:szCs w:val="28"/>
          <w:lang w:val="uk-UA"/>
        </w:rPr>
        <w:t xml:space="preserve"> </w:t>
      </w:r>
      <w:r w:rsidR="004950F5">
        <w:rPr>
          <w:b/>
          <w:sz w:val="28"/>
          <w:szCs w:val="28"/>
          <w:lang w:val="uk-UA"/>
        </w:rPr>
        <w:t>ПРЕД</w:t>
      </w:r>
      <w:r w:rsidR="00153E1D">
        <w:rPr>
          <w:b/>
          <w:sz w:val="28"/>
          <w:szCs w:val="28"/>
          <w:lang w:val="uk-UA"/>
        </w:rPr>
        <w:t>МЕТУ</w:t>
      </w:r>
    </w:p>
    <w:p w14:paraId="75330767" w14:textId="77777777" w:rsidR="00032102" w:rsidRPr="00664CCE" w:rsidRDefault="00032102" w:rsidP="00032102"/>
    <w:tbl>
      <w:tblPr>
        <w:tblW w:w="155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5281"/>
        <w:gridCol w:w="5545"/>
      </w:tblGrid>
      <w:tr w:rsidR="00032102" w:rsidRPr="00324844" w14:paraId="57E6F2EB" w14:textId="77777777" w:rsidTr="00032102">
        <w:trPr>
          <w:trHeight w:val="705"/>
        </w:trPr>
        <w:tc>
          <w:tcPr>
            <w:tcW w:w="4688" w:type="dxa"/>
            <w:vMerge w:val="restart"/>
            <w:vAlign w:val="center"/>
          </w:tcPr>
          <w:p w14:paraId="41AFEB43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 xml:space="preserve">Найменування показників </w:t>
            </w:r>
          </w:p>
        </w:tc>
        <w:tc>
          <w:tcPr>
            <w:tcW w:w="5281" w:type="dxa"/>
            <w:vMerge w:val="restart"/>
            <w:vAlign w:val="center"/>
          </w:tcPr>
          <w:p w14:paraId="14E13219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 xml:space="preserve">Галузь знань, </w:t>
            </w:r>
            <w:r>
              <w:rPr>
                <w:rFonts w:ascii="Times New Roman" w:hAnsi="Times New Roman"/>
                <w:sz w:val="28"/>
                <w:szCs w:val="28"/>
              </w:rPr>
              <w:t>спеціальність</w:t>
            </w:r>
            <w:r w:rsidRPr="00324844">
              <w:rPr>
                <w:rFonts w:ascii="Times New Roman" w:hAnsi="Times New Roman"/>
                <w:sz w:val="28"/>
                <w:szCs w:val="28"/>
              </w:rPr>
              <w:t>, освітньо-кваліфікаційний рівень</w:t>
            </w:r>
          </w:p>
        </w:tc>
        <w:tc>
          <w:tcPr>
            <w:tcW w:w="5545" w:type="dxa"/>
            <w:vAlign w:val="center"/>
          </w:tcPr>
          <w:p w14:paraId="1E4BAADF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032102" w:rsidRPr="00324844" w14:paraId="2CD2D486" w14:textId="77777777" w:rsidTr="00032102">
        <w:trPr>
          <w:trHeight w:val="434"/>
        </w:trPr>
        <w:tc>
          <w:tcPr>
            <w:tcW w:w="4688" w:type="dxa"/>
            <w:vMerge/>
            <w:vAlign w:val="center"/>
          </w:tcPr>
          <w:p w14:paraId="52020D44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1" w:type="dxa"/>
            <w:vMerge/>
            <w:vAlign w:val="center"/>
          </w:tcPr>
          <w:p w14:paraId="33C3D91F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</w:tcPr>
          <w:p w14:paraId="7B6D57EB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навчання</w:t>
            </w:r>
          </w:p>
        </w:tc>
      </w:tr>
      <w:tr w:rsidR="00032102" w:rsidRPr="00324844" w14:paraId="2A61CF86" w14:textId="77777777" w:rsidTr="00032102">
        <w:trPr>
          <w:trHeight w:val="1721"/>
        </w:trPr>
        <w:tc>
          <w:tcPr>
            <w:tcW w:w="4688" w:type="dxa"/>
            <w:vMerge w:val="restart"/>
            <w:vAlign w:val="center"/>
          </w:tcPr>
          <w:p w14:paraId="2F2FDFCA" w14:textId="1F932F36" w:rsidR="00032102" w:rsidRPr="008B422E" w:rsidRDefault="00032102" w:rsidP="00032102">
            <w:pPr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 xml:space="preserve">Тем – </w:t>
            </w:r>
            <w:r w:rsidR="008B422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81" w:type="dxa"/>
          </w:tcPr>
          <w:p w14:paraId="5AA90A52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>Галузь знань</w:t>
            </w:r>
          </w:p>
          <w:p w14:paraId="21FDBFA3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  <w:vAlign w:val="center"/>
          </w:tcPr>
          <w:p w14:paraId="1EAD8D82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 xml:space="preserve">Денна </w:t>
            </w:r>
          </w:p>
          <w:p w14:paraId="031A7E09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32102" w:rsidRPr="00324844" w14:paraId="78D94519" w14:textId="77777777" w:rsidTr="00032102">
        <w:trPr>
          <w:trHeight w:val="485"/>
        </w:trPr>
        <w:tc>
          <w:tcPr>
            <w:tcW w:w="4688" w:type="dxa"/>
            <w:vMerge/>
            <w:vAlign w:val="center"/>
          </w:tcPr>
          <w:p w14:paraId="056320A0" w14:textId="77777777" w:rsidR="00032102" w:rsidRPr="00324844" w:rsidRDefault="00032102" w:rsidP="000321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1" w:type="dxa"/>
            <w:vMerge w:val="restart"/>
            <w:vAlign w:val="center"/>
          </w:tcPr>
          <w:p w14:paraId="46E7558B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 xml:space="preserve">Спеціальність </w:t>
            </w:r>
          </w:p>
          <w:p w14:paraId="33C990E9" w14:textId="64B9D8FC" w:rsidR="00032102" w:rsidRPr="00006180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>7231 «Слюсар з ремонту колісних транспортних засобів»</w:t>
            </w:r>
            <w:r w:rsidR="000061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C07B9" w:rsidRPr="00EC07B9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7212</w:t>
            </w:r>
            <w:r w:rsidR="00EC07B9" w:rsidRPr="00EC573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 xml:space="preserve"> </w:t>
            </w:r>
            <w:r w:rsidR="00EC07B9" w:rsidRPr="00EC07B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«</w:t>
            </w:r>
            <w:r w:rsidR="00EC07B9" w:rsidRPr="00EC07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Електрозварник ручного зварювання»</w:t>
            </w:r>
            <w:r w:rsidR="00EC07B9" w:rsidRPr="00EC07B9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,</w:t>
            </w:r>
          </w:p>
        </w:tc>
        <w:tc>
          <w:tcPr>
            <w:tcW w:w="5545" w:type="dxa"/>
            <w:vAlign w:val="center"/>
          </w:tcPr>
          <w:p w14:paraId="56C90532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4844">
              <w:rPr>
                <w:rFonts w:ascii="Times New Roman" w:hAnsi="Times New Roman"/>
                <w:b/>
                <w:sz w:val="28"/>
                <w:szCs w:val="28"/>
              </w:rPr>
              <w:t>Рік підготовки:</w:t>
            </w:r>
          </w:p>
        </w:tc>
      </w:tr>
      <w:tr w:rsidR="00032102" w:rsidRPr="00324844" w14:paraId="05A014C8" w14:textId="77777777" w:rsidTr="00032102">
        <w:trPr>
          <w:trHeight w:val="270"/>
        </w:trPr>
        <w:tc>
          <w:tcPr>
            <w:tcW w:w="4688" w:type="dxa"/>
            <w:vMerge/>
            <w:vAlign w:val="center"/>
          </w:tcPr>
          <w:p w14:paraId="423CCC8A" w14:textId="77777777" w:rsidR="00032102" w:rsidRPr="00324844" w:rsidRDefault="00032102" w:rsidP="000321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1" w:type="dxa"/>
            <w:vMerge/>
            <w:vAlign w:val="center"/>
          </w:tcPr>
          <w:p w14:paraId="317F98BC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  <w:vAlign w:val="center"/>
          </w:tcPr>
          <w:p w14:paraId="07132C88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  <w:lang w:val="en-US"/>
              </w:rPr>
              <w:t>I-</w:t>
            </w:r>
            <w:r w:rsidRPr="00324844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032102" w:rsidRPr="00324844" w14:paraId="34B8C465" w14:textId="77777777" w:rsidTr="00032102">
        <w:trPr>
          <w:trHeight w:val="274"/>
        </w:trPr>
        <w:tc>
          <w:tcPr>
            <w:tcW w:w="4688" w:type="dxa"/>
            <w:vMerge/>
            <w:vAlign w:val="center"/>
          </w:tcPr>
          <w:p w14:paraId="6949F90C" w14:textId="77777777" w:rsidR="00032102" w:rsidRPr="00324844" w:rsidRDefault="00032102" w:rsidP="000321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1" w:type="dxa"/>
            <w:vMerge/>
            <w:vAlign w:val="center"/>
          </w:tcPr>
          <w:p w14:paraId="55E42AA2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  <w:vAlign w:val="center"/>
          </w:tcPr>
          <w:p w14:paraId="2D446A8F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4844">
              <w:rPr>
                <w:rFonts w:ascii="Times New Roman" w:hAnsi="Times New Roman"/>
                <w:b/>
                <w:sz w:val="28"/>
                <w:szCs w:val="28"/>
              </w:rPr>
              <w:t>Семестр</w:t>
            </w:r>
          </w:p>
        </w:tc>
      </w:tr>
      <w:tr w:rsidR="00032102" w:rsidRPr="00324844" w14:paraId="3564C00C" w14:textId="77777777" w:rsidTr="00032102">
        <w:trPr>
          <w:trHeight w:val="284"/>
        </w:trPr>
        <w:tc>
          <w:tcPr>
            <w:tcW w:w="4688" w:type="dxa"/>
            <w:vAlign w:val="center"/>
          </w:tcPr>
          <w:p w14:paraId="2F53255E" w14:textId="3B49C389" w:rsidR="00032102" w:rsidRPr="00324844" w:rsidRDefault="00032102" w:rsidP="00032102">
            <w:pPr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 xml:space="preserve">Загальна кількість годин – </w:t>
            </w:r>
            <w:r w:rsidR="00137FF7">
              <w:rPr>
                <w:rFonts w:ascii="Times New Roman" w:hAnsi="Times New Roman"/>
                <w:sz w:val="28"/>
                <w:szCs w:val="28"/>
              </w:rPr>
              <w:t>52</w:t>
            </w:r>
            <w:r w:rsidRPr="003248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81" w:type="dxa"/>
            <w:vMerge/>
            <w:vAlign w:val="center"/>
          </w:tcPr>
          <w:p w14:paraId="23CD565A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  <w:vAlign w:val="center"/>
          </w:tcPr>
          <w:p w14:paraId="17766DF3" w14:textId="4813A9E4" w:rsidR="00032102" w:rsidRPr="00324844" w:rsidRDefault="00032102" w:rsidP="00137FF7">
            <w:pPr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>І</w:t>
            </w:r>
            <w:r w:rsidR="00137FF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</w:t>
            </w:r>
            <w:r w:rsidRPr="00324844"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</w:tr>
      <w:tr w:rsidR="00032102" w:rsidRPr="00324844" w14:paraId="16C41474" w14:textId="77777777" w:rsidTr="00032102">
        <w:trPr>
          <w:trHeight w:val="418"/>
        </w:trPr>
        <w:tc>
          <w:tcPr>
            <w:tcW w:w="4688" w:type="dxa"/>
            <w:vMerge w:val="restart"/>
            <w:vAlign w:val="center"/>
          </w:tcPr>
          <w:p w14:paraId="25EED1DA" w14:textId="4782FA29" w:rsidR="00032102" w:rsidRPr="00324844" w:rsidRDefault="00032102" w:rsidP="00032102">
            <w:pPr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>Для денної форми навчання:</w:t>
            </w:r>
            <w:r w:rsidR="00CC4E19">
              <w:rPr>
                <w:rFonts w:ascii="Times New Roman" w:hAnsi="Times New Roman"/>
                <w:sz w:val="28"/>
                <w:szCs w:val="28"/>
                <w:lang w:val="ru-RU"/>
              </w:rPr>
              <w:t>аудитор</w:t>
            </w:r>
            <w:r w:rsidRPr="00324844">
              <w:rPr>
                <w:rFonts w:ascii="Times New Roman" w:hAnsi="Times New Roman"/>
                <w:sz w:val="28"/>
                <w:szCs w:val="28"/>
              </w:rPr>
              <w:t xml:space="preserve">них – </w:t>
            </w:r>
            <w:r w:rsidR="00CC4E19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="00137FF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81" w:type="dxa"/>
            <w:vMerge w:val="restart"/>
            <w:vAlign w:val="center"/>
          </w:tcPr>
          <w:p w14:paraId="55F56E96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 xml:space="preserve">Освітньо-кваліфікаційний рівень: </w:t>
            </w:r>
            <w:r>
              <w:rPr>
                <w:rFonts w:ascii="Times New Roman" w:hAnsi="Times New Roman"/>
                <w:sz w:val="28"/>
                <w:szCs w:val="28"/>
              </w:rPr>
              <w:t>кваліфікований робітник</w:t>
            </w:r>
          </w:p>
          <w:p w14:paraId="43A05AE4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  <w:vAlign w:val="center"/>
          </w:tcPr>
          <w:p w14:paraId="79CBB3F7" w14:textId="5352D745" w:rsidR="00032102" w:rsidRPr="00324844" w:rsidRDefault="008B422E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Аудиторні</w:t>
            </w:r>
          </w:p>
        </w:tc>
      </w:tr>
      <w:tr w:rsidR="00032102" w:rsidRPr="00324844" w14:paraId="24909CE8" w14:textId="77777777" w:rsidTr="00032102">
        <w:trPr>
          <w:trHeight w:val="418"/>
        </w:trPr>
        <w:tc>
          <w:tcPr>
            <w:tcW w:w="4688" w:type="dxa"/>
            <w:vMerge/>
            <w:vAlign w:val="center"/>
          </w:tcPr>
          <w:p w14:paraId="7B515438" w14:textId="77777777" w:rsidR="00032102" w:rsidRPr="00324844" w:rsidRDefault="00032102" w:rsidP="000321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1" w:type="dxa"/>
            <w:vMerge/>
            <w:vAlign w:val="center"/>
          </w:tcPr>
          <w:p w14:paraId="7A18DD61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  <w:vAlign w:val="center"/>
          </w:tcPr>
          <w:p w14:paraId="26F1C7F4" w14:textId="0CDD784A" w:rsidR="00032102" w:rsidRPr="00825754" w:rsidRDefault="00414012" w:rsidP="00137FF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28</w:t>
            </w:r>
            <w:r w:rsidR="00137FF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825754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032102" w:rsidRPr="00324844" w14:paraId="2A490416" w14:textId="77777777" w:rsidTr="00032102">
        <w:trPr>
          <w:trHeight w:val="477"/>
        </w:trPr>
        <w:tc>
          <w:tcPr>
            <w:tcW w:w="4688" w:type="dxa"/>
            <w:vMerge/>
            <w:vAlign w:val="center"/>
          </w:tcPr>
          <w:p w14:paraId="5AE02BC6" w14:textId="77777777" w:rsidR="00032102" w:rsidRPr="00324844" w:rsidRDefault="00032102" w:rsidP="000321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1" w:type="dxa"/>
            <w:vMerge/>
            <w:vAlign w:val="center"/>
          </w:tcPr>
          <w:p w14:paraId="64FC2D4F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  <w:vAlign w:val="center"/>
          </w:tcPr>
          <w:p w14:paraId="39631C7F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4844">
              <w:rPr>
                <w:rFonts w:ascii="Times New Roman" w:hAnsi="Times New Roman"/>
                <w:b/>
                <w:sz w:val="28"/>
                <w:szCs w:val="28"/>
              </w:rPr>
              <w:t>Практичні</w:t>
            </w:r>
          </w:p>
        </w:tc>
      </w:tr>
      <w:tr w:rsidR="00032102" w:rsidRPr="00324844" w14:paraId="4BE94117" w14:textId="77777777" w:rsidTr="00032102">
        <w:trPr>
          <w:trHeight w:val="181"/>
        </w:trPr>
        <w:tc>
          <w:tcPr>
            <w:tcW w:w="4688" w:type="dxa"/>
            <w:vMerge/>
            <w:vAlign w:val="center"/>
          </w:tcPr>
          <w:p w14:paraId="4E2E9290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1" w:type="dxa"/>
            <w:vMerge/>
            <w:vAlign w:val="center"/>
          </w:tcPr>
          <w:p w14:paraId="6BB97E98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  <w:vAlign w:val="center"/>
          </w:tcPr>
          <w:p w14:paraId="463A76B8" w14:textId="163590C0" w:rsidR="00032102" w:rsidRPr="00324844" w:rsidRDefault="00137FF7" w:rsidP="0003210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2</w:t>
            </w:r>
          </w:p>
        </w:tc>
      </w:tr>
      <w:tr w:rsidR="00032102" w:rsidRPr="00324844" w14:paraId="3BCB0157" w14:textId="77777777" w:rsidTr="00032102">
        <w:trPr>
          <w:trHeight w:val="594"/>
        </w:trPr>
        <w:tc>
          <w:tcPr>
            <w:tcW w:w="4688" w:type="dxa"/>
            <w:vMerge/>
            <w:vAlign w:val="center"/>
          </w:tcPr>
          <w:p w14:paraId="4E72FDCD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1" w:type="dxa"/>
            <w:vMerge/>
            <w:vAlign w:val="center"/>
          </w:tcPr>
          <w:p w14:paraId="2C7F7146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  <w:vAlign w:val="center"/>
          </w:tcPr>
          <w:p w14:paraId="30294F11" w14:textId="6A93B97B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 xml:space="preserve">Вид контролю: </w:t>
            </w:r>
            <w:r w:rsidR="00137FF7">
              <w:rPr>
                <w:rFonts w:ascii="Times New Roman" w:hAnsi="Times New Roman"/>
                <w:sz w:val="28"/>
                <w:szCs w:val="28"/>
              </w:rPr>
              <w:t>семестрова</w:t>
            </w:r>
          </w:p>
        </w:tc>
      </w:tr>
    </w:tbl>
    <w:p w14:paraId="75FF28FD" w14:textId="77777777" w:rsidR="00032102" w:rsidRDefault="00032102" w:rsidP="00032102">
      <w:pPr>
        <w:pStyle w:val="tl"/>
        <w:spacing w:before="0" w:beforeAutospacing="0" w:after="0" w:afterAutospacing="0"/>
        <w:jc w:val="both"/>
        <w:rPr>
          <w:lang w:val="uk-UA"/>
        </w:rPr>
      </w:pPr>
    </w:p>
    <w:tbl>
      <w:tblPr>
        <w:tblpPr w:leftFromText="180" w:rightFromText="180" w:vertAnchor="text" w:horzAnchor="margin" w:tblpY="-713"/>
        <w:tblW w:w="15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5281"/>
        <w:gridCol w:w="5545"/>
      </w:tblGrid>
      <w:tr w:rsidR="00032102" w:rsidRPr="00324844" w14:paraId="625A8952" w14:textId="77777777" w:rsidTr="00E72370">
        <w:trPr>
          <w:trHeight w:val="705"/>
        </w:trPr>
        <w:tc>
          <w:tcPr>
            <w:tcW w:w="4688" w:type="dxa"/>
            <w:vMerge w:val="restart"/>
            <w:vAlign w:val="center"/>
          </w:tcPr>
          <w:p w14:paraId="7EB07BFF" w14:textId="77777777" w:rsidR="00032102" w:rsidRPr="00324844" w:rsidRDefault="00032102" w:rsidP="00E72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Найменування показників </w:t>
            </w:r>
          </w:p>
        </w:tc>
        <w:tc>
          <w:tcPr>
            <w:tcW w:w="5281" w:type="dxa"/>
            <w:vMerge w:val="restart"/>
            <w:vAlign w:val="center"/>
          </w:tcPr>
          <w:p w14:paraId="5391E4B7" w14:textId="77777777" w:rsidR="00032102" w:rsidRPr="00324844" w:rsidRDefault="00032102" w:rsidP="00E72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 xml:space="preserve">Галузь знань, </w:t>
            </w:r>
            <w:r>
              <w:rPr>
                <w:rFonts w:ascii="Times New Roman" w:hAnsi="Times New Roman"/>
                <w:sz w:val="28"/>
                <w:szCs w:val="28"/>
              </w:rPr>
              <w:t>спеціальність</w:t>
            </w:r>
            <w:r w:rsidRPr="00324844">
              <w:rPr>
                <w:rFonts w:ascii="Times New Roman" w:hAnsi="Times New Roman"/>
                <w:sz w:val="28"/>
                <w:szCs w:val="28"/>
              </w:rPr>
              <w:t>, освітньо-кваліфікаційний рівень</w:t>
            </w:r>
          </w:p>
        </w:tc>
        <w:tc>
          <w:tcPr>
            <w:tcW w:w="5545" w:type="dxa"/>
            <w:vAlign w:val="center"/>
          </w:tcPr>
          <w:p w14:paraId="1F001CB8" w14:textId="77777777" w:rsidR="00032102" w:rsidRPr="00324844" w:rsidRDefault="00032102" w:rsidP="00E72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032102" w:rsidRPr="00324844" w14:paraId="664CE7FF" w14:textId="77777777" w:rsidTr="00E72370">
        <w:trPr>
          <w:trHeight w:val="434"/>
        </w:trPr>
        <w:tc>
          <w:tcPr>
            <w:tcW w:w="4688" w:type="dxa"/>
            <w:vMerge/>
            <w:vAlign w:val="center"/>
          </w:tcPr>
          <w:p w14:paraId="4652FDC2" w14:textId="77777777" w:rsidR="00032102" w:rsidRPr="00324844" w:rsidRDefault="00032102" w:rsidP="00E72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1" w:type="dxa"/>
            <w:vMerge/>
            <w:vAlign w:val="center"/>
          </w:tcPr>
          <w:p w14:paraId="78DDD5B0" w14:textId="77777777" w:rsidR="00032102" w:rsidRPr="00324844" w:rsidRDefault="00032102" w:rsidP="00E72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</w:tcPr>
          <w:p w14:paraId="715BB573" w14:textId="77777777" w:rsidR="00032102" w:rsidRPr="00324844" w:rsidRDefault="00032102" w:rsidP="00E723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навчання</w:t>
            </w:r>
          </w:p>
        </w:tc>
      </w:tr>
      <w:tr w:rsidR="00032102" w:rsidRPr="00324844" w14:paraId="52FEC46A" w14:textId="77777777" w:rsidTr="00E72370">
        <w:trPr>
          <w:trHeight w:val="1721"/>
        </w:trPr>
        <w:tc>
          <w:tcPr>
            <w:tcW w:w="4688" w:type="dxa"/>
            <w:vMerge w:val="restart"/>
            <w:vAlign w:val="center"/>
          </w:tcPr>
          <w:p w14:paraId="2F6D1F25" w14:textId="28C7D215" w:rsidR="00032102" w:rsidRPr="00802A1B" w:rsidRDefault="00032102" w:rsidP="00E72370">
            <w:pPr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 xml:space="preserve">Тем – </w:t>
            </w:r>
            <w:r w:rsidR="00802A1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81" w:type="dxa"/>
          </w:tcPr>
          <w:p w14:paraId="08508B70" w14:textId="77777777" w:rsidR="00032102" w:rsidRPr="00324844" w:rsidRDefault="00032102" w:rsidP="00E72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>Галузь знань</w:t>
            </w:r>
          </w:p>
          <w:p w14:paraId="1501F59F" w14:textId="77777777" w:rsidR="00032102" w:rsidRPr="00324844" w:rsidRDefault="00032102" w:rsidP="00E72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  <w:vAlign w:val="center"/>
          </w:tcPr>
          <w:p w14:paraId="07389581" w14:textId="77777777" w:rsidR="00032102" w:rsidRPr="00324844" w:rsidRDefault="00032102" w:rsidP="00E72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 xml:space="preserve">Денна </w:t>
            </w:r>
          </w:p>
          <w:p w14:paraId="20CC26F2" w14:textId="77777777" w:rsidR="00032102" w:rsidRPr="00324844" w:rsidRDefault="00032102" w:rsidP="00E723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32102" w:rsidRPr="00324844" w14:paraId="2CF4BCCD" w14:textId="77777777" w:rsidTr="00E72370">
        <w:trPr>
          <w:trHeight w:val="485"/>
        </w:trPr>
        <w:tc>
          <w:tcPr>
            <w:tcW w:w="4688" w:type="dxa"/>
            <w:vMerge/>
            <w:vAlign w:val="center"/>
          </w:tcPr>
          <w:p w14:paraId="12C200AF" w14:textId="77777777" w:rsidR="00032102" w:rsidRPr="00324844" w:rsidRDefault="00032102" w:rsidP="00E723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1" w:type="dxa"/>
            <w:vMerge w:val="restart"/>
            <w:vAlign w:val="center"/>
          </w:tcPr>
          <w:p w14:paraId="37A0FBD0" w14:textId="77777777" w:rsidR="00032102" w:rsidRPr="00324844" w:rsidRDefault="00032102" w:rsidP="00E72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 xml:space="preserve">Спеціальність </w:t>
            </w:r>
          </w:p>
          <w:p w14:paraId="44E163F0" w14:textId="77777777" w:rsidR="00032102" w:rsidRDefault="00032102" w:rsidP="00E72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00E">
              <w:rPr>
                <w:rFonts w:ascii="Times New Roman" w:hAnsi="Times New Roman"/>
                <w:sz w:val="28"/>
                <w:szCs w:val="28"/>
              </w:rPr>
              <w:t>7435, 8263 «Кравець. Вишивальник»</w:t>
            </w:r>
          </w:p>
          <w:p w14:paraId="35E923EB" w14:textId="69F9DA49" w:rsidR="00802A1B" w:rsidRPr="00324844" w:rsidRDefault="00802A1B" w:rsidP="00E72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  <w:vAlign w:val="center"/>
          </w:tcPr>
          <w:p w14:paraId="4C13C18B" w14:textId="77777777" w:rsidR="00032102" w:rsidRPr="00324844" w:rsidRDefault="00032102" w:rsidP="00E723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4844">
              <w:rPr>
                <w:rFonts w:ascii="Times New Roman" w:hAnsi="Times New Roman"/>
                <w:b/>
                <w:sz w:val="28"/>
                <w:szCs w:val="28"/>
              </w:rPr>
              <w:t>Рік підготовки:</w:t>
            </w:r>
          </w:p>
        </w:tc>
      </w:tr>
      <w:tr w:rsidR="00032102" w:rsidRPr="00324844" w14:paraId="71DAB452" w14:textId="77777777" w:rsidTr="00E72370">
        <w:trPr>
          <w:trHeight w:val="270"/>
        </w:trPr>
        <w:tc>
          <w:tcPr>
            <w:tcW w:w="4688" w:type="dxa"/>
            <w:vMerge/>
            <w:vAlign w:val="center"/>
          </w:tcPr>
          <w:p w14:paraId="43FBCD01" w14:textId="77777777" w:rsidR="00032102" w:rsidRPr="00324844" w:rsidRDefault="00032102" w:rsidP="00E723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1" w:type="dxa"/>
            <w:vMerge/>
            <w:vAlign w:val="center"/>
          </w:tcPr>
          <w:p w14:paraId="2DF4729C" w14:textId="77777777" w:rsidR="00032102" w:rsidRPr="00324844" w:rsidRDefault="00032102" w:rsidP="00E72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  <w:vAlign w:val="center"/>
          </w:tcPr>
          <w:p w14:paraId="15DD9CF2" w14:textId="77777777" w:rsidR="00032102" w:rsidRPr="00324844" w:rsidRDefault="00032102" w:rsidP="00E72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  <w:lang w:val="en-US"/>
              </w:rPr>
              <w:t>I-</w:t>
            </w:r>
            <w:r w:rsidRPr="00324844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032102" w:rsidRPr="00324844" w14:paraId="6411F09A" w14:textId="77777777" w:rsidTr="00E72370">
        <w:trPr>
          <w:trHeight w:val="274"/>
        </w:trPr>
        <w:tc>
          <w:tcPr>
            <w:tcW w:w="4688" w:type="dxa"/>
            <w:vMerge/>
            <w:vAlign w:val="center"/>
          </w:tcPr>
          <w:p w14:paraId="6E44A7C5" w14:textId="77777777" w:rsidR="00032102" w:rsidRPr="00324844" w:rsidRDefault="00032102" w:rsidP="00E723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1" w:type="dxa"/>
            <w:vMerge/>
            <w:vAlign w:val="center"/>
          </w:tcPr>
          <w:p w14:paraId="5AE525AE" w14:textId="77777777" w:rsidR="00032102" w:rsidRPr="00324844" w:rsidRDefault="00032102" w:rsidP="00E72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  <w:vAlign w:val="center"/>
          </w:tcPr>
          <w:p w14:paraId="23E35A75" w14:textId="77777777" w:rsidR="00032102" w:rsidRPr="00324844" w:rsidRDefault="00032102" w:rsidP="00E723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4844">
              <w:rPr>
                <w:rFonts w:ascii="Times New Roman" w:hAnsi="Times New Roman"/>
                <w:b/>
                <w:sz w:val="28"/>
                <w:szCs w:val="28"/>
              </w:rPr>
              <w:t>Семестр</w:t>
            </w:r>
          </w:p>
        </w:tc>
      </w:tr>
      <w:tr w:rsidR="00032102" w:rsidRPr="00324844" w14:paraId="36950788" w14:textId="77777777" w:rsidTr="00E72370">
        <w:trPr>
          <w:trHeight w:val="284"/>
        </w:trPr>
        <w:tc>
          <w:tcPr>
            <w:tcW w:w="4688" w:type="dxa"/>
            <w:vAlign w:val="center"/>
          </w:tcPr>
          <w:p w14:paraId="1F482355" w14:textId="2191D166" w:rsidR="00032102" w:rsidRPr="00E72370" w:rsidRDefault="00032102" w:rsidP="00E7237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 xml:space="preserve">Загальна кількість годин –  </w:t>
            </w:r>
            <w:r w:rsidR="00E72370">
              <w:rPr>
                <w:rFonts w:ascii="Times New Roman" w:hAnsi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5281" w:type="dxa"/>
            <w:vMerge/>
            <w:vAlign w:val="center"/>
          </w:tcPr>
          <w:p w14:paraId="2D80301F" w14:textId="77777777" w:rsidR="00032102" w:rsidRPr="00324844" w:rsidRDefault="00032102" w:rsidP="00E72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  <w:vAlign w:val="center"/>
          </w:tcPr>
          <w:p w14:paraId="29C2F09A" w14:textId="0F5A3A2F" w:rsidR="00032102" w:rsidRPr="00324844" w:rsidRDefault="00EE0694" w:rsidP="00E723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32102" w:rsidRPr="00324844">
              <w:rPr>
                <w:rFonts w:ascii="Times New Roman" w:hAnsi="Times New Roman"/>
                <w:sz w:val="28"/>
                <w:szCs w:val="28"/>
              </w:rPr>
              <w:t>І</w:t>
            </w:r>
            <w:r w:rsidR="008B422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</w:t>
            </w:r>
            <w:r w:rsidR="00032102" w:rsidRPr="00324844">
              <w:rPr>
                <w:rFonts w:ascii="Times New Roman" w:hAnsi="Times New Roman"/>
                <w:sz w:val="28"/>
                <w:szCs w:val="28"/>
              </w:rPr>
              <w:t>ІІ-й</w:t>
            </w:r>
          </w:p>
        </w:tc>
      </w:tr>
      <w:tr w:rsidR="00032102" w:rsidRPr="00324844" w14:paraId="7136BD0A" w14:textId="77777777" w:rsidTr="00E72370">
        <w:trPr>
          <w:trHeight w:val="418"/>
        </w:trPr>
        <w:tc>
          <w:tcPr>
            <w:tcW w:w="4688" w:type="dxa"/>
            <w:vMerge w:val="restart"/>
            <w:vAlign w:val="center"/>
          </w:tcPr>
          <w:p w14:paraId="0E4EC01B" w14:textId="77777777" w:rsidR="00032102" w:rsidRPr="00324844" w:rsidRDefault="00032102" w:rsidP="00E72370">
            <w:pPr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>Для денної форми навчання:</w:t>
            </w:r>
          </w:p>
          <w:p w14:paraId="7E2C7B29" w14:textId="1F780362" w:rsidR="00032102" w:rsidRPr="00324844" w:rsidRDefault="00CC4E19" w:rsidP="00E723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аудитор</w:t>
            </w:r>
            <w:r w:rsidR="00032102" w:rsidRPr="00324844">
              <w:rPr>
                <w:rFonts w:ascii="Times New Roman" w:hAnsi="Times New Roman"/>
                <w:sz w:val="28"/>
                <w:szCs w:val="28"/>
              </w:rPr>
              <w:t>них –</w:t>
            </w:r>
            <w:r w:rsidR="00E723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40</w:t>
            </w:r>
          </w:p>
        </w:tc>
        <w:tc>
          <w:tcPr>
            <w:tcW w:w="5281" w:type="dxa"/>
            <w:vMerge w:val="restart"/>
            <w:vAlign w:val="center"/>
          </w:tcPr>
          <w:p w14:paraId="0B7DCC4F" w14:textId="77777777" w:rsidR="00032102" w:rsidRPr="00324844" w:rsidRDefault="00032102" w:rsidP="00E72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 xml:space="preserve">Освітньо-кваліфікаційний рівень: </w:t>
            </w:r>
            <w:r>
              <w:rPr>
                <w:rFonts w:ascii="Times New Roman" w:hAnsi="Times New Roman"/>
                <w:sz w:val="28"/>
                <w:szCs w:val="28"/>
              </w:rPr>
              <w:t>кваліфікований робітник</w:t>
            </w:r>
          </w:p>
          <w:p w14:paraId="7413A247" w14:textId="77777777" w:rsidR="00032102" w:rsidRPr="00324844" w:rsidRDefault="00032102" w:rsidP="00E72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  <w:vAlign w:val="center"/>
          </w:tcPr>
          <w:p w14:paraId="304564BF" w14:textId="49C527DC" w:rsidR="00032102" w:rsidRPr="00324844" w:rsidRDefault="008B422E" w:rsidP="00E72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Аудиторні</w:t>
            </w:r>
          </w:p>
        </w:tc>
      </w:tr>
      <w:tr w:rsidR="00032102" w:rsidRPr="00324844" w14:paraId="13BB4D21" w14:textId="77777777" w:rsidTr="00E72370">
        <w:trPr>
          <w:trHeight w:val="418"/>
        </w:trPr>
        <w:tc>
          <w:tcPr>
            <w:tcW w:w="4688" w:type="dxa"/>
            <w:vMerge/>
            <w:vAlign w:val="center"/>
          </w:tcPr>
          <w:p w14:paraId="5BFF17AD" w14:textId="77777777" w:rsidR="00032102" w:rsidRPr="00324844" w:rsidRDefault="00032102" w:rsidP="00E723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1" w:type="dxa"/>
            <w:vMerge/>
            <w:vAlign w:val="center"/>
          </w:tcPr>
          <w:p w14:paraId="643C292D" w14:textId="77777777" w:rsidR="00032102" w:rsidRPr="00324844" w:rsidRDefault="00032102" w:rsidP="00E72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  <w:vAlign w:val="center"/>
          </w:tcPr>
          <w:p w14:paraId="7304A1AD" w14:textId="03DE9B20" w:rsidR="00032102" w:rsidRPr="00324844" w:rsidRDefault="008B422E" w:rsidP="00E723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 </w:t>
            </w:r>
            <w:r w:rsidR="00EE069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</w:t>
            </w:r>
            <w:r w:rsidR="00825754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 w:rsidR="004140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</w:tr>
      <w:tr w:rsidR="00032102" w:rsidRPr="00324844" w14:paraId="28E8B215" w14:textId="77777777" w:rsidTr="00E72370">
        <w:trPr>
          <w:trHeight w:val="477"/>
        </w:trPr>
        <w:tc>
          <w:tcPr>
            <w:tcW w:w="4688" w:type="dxa"/>
            <w:vMerge/>
            <w:vAlign w:val="center"/>
          </w:tcPr>
          <w:p w14:paraId="138AB864" w14:textId="77777777" w:rsidR="00032102" w:rsidRPr="00324844" w:rsidRDefault="00032102" w:rsidP="00E723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1" w:type="dxa"/>
            <w:vMerge/>
            <w:vAlign w:val="center"/>
          </w:tcPr>
          <w:p w14:paraId="4BD0A028" w14:textId="77777777" w:rsidR="00032102" w:rsidRPr="00324844" w:rsidRDefault="00032102" w:rsidP="00E72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  <w:vAlign w:val="center"/>
          </w:tcPr>
          <w:p w14:paraId="1D9CF17B" w14:textId="77777777" w:rsidR="00032102" w:rsidRPr="00324844" w:rsidRDefault="00032102" w:rsidP="00E723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4844">
              <w:rPr>
                <w:rFonts w:ascii="Times New Roman" w:hAnsi="Times New Roman"/>
                <w:b/>
                <w:sz w:val="28"/>
                <w:szCs w:val="28"/>
              </w:rPr>
              <w:t>Практичні</w:t>
            </w:r>
          </w:p>
        </w:tc>
      </w:tr>
      <w:tr w:rsidR="00032102" w:rsidRPr="00324844" w14:paraId="78E5B48D" w14:textId="77777777" w:rsidTr="00E72370">
        <w:trPr>
          <w:trHeight w:val="181"/>
        </w:trPr>
        <w:tc>
          <w:tcPr>
            <w:tcW w:w="4688" w:type="dxa"/>
            <w:vMerge/>
            <w:vAlign w:val="center"/>
          </w:tcPr>
          <w:p w14:paraId="0204A487" w14:textId="77777777" w:rsidR="00032102" w:rsidRPr="00324844" w:rsidRDefault="00032102" w:rsidP="00E72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1" w:type="dxa"/>
            <w:vMerge/>
            <w:vAlign w:val="center"/>
          </w:tcPr>
          <w:p w14:paraId="07287ACE" w14:textId="77777777" w:rsidR="00032102" w:rsidRPr="00324844" w:rsidRDefault="00032102" w:rsidP="00E72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  <w:vAlign w:val="center"/>
          </w:tcPr>
          <w:p w14:paraId="36FBE750" w14:textId="0DF1C689" w:rsidR="00032102" w:rsidRPr="00414012" w:rsidRDefault="008B422E" w:rsidP="00E72370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</w:t>
            </w:r>
            <w:r w:rsidR="00EE069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</w:t>
            </w:r>
            <w:r w:rsidR="004140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2</w:t>
            </w:r>
          </w:p>
        </w:tc>
      </w:tr>
      <w:tr w:rsidR="00032102" w:rsidRPr="00324844" w14:paraId="2F65149C" w14:textId="77777777" w:rsidTr="00E72370">
        <w:trPr>
          <w:trHeight w:val="594"/>
        </w:trPr>
        <w:tc>
          <w:tcPr>
            <w:tcW w:w="4688" w:type="dxa"/>
            <w:vMerge/>
            <w:vAlign w:val="center"/>
          </w:tcPr>
          <w:p w14:paraId="1F4C879A" w14:textId="77777777" w:rsidR="00032102" w:rsidRPr="00324844" w:rsidRDefault="00032102" w:rsidP="00E72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1" w:type="dxa"/>
            <w:vMerge/>
            <w:vAlign w:val="center"/>
          </w:tcPr>
          <w:p w14:paraId="55FAD485" w14:textId="77777777" w:rsidR="00032102" w:rsidRPr="00324844" w:rsidRDefault="00032102" w:rsidP="00E72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  <w:vAlign w:val="center"/>
          </w:tcPr>
          <w:p w14:paraId="12B7C74A" w14:textId="6DB3860D" w:rsidR="00032102" w:rsidRPr="00324844" w:rsidRDefault="00032102" w:rsidP="00E72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 xml:space="preserve">Вид контролю: </w:t>
            </w:r>
            <w:r w:rsidR="008B422E">
              <w:rPr>
                <w:rFonts w:ascii="Times New Roman" w:hAnsi="Times New Roman"/>
                <w:sz w:val="28"/>
                <w:szCs w:val="28"/>
              </w:rPr>
              <w:t>семестрова</w:t>
            </w:r>
          </w:p>
        </w:tc>
      </w:tr>
    </w:tbl>
    <w:p w14:paraId="58D46F90" w14:textId="77777777" w:rsidR="00032102" w:rsidRDefault="00032102" w:rsidP="00032102">
      <w:pPr>
        <w:pStyle w:val="tl"/>
        <w:spacing w:before="0" w:beforeAutospacing="0" w:after="0" w:afterAutospacing="0"/>
        <w:jc w:val="both"/>
        <w:rPr>
          <w:lang w:val="uk-UA"/>
        </w:rPr>
      </w:pPr>
    </w:p>
    <w:p w14:paraId="68C8D8AD" w14:textId="77777777" w:rsidR="00032102" w:rsidRDefault="00032102" w:rsidP="00032102"/>
    <w:p w14:paraId="7C2D5E3A" w14:textId="77777777" w:rsidR="00032102" w:rsidRPr="00664CCE" w:rsidRDefault="00032102" w:rsidP="00032102"/>
    <w:p w14:paraId="488197B9" w14:textId="77777777" w:rsidR="00032102" w:rsidRDefault="00032102" w:rsidP="00032102">
      <w:pPr>
        <w:pStyle w:val="tl"/>
        <w:spacing w:before="0" w:beforeAutospacing="0" w:after="0" w:afterAutospacing="0"/>
        <w:jc w:val="both"/>
        <w:rPr>
          <w:lang w:val="uk-UA"/>
        </w:rPr>
      </w:pPr>
    </w:p>
    <w:p w14:paraId="2EA6698D" w14:textId="77777777" w:rsidR="00032102" w:rsidRDefault="00032102" w:rsidP="00032102">
      <w:pPr>
        <w:pStyle w:val="tl"/>
        <w:spacing w:before="0" w:beforeAutospacing="0" w:after="0" w:afterAutospacing="0"/>
        <w:jc w:val="both"/>
        <w:rPr>
          <w:lang w:val="uk-UA"/>
        </w:rPr>
      </w:pPr>
    </w:p>
    <w:tbl>
      <w:tblPr>
        <w:tblpPr w:leftFromText="180" w:rightFromText="180" w:vertAnchor="text" w:horzAnchor="margin" w:tblpY="-763"/>
        <w:tblW w:w="15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5281"/>
        <w:gridCol w:w="5545"/>
      </w:tblGrid>
      <w:tr w:rsidR="00032102" w:rsidRPr="00324844" w14:paraId="71605BE5" w14:textId="77777777" w:rsidTr="00032102">
        <w:trPr>
          <w:trHeight w:val="705"/>
        </w:trPr>
        <w:tc>
          <w:tcPr>
            <w:tcW w:w="4688" w:type="dxa"/>
            <w:vMerge w:val="restart"/>
            <w:vAlign w:val="center"/>
          </w:tcPr>
          <w:p w14:paraId="4DC35766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Найменування показників </w:t>
            </w:r>
          </w:p>
        </w:tc>
        <w:tc>
          <w:tcPr>
            <w:tcW w:w="5281" w:type="dxa"/>
            <w:vMerge w:val="restart"/>
            <w:vAlign w:val="center"/>
          </w:tcPr>
          <w:p w14:paraId="3948FB72" w14:textId="77777777" w:rsidR="00802A1B" w:rsidRDefault="00802A1B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9FCC28A" w14:textId="7FA00767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 xml:space="preserve">Галузь знань, </w:t>
            </w:r>
            <w:r>
              <w:rPr>
                <w:rFonts w:ascii="Times New Roman" w:hAnsi="Times New Roman"/>
                <w:sz w:val="28"/>
                <w:szCs w:val="28"/>
              </w:rPr>
              <w:t>спеціальність</w:t>
            </w:r>
            <w:r w:rsidRPr="00324844">
              <w:rPr>
                <w:rFonts w:ascii="Times New Roman" w:hAnsi="Times New Roman"/>
                <w:sz w:val="28"/>
                <w:szCs w:val="28"/>
              </w:rPr>
              <w:t>, освітньо-кваліфікаційний рівень</w:t>
            </w:r>
          </w:p>
        </w:tc>
        <w:tc>
          <w:tcPr>
            <w:tcW w:w="5545" w:type="dxa"/>
            <w:vAlign w:val="center"/>
          </w:tcPr>
          <w:p w14:paraId="52E07949" w14:textId="77777777" w:rsidR="00802A1B" w:rsidRDefault="00802A1B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0C003D8" w14:textId="5EB14CE9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032102" w:rsidRPr="00324844" w14:paraId="1F5800F8" w14:textId="77777777" w:rsidTr="00032102">
        <w:trPr>
          <w:trHeight w:val="434"/>
        </w:trPr>
        <w:tc>
          <w:tcPr>
            <w:tcW w:w="4688" w:type="dxa"/>
            <w:vMerge/>
            <w:vAlign w:val="center"/>
          </w:tcPr>
          <w:p w14:paraId="18B245A6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1" w:type="dxa"/>
            <w:vMerge/>
            <w:vAlign w:val="center"/>
          </w:tcPr>
          <w:p w14:paraId="0A26A2B0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</w:tcPr>
          <w:p w14:paraId="073BE1F4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навчання</w:t>
            </w:r>
          </w:p>
        </w:tc>
      </w:tr>
      <w:tr w:rsidR="00032102" w:rsidRPr="00324844" w14:paraId="1F4CE327" w14:textId="77777777" w:rsidTr="00032102">
        <w:trPr>
          <w:trHeight w:val="1721"/>
        </w:trPr>
        <w:tc>
          <w:tcPr>
            <w:tcW w:w="4688" w:type="dxa"/>
            <w:vMerge w:val="restart"/>
            <w:vAlign w:val="center"/>
          </w:tcPr>
          <w:p w14:paraId="0E29EDD5" w14:textId="78A32642" w:rsidR="00032102" w:rsidRPr="008B422E" w:rsidRDefault="00032102" w:rsidP="00032102">
            <w:pPr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 xml:space="preserve">Тем – </w:t>
            </w:r>
            <w:r w:rsidR="008B422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81" w:type="dxa"/>
          </w:tcPr>
          <w:p w14:paraId="7995BFA5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>Галузь знань</w:t>
            </w:r>
          </w:p>
          <w:p w14:paraId="00E610C9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  <w:vAlign w:val="center"/>
          </w:tcPr>
          <w:p w14:paraId="151E9B9B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 xml:space="preserve">Денна </w:t>
            </w:r>
          </w:p>
          <w:p w14:paraId="52443FB5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32102" w:rsidRPr="00324844" w14:paraId="131817B9" w14:textId="77777777" w:rsidTr="00032102">
        <w:trPr>
          <w:trHeight w:val="485"/>
        </w:trPr>
        <w:tc>
          <w:tcPr>
            <w:tcW w:w="4688" w:type="dxa"/>
            <w:vMerge/>
            <w:vAlign w:val="center"/>
          </w:tcPr>
          <w:p w14:paraId="63B3099C" w14:textId="77777777" w:rsidR="00032102" w:rsidRPr="00324844" w:rsidRDefault="00032102" w:rsidP="000321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1" w:type="dxa"/>
            <w:vMerge w:val="restart"/>
            <w:vAlign w:val="center"/>
          </w:tcPr>
          <w:p w14:paraId="66849995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 xml:space="preserve">Спеціальність </w:t>
            </w:r>
          </w:p>
          <w:p w14:paraId="0804E943" w14:textId="2DC70043" w:rsidR="00032102" w:rsidRPr="00324844" w:rsidRDefault="00EC07B9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7231</w:t>
            </w:r>
            <w:r w:rsidRPr="00EC07B9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«</w:t>
            </w:r>
            <w:proofErr w:type="spellStart"/>
            <w:r w:rsidRPr="00EC07B9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Слюсар</w:t>
            </w:r>
            <w:proofErr w:type="spellEnd"/>
            <w:r w:rsidRPr="00EC07B9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-ремонтник»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. </w:t>
            </w:r>
            <w:r w:rsidR="008B422E" w:rsidRPr="00AF500E">
              <w:rPr>
                <w:rFonts w:ascii="Times New Roman" w:hAnsi="Times New Roman"/>
                <w:sz w:val="28"/>
                <w:szCs w:val="28"/>
              </w:rPr>
              <w:t>7212 «Електрозварник ручного зварювання»</w:t>
            </w:r>
          </w:p>
        </w:tc>
        <w:tc>
          <w:tcPr>
            <w:tcW w:w="5545" w:type="dxa"/>
            <w:vAlign w:val="center"/>
          </w:tcPr>
          <w:p w14:paraId="3F7553AE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4844">
              <w:rPr>
                <w:rFonts w:ascii="Times New Roman" w:hAnsi="Times New Roman"/>
                <w:b/>
                <w:sz w:val="28"/>
                <w:szCs w:val="28"/>
              </w:rPr>
              <w:t>Рік підготовки:</w:t>
            </w:r>
          </w:p>
        </w:tc>
      </w:tr>
      <w:tr w:rsidR="00032102" w:rsidRPr="00324844" w14:paraId="6BF72177" w14:textId="77777777" w:rsidTr="00032102">
        <w:trPr>
          <w:trHeight w:val="270"/>
        </w:trPr>
        <w:tc>
          <w:tcPr>
            <w:tcW w:w="4688" w:type="dxa"/>
            <w:vMerge/>
            <w:vAlign w:val="center"/>
          </w:tcPr>
          <w:p w14:paraId="1E52E20F" w14:textId="77777777" w:rsidR="00032102" w:rsidRPr="00324844" w:rsidRDefault="00032102" w:rsidP="000321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1" w:type="dxa"/>
            <w:vMerge/>
            <w:vAlign w:val="center"/>
          </w:tcPr>
          <w:p w14:paraId="6CB728B9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  <w:vAlign w:val="center"/>
          </w:tcPr>
          <w:p w14:paraId="49A221CA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  <w:lang w:val="en-US"/>
              </w:rPr>
              <w:t>I-</w:t>
            </w:r>
            <w:r w:rsidRPr="00324844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032102" w:rsidRPr="00324844" w14:paraId="7D084310" w14:textId="77777777" w:rsidTr="00032102">
        <w:trPr>
          <w:trHeight w:val="274"/>
        </w:trPr>
        <w:tc>
          <w:tcPr>
            <w:tcW w:w="4688" w:type="dxa"/>
            <w:vMerge/>
            <w:vAlign w:val="center"/>
          </w:tcPr>
          <w:p w14:paraId="02CBBF55" w14:textId="77777777" w:rsidR="00032102" w:rsidRPr="00324844" w:rsidRDefault="00032102" w:rsidP="000321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1" w:type="dxa"/>
            <w:vMerge/>
            <w:vAlign w:val="center"/>
          </w:tcPr>
          <w:p w14:paraId="5D77BEF9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  <w:vAlign w:val="center"/>
          </w:tcPr>
          <w:p w14:paraId="55E63EE9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4844">
              <w:rPr>
                <w:rFonts w:ascii="Times New Roman" w:hAnsi="Times New Roman"/>
                <w:b/>
                <w:sz w:val="28"/>
                <w:szCs w:val="28"/>
              </w:rPr>
              <w:t>Семестр</w:t>
            </w:r>
          </w:p>
        </w:tc>
      </w:tr>
      <w:tr w:rsidR="00032102" w:rsidRPr="00324844" w14:paraId="15A42272" w14:textId="77777777" w:rsidTr="00032102">
        <w:trPr>
          <w:trHeight w:val="284"/>
        </w:trPr>
        <w:tc>
          <w:tcPr>
            <w:tcW w:w="4688" w:type="dxa"/>
            <w:vAlign w:val="center"/>
          </w:tcPr>
          <w:p w14:paraId="4101B586" w14:textId="156359C8" w:rsidR="00032102" w:rsidRPr="00324844" w:rsidRDefault="00032102" w:rsidP="00032102">
            <w:pPr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 xml:space="preserve">Загальна кількість годин – </w:t>
            </w:r>
            <w:r w:rsidR="00E72370">
              <w:rPr>
                <w:rFonts w:ascii="Times New Roman" w:hAnsi="Times New Roman"/>
                <w:sz w:val="28"/>
                <w:szCs w:val="28"/>
                <w:lang w:val="ru-RU"/>
              </w:rPr>
              <w:t>47</w:t>
            </w:r>
            <w:r w:rsidRPr="003248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81" w:type="dxa"/>
            <w:vMerge/>
            <w:vAlign w:val="center"/>
          </w:tcPr>
          <w:p w14:paraId="799DA121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  <w:vAlign w:val="center"/>
          </w:tcPr>
          <w:p w14:paraId="2F3B6BD2" w14:textId="3E376929" w:rsidR="00032102" w:rsidRPr="00324844" w:rsidRDefault="00032102" w:rsidP="008B422E">
            <w:pPr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>І</w:t>
            </w:r>
            <w:r w:rsidR="008B422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</w:t>
            </w:r>
            <w:r w:rsidRPr="00324844"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</w:tr>
      <w:tr w:rsidR="00032102" w:rsidRPr="00324844" w14:paraId="47088632" w14:textId="77777777" w:rsidTr="00032102">
        <w:trPr>
          <w:trHeight w:val="418"/>
        </w:trPr>
        <w:tc>
          <w:tcPr>
            <w:tcW w:w="4688" w:type="dxa"/>
            <w:vMerge w:val="restart"/>
            <w:vAlign w:val="center"/>
          </w:tcPr>
          <w:p w14:paraId="54CA2A02" w14:textId="77777777" w:rsidR="00032102" w:rsidRPr="00324844" w:rsidRDefault="00032102" w:rsidP="00032102">
            <w:pPr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>Для денної форми навчання:</w:t>
            </w:r>
          </w:p>
          <w:p w14:paraId="6ABA6A36" w14:textId="507909B0" w:rsidR="00032102" w:rsidRPr="00E72370" w:rsidRDefault="00E72370" w:rsidP="0003210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аудитор</w:t>
            </w:r>
            <w:r w:rsidR="00032102" w:rsidRPr="00324844">
              <w:rPr>
                <w:rFonts w:ascii="Times New Roman" w:hAnsi="Times New Roman"/>
                <w:sz w:val="28"/>
                <w:szCs w:val="28"/>
              </w:rPr>
              <w:t xml:space="preserve">них –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47</w:t>
            </w:r>
          </w:p>
        </w:tc>
        <w:tc>
          <w:tcPr>
            <w:tcW w:w="5281" w:type="dxa"/>
            <w:vMerge w:val="restart"/>
            <w:vAlign w:val="center"/>
          </w:tcPr>
          <w:p w14:paraId="0C899182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 xml:space="preserve">Освітньо-кваліфікаційний рівень: </w:t>
            </w:r>
            <w:r>
              <w:rPr>
                <w:rFonts w:ascii="Times New Roman" w:hAnsi="Times New Roman"/>
                <w:sz w:val="28"/>
                <w:szCs w:val="28"/>
              </w:rPr>
              <w:t>кваліфікований робітник</w:t>
            </w:r>
          </w:p>
          <w:p w14:paraId="149FCD52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  <w:vAlign w:val="center"/>
          </w:tcPr>
          <w:p w14:paraId="519472E4" w14:textId="7BCAAC82" w:rsidR="00032102" w:rsidRPr="00324844" w:rsidRDefault="008B422E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Аудиторні</w:t>
            </w:r>
          </w:p>
        </w:tc>
      </w:tr>
      <w:tr w:rsidR="00032102" w:rsidRPr="00324844" w14:paraId="56E59F2B" w14:textId="77777777" w:rsidTr="00032102">
        <w:trPr>
          <w:trHeight w:val="418"/>
        </w:trPr>
        <w:tc>
          <w:tcPr>
            <w:tcW w:w="4688" w:type="dxa"/>
            <w:vMerge/>
            <w:vAlign w:val="center"/>
          </w:tcPr>
          <w:p w14:paraId="2D10FF30" w14:textId="77777777" w:rsidR="00032102" w:rsidRPr="00324844" w:rsidRDefault="00032102" w:rsidP="000321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1" w:type="dxa"/>
            <w:vMerge/>
            <w:vAlign w:val="center"/>
          </w:tcPr>
          <w:p w14:paraId="001A91CF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  <w:vAlign w:val="center"/>
          </w:tcPr>
          <w:p w14:paraId="16585C9D" w14:textId="7C7D6B89" w:rsidR="00032102" w:rsidRPr="00825754" w:rsidRDefault="00414012" w:rsidP="008B422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  <w:r w:rsidR="008B422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</w:t>
            </w:r>
            <w:r w:rsidR="00825754"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</w:p>
        </w:tc>
      </w:tr>
      <w:tr w:rsidR="00032102" w:rsidRPr="00324844" w14:paraId="3C182FD7" w14:textId="77777777" w:rsidTr="00032102">
        <w:trPr>
          <w:trHeight w:val="477"/>
        </w:trPr>
        <w:tc>
          <w:tcPr>
            <w:tcW w:w="4688" w:type="dxa"/>
            <w:vMerge/>
            <w:vAlign w:val="center"/>
          </w:tcPr>
          <w:p w14:paraId="42181C4E" w14:textId="77777777" w:rsidR="00032102" w:rsidRPr="00324844" w:rsidRDefault="00032102" w:rsidP="000321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1" w:type="dxa"/>
            <w:vMerge/>
            <w:vAlign w:val="center"/>
          </w:tcPr>
          <w:p w14:paraId="3202A6AA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  <w:vAlign w:val="center"/>
          </w:tcPr>
          <w:p w14:paraId="2AC0A8CB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4844">
              <w:rPr>
                <w:rFonts w:ascii="Times New Roman" w:hAnsi="Times New Roman"/>
                <w:b/>
                <w:sz w:val="28"/>
                <w:szCs w:val="28"/>
              </w:rPr>
              <w:t>Практичні</w:t>
            </w:r>
          </w:p>
        </w:tc>
      </w:tr>
      <w:tr w:rsidR="00032102" w:rsidRPr="00324844" w14:paraId="3DB502AB" w14:textId="77777777" w:rsidTr="00032102">
        <w:trPr>
          <w:trHeight w:val="181"/>
        </w:trPr>
        <w:tc>
          <w:tcPr>
            <w:tcW w:w="4688" w:type="dxa"/>
            <w:vMerge/>
            <w:vAlign w:val="center"/>
          </w:tcPr>
          <w:p w14:paraId="06F01883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1" w:type="dxa"/>
            <w:vMerge/>
            <w:vAlign w:val="center"/>
          </w:tcPr>
          <w:p w14:paraId="43E8FF0E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  <w:vAlign w:val="center"/>
          </w:tcPr>
          <w:p w14:paraId="5C8D8F08" w14:textId="3E7CD052" w:rsidR="00032102" w:rsidRPr="00324844" w:rsidRDefault="008B422E" w:rsidP="0003210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2</w:t>
            </w:r>
          </w:p>
        </w:tc>
      </w:tr>
      <w:tr w:rsidR="00032102" w:rsidRPr="00324844" w14:paraId="15DFC206" w14:textId="77777777" w:rsidTr="00032102">
        <w:trPr>
          <w:trHeight w:val="594"/>
        </w:trPr>
        <w:tc>
          <w:tcPr>
            <w:tcW w:w="4688" w:type="dxa"/>
            <w:vMerge/>
            <w:vAlign w:val="center"/>
          </w:tcPr>
          <w:p w14:paraId="64342F03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1" w:type="dxa"/>
            <w:vMerge/>
            <w:vAlign w:val="center"/>
          </w:tcPr>
          <w:p w14:paraId="40FC7E93" w14:textId="77777777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  <w:vAlign w:val="center"/>
          </w:tcPr>
          <w:p w14:paraId="3190AA3D" w14:textId="5AABD86C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 xml:space="preserve">Вид контролю: </w:t>
            </w:r>
            <w:r w:rsidR="008B422E">
              <w:rPr>
                <w:rFonts w:ascii="Times New Roman" w:hAnsi="Times New Roman"/>
                <w:sz w:val="28"/>
                <w:szCs w:val="28"/>
              </w:rPr>
              <w:t>семестрова</w:t>
            </w:r>
          </w:p>
        </w:tc>
      </w:tr>
    </w:tbl>
    <w:p w14:paraId="412C1BCB" w14:textId="77777777" w:rsidR="00032102" w:rsidRPr="00664CCE" w:rsidRDefault="00032102" w:rsidP="00032102"/>
    <w:tbl>
      <w:tblPr>
        <w:tblpPr w:leftFromText="180" w:rightFromText="180" w:vertAnchor="text" w:horzAnchor="margin" w:tblpY="-713"/>
        <w:tblW w:w="15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5281"/>
        <w:gridCol w:w="5545"/>
      </w:tblGrid>
      <w:tr w:rsidR="00E72370" w:rsidRPr="00324844" w14:paraId="66223699" w14:textId="77777777" w:rsidTr="004950F5">
        <w:trPr>
          <w:trHeight w:val="705"/>
        </w:trPr>
        <w:tc>
          <w:tcPr>
            <w:tcW w:w="4688" w:type="dxa"/>
            <w:vMerge w:val="restart"/>
            <w:vAlign w:val="center"/>
          </w:tcPr>
          <w:p w14:paraId="202E0679" w14:textId="77777777" w:rsidR="00E72370" w:rsidRPr="00324844" w:rsidRDefault="00E72370" w:rsidP="0049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Найменування показників </w:t>
            </w:r>
          </w:p>
        </w:tc>
        <w:tc>
          <w:tcPr>
            <w:tcW w:w="5281" w:type="dxa"/>
            <w:vMerge w:val="restart"/>
            <w:vAlign w:val="center"/>
          </w:tcPr>
          <w:p w14:paraId="20BB1BB6" w14:textId="77777777" w:rsidR="00E72370" w:rsidRPr="00324844" w:rsidRDefault="00E72370" w:rsidP="0049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 xml:space="preserve">Галузь знань, </w:t>
            </w:r>
            <w:r>
              <w:rPr>
                <w:rFonts w:ascii="Times New Roman" w:hAnsi="Times New Roman"/>
                <w:sz w:val="28"/>
                <w:szCs w:val="28"/>
              </w:rPr>
              <w:t>спеціальність</w:t>
            </w:r>
            <w:r w:rsidRPr="00324844">
              <w:rPr>
                <w:rFonts w:ascii="Times New Roman" w:hAnsi="Times New Roman"/>
                <w:sz w:val="28"/>
                <w:szCs w:val="28"/>
              </w:rPr>
              <w:t>, освітньо-кваліфікаційний рівень</w:t>
            </w:r>
          </w:p>
        </w:tc>
        <w:tc>
          <w:tcPr>
            <w:tcW w:w="5545" w:type="dxa"/>
            <w:vAlign w:val="center"/>
          </w:tcPr>
          <w:p w14:paraId="4522E118" w14:textId="77777777" w:rsidR="00E72370" w:rsidRPr="00324844" w:rsidRDefault="00E72370" w:rsidP="0049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E72370" w:rsidRPr="00324844" w14:paraId="53CEC021" w14:textId="77777777" w:rsidTr="004950F5">
        <w:trPr>
          <w:trHeight w:val="434"/>
        </w:trPr>
        <w:tc>
          <w:tcPr>
            <w:tcW w:w="4688" w:type="dxa"/>
            <w:vMerge/>
            <w:vAlign w:val="center"/>
          </w:tcPr>
          <w:p w14:paraId="49958677" w14:textId="77777777" w:rsidR="00E72370" w:rsidRPr="00324844" w:rsidRDefault="00E72370" w:rsidP="0049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1" w:type="dxa"/>
            <w:vMerge/>
            <w:vAlign w:val="center"/>
          </w:tcPr>
          <w:p w14:paraId="085458E1" w14:textId="77777777" w:rsidR="00E72370" w:rsidRPr="00324844" w:rsidRDefault="00E72370" w:rsidP="0049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</w:tcPr>
          <w:p w14:paraId="26E25474" w14:textId="77777777" w:rsidR="00E72370" w:rsidRPr="00324844" w:rsidRDefault="00E72370" w:rsidP="004950F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навчання</w:t>
            </w:r>
          </w:p>
        </w:tc>
      </w:tr>
      <w:tr w:rsidR="00E72370" w:rsidRPr="00324844" w14:paraId="0E903812" w14:textId="77777777" w:rsidTr="00EC5738">
        <w:trPr>
          <w:trHeight w:val="1721"/>
        </w:trPr>
        <w:tc>
          <w:tcPr>
            <w:tcW w:w="4688" w:type="dxa"/>
            <w:vMerge w:val="restart"/>
            <w:vAlign w:val="center"/>
          </w:tcPr>
          <w:p w14:paraId="3DAD9199" w14:textId="77777777" w:rsidR="00E72370" w:rsidRPr="00802A1B" w:rsidRDefault="00E72370" w:rsidP="00EC5738">
            <w:pPr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 xml:space="preserve">Тем –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81" w:type="dxa"/>
          </w:tcPr>
          <w:p w14:paraId="46B76BBB" w14:textId="77777777" w:rsidR="00E72370" w:rsidRPr="00324844" w:rsidRDefault="00E72370" w:rsidP="00EC57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>Галузь знань</w:t>
            </w:r>
          </w:p>
          <w:p w14:paraId="05ACB3E9" w14:textId="77777777" w:rsidR="00E72370" w:rsidRPr="00324844" w:rsidRDefault="00E72370" w:rsidP="00EC57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  <w:vAlign w:val="center"/>
          </w:tcPr>
          <w:p w14:paraId="4D7EB65A" w14:textId="77777777" w:rsidR="00E72370" w:rsidRPr="00324844" w:rsidRDefault="00E72370" w:rsidP="00EC57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 xml:space="preserve">Денна </w:t>
            </w:r>
          </w:p>
          <w:p w14:paraId="11268A31" w14:textId="77777777" w:rsidR="00E72370" w:rsidRPr="00324844" w:rsidRDefault="00E72370" w:rsidP="00EC573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E72370" w:rsidRPr="00324844" w14:paraId="12403A6D" w14:textId="77777777" w:rsidTr="00EC5738">
        <w:trPr>
          <w:trHeight w:val="485"/>
        </w:trPr>
        <w:tc>
          <w:tcPr>
            <w:tcW w:w="4688" w:type="dxa"/>
            <w:vMerge/>
            <w:vAlign w:val="center"/>
          </w:tcPr>
          <w:p w14:paraId="4DC3BBD7" w14:textId="77777777" w:rsidR="00E72370" w:rsidRPr="00324844" w:rsidRDefault="00E72370" w:rsidP="00EC57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1" w:type="dxa"/>
            <w:vMerge w:val="restart"/>
            <w:vAlign w:val="center"/>
          </w:tcPr>
          <w:p w14:paraId="690A14E0" w14:textId="77777777" w:rsidR="00E72370" w:rsidRPr="00324844" w:rsidRDefault="00E72370" w:rsidP="00EC57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 xml:space="preserve">Спеціальність </w:t>
            </w:r>
          </w:p>
          <w:p w14:paraId="3519FBCD" w14:textId="3C2DE417" w:rsidR="00E72370" w:rsidRPr="00324844" w:rsidRDefault="00EC07B9" w:rsidP="00EC57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7231</w:t>
            </w:r>
            <w:r w:rsidRPr="00EC07B9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«</w:t>
            </w:r>
            <w:proofErr w:type="spellStart"/>
            <w:r w:rsidRPr="00EC07B9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Слюсар</w:t>
            </w:r>
            <w:proofErr w:type="spellEnd"/>
            <w:r w:rsidRPr="00EC07B9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-ремонтник»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. </w:t>
            </w:r>
            <w:r w:rsidR="00E72370" w:rsidRPr="00AF500E">
              <w:rPr>
                <w:rFonts w:ascii="Times New Roman" w:hAnsi="Times New Roman"/>
                <w:sz w:val="28"/>
                <w:szCs w:val="28"/>
              </w:rPr>
              <w:t>7241 «Майстер з діагностики та налагодження ЕУАЗ»</w:t>
            </w:r>
          </w:p>
        </w:tc>
        <w:tc>
          <w:tcPr>
            <w:tcW w:w="5545" w:type="dxa"/>
            <w:vAlign w:val="center"/>
          </w:tcPr>
          <w:p w14:paraId="40DDA643" w14:textId="77777777" w:rsidR="00E72370" w:rsidRPr="00324844" w:rsidRDefault="00E72370" w:rsidP="00EC573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4844">
              <w:rPr>
                <w:rFonts w:ascii="Times New Roman" w:hAnsi="Times New Roman"/>
                <w:b/>
                <w:sz w:val="28"/>
                <w:szCs w:val="28"/>
              </w:rPr>
              <w:t>Рік підготовки:</w:t>
            </w:r>
          </w:p>
        </w:tc>
      </w:tr>
      <w:tr w:rsidR="00E72370" w:rsidRPr="00324844" w14:paraId="60CA52D7" w14:textId="77777777" w:rsidTr="00EC5738">
        <w:trPr>
          <w:trHeight w:val="270"/>
        </w:trPr>
        <w:tc>
          <w:tcPr>
            <w:tcW w:w="4688" w:type="dxa"/>
            <w:vMerge/>
            <w:vAlign w:val="center"/>
          </w:tcPr>
          <w:p w14:paraId="450E1228" w14:textId="77777777" w:rsidR="00E72370" w:rsidRPr="00324844" w:rsidRDefault="00E72370" w:rsidP="00EC57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1" w:type="dxa"/>
            <w:vMerge/>
            <w:vAlign w:val="center"/>
          </w:tcPr>
          <w:p w14:paraId="47DB68F7" w14:textId="77777777" w:rsidR="00E72370" w:rsidRPr="00324844" w:rsidRDefault="00E72370" w:rsidP="00EC57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  <w:vAlign w:val="center"/>
          </w:tcPr>
          <w:p w14:paraId="47569CCE" w14:textId="77777777" w:rsidR="00E72370" w:rsidRPr="00324844" w:rsidRDefault="00E72370" w:rsidP="00EC57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  <w:lang w:val="en-US"/>
              </w:rPr>
              <w:t>I-</w:t>
            </w:r>
            <w:r w:rsidRPr="00324844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E72370" w:rsidRPr="00324844" w14:paraId="0EA9E11E" w14:textId="77777777" w:rsidTr="00EC5738">
        <w:trPr>
          <w:trHeight w:val="274"/>
        </w:trPr>
        <w:tc>
          <w:tcPr>
            <w:tcW w:w="4688" w:type="dxa"/>
            <w:vMerge/>
            <w:vAlign w:val="center"/>
          </w:tcPr>
          <w:p w14:paraId="4CD8F14C" w14:textId="77777777" w:rsidR="00E72370" w:rsidRPr="00324844" w:rsidRDefault="00E72370" w:rsidP="00EC57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1" w:type="dxa"/>
            <w:vMerge/>
            <w:vAlign w:val="center"/>
          </w:tcPr>
          <w:p w14:paraId="39ADDFBB" w14:textId="77777777" w:rsidR="00E72370" w:rsidRPr="00324844" w:rsidRDefault="00E72370" w:rsidP="00EC57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  <w:vAlign w:val="center"/>
          </w:tcPr>
          <w:p w14:paraId="5E6CCAB8" w14:textId="77777777" w:rsidR="00E72370" w:rsidRPr="00324844" w:rsidRDefault="00E72370" w:rsidP="00EC573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4844">
              <w:rPr>
                <w:rFonts w:ascii="Times New Roman" w:hAnsi="Times New Roman"/>
                <w:b/>
                <w:sz w:val="28"/>
                <w:szCs w:val="28"/>
              </w:rPr>
              <w:t>Семестр</w:t>
            </w:r>
          </w:p>
        </w:tc>
      </w:tr>
      <w:tr w:rsidR="00E72370" w:rsidRPr="00324844" w14:paraId="5F0D6957" w14:textId="77777777" w:rsidTr="00EC5738">
        <w:trPr>
          <w:trHeight w:val="284"/>
        </w:trPr>
        <w:tc>
          <w:tcPr>
            <w:tcW w:w="4688" w:type="dxa"/>
            <w:vAlign w:val="center"/>
          </w:tcPr>
          <w:p w14:paraId="262E016F" w14:textId="3B2085F1" w:rsidR="00E72370" w:rsidRPr="00E72370" w:rsidRDefault="00E72370" w:rsidP="00EC57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 xml:space="preserve">Загальна кількість годин –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62</w:t>
            </w:r>
          </w:p>
        </w:tc>
        <w:tc>
          <w:tcPr>
            <w:tcW w:w="5281" w:type="dxa"/>
            <w:vMerge/>
            <w:vAlign w:val="center"/>
          </w:tcPr>
          <w:p w14:paraId="4DF9C861" w14:textId="77777777" w:rsidR="00E72370" w:rsidRPr="00324844" w:rsidRDefault="00E72370" w:rsidP="00EC57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  <w:vAlign w:val="center"/>
          </w:tcPr>
          <w:p w14:paraId="02890EE7" w14:textId="77777777" w:rsidR="00E72370" w:rsidRPr="00324844" w:rsidRDefault="00E72370" w:rsidP="00EC5738">
            <w:pPr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</w:t>
            </w:r>
            <w:r w:rsidRPr="00324844">
              <w:rPr>
                <w:rFonts w:ascii="Times New Roman" w:hAnsi="Times New Roman"/>
                <w:sz w:val="28"/>
                <w:szCs w:val="28"/>
              </w:rPr>
              <w:t>ІІ-й</w:t>
            </w:r>
          </w:p>
        </w:tc>
      </w:tr>
      <w:tr w:rsidR="00E72370" w:rsidRPr="00324844" w14:paraId="7E9AFB67" w14:textId="77777777" w:rsidTr="00EC5738">
        <w:trPr>
          <w:trHeight w:val="418"/>
        </w:trPr>
        <w:tc>
          <w:tcPr>
            <w:tcW w:w="4688" w:type="dxa"/>
            <w:vMerge w:val="restart"/>
            <w:vAlign w:val="center"/>
          </w:tcPr>
          <w:p w14:paraId="208F1C01" w14:textId="77777777" w:rsidR="00E72370" w:rsidRPr="00324844" w:rsidRDefault="00E72370" w:rsidP="00EC5738">
            <w:pPr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>Для денної форми навчання:</w:t>
            </w:r>
          </w:p>
          <w:p w14:paraId="0BDE11DB" w14:textId="6B76C86B" w:rsidR="00E72370" w:rsidRDefault="00E72370" w:rsidP="00EC57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аудитор</w:t>
            </w:r>
            <w:r w:rsidRPr="00324844">
              <w:rPr>
                <w:rFonts w:ascii="Times New Roman" w:hAnsi="Times New Roman"/>
                <w:sz w:val="28"/>
                <w:szCs w:val="28"/>
              </w:rPr>
              <w:t>них –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325A111F" w14:textId="77777777" w:rsidR="00E72370" w:rsidRDefault="00E72370" w:rsidP="00EC573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D322456" w14:textId="615FC6CA" w:rsidR="00E72370" w:rsidRPr="00324844" w:rsidRDefault="00E72370" w:rsidP="00EC57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1" w:type="dxa"/>
            <w:vMerge w:val="restart"/>
            <w:vAlign w:val="center"/>
          </w:tcPr>
          <w:p w14:paraId="77A8C623" w14:textId="77777777" w:rsidR="00E72370" w:rsidRPr="00324844" w:rsidRDefault="00E72370" w:rsidP="00EC57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 xml:space="preserve">Освітньо-кваліфікаційний рівень: </w:t>
            </w:r>
            <w:r>
              <w:rPr>
                <w:rFonts w:ascii="Times New Roman" w:hAnsi="Times New Roman"/>
                <w:sz w:val="28"/>
                <w:szCs w:val="28"/>
              </w:rPr>
              <w:t>кваліфікований робітник</w:t>
            </w:r>
          </w:p>
          <w:p w14:paraId="20C6372F" w14:textId="77777777" w:rsidR="00E72370" w:rsidRPr="00324844" w:rsidRDefault="00E72370" w:rsidP="00EC57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  <w:vAlign w:val="center"/>
          </w:tcPr>
          <w:p w14:paraId="6F3FD353" w14:textId="77777777" w:rsidR="00E72370" w:rsidRPr="00324844" w:rsidRDefault="00E72370" w:rsidP="00EC57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Аудиторні</w:t>
            </w:r>
          </w:p>
        </w:tc>
      </w:tr>
      <w:tr w:rsidR="00E72370" w:rsidRPr="00324844" w14:paraId="50BD3AA7" w14:textId="77777777" w:rsidTr="00EC5738">
        <w:trPr>
          <w:trHeight w:val="418"/>
        </w:trPr>
        <w:tc>
          <w:tcPr>
            <w:tcW w:w="4688" w:type="dxa"/>
            <w:vMerge/>
            <w:vAlign w:val="center"/>
          </w:tcPr>
          <w:p w14:paraId="1AABA01F" w14:textId="77777777" w:rsidR="00E72370" w:rsidRPr="00324844" w:rsidRDefault="00E72370" w:rsidP="00EC57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1" w:type="dxa"/>
            <w:vMerge/>
            <w:vAlign w:val="center"/>
          </w:tcPr>
          <w:p w14:paraId="452A88EC" w14:textId="77777777" w:rsidR="00E72370" w:rsidRPr="00324844" w:rsidRDefault="00E72370" w:rsidP="00EC57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  <w:vAlign w:val="center"/>
          </w:tcPr>
          <w:p w14:paraId="0BD3A067" w14:textId="023CA246" w:rsidR="00E72370" w:rsidRPr="00324844" w:rsidRDefault="00E72370" w:rsidP="00EC57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24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</w:tr>
      <w:tr w:rsidR="00E72370" w:rsidRPr="00324844" w14:paraId="1EC58438" w14:textId="77777777" w:rsidTr="00EC5738">
        <w:trPr>
          <w:trHeight w:val="477"/>
        </w:trPr>
        <w:tc>
          <w:tcPr>
            <w:tcW w:w="4688" w:type="dxa"/>
            <w:vMerge/>
            <w:vAlign w:val="center"/>
          </w:tcPr>
          <w:p w14:paraId="067FEB18" w14:textId="77777777" w:rsidR="00E72370" w:rsidRPr="00324844" w:rsidRDefault="00E72370" w:rsidP="00EC57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1" w:type="dxa"/>
            <w:vMerge/>
            <w:vAlign w:val="center"/>
          </w:tcPr>
          <w:p w14:paraId="746AA3B3" w14:textId="77777777" w:rsidR="00E72370" w:rsidRPr="00324844" w:rsidRDefault="00E72370" w:rsidP="00EC57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  <w:vAlign w:val="center"/>
          </w:tcPr>
          <w:p w14:paraId="3A16FBC5" w14:textId="77777777" w:rsidR="00E72370" w:rsidRPr="00324844" w:rsidRDefault="00E72370" w:rsidP="00EC573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4844">
              <w:rPr>
                <w:rFonts w:ascii="Times New Roman" w:hAnsi="Times New Roman"/>
                <w:b/>
                <w:sz w:val="28"/>
                <w:szCs w:val="28"/>
              </w:rPr>
              <w:t>Практичні</w:t>
            </w:r>
          </w:p>
        </w:tc>
      </w:tr>
      <w:tr w:rsidR="00E72370" w:rsidRPr="00324844" w14:paraId="7776FF6B" w14:textId="77777777" w:rsidTr="00EC5738">
        <w:trPr>
          <w:trHeight w:val="181"/>
        </w:trPr>
        <w:tc>
          <w:tcPr>
            <w:tcW w:w="4688" w:type="dxa"/>
            <w:vMerge/>
            <w:vAlign w:val="center"/>
          </w:tcPr>
          <w:p w14:paraId="1A6E0F0B" w14:textId="77777777" w:rsidR="00E72370" w:rsidRPr="00324844" w:rsidRDefault="00E72370" w:rsidP="00EC57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1" w:type="dxa"/>
            <w:vMerge/>
            <w:vAlign w:val="center"/>
          </w:tcPr>
          <w:p w14:paraId="0B43E367" w14:textId="77777777" w:rsidR="00E72370" w:rsidRPr="00324844" w:rsidRDefault="00E72370" w:rsidP="00EC57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  <w:vAlign w:val="center"/>
          </w:tcPr>
          <w:p w14:paraId="4677A80E" w14:textId="12E218DB" w:rsidR="00E72370" w:rsidRPr="00414012" w:rsidRDefault="00E72370" w:rsidP="00EC5738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2</w:t>
            </w:r>
          </w:p>
        </w:tc>
      </w:tr>
      <w:tr w:rsidR="00E72370" w:rsidRPr="00324844" w14:paraId="7DCBD31B" w14:textId="77777777" w:rsidTr="00EC5738">
        <w:trPr>
          <w:trHeight w:val="594"/>
        </w:trPr>
        <w:tc>
          <w:tcPr>
            <w:tcW w:w="4688" w:type="dxa"/>
            <w:vMerge/>
            <w:vAlign w:val="center"/>
          </w:tcPr>
          <w:p w14:paraId="2B31A003" w14:textId="77777777" w:rsidR="00E72370" w:rsidRPr="00324844" w:rsidRDefault="00E72370" w:rsidP="00EC57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1" w:type="dxa"/>
            <w:vMerge/>
            <w:vAlign w:val="center"/>
          </w:tcPr>
          <w:p w14:paraId="29D45B8C" w14:textId="77777777" w:rsidR="00E72370" w:rsidRPr="00324844" w:rsidRDefault="00E72370" w:rsidP="00EC57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  <w:vAlign w:val="center"/>
          </w:tcPr>
          <w:p w14:paraId="52C8D623" w14:textId="77777777" w:rsidR="00E72370" w:rsidRPr="00324844" w:rsidRDefault="00E72370" w:rsidP="00EC57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44">
              <w:rPr>
                <w:rFonts w:ascii="Times New Roman" w:hAnsi="Times New Roman"/>
                <w:sz w:val="28"/>
                <w:szCs w:val="28"/>
              </w:rPr>
              <w:t xml:space="preserve">Вид контролю: </w:t>
            </w:r>
            <w:r>
              <w:rPr>
                <w:rFonts w:ascii="Times New Roman" w:hAnsi="Times New Roman"/>
                <w:sz w:val="28"/>
                <w:szCs w:val="28"/>
              </w:rPr>
              <w:t>семестрова</w:t>
            </w:r>
          </w:p>
        </w:tc>
      </w:tr>
    </w:tbl>
    <w:p w14:paraId="1149C37B" w14:textId="77777777" w:rsidR="00032102" w:rsidRDefault="00032102"/>
    <w:tbl>
      <w:tblPr>
        <w:tblpPr w:leftFromText="180" w:rightFromText="180" w:horzAnchor="margin" w:tblpY="-10548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10773"/>
      </w:tblGrid>
      <w:tr w:rsidR="00561C8B" w:rsidRPr="004636F7" w14:paraId="7664C8CD" w14:textId="77777777" w:rsidTr="00802A1B">
        <w:trPr>
          <w:trHeight w:val="943"/>
        </w:trPr>
        <w:tc>
          <w:tcPr>
            <w:tcW w:w="15559" w:type="dxa"/>
            <w:gridSpan w:val="2"/>
          </w:tcPr>
          <w:p w14:paraId="1CA0C4F9" w14:textId="77777777" w:rsidR="00802A1B" w:rsidRDefault="00802A1B" w:rsidP="00802A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AC082BF" w14:textId="7E479EB7" w:rsidR="00802A1B" w:rsidRPr="00032102" w:rsidRDefault="00802A1B" w:rsidP="00802A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032102" w:rsidRPr="004636F7" w14:paraId="7F7D0111" w14:textId="77777777" w:rsidTr="00802A1B">
        <w:trPr>
          <w:trHeight w:val="943"/>
        </w:trPr>
        <w:tc>
          <w:tcPr>
            <w:tcW w:w="15559" w:type="dxa"/>
            <w:gridSpan w:val="2"/>
          </w:tcPr>
          <w:p w14:paraId="72B8374A" w14:textId="77777777" w:rsidR="00E72370" w:rsidRDefault="00E72370" w:rsidP="00CC4E19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</w:p>
          <w:p w14:paraId="65761E80" w14:textId="5F741BAE" w:rsidR="00032102" w:rsidRPr="00C73CDC" w:rsidRDefault="00032102" w:rsidP="00CC4E19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C73CDC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 xml:space="preserve">1.МЕТА </w:t>
            </w:r>
            <w:r w:rsidR="00153E1D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ПРЕДМЕТУ</w:t>
            </w:r>
            <w:r w:rsidRPr="00C73CDC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, ПЕРЕДУМОВИ ЇЇ ВИВЧЕННЯ ТА ЗАПЛАНОВАНІ РЕЗУЛЬТАТИ НАВЧАННЯ</w:t>
            </w:r>
          </w:p>
        </w:tc>
      </w:tr>
      <w:tr w:rsidR="004636F7" w:rsidRPr="004636F7" w14:paraId="44B88248" w14:textId="77777777" w:rsidTr="00802A1B">
        <w:trPr>
          <w:trHeight w:val="943"/>
        </w:trPr>
        <w:tc>
          <w:tcPr>
            <w:tcW w:w="4786" w:type="dxa"/>
          </w:tcPr>
          <w:p w14:paraId="13786480" w14:textId="77777777" w:rsidR="004636F7" w:rsidRPr="004636F7" w:rsidRDefault="004636F7" w:rsidP="0098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6F7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 дисципліни в освітній програмі:</w:t>
            </w:r>
          </w:p>
        </w:tc>
        <w:tc>
          <w:tcPr>
            <w:tcW w:w="10773" w:type="dxa"/>
          </w:tcPr>
          <w:p w14:paraId="0CB43814" w14:textId="38A6BCC6" w:rsidR="00627264" w:rsidRDefault="006D2752" w:rsidP="00984E4A">
            <w:pPr>
              <w:spacing w:after="0" w:line="240" w:lineRule="auto"/>
              <w:ind w:firstLine="680"/>
              <w:jc w:val="both"/>
              <w:rPr>
                <w:rFonts w:ascii="Times New Roman" w:hAnsi="Times New Roman"/>
                <w:lang w:eastAsia="ru-RU"/>
              </w:rPr>
            </w:pPr>
            <w:r w:rsidRPr="003D170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Хімія – </w:t>
            </w:r>
            <w:r w:rsidRPr="003D1705">
              <w:rPr>
                <w:rFonts w:ascii="Times New Roman" w:hAnsi="Times New Roman"/>
              </w:rPr>
              <w:t xml:space="preserve">будучи природничим предметом, </w:t>
            </w:r>
            <w:r>
              <w:rPr>
                <w:rFonts w:ascii="Times New Roman" w:hAnsi="Times New Roman"/>
              </w:rPr>
              <w:t xml:space="preserve">має величезний </w:t>
            </w:r>
            <w:r w:rsidRPr="003D1705">
              <w:rPr>
                <w:rFonts w:ascii="Times New Roman" w:hAnsi="Times New Roman"/>
              </w:rPr>
              <w:t>потенціал</w:t>
            </w:r>
            <w:r>
              <w:rPr>
                <w:rFonts w:ascii="Times New Roman" w:hAnsi="Times New Roman"/>
              </w:rPr>
              <w:t xml:space="preserve"> </w:t>
            </w:r>
            <w:r w:rsidRPr="003D1705">
              <w:rPr>
                <w:rFonts w:ascii="Times New Roman" w:hAnsi="Times New Roman"/>
              </w:rPr>
              <w:t>навчання і розвитку. Без знання і розуміння</w:t>
            </w:r>
            <w:r>
              <w:rPr>
                <w:rFonts w:ascii="Times New Roman" w:hAnsi="Times New Roman"/>
              </w:rPr>
              <w:t xml:space="preserve"> </w:t>
            </w:r>
            <w:r w:rsidRPr="003D1705">
              <w:rPr>
                <w:rFonts w:ascii="Times New Roman" w:hAnsi="Times New Roman"/>
              </w:rPr>
              <w:t>хімічної</w:t>
            </w:r>
            <w:r>
              <w:rPr>
                <w:rFonts w:ascii="Times New Roman" w:hAnsi="Times New Roman"/>
              </w:rPr>
              <w:t xml:space="preserve"> </w:t>
            </w:r>
            <w:r w:rsidRPr="003D1705">
              <w:rPr>
                <w:rFonts w:ascii="Times New Roman" w:hAnsi="Times New Roman"/>
              </w:rPr>
              <w:t>форми</w:t>
            </w:r>
            <w:r>
              <w:rPr>
                <w:rFonts w:ascii="Times New Roman" w:hAnsi="Times New Roman"/>
              </w:rPr>
              <w:t xml:space="preserve"> </w:t>
            </w:r>
            <w:r w:rsidRPr="003D1705">
              <w:rPr>
                <w:rFonts w:ascii="Times New Roman" w:hAnsi="Times New Roman"/>
              </w:rPr>
              <w:t>руху</w:t>
            </w:r>
            <w:r>
              <w:rPr>
                <w:rFonts w:ascii="Times New Roman" w:hAnsi="Times New Roman"/>
              </w:rPr>
              <w:t xml:space="preserve"> </w:t>
            </w:r>
            <w:r w:rsidRPr="003D1705">
              <w:rPr>
                <w:rFonts w:ascii="Times New Roman" w:hAnsi="Times New Roman"/>
              </w:rPr>
              <w:t>матерії</w:t>
            </w:r>
            <w:r>
              <w:rPr>
                <w:rFonts w:ascii="Times New Roman" w:hAnsi="Times New Roman"/>
              </w:rPr>
              <w:t xml:space="preserve"> </w:t>
            </w:r>
            <w:r w:rsidRPr="003D1705">
              <w:rPr>
                <w:rFonts w:ascii="Times New Roman" w:hAnsi="Times New Roman"/>
              </w:rPr>
              <w:t>неможливо</w:t>
            </w:r>
            <w:r>
              <w:rPr>
                <w:rFonts w:ascii="Times New Roman" w:hAnsi="Times New Roman"/>
              </w:rPr>
              <w:t xml:space="preserve"> </w:t>
            </w:r>
            <w:r w:rsidRPr="003D1705">
              <w:rPr>
                <w:rFonts w:ascii="Times New Roman" w:hAnsi="Times New Roman"/>
              </w:rPr>
              <w:t>уявити</w:t>
            </w:r>
            <w:r>
              <w:rPr>
                <w:rFonts w:ascii="Times New Roman" w:hAnsi="Times New Roman"/>
              </w:rPr>
              <w:t xml:space="preserve">  собі сучасну</w:t>
            </w:r>
            <w:r w:rsidRPr="003D1705">
              <w:rPr>
                <w:rFonts w:ascii="Times New Roman" w:hAnsi="Times New Roman"/>
              </w:rPr>
              <w:t xml:space="preserve"> картину світу. Адже</w:t>
            </w:r>
            <w:r>
              <w:rPr>
                <w:rFonts w:ascii="Times New Roman" w:hAnsi="Times New Roman"/>
              </w:rPr>
              <w:t xml:space="preserve"> </w:t>
            </w:r>
            <w:r w:rsidRPr="003D1705">
              <w:rPr>
                <w:rFonts w:ascii="Times New Roman" w:hAnsi="Times New Roman"/>
              </w:rPr>
              <w:t>світ, що нас оточує – це, перш за все, світ</w:t>
            </w:r>
            <w:r>
              <w:rPr>
                <w:rFonts w:ascii="Times New Roman" w:hAnsi="Times New Roman"/>
              </w:rPr>
              <w:t xml:space="preserve"> </w:t>
            </w:r>
            <w:r w:rsidRPr="003D1705">
              <w:rPr>
                <w:rFonts w:ascii="Times New Roman" w:hAnsi="Times New Roman"/>
              </w:rPr>
              <w:t>речовин, які є основою живої і неживої</w:t>
            </w:r>
            <w:r>
              <w:rPr>
                <w:rFonts w:ascii="Times New Roman" w:hAnsi="Times New Roman"/>
              </w:rPr>
              <w:t xml:space="preserve"> </w:t>
            </w:r>
            <w:r w:rsidRPr="003D1705">
              <w:rPr>
                <w:rFonts w:ascii="Times New Roman" w:hAnsi="Times New Roman"/>
              </w:rPr>
              <w:t xml:space="preserve">природи. </w:t>
            </w:r>
            <w:r w:rsidRPr="003D1705">
              <w:rPr>
                <w:rFonts w:ascii="Times New Roman" w:hAnsi="Times New Roman"/>
                <w:lang w:eastAsia="ru-RU"/>
              </w:rPr>
              <w:t>Вивчення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3D1705">
              <w:rPr>
                <w:rFonts w:ascii="Times New Roman" w:hAnsi="Times New Roman"/>
                <w:lang w:eastAsia="ru-RU"/>
              </w:rPr>
              <w:t>хімії на рівні стандарту спрямоване на подальше формування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3D1705">
              <w:rPr>
                <w:rFonts w:ascii="Times New Roman" w:hAnsi="Times New Roman"/>
                <w:lang w:eastAsia="ru-RU"/>
              </w:rPr>
              <w:t>в студентів наукового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3D1705">
              <w:rPr>
                <w:rFonts w:ascii="Times New Roman" w:hAnsi="Times New Roman"/>
                <w:lang w:eastAsia="ru-RU"/>
              </w:rPr>
              <w:t>світогляду, хімічної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3D1705">
              <w:rPr>
                <w:rFonts w:ascii="Times New Roman" w:hAnsi="Times New Roman"/>
                <w:lang w:eastAsia="ru-RU"/>
              </w:rPr>
              <w:t>культури, як складника</w:t>
            </w:r>
            <w:r w:rsidR="00137FF7">
              <w:rPr>
                <w:rFonts w:ascii="Times New Roman" w:hAnsi="Times New Roman"/>
                <w:lang w:eastAsia="ru-RU"/>
              </w:rPr>
              <w:t xml:space="preserve"> </w:t>
            </w:r>
            <w:r w:rsidRPr="003D1705">
              <w:rPr>
                <w:rFonts w:ascii="Times New Roman" w:hAnsi="Times New Roman"/>
                <w:lang w:eastAsia="ru-RU"/>
              </w:rPr>
              <w:t>загальної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3D1705">
              <w:rPr>
                <w:rFonts w:ascii="Times New Roman" w:hAnsi="Times New Roman"/>
                <w:lang w:eastAsia="ru-RU"/>
              </w:rPr>
              <w:t>культури</w:t>
            </w:r>
            <w:r w:rsidR="00137FF7">
              <w:rPr>
                <w:rFonts w:ascii="Times New Roman" w:hAnsi="Times New Roman"/>
                <w:lang w:eastAsia="ru-RU"/>
              </w:rPr>
              <w:t xml:space="preserve"> </w:t>
            </w:r>
            <w:r w:rsidRPr="003D1705">
              <w:rPr>
                <w:rFonts w:ascii="Times New Roman" w:hAnsi="Times New Roman"/>
                <w:lang w:eastAsia="ru-RU"/>
              </w:rPr>
              <w:t>сучасної</w:t>
            </w:r>
            <w:r w:rsidR="00137FF7">
              <w:rPr>
                <w:rFonts w:ascii="Times New Roman" w:hAnsi="Times New Roman"/>
                <w:lang w:eastAsia="ru-RU"/>
              </w:rPr>
              <w:t xml:space="preserve"> </w:t>
            </w:r>
            <w:r w:rsidRPr="003D1705">
              <w:rPr>
                <w:rFonts w:ascii="Times New Roman" w:hAnsi="Times New Roman"/>
                <w:lang w:eastAsia="ru-RU"/>
              </w:rPr>
              <w:t>людини і розвитку</w:t>
            </w:r>
            <w:r w:rsidR="00137FF7">
              <w:rPr>
                <w:rFonts w:ascii="Times New Roman" w:hAnsi="Times New Roman"/>
                <w:lang w:eastAsia="ru-RU"/>
              </w:rPr>
              <w:t xml:space="preserve"> </w:t>
            </w:r>
            <w:r w:rsidRPr="003D1705">
              <w:rPr>
                <w:rFonts w:ascii="Times New Roman" w:hAnsi="Times New Roman"/>
                <w:lang w:eastAsia="ru-RU"/>
              </w:rPr>
              <w:t>їхнього</w:t>
            </w:r>
            <w:r w:rsidR="00137FF7">
              <w:rPr>
                <w:rFonts w:ascii="Times New Roman" w:hAnsi="Times New Roman"/>
                <w:lang w:eastAsia="ru-RU"/>
              </w:rPr>
              <w:t> </w:t>
            </w:r>
            <w:r w:rsidRPr="003D1705">
              <w:rPr>
                <w:rFonts w:ascii="Times New Roman" w:hAnsi="Times New Roman"/>
                <w:lang w:eastAsia="ru-RU"/>
              </w:rPr>
              <w:t>творчого</w:t>
            </w:r>
            <w:r w:rsidR="00137FF7">
              <w:rPr>
                <w:rFonts w:ascii="Times New Roman" w:hAnsi="Times New Roman"/>
                <w:lang w:eastAsia="ru-RU"/>
              </w:rPr>
              <w:t> </w:t>
            </w:r>
            <w:r w:rsidRPr="003D1705">
              <w:rPr>
                <w:rFonts w:ascii="Times New Roman" w:hAnsi="Times New Roman"/>
                <w:lang w:eastAsia="ru-RU"/>
              </w:rPr>
              <w:t>потенціалу</w:t>
            </w:r>
            <w:r w:rsidR="00137FF7">
              <w:rPr>
                <w:rFonts w:ascii="Times New Roman" w:hAnsi="Times New Roman"/>
                <w:lang w:eastAsia="ru-RU"/>
              </w:rPr>
              <w:t> </w:t>
            </w:r>
            <w:r w:rsidRPr="003D1705">
              <w:rPr>
                <w:rFonts w:ascii="Times New Roman" w:hAnsi="Times New Roman"/>
                <w:lang w:eastAsia="ru-RU"/>
              </w:rPr>
              <w:t>задля</w:t>
            </w:r>
            <w:r w:rsidR="00137FF7">
              <w:rPr>
                <w:rFonts w:ascii="Times New Roman" w:hAnsi="Times New Roman"/>
                <w:lang w:eastAsia="ru-RU"/>
              </w:rPr>
              <w:t> </w:t>
            </w:r>
            <w:r w:rsidRPr="003D1705">
              <w:rPr>
                <w:rFonts w:ascii="Times New Roman" w:hAnsi="Times New Roman"/>
                <w:lang w:eastAsia="ru-RU"/>
              </w:rPr>
              <w:t>успішної</w:t>
            </w:r>
            <w:r w:rsidR="00137FF7">
              <w:rPr>
                <w:rFonts w:ascii="Times New Roman" w:hAnsi="Times New Roman"/>
                <w:lang w:eastAsia="ru-RU"/>
              </w:rPr>
              <w:t> </w:t>
            </w:r>
            <w:r w:rsidRPr="003D1705">
              <w:rPr>
                <w:rFonts w:ascii="Times New Roman" w:hAnsi="Times New Roman"/>
                <w:lang w:eastAsia="ru-RU"/>
              </w:rPr>
              <w:t>соціалізації в сучасному</w:t>
            </w:r>
            <w:r w:rsidR="003E6B02">
              <w:rPr>
                <w:rFonts w:ascii="Times New Roman" w:hAnsi="Times New Roman"/>
                <w:lang w:eastAsia="ru-RU"/>
              </w:rPr>
              <w:t xml:space="preserve"> </w:t>
            </w:r>
            <w:r w:rsidRPr="003D1705">
              <w:rPr>
                <w:rFonts w:ascii="Times New Roman" w:hAnsi="Times New Roman"/>
                <w:lang w:eastAsia="ru-RU"/>
              </w:rPr>
              <w:t>суспільстві.</w:t>
            </w:r>
          </w:p>
          <w:p w14:paraId="78D805DE" w14:textId="77777777" w:rsidR="006D2752" w:rsidRPr="003D1705" w:rsidRDefault="006D2752" w:rsidP="00984E4A">
            <w:pPr>
              <w:spacing w:after="0" w:line="240" w:lineRule="auto"/>
              <w:ind w:firstLine="680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3D1705">
              <w:rPr>
                <w:rFonts w:ascii="Times New Roman" w:hAnsi="Times New Roman"/>
                <w:b/>
                <w:bCs/>
                <w:lang w:eastAsia="ru-RU"/>
              </w:rPr>
              <w:t>Мета</w:t>
            </w:r>
            <w:r w:rsidRPr="003D1705">
              <w:rPr>
                <w:rFonts w:ascii="Times New Roman" w:hAnsi="Times New Roman"/>
                <w:lang w:eastAsia="ru-RU"/>
              </w:rPr>
              <w:t xml:space="preserve"> навчання хімії  відповідає меті повної загальної середньої освіти і полягає у забезпеченні загальноосвітньої підготовки з предмета, що </w:t>
            </w:r>
            <w:r w:rsidRPr="003D1705">
              <w:rPr>
                <w:rFonts w:ascii="Times New Roman" w:hAnsi="Times New Roman"/>
                <w:shd w:val="clear" w:color="auto" w:fill="FFFFFF"/>
              </w:rPr>
              <w:t>передбачає уміння пояснювати хімічні явища, робити обґрунтовані висновки про них, усвідомлювати вплив науки і технологій на зміну матеріального, інтелектуального й культурного середовищ.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3D1705">
              <w:rPr>
                <w:rFonts w:ascii="Times New Roman" w:hAnsi="Times New Roman"/>
                <w:lang w:eastAsia="ru-RU"/>
              </w:rPr>
              <w:t>Навчання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3D1705">
              <w:rPr>
                <w:rFonts w:ascii="Times New Roman" w:hAnsi="Times New Roman"/>
                <w:lang w:eastAsia="ru-RU"/>
              </w:rPr>
              <w:t>хімії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3D1705">
              <w:rPr>
                <w:rFonts w:ascii="Times New Roman" w:hAnsi="Times New Roman"/>
                <w:lang w:eastAsia="ru-RU"/>
              </w:rPr>
              <w:t>спрямоване на виконання таких освітніх, розвивальних і виховних</w:t>
            </w:r>
            <w:r w:rsidR="003E6B02">
              <w:rPr>
                <w:rFonts w:ascii="Times New Roman" w:hAnsi="Times New Roman"/>
                <w:lang w:eastAsia="ru-RU"/>
              </w:rPr>
              <w:t xml:space="preserve"> </w:t>
            </w:r>
            <w:r w:rsidRPr="003D1705">
              <w:rPr>
                <w:rFonts w:ascii="Times New Roman" w:hAnsi="Times New Roman"/>
                <w:b/>
                <w:bCs/>
                <w:lang w:eastAsia="ru-RU"/>
              </w:rPr>
              <w:t>завдань</w:t>
            </w:r>
            <w:r w:rsidRPr="003D1705">
              <w:rPr>
                <w:rFonts w:ascii="Times New Roman" w:hAnsi="Times New Roman"/>
                <w:lang w:eastAsia="ru-RU"/>
              </w:rPr>
              <w:t xml:space="preserve">: </w:t>
            </w:r>
          </w:p>
          <w:p w14:paraId="1266151B" w14:textId="77777777" w:rsidR="006D2752" w:rsidRPr="006D2752" w:rsidRDefault="006D2752" w:rsidP="00984E4A">
            <w:pPr>
              <w:pStyle w:val="a3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lang w:val="uk-UA"/>
              </w:rPr>
            </w:pPr>
            <w:r w:rsidRPr="006D2752">
              <w:rPr>
                <w:rFonts w:ascii="Times New Roman" w:hAnsi="Times New Roman"/>
                <w:lang w:val="uk-UA"/>
              </w:rPr>
              <w:t>– поглиблювати і розширювати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D2752">
              <w:rPr>
                <w:rFonts w:ascii="Times New Roman" w:hAnsi="Times New Roman"/>
                <w:lang w:val="uk-UA"/>
              </w:rPr>
              <w:t>знання про хімічну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D2752">
              <w:rPr>
                <w:rFonts w:ascii="Times New Roman" w:hAnsi="Times New Roman"/>
                <w:lang w:val="uk-UA"/>
              </w:rPr>
              <w:t>складову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D2752">
              <w:rPr>
                <w:rFonts w:ascii="Times New Roman" w:hAnsi="Times New Roman"/>
                <w:lang w:val="uk-UA"/>
              </w:rPr>
              <w:t>природничо-наукової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D2752">
              <w:rPr>
                <w:rFonts w:ascii="Times New Roman" w:hAnsi="Times New Roman"/>
                <w:lang w:val="uk-UA"/>
              </w:rPr>
              <w:t>картини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D2752">
              <w:rPr>
                <w:rFonts w:ascii="Times New Roman" w:hAnsi="Times New Roman"/>
                <w:lang w:val="uk-UA"/>
              </w:rPr>
              <w:t>світу: найважливіші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D2752">
              <w:rPr>
                <w:rFonts w:ascii="Times New Roman" w:hAnsi="Times New Roman"/>
                <w:lang w:val="uk-UA"/>
              </w:rPr>
              <w:t>хімічні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D2752">
              <w:rPr>
                <w:rFonts w:ascii="Times New Roman" w:hAnsi="Times New Roman"/>
                <w:lang w:val="uk-UA"/>
              </w:rPr>
              <w:t>поняття, закони і закономірності, теорії і процеси; сучасну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D2752">
              <w:rPr>
                <w:rFonts w:ascii="Times New Roman" w:hAnsi="Times New Roman"/>
                <w:lang w:val="uk-UA"/>
              </w:rPr>
              <w:t>хімічну номенклатуру речовин;</w:t>
            </w:r>
          </w:p>
          <w:p w14:paraId="71445F3C" w14:textId="77777777" w:rsidR="006D2752" w:rsidRPr="003D1705" w:rsidRDefault="006D2752" w:rsidP="00984E4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3D1705">
              <w:rPr>
                <w:rFonts w:ascii="Times New Roman" w:hAnsi="Times New Roman"/>
              </w:rPr>
              <w:t xml:space="preserve">– розвивати уміння самостійно набувати хімічні знання з різних інформаційних джерел та у ході експериментальних досліджень і критично їх осмислювати; застосовувати отримані знання для пояснення властивостей речовин і різноманітних хімічних явищ; безпечно використовувати речовини і матеріали; оцінювати роль хімії у розвитку сучасних технологій та розв’язанні глобальних проблем; творчо розв’язувати практичні завдання хімічного характеру у повсякденному житті, попереджувати явища, що завдають шкоди здоров'ю людини і довкіллю; </w:t>
            </w:r>
          </w:p>
          <w:p w14:paraId="67066400" w14:textId="77777777" w:rsidR="006D2752" w:rsidRPr="003D1705" w:rsidRDefault="006D2752" w:rsidP="00984E4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F83C36">
              <w:rPr>
                <w:rFonts w:ascii="Times New Roman" w:hAnsi="Times New Roman"/>
              </w:rPr>
              <w:t>– виховувати</w:t>
            </w:r>
            <w:r>
              <w:rPr>
                <w:rFonts w:ascii="Times New Roman" w:hAnsi="Times New Roman"/>
              </w:rPr>
              <w:t xml:space="preserve"> </w:t>
            </w:r>
            <w:r w:rsidRPr="00F83C36">
              <w:rPr>
                <w:rFonts w:ascii="Times New Roman" w:hAnsi="Times New Roman"/>
              </w:rPr>
              <w:t>переконаність у позитивній</w:t>
            </w:r>
            <w:r>
              <w:rPr>
                <w:rFonts w:ascii="Times New Roman" w:hAnsi="Times New Roman"/>
              </w:rPr>
              <w:t xml:space="preserve"> </w:t>
            </w:r>
            <w:r w:rsidRPr="00F83C36">
              <w:rPr>
                <w:rFonts w:ascii="Times New Roman" w:hAnsi="Times New Roman"/>
              </w:rPr>
              <w:t>ролі</w:t>
            </w:r>
            <w:r>
              <w:rPr>
                <w:rFonts w:ascii="Times New Roman" w:hAnsi="Times New Roman"/>
              </w:rPr>
              <w:t xml:space="preserve"> </w:t>
            </w:r>
            <w:r w:rsidRPr="00F83C36">
              <w:rPr>
                <w:rFonts w:ascii="Times New Roman" w:hAnsi="Times New Roman"/>
              </w:rPr>
              <w:t>хімії як науки у забезпеченні</w:t>
            </w:r>
            <w:r>
              <w:rPr>
                <w:rFonts w:ascii="Times New Roman" w:hAnsi="Times New Roman"/>
              </w:rPr>
              <w:t xml:space="preserve"> </w:t>
            </w:r>
            <w:r w:rsidRPr="00F83C36">
              <w:rPr>
                <w:rFonts w:ascii="Times New Roman" w:hAnsi="Times New Roman"/>
              </w:rPr>
              <w:t>прогресу</w:t>
            </w:r>
            <w:r>
              <w:rPr>
                <w:rFonts w:ascii="Times New Roman" w:hAnsi="Times New Roman"/>
              </w:rPr>
              <w:t xml:space="preserve"> </w:t>
            </w:r>
            <w:r w:rsidRPr="00F83C36">
              <w:rPr>
                <w:rFonts w:ascii="Times New Roman" w:hAnsi="Times New Roman"/>
              </w:rPr>
              <w:t>суспільства, усвідомлення</w:t>
            </w:r>
            <w:r>
              <w:rPr>
                <w:rFonts w:ascii="Times New Roman" w:hAnsi="Times New Roman"/>
              </w:rPr>
              <w:t xml:space="preserve"> </w:t>
            </w:r>
            <w:r w:rsidRPr="00F83C36">
              <w:rPr>
                <w:rFonts w:ascii="Times New Roman" w:hAnsi="Times New Roman"/>
              </w:rPr>
              <w:t>необхідності</w:t>
            </w:r>
            <w:r>
              <w:rPr>
                <w:rFonts w:ascii="Times New Roman" w:hAnsi="Times New Roman"/>
              </w:rPr>
              <w:t xml:space="preserve"> </w:t>
            </w:r>
            <w:r w:rsidRPr="00F83C36">
              <w:rPr>
                <w:rFonts w:ascii="Times New Roman" w:hAnsi="Times New Roman"/>
              </w:rPr>
              <w:t>хімічно грамотного ставлення до власного</w:t>
            </w:r>
            <w:r>
              <w:rPr>
                <w:rFonts w:ascii="Times New Roman" w:hAnsi="Times New Roman"/>
              </w:rPr>
              <w:t xml:space="preserve"> </w:t>
            </w:r>
            <w:r w:rsidRPr="00F83C36">
              <w:rPr>
                <w:rFonts w:ascii="Times New Roman" w:hAnsi="Times New Roman"/>
              </w:rPr>
              <w:t>здоров'я і довкілля.</w:t>
            </w:r>
          </w:p>
          <w:p w14:paraId="7B3740B8" w14:textId="77777777" w:rsidR="006D2752" w:rsidRPr="003D1705" w:rsidRDefault="006D2752" w:rsidP="00984E4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3D170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Мета вивчення хімії полягає у </w:t>
            </w:r>
            <w:r w:rsidRPr="003D1705">
              <w:rPr>
                <w:rFonts w:ascii="Times New Roman" w:hAnsi="Times New Roman"/>
                <w:lang w:eastAsia="ru-RU"/>
              </w:rPr>
              <w:t xml:space="preserve">формуванні та розвитку предметних і ключових </w:t>
            </w:r>
            <w:proofErr w:type="spellStart"/>
            <w:r w:rsidRPr="003D1705">
              <w:rPr>
                <w:rFonts w:ascii="Times New Roman" w:hAnsi="Times New Roman"/>
                <w:lang w:eastAsia="ru-RU"/>
              </w:rPr>
              <w:t>компетентностей</w:t>
            </w:r>
            <w:proofErr w:type="spellEnd"/>
            <w:r w:rsidRPr="003D1705">
              <w:rPr>
                <w:rFonts w:ascii="Times New Roman" w:hAnsi="Times New Roman"/>
                <w:lang w:eastAsia="ru-RU"/>
              </w:rPr>
              <w:t xml:space="preserve"> студентів, достатніх для засвоєння навчального предмета на рівні вимог державного стандарту.</w:t>
            </w:r>
          </w:p>
          <w:p w14:paraId="11BAC231" w14:textId="77777777" w:rsidR="004636F7" w:rsidRPr="004636F7" w:rsidRDefault="006D2752" w:rsidP="00984E4A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705">
              <w:rPr>
                <w:rFonts w:ascii="Times New Roman" w:hAnsi="Times New Roman"/>
                <w:bCs/>
                <w:iCs/>
              </w:rPr>
              <w:t>Програму</w:t>
            </w:r>
            <w:r w:rsidRPr="003D1705">
              <w:rPr>
                <w:rFonts w:ascii="Times New Roman" w:hAnsi="Times New Roman"/>
              </w:rPr>
              <w:t xml:space="preserve">  орієнтовано на розуміння основних закономірностей перебігу хімічних явищ та процесів, загального уявлення про світ природи, його основні теоретичні засади й методи пізнання, усвідомлення ролі хімічних знань у житті людини й суспільному розвитку. </w:t>
            </w:r>
            <w:r w:rsidR="004636F7" w:rsidRPr="00463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36F7" w:rsidRPr="004636F7" w14:paraId="71A49FF3" w14:textId="77777777" w:rsidTr="00802A1B">
        <w:tc>
          <w:tcPr>
            <w:tcW w:w="4786" w:type="dxa"/>
          </w:tcPr>
          <w:p w14:paraId="756ACBA3" w14:textId="77777777" w:rsidR="004636F7" w:rsidRPr="004636F7" w:rsidRDefault="004636F7" w:rsidP="0098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6F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Компетентності загальні або професійні профільні:</w:t>
            </w:r>
          </w:p>
          <w:p w14:paraId="1D1310FF" w14:textId="77777777" w:rsidR="004636F7" w:rsidRPr="004636F7" w:rsidRDefault="004636F7" w:rsidP="0098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14:paraId="7F7FC5F3" w14:textId="77777777" w:rsidR="002D1A72" w:rsidRPr="003D1705" w:rsidRDefault="002D1A72" w:rsidP="00984E4A">
            <w:pPr>
              <w:spacing w:after="0" w:line="240" w:lineRule="auto"/>
              <w:contextualSpacing/>
              <w:rPr>
                <w:rStyle w:val="rvts0"/>
                <w:rFonts w:ascii="Times New Roman" w:hAnsi="Times New Roman"/>
              </w:rPr>
            </w:pPr>
            <w:r>
              <w:rPr>
                <w:rStyle w:val="rvts0"/>
                <w:rFonts w:ascii="Times New Roman" w:hAnsi="Times New Roman"/>
              </w:rPr>
              <w:t>-</w:t>
            </w:r>
            <w:r w:rsidR="00627264">
              <w:rPr>
                <w:rStyle w:val="rvts0"/>
                <w:rFonts w:ascii="Times New Roman" w:hAnsi="Times New Roman"/>
              </w:rPr>
              <w:t xml:space="preserve">    </w:t>
            </w:r>
            <w:r>
              <w:rPr>
                <w:rStyle w:val="rvts0"/>
                <w:rFonts w:ascii="Times New Roman" w:hAnsi="Times New Roman"/>
              </w:rPr>
              <w:t>з</w:t>
            </w:r>
            <w:r w:rsidRPr="003D1705">
              <w:rPr>
                <w:rStyle w:val="rvts0"/>
                <w:rFonts w:ascii="Times New Roman" w:hAnsi="Times New Roman"/>
              </w:rPr>
              <w:t>датність</w:t>
            </w:r>
            <w:r>
              <w:rPr>
                <w:rStyle w:val="rvts0"/>
                <w:rFonts w:ascii="Times New Roman" w:hAnsi="Times New Roman"/>
              </w:rPr>
              <w:t xml:space="preserve"> </w:t>
            </w:r>
            <w:r w:rsidRPr="003D1705">
              <w:rPr>
                <w:rStyle w:val="rvts0"/>
                <w:rFonts w:ascii="Times New Roman" w:hAnsi="Times New Roman"/>
              </w:rPr>
              <w:t>самостійно</w:t>
            </w:r>
            <w:r>
              <w:rPr>
                <w:rStyle w:val="rvts0"/>
                <w:rFonts w:ascii="Times New Roman" w:hAnsi="Times New Roman"/>
              </w:rPr>
              <w:t xml:space="preserve"> </w:t>
            </w:r>
            <w:r w:rsidRPr="003D1705">
              <w:rPr>
                <w:rStyle w:val="rvts0"/>
                <w:rFonts w:ascii="Times New Roman" w:hAnsi="Times New Roman"/>
              </w:rPr>
              <w:t>виконувати</w:t>
            </w:r>
            <w:r>
              <w:rPr>
                <w:rStyle w:val="rvts0"/>
                <w:rFonts w:ascii="Times New Roman" w:hAnsi="Times New Roman"/>
              </w:rPr>
              <w:t xml:space="preserve"> </w:t>
            </w:r>
            <w:r w:rsidRPr="003D1705">
              <w:rPr>
                <w:rStyle w:val="rvts0"/>
                <w:rFonts w:ascii="Times New Roman" w:hAnsi="Times New Roman"/>
              </w:rPr>
              <w:t>завдання у сфері</w:t>
            </w:r>
            <w:r>
              <w:rPr>
                <w:rStyle w:val="rvts0"/>
                <w:rFonts w:ascii="Times New Roman" w:hAnsi="Times New Roman"/>
              </w:rPr>
              <w:t xml:space="preserve"> </w:t>
            </w:r>
            <w:r w:rsidRPr="003D1705">
              <w:rPr>
                <w:rStyle w:val="rvts0"/>
                <w:rFonts w:ascii="Times New Roman" w:hAnsi="Times New Roman"/>
              </w:rPr>
              <w:t>хімії  у процесі</w:t>
            </w:r>
            <w:r>
              <w:rPr>
                <w:rStyle w:val="rvts0"/>
                <w:rFonts w:ascii="Times New Roman" w:hAnsi="Times New Roman"/>
              </w:rPr>
              <w:t xml:space="preserve"> </w:t>
            </w:r>
            <w:r w:rsidRPr="003D1705">
              <w:rPr>
                <w:rStyle w:val="rvts0"/>
                <w:rFonts w:ascii="Times New Roman" w:hAnsi="Times New Roman"/>
              </w:rPr>
              <w:t>навчання, зокрема в нестандартних</w:t>
            </w:r>
            <w:r>
              <w:rPr>
                <w:rStyle w:val="rvts0"/>
                <w:rFonts w:ascii="Times New Roman" w:hAnsi="Times New Roman"/>
              </w:rPr>
              <w:t xml:space="preserve"> </w:t>
            </w:r>
            <w:r w:rsidRPr="003D1705">
              <w:rPr>
                <w:rStyle w:val="rvts0"/>
                <w:rFonts w:ascii="Times New Roman" w:hAnsi="Times New Roman"/>
              </w:rPr>
              <w:t>ситуаціях.</w:t>
            </w:r>
          </w:p>
          <w:p w14:paraId="63D9E7C6" w14:textId="77777777" w:rsidR="002D1A72" w:rsidRPr="003D1705" w:rsidRDefault="00627264" w:rsidP="00984E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  </w:t>
            </w:r>
            <w:r w:rsidR="002D1A72">
              <w:rPr>
                <w:rFonts w:ascii="Times New Roman" w:hAnsi="Times New Roman"/>
              </w:rPr>
              <w:t>н</w:t>
            </w:r>
            <w:r w:rsidR="002D1A72" w:rsidRPr="003D1705">
              <w:rPr>
                <w:rFonts w:ascii="Times New Roman" w:hAnsi="Times New Roman"/>
                <w:lang w:eastAsia="uk-UA"/>
              </w:rPr>
              <w:t xml:space="preserve">аукове розуміння фізичних, хімічних процесів і сучасних технологій, а також здатність застосовувати його в практичній діяльності. Уміння застосовувати науковий метод, формулювати гіпотези, збирати дані, спостерігати, проводити прості експерименти, аналізувати, формулювати висновки. </w:t>
            </w:r>
          </w:p>
          <w:p w14:paraId="399D715E" w14:textId="77777777" w:rsidR="002D1A72" w:rsidRPr="003D1705" w:rsidRDefault="00627264" w:rsidP="00984E4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   </w:t>
            </w:r>
            <w:r w:rsidR="002D1A72">
              <w:rPr>
                <w:rFonts w:ascii="Times New Roman" w:hAnsi="Times New Roman"/>
                <w:b/>
              </w:rPr>
              <w:t>з</w:t>
            </w:r>
            <w:r w:rsidR="002D1A72" w:rsidRPr="003D1705">
              <w:rPr>
                <w:rFonts w:ascii="Times New Roman" w:hAnsi="Times New Roman"/>
              </w:rPr>
              <w:t xml:space="preserve">датність до пошуку та засвоєння нових знань, набуття нових умінь і навичок, організації навчального </w:t>
            </w:r>
            <w:r w:rsidR="002D1A72" w:rsidRPr="003D1705">
              <w:rPr>
                <w:rFonts w:ascii="Times New Roman" w:hAnsi="Times New Roman"/>
              </w:rPr>
              <w:lastRenderedPageBreak/>
              <w:t>процесу (власного і колективного), зокрема через ефективне керування ресурсами та інформаційними потоками, вміння визначати навчальні цілі та способи їх досягнення, вибудовувати свою освітньо-професійну траєкторію, оцінювати власні результати навчання, навчатися впродовж життя.</w:t>
            </w:r>
          </w:p>
          <w:p w14:paraId="68130634" w14:textId="77777777" w:rsidR="002D1A72" w:rsidRPr="003D1705" w:rsidRDefault="00627264" w:rsidP="00984E4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   </w:t>
            </w:r>
            <w:r w:rsidR="002D1A72">
              <w:rPr>
                <w:rFonts w:ascii="Times New Roman" w:hAnsi="Times New Roman"/>
                <w:b/>
              </w:rPr>
              <w:t>з</w:t>
            </w:r>
            <w:r w:rsidR="002D1A72" w:rsidRPr="003D1705">
              <w:rPr>
                <w:rFonts w:ascii="Times New Roman" w:hAnsi="Times New Roman"/>
              </w:rPr>
              <w:t>астосування інформаційно-комунікаційних технологій для створення, пошуку, обробки, обміну інформацією у навчальній діяльності. Розуміння етики роботи з інформацією (авторське право, інтелектуальна власність тощо).</w:t>
            </w:r>
          </w:p>
          <w:p w14:paraId="3CE1D7AD" w14:textId="77777777" w:rsidR="002D1A72" w:rsidRPr="003D1705" w:rsidRDefault="00627264" w:rsidP="00984E4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   </w:t>
            </w:r>
            <w:r w:rsidR="002D1A72">
              <w:rPr>
                <w:rFonts w:ascii="Times New Roman" w:hAnsi="Times New Roman"/>
                <w:b/>
              </w:rPr>
              <w:t>з</w:t>
            </w:r>
            <w:r w:rsidR="002D1A72" w:rsidRPr="003D1705">
              <w:rPr>
                <w:rFonts w:ascii="Times New Roman" w:hAnsi="Times New Roman"/>
              </w:rPr>
              <w:t>датність усно і письмово описувати факти, пояснювати хімічні перетворення та явища, формулювати та аргументувати, зрозуміло для слухачів доносити власні погляди на актуальні наукові та суспільні проблеми у сфері хімії, у тому числі з використанням інформаційно-комунікаційних технологій.</w:t>
            </w:r>
          </w:p>
          <w:p w14:paraId="3F1BD912" w14:textId="77777777" w:rsidR="002D1A72" w:rsidRPr="003D1705" w:rsidRDefault="00627264" w:rsidP="00984E4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  </w:t>
            </w:r>
            <w:r w:rsidR="002D1A72">
              <w:rPr>
                <w:rFonts w:ascii="Times New Roman" w:hAnsi="Times New Roman"/>
              </w:rPr>
              <w:t>в</w:t>
            </w:r>
            <w:r w:rsidR="002D1A72" w:rsidRPr="003D1705">
              <w:rPr>
                <w:rFonts w:ascii="Times New Roman" w:hAnsi="Times New Roman"/>
              </w:rPr>
              <w:t>икористовувати іншомовні навчальні джерела для отримання інформації хімічні змісту.</w:t>
            </w:r>
          </w:p>
          <w:p w14:paraId="2A635D7C" w14:textId="77777777" w:rsidR="002D1A72" w:rsidRPr="003D1705" w:rsidRDefault="00627264" w:rsidP="00984E4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  </w:t>
            </w:r>
            <w:r w:rsidR="002D1A72">
              <w:rPr>
                <w:rFonts w:ascii="Times New Roman" w:hAnsi="Times New Roman"/>
              </w:rPr>
              <w:t>з</w:t>
            </w:r>
            <w:r w:rsidR="002D1A72" w:rsidRPr="003D1705">
              <w:rPr>
                <w:rFonts w:ascii="Times New Roman" w:hAnsi="Times New Roman"/>
              </w:rPr>
              <w:t>астосовувати математичні (числові та геометричні) методи для вирішення прикладних завдань та проблем у сферах хімії. Здатність до розуміння і використання простих математичних моделей природних явищ і процесів.</w:t>
            </w:r>
          </w:p>
          <w:p w14:paraId="41061EA3" w14:textId="77777777" w:rsidR="002D1A72" w:rsidRPr="00627264" w:rsidRDefault="00627264" w:rsidP="0098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  </w:t>
            </w:r>
            <w:r w:rsidR="002D1A72" w:rsidRPr="00627264">
              <w:rPr>
                <w:rFonts w:ascii="Times New Roman" w:hAnsi="Times New Roman"/>
              </w:rPr>
              <w:t xml:space="preserve">усвідомлення причетності до національної та світової культури через вивчення хімії; розуміння гармонійної взаємодії людини й природи. Глибоке розуміння власної національної ідентичності як підґрунтя відкритого ставлення та поваги до розмаїття культурного вираження інших. </w:t>
            </w:r>
          </w:p>
          <w:p w14:paraId="22D21CB9" w14:textId="77777777" w:rsidR="004636F7" w:rsidRPr="004636F7" w:rsidRDefault="004636F7" w:rsidP="00984E4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36F7" w:rsidRPr="004636F7" w14:paraId="207D33AD" w14:textId="77777777" w:rsidTr="00802A1B">
        <w:tc>
          <w:tcPr>
            <w:tcW w:w="4786" w:type="dxa"/>
          </w:tcPr>
          <w:p w14:paraId="539916B3" w14:textId="77777777" w:rsidR="004636F7" w:rsidRPr="004636F7" w:rsidRDefault="004636F7" w:rsidP="0098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6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Програмні результати навчання:</w:t>
            </w:r>
          </w:p>
        </w:tc>
        <w:tc>
          <w:tcPr>
            <w:tcW w:w="10773" w:type="dxa"/>
          </w:tcPr>
          <w:p w14:paraId="3308C0BF" w14:textId="77777777" w:rsidR="002D1A72" w:rsidRPr="003D1705" w:rsidRDefault="002D1A72" w:rsidP="00984E4A">
            <w:pPr>
              <w:pStyle w:val="Default"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</w:t>
            </w:r>
            <w:r w:rsidRPr="003D17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нання та розуміння фундаментальних принципів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хімії</w:t>
            </w:r>
            <w:r w:rsidRPr="003D17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основних законів та закономірностей, володіння основним термінологічним апаратом, що дозволяє розуміти принципи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взаємоперетворення неорганічних та органічних речовин</w:t>
            </w:r>
            <w:r w:rsidRPr="003D1705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.</w:t>
            </w:r>
          </w:p>
          <w:p w14:paraId="71D7328E" w14:textId="77777777" w:rsidR="002D1A72" w:rsidRPr="003D1705" w:rsidRDefault="002D1A72" w:rsidP="00984E4A">
            <w:pPr>
              <w:pStyle w:val="Default"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</w:t>
            </w:r>
            <w:r w:rsidRPr="003D17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озуміння місця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хімії </w:t>
            </w:r>
            <w:r w:rsidRPr="003D17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 системі природничих наук, ї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ї</w:t>
            </w:r>
            <w:r w:rsidRPr="003D17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роль у створенні загальної картини світу.</w:t>
            </w:r>
          </w:p>
          <w:p w14:paraId="67BB6340" w14:textId="77777777" w:rsidR="002D1A72" w:rsidRPr="003D1705" w:rsidRDefault="002D1A72" w:rsidP="00984E4A">
            <w:pPr>
              <w:pStyle w:val="Default"/>
              <w:numPr>
                <w:ilvl w:val="0"/>
                <w:numId w:val="2"/>
              </w:numPr>
              <w:autoSpaceDE/>
              <w:autoSpaceDN/>
              <w:adjustRightInd/>
              <w:ind w:left="0" w:firstLine="709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</w:t>
            </w:r>
            <w:r w:rsidRPr="003D17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датність застосовувати набуті теоретичні знання та практичні навички у сфері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хімії</w:t>
            </w:r>
            <w:r w:rsidRPr="003D17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при виконанні </w:t>
            </w:r>
            <w:r w:rsidRPr="003D170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uk-UA"/>
              </w:rPr>
              <w:t>завдань, що передбачає прийняття рішень у змінних та нестандартних ситуаціях</w:t>
            </w:r>
            <w:r w:rsidRPr="003D17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14:paraId="1ADB7D39" w14:textId="77777777" w:rsidR="002D1A72" w:rsidRPr="003D1705" w:rsidRDefault="002D1A72" w:rsidP="00984E4A">
            <w:pPr>
              <w:pStyle w:val="Default"/>
              <w:numPr>
                <w:ilvl w:val="0"/>
                <w:numId w:val="2"/>
              </w:numPr>
              <w:autoSpaceDE/>
              <w:autoSpaceDN/>
              <w:adjustRightInd/>
              <w:ind w:left="0" w:firstLine="709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</w:t>
            </w:r>
            <w:r w:rsidRPr="003D17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датність встановлювати причинно-наслідковий зв'язок між явищами живої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та неживої </w:t>
            </w:r>
            <w:r w:rsidRPr="003D17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природи та господарською діяльністю людини, їх впливом на здоров'я та безпеку людини, екологічну ситуацію.</w:t>
            </w:r>
          </w:p>
          <w:p w14:paraId="715FA78E" w14:textId="77777777" w:rsidR="002D1A72" w:rsidRPr="003D1705" w:rsidRDefault="002D1A72" w:rsidP="00984E4A">
            <w:pPr>
              <w:pStyle w:val="Default"/>
              <w:numPr>
                <w:ilvl w:val="0"/>
                <w:numId w:val="2"/>
              </w:numPr>
              <w:autoSpaceDE/>
              <w:autoSpaceDN/>
              <w:adjustRightInd/>
              <w:ind w:left="0" w:firstLine="709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</w:t>
            </w:r>
            <w:r w:rsidRPr="003D17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астосовуючи сучасні інформаційно-комунікаційні технології із дотриманням етичних норм проводити пошук, обробку та поширення інформації про актуальні наукові питання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хімії</w:t>
            </w:r>
            <w:r w:rsidRPr="003D17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критично оцінювати інформацію.</w:t>
            </w:r>
          </w:p>
          <w:p w14:paraId="7DABE719" w14:textId="77777777" w:rsidR="002D1A72" w:rsidRPr="003D1705" w:rsidRDefault="002D1A72" w:rsidP="00984E4A">
            <w:pPr>
              <w:pStyle w:val="Default"/>
              <w:numPr>
                <w:ilvl w:val="0"/>
                <w:numId w:val="2"/>
              </w:numPr>
              <w:autoSpaceDE/>
              <w:autoSpaceDN/>
              <w:adjustRightInd/>
              <w:ind w:left="0" w:firstLine="709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</w:t>
            </w:r>
            <w:r w:rsidRPr="003D17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амостійно обирати форми та засоби пошуку та засвоєння нових знань у сфері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хімії</w:t>
            </w:r>
            <w:r w:rsidRPr="003D17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. </w:t>
            </w:r>
          </w:p>
          <w:p w14:paraId="46CD954E" w14:textId="77777777" w:rsidR="002D1A72" w:rsidRPr="004636F7" w:rsidRDefault="002D1A72" w:rsidP="00984E4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</w:t>
            </w:r>
            <w:r w:rsidRPr="003D1705">
              <w:rPr>
                <w:rFonts w:ascii="Times New Roman" w:hAnsi="Times New Roman"/>
              </w:rPr>
              <w:t>ідстоювати власну думку та громадянську позицію з метою збереження власного здоров'я, безпеки оточуючих, охорони навколишнього середовища та сталого розвитку суспільства.</w:t>
            </w:r>
          </w:p>
          <w:p w14:paraId="57E5A87A" w14:textId="77777777" w:rsidR="004636F7" w:rsidRPr="004636F7" w:rsidRDefault="004636F7" w:rsidP="00984E4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36F7" w:rsidRPr="004636F7" w14:paraId="36C0742E" w14:textId="77777777" w:rsidTr="00802A1B">
        <w:tc>
          <w:tcPr>
            <w:tcW w:w="15559" w:type="dxa"/>
            <w:gridSpan w:val="2"/>
            <w:vAlign w:val="center"/>
          </w:tcPr>
          <w:p w14:paraId="7E344823" w14:textId="01042DAE" w:rsidR="004636F7" w:rsidRPr="004636F7" w:rsidRDefault="004636F7" w:rsidP="009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Передумови для вивчення </w:t>
            </w:r>
            <w:r w:rsidR="00153E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предмету</w:t>
            </w:r>
            <w:r w:rsidRPr="004636F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636F7" w:rsidRPr="004636F7" w14:paraId="7DE51108" w14:textId="77777777" w:rsidTr="00802A1B">
        <w:trPr>
          <w:trHeight w:val="971"/>
        </w:trPr>
        <w:tc>
          <w:tcPr>
            <w:tcW w:w="15559" w:type="dxa"/>
            <w:gridSpan w:val="2"/>
          </w:tcPr>
          <w:p w14:paraId="43EAEEBA" w14:textId="22606B94" w:rsidR="004636F7" w:rsidRDefault="00763784" w:rsidP="0053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вивчення «Х</w:t>
            </w:r>
            <w:r w:rsidR="002D6D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мії</w:t>
            </w:r>
            <w:proofErr w:type="spellEnd"/>
            <w:r w:rsidR="004636F7" w:rsidRPr="00463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необхідними є знання </w:t>
            </w:r>
            <w:proofErr w:type="spellStart"/>
            <w:r w:rsidR="002D6D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учнів</w:t>
            </w:r>
            <w:proofErr w:type="spellEnd"/>
            <w:r w:rsidR="004636F7" w:rsidRPr="00463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навчальних дисциплін «Фізика</w:t>
            </w:r>
            <w:r w:rsidR="002D6D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307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 </w:t>
            </w:r>
            <w:proofErr w:type="spellStart"/>
            <w:r w:rsidR="005307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астрономія</w:t>
            </w:r>
            <w:proofErr w:type="spellEnd"/>
            <w:r w:rsidR="005307AC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="004636F7" w:rsidRPr="00463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«Природознавство» за базову загальну середню освіту. Також ця навчальна дис</w:t>
            </w:r>
            <w:r w:rsidR="00627264">
              <w:rPr>
                <w:rFonts w:ascii="Times New Roman" w:eastAsia="Times New Roman" w:hAnsi="Times New Roman" w:cs="Times New Roman"/>
                <w:sz w:val="24"/>
                <w:szCs w:val="24"/>
              </w:rPr>
              <w:t>ципліна забезпечує міжпредметні</w:t>
            </w:r>
            <w:r w:rsidR="004636F7" w:rsidRPr="00463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зв’язки з дисциплінами </w:t>
            </w:r>
            <w:r w:rsidR="00627264">
              <w:rPr>
                <w:rFonts w:ascii="Times New Roman" w:eastAsia="Times New Roman" w:hAnsi="Times New Roman" w:cs="Times New Roman"/>
                <w:sz w:val="24"/>
                <w:szCs w:val="24"/>
              </w:rPr>
              <w:t>«Математика», «Біологія</w:t>
            </w:r>
            <w:r w:rsidR="00530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екологія</w:t>
            </w:r>
            <w:r w:rsidR="00627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r w:rsidR="005307AC">
              <w:rPr>
                <w:rFonts w:ascii="Times New Roman" w:eastAsia="Times New Roman" w:hAnsi="Times New Roman" w:cs="Times New Roman"/>
                <w:sz w:val="24"/>
                <w:szCs w:val="24"/>
              </w:rPr>
              <w:t>«Географія»</w:t>
            </w:r>
            <w:r w:rsidR="00873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27264">
              <w:rPr>
                <w:rFonts w:ascii="Times New Roman" w:eastAsia="Times New Roman" w:hAnsi="Times New Roman" w:cs="Times New Roman"/>
                <w:sz w:val="24"/>
                <w:szCs w:val="24"/>
              </w:rPr>
              <w:t>, «Охорона праці».</w:t>
            </w:r>
            <w:r w:rsidR="004636F7" w:rsidRPr="00463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035E028" w14:textId="2193F356" w:rsidR="00137FF7" w:rsidRPr="004636F7" w:rsidRDefault="00137FF7" w:rsidP="0053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10487"/>
        <w:gridCol w:w="286"/>
      </w:tblGrid>
      <w:tr w:rsidR="00032102" w:rsidRPr="00324844" w14:paraId="37C0BE1F" w14:textId="77777777" w:rsidTr="00137FF7">
        <w:trPr>
          <w:trHeight w:val="1556"/>
        </w:trPr>
        <w:tc>
          <w:tcPr>
            <w:tcW w:w="4786" w:type="dxa"/>
            <w:vAlign w:val="center"/>
          </w:tcPr>
          <w:p w14:paraId="5779E9D5" w14:textId="77777777" w:rsidR="00032102" w:rsidRPr="00C43305" w:rsidRDefault="00032102" w:rsidP="000321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305">
              <w:rPr>
                <w:rFonts w:ascii="Times New Roman" w:hAnsi="Times New Roman"/>
                <w:sz w:val="24"/>
                <w:szCs w:val="24"/>
              </w:rPr>
              <w:t xml:space="preserve">Найменування показників </w:t>
            </w:r>
          </w:p>
        </w:tc>
        <w:tc>
          <w:tcPr>
            <w:tcW w:w="10487" w:type="dxa"/>
            <w:vAlign w:val="center"/>
          </w:tcPr>
          <w:p w14:paraId="7B0C6964" w14:textId="62A54453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" w:type="dxa"/>
            <w:vAlign w:val="center"/>
          </w:tcPr>
          <w:p w14:paraId="26341971" w14:textId="28256ED8" w:rsidR="00032102" w:rsidRPr="00324844" w:rsidRDefault="00032102" w:rsidP="00032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AD1999E" w14:textId="77777777" w:rsidR="00D770F2" w:rsidRPr="00BF1F21" w:rsidRDefault="00D770F2" w:rsidP="006B369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F1F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Компетентнісний</w:t>
      </w:r>
      <w:proofErr w:type="spellEnd"/>
      <w:r w:rsidRPr="00BF1F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потенціал навчального предмета хімія</w:t>
      </w:r>
    </w:p>
    <w:tbl>
      <w:tblPr>
        <w:tblpPr w:leftFromText="180" w:rightFromText="180" w:vertAnchor="text" w:horzAnchor="page" w:tblpX="1574" w:tblpY="329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12190"/>
      </w:tblGrid>
      <w:tr w:rsidR="00D770F2" w:rsidRPr="00AD7804" w14:paraId="1469BB12" w14:textId="77777777" w:rsidTr="00277C1E">
        <w:tc>
          <w:tcPr>
            <w:tcW w:w="2269" w:type="dxa"/>
            <w:vAlign w:val="center"/>
          </w:tcPr>
          <w:p w14:paraId="217505C2" w14:textId="77777777" w:rsidR="00D770F2" w:rsidRPr="00AD7804" w:rsidRDefault="00D770F2" w:rsidP="00277C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Ключова компетентність</w:t>
            </w:r>
          </w:p>
        </w:tc>
        <w:tc>
          <w:tcPr>
            <w:tcW w:w="12190" w:type="dxa"/>
            <w:vAlign w:val="center"/>
          </w:tcPr>
          <w:p w14:paraId="216AAC89" w14:textId="77777777" w:rsidR="00D770F2" w:rsidRPr="00AD7804" w:rsidRDefault="00D770F2" w:rsidP="00277C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Предметний зміст ключової компетентності і навчальні ресурси для її формування</w:t>
            </w:r>
          </w:p>
        </w:tc>
      </w:tr>
      <w:tr w:rsidR="00D770F2" w:rsidRPr="00AD7804" w14:paraId="00191622" w14:textId="77777777" w:rsidTr="00277C1E">
        <w:tc>
          <w:tcPr>
            <w:tcW w:w="2269" w:type="dxa"/>
          </w:tcPr>
          <w:p w14:paraId="373A56F7" w14:textId="77777777" w:rsidR="00D770F2" w:rsidRPr="00AD7804" w:rsidRDefault="00D770F2" w:rsidP="00277C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D780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Спілкування державною </w:t>
            </w:r>
          </w:p>
          <w:p w14:paraId="542708C3" w14:textId="77777777" w:rsidR="00D770F2" w:rsidRPr="00AD7804" w:rsidRDefault="00D770F2" w:rsidP="00277C1E">
            <w:pPr>
              <w:jc w:val="center"/>
              <w:rPr>
                <w:rFonts w:ascii="Times New Roman" w:hAnsi="Times New Roman" w:cs="Times New Roman"/>
              </w:rPr>
            </w:pPr>
            <w:r w:rsidRPr="00AD7804">
              <w:rPr>
                <w:rFonts w:ascii="Times New Roman" w:hAnsi="Times New Roman" w:cs="Times New Roman"/>
                <w:b/>
                <w:bCs/>
                <w:i/>
                <w:iCs/>
              </w:rPr>
              <w:t>(і рідною у разі відмінності) мовами</w:t>
            </w:r>
          </w:p>
        </w:tc>
        <w:tc>
          <w:tcPr>
            <w:tcW w:w="12190" w:type="dxa"/>
          </w:tcPr>
          <w:p w14:paraId="728D814A" w14:textId="6F0DF651" w:rsidR="00D770F2" w:rsidRPr="00D770F2" w:rsidRDefault="00D770F2" w:rsidP="00D770F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Уміння: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використовувати в мовленні хімічні терміни, поняття, символи, сучасну українську наукову термінологію і номенклатуру;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формулювати відповідь на поставлене запитання;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аргументовано описувати хід і умови проведення хімічного експерименту;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 обговорювати результати дослідження і робити висновки;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брати участь в обговоренні питань хімічного змісту, чітко, зрозуміло висловлювати свою думку;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складати усне і письмове повідомлення на хімічну тему, виголошувати його.</w:t>
            </w:r>
          </w:p>
          <w:p w14:paraId="5907BCA0" w14:textId="77777777" w:rsidR="00D770F2" w:rsidRDefault="00D770F2" w:rsidP="00D770F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Ставлення: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шану</w:t>
            </w:r>
            <w:r w:rsidRPr="00AD7804">
              <w:rPr>
                <w:rFonts w:ascii="Times New Roman" w:hAnsi="Times New Roman" w:cs="Times New Roman"/>
              </w:rPr>
              <w:t>вати наукову українську мову;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критично ставитись до повідомлень хімічного </w:t>
            </w:r>
            <w:r>
              <w:rPr>
                <w:rFonts w:ascii="Times New Roman" w:hAnsi="Times New Roman" w:cs="Times New Roman"/>
              </w:rPr>
              <w:t>змісту</w:t>
            </w:r>
            <w:r w:rsidRPr="00AD7804">
              <w:rPr>
                <w:rFonts w:ascii="Times New Roman" w:hAnsi="Times New Roman" w:cs="Times New Roman"/>
              </w:rPr>
              <w:t xml:space="preserve"> в медійному просторі;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 популяризувати хімічні знання.</w:t>
            </w:r>
          </w:p>
          <w:p w14:paraId="6A19F000" w14:textId="00FD7692" w:rsidR="00D770F2" w:rsidRPr="00D770F2" w:rsidRDefault="00D770F2" w:rsidP="00D770F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Навчальні ресурси: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підручники і посібники, науково-популярна і художня література, електронні освітні ресурси;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 навчальні проекти та </w:t>
            </w:r>
            <w:proofErr w:type="spellStart"/>
            <w:r w:rsidRPr="00AD7804">
              <w:rPr>
                <w:rFonts w:ascii="Times New Roman" w:hAnsi="Times New Roman" w:cs="Times New Roman"/>
              </w:rPr>
              <w:t>презентування</w:t>
            </w:r>
            <w:proofErr w:type="spellEnd"/>
            <w:r w:rsidRPr="00AD7804">
              <w:rPr>
                <w:rFonts w:ascii="Times New Roman" w:hAnsi="Times New Roman" w:cs="Times New Roman"/>
              </w:rPr>
              <w:t xml:space="preserve"> їхніх результатів. </w:t>
            </w:r>
          </w:p>
        </w:tc>
      </w:tr>
      <w:tr w:rsidR="00D770F2" w:rsidRPr="00AD7804" w14:paraId="6D4AABAB" w14:textId="77777777" w:rsidTr="00277C1E">
        <w:tc>
          <w:tcPr>
            <w:tcW w:w="2269" w:type="dxa"/>
          </w:tcPr>
          <w:p w14:paraId="5D72B991" w14:textId="77777777" w:rsidR="00D770F2" w:rsidRPr="00AD7804" w:rsidRDefault="00D770F2" w:rsidP="00277C1E">
            <w:pPr>
              <w:jc w:val="center"/>
              <w:rPr>
                <w:rFonts w:ascii="Times New Roman" w:hAnsi="Times New Roman" w:cs="Times New Roman"/>
              </w:rPr>
            </w:pPr>
            <w:r w:rsidRPr="00AD7804">
              <w:rPr>
                <w:rFonts w:ascii="Times New Roman" w:hAnsi="Times New Roman" w:cs="Times New Roman"/>
                <w:b/>
                <w:bCs/>
                <w:i/>
                <w:iCs/>
              </w:rPr>
              <w:t>Спілкування іноземними мовами</w:t>
            </w:r>
          </w:p>
        </w:tc>
        <w:tc>
          <w:tcPr>
            <w:tcW w:w="12190" w:type="dxa"/>
          </w:tcPr>
          <w:p w14:paraId="2882CC7A" w14:textId="3974F709" w:rsidR="00D770F2" w:rsidRPr="00D770F2" w:rsidRDefault="00D770F2" w:rsidP="00D770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Уміння: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читати й розуміти іншомовні навчальні й науково-популярні тексти хімічного змісту;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створювати тексти повідомлень із використанням іншомовних джерел;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читати іноземною мовою і </w:t>
            </w:r>
            <w:r w:rsidRPr="00E064A6">
              <w:rPr>
                <w:rFonts w:ascii="Times New Roman" w:hAnsi="Times New Roman" w:cs="Times New Roman"/>
              </w:rPr>
              <w:t>правильно використовувати хімічну номенклатуру</w:t>
            </w:r>
            <w:r w:rsidRPr="00AD7804">
              <w:rPr>
                <w:rFonts w:ascii="Times New Roman" w:hAnsi="Times New Roman" w:cs="Times New Roman"/>
              </w:rPr>
              <w:t xml:space="preserve">;  </w:t>
            </w:r>
            <w:r w:rsidRPr="00E064A6">
              <w:rPr>
                <w:rFonts w:ascii="Times New Roman" w:hAnsi="Times New Roman" w:cs="Times New Roman"/>
              </w:rPr>
              <w:t>пояснювати і використовувати іншомовну</w:t>
            </w:r>
            <w:r w:rsidRPr="00AD7804">
              <w:rPr>
                <w:rFonts w:ascii="Times New Roman" w:hAnsi="Times New Roman" w:cs="Times New Roman"/>
              </w:rPr>
              <w:t xml:space="preserve"> хімічну термінологію.</w:t>
            </w:r>
          </w:p>
          <w:p w14:paraId="3E3C64BC" w14:textId="7660A55F" w:rsidR="00D770F2" w:rsidRPr="00AD7804" w:rsidRDefault="00D770F2" w:rsidP="00D770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Ставлення: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цікавитись і оцінювати інформацію хімічного змісту іноземною мовою; </w:t>
            </w:r>
            <w:r w:rsidRPr="00E064A6">
              <w:rPr>
                <w:rFonts w:ascii="Times New Roman" w:hAnsi="Times New Roman" w:cs="Times New Roman"/>
              </w:rPr>
              <w:t>розмовляти на хімічні теми</w:t>
            </w:r>
            <w:r w:rsidRPr="00AD7804">
              <w:rPr>
                <w:rFonts w:ascii="Times New Roman" w:hAnsi="Times New Roman" w:cs="Times New Roman"/>
              </w:rPr>
              <w:t xml:space="preserve"> із зацікавленими носіями іноземних мов.</w:t>
            </w:r>
          </w:p>
          <w:p w14:paraId="1FB13BAA" w14:textId="3B41C2EC" w:rsidR="00D770F2" w:rsidRPr="00AD7804" w:rsidRDefault="00D770F2" w:rsidP="00D770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Навчальні ресурси: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медійні і друковані джерела іноземною мовою.</w:t>
            </w:r>
          </w:p>
        </w:tc>
      </w:tr>
      <w:tr w:rsidR="00D770F2" w:rsidRPr="00AD7804" w14:paraId="32960E84" w14:textId="77777777" w:rsidTr="00277C1E">
        <w:tc>
          <w:tcPr>
            <w:tcW w:w="2269" w:type="dxa"/>
          </w:tcPr>
          <w:p w14:paraId="64A8A0D3" w14:textId="77777777" w:rsidR="00D770F2" w:rsidRPr="00AD7804" w:rsidRDefault="00D770F2" w:rsidP="00277C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D7804">
              <w:rPr>
                <w:rFonts w:ascii="Times New Roman" w:hAnsi="Times New Roman" w:cs="Times New Roman"/>
                <w:b/>
                <w:bCs/>
                <w:i/>
                <w:iCs/>
              </w:rPr>
              <w:t>Математична компетентність</w:t>
            </w:r>
          </w:p>
        </w:tc>
        <w:tc>
          <w:tcPr>
            <w:tcW w:w="12190" w:type="dxa"/>
          </w:tcPr>
          <w:p w14:paraId="053C7F5B" w14:textId="3A54BEF7" w:rsidR="00D770F2" w:rsidRPr="00D770F2" w:rsidRDefault="00D770F2" w:rsidP="00D770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Уміння: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застосовувати математичні методи для розв‘язування </w:t>
            </w:r>
            <w:r>
              <w:rPr>
                <w:rFonts w:ascii="Times New Roman" w:hAnsi="Times New Roman" w:cs="Times New Roman"/>
              </w:rPr>
              <w:t xml:space="preserve">хімічних </w:t>
            </w:r>
            <w:r w:rsidRPr="00AD7804">
              <w:rPr>
                <w:rFonts w:ascii="Times New Roman" w:hAnsi="Times New Roman" w:cs="Times New Roman"/>
              </w:rPr>
              <w:t xml:space="preserve">завдань;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використовувати логічне мислення, зокрема, для розв’язування розрахункових і експериментальних задач, просторову уяву для складання структурних формул і моделей речовин;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будувати і тлумачити графіки, схеми, діаграми, складати моделі хімічних </w:t>
            </w:r>
            <w:proofErr w:type="spellStart"/>
            <w:r w:rsidRPr="00AD7804">
              <w:rPr>
                <w:rFonts w:ascii="Times New Roman" w:hAnsi="Times New Roman" w:cs="Times New Roman"/>
              </w:rPr>
              <w:t>сполук</w:t>
            </w:r>
            <w:proofErr w:type="spellEnd"/>
            <w:r w:rsidRPr="00AD7804">
              <w:rPr>
                <w:rFonts w:ascii="Times New Roman" w:hAnsi="Times New Roman" w:cs="Times New Roman"/>
              </w:rPr>
              <w:t xml:space="preserve"> і процесів.</w:t>
            </w:r>
          </w:p>
          <w:p w14:paraId="662BF23F" w14:textId="1DF04B3A" w:rsidR="00D770F2" w:rsidRPr="00AD7804" w:rsidRDefault="00D770F2" w:rsidP="00D770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Ставлення: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усвідомлювати необхідність математичних знань для розв’язування наукових </w:t>
            </w:r>
            <w:r w:rsidRPr="00E064A6">
              <w:rPr>
                <w:rFonts w:ascii="Times New Roman" w:hAnsi="Times New Roman" w:cs="Times New Roman"/>
              </w:rPr>
              <w:t>і технологічних хімічних</w:t>
            </w:r>
            <w:r w:rsidRPr="00E064A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проблем.</w:t>
            </w:r>
          </w:p>
          <w:p w14:paraId="04830CFE" w14:textId="675865B9" w:rsidR="00D770F2" w:rsidRPr="00AD7804" w:rsidRDefault="00D770F2" w:rsidP="00D770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Навчальні ресурси: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навчальні завдання на виконання обчислень за хімічними формулами і рівняннями реакцій;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представлення інформації в числовій чи графічній формах за результатами хімічного експерименту та виконання навчальних проектів.</w:t>
            </w:r>
          </w:p>
        </w:tc>
      </w:tr>
      <w:tr w:rsidR="00D770F2" w:rsidRPr="00AD7804" w14:paraId="05DF3CDA" w14:textId="77777777" w:rsidTr="00277C1E">
        <w:trPr>
          <w:trHeight w:val="269"/>
        </w:trPr>
        <w:tc>
          <w:tcPr>
            <w:tcW w:w="2269" w:type="dxa"/>
          </w:tcPr>
          <w:p w14:paraId="41B7B82B" w14:textId="77777777" w:rsidR="00D770F2" w:rsidRPr="00AD7804" w:rsidRDefault="00D770F2" w:rsidP="00277C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D780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Основні компетентності у природничих науках і технологіях</w:t>
            </w:r>
          </w:p>
        </w:tc>
        <w:tc>
          <w:tcPr>
            <w:tcW w:w="12190" w:type="dxa"/>
          </w:tcPr>
          <w:p w14:paraId="3A0C2E74" w14:textId="76E882A2" w:rsidR="00D770F2" w:rsidRPr="00D770F2" w:rsidRDefault="00D770F2" w:rsidP="00D770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Уміння: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 пояснювати природні явища, процеси в живих організмах і технологічні процеси на основі хімічних знань;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формулювати, обговорювати й розв’язувати проблеми природничо-наукового характеру;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проводити досліди з речовинами з урахуванням їхніх фізичних властивостей;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виконувати експериментальні завдання і проекти, використовуючи знання з інших природничих предметів;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використовувати за призначенням сучасні прилади і матеріали;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визначати проблеми довкілля, пропонувати способи їх вирішення;  досліджувати природні об'єкти.</w:t>
            </w:r>
          </w:p>
          <w:p w14:paraId="7D8B97D9" w14:textId="7967A8BF" w:rsidR="00D770F2" w:rsidRPr="00D770F2" w:rsidRDefault="00D770F2" w:rsidP="00D770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Ставлення: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усвідомлювати значення природничих наук для пізнання матеріального світу;</w:t>
            </w:r>
            <w:r w:rsidRPr="00AD7804">
              <w:rPr>
                <w:rFonts w:ascii="Times New Roman" w:hAnsi="Times New Roman" w:cs="Times New Roman"/>
                <w:lang w:eastAsia="ru-RU"/>
              </w:rPr>
              <w:t xml:space="preserve"> внесок видатних учених у розвиток природничих наук;</w:t>
            </w:r>
            <w:r w:rsidRPr="00AD78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оцінювати значення природничих наук і технологій для сталого розвитку </w:t>
            </w:r>
            <w:proofErr w:type="spellStart"/>
            <w:r w:rsidRPr="00AD7804">
              <w:rPr>
                <w:rFonts w:ascii="Times New Roman" w:hAnsi="Times New Roman" w:cs="Times New Roman"/>
              </w:rPr>
              <w:t>суспільства;висловлювати</w:t>
            </w:r>
            <w:proofErr w:type="spellEnd"/>
            <w:r w:rsidRPr="00AD7804">
              <w:rPr>
                <w:rFonts w:ascii="Times New Roman" w:hAnsi="Times New Roman" w:cs="Times New Roman"/>
              </w:rPr>
              <w:t xml:space="preserve"> судження щодо природних явищ із погляду сучасної природничо-наукової картини світу.</w:t>
            </w:r>
          </w:p>
          <w:p w14:paraId="24FC80A0" w14:textId="6EA83233" w:rsidR="00D770F2" w:rsidRPr="00D770F2" w:rsidRDefault="00D770F2" w:rsidP="00D770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Навчальні ресурси: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навчальне обладнання і матеріали, засоби унаочнення;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міжпредметні контекстні завдання;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інформаційні й аналітичні матеріали з проблем стану довкілля, ощадного використання природних ресурсів і синтетичних матеріалів;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інформаційні матеріали про сучасні досягнення науки і техніки;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 патентні бази даних про винаходи.</w:t>
            </w:r>
          </w:p>
        </w:tc>
      </w:tr>
      <w:tr w:rsidR="00D770F2" w:rsidRPr="00AD7804" w14:paraId="1988C6CC" w14:textId="77777777" w:rsidTr="00277C1E">
        <w:tc>
          <w:tcPr>
            <w:tcW w:w="2269" w:type="dxa"/>
          </w:tcPr>
          <w:p w14:paraId="602E344C" w14:textId="77777777" w:rsidR="00D770F2" w:rsidRPr="00AD7804" w:rsidRDefault="00D770F2" w:rsidP="00277C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D7804">
              <w:rPr>
                <w:rFonts w:ascii="Times New Roman" w:hAnsi="Times New Roman" w:cs="Times New Roman"/>
                <w:b/>
                <w:bCs/>
                <w:i/>
                <w:iCs/>
              </w:rPr>
              <w:t>Інформаційно-цифрова компетентність</w:t>
            </w:r>
          </w:p>
        </w:tc>
        <w:tc>
          <w:tcPr>
            <w:tcW w:w="12190" w:type="dxa"/>
          </w:tcPr>
          <w:p w14:paraId="6BFE22F3" w14:textId="70B7AD75" w:rsidR="00D770F2" w:rsidRPr="00AD7804" w:rsidRDefault="00D770F2" w:rsidP="00D770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Уміння: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використовувати сучасні пристрої для </w:t>
            </w:r>
            <w:r>
              <w:rPr>
                <w:rFonts w:ascii="Times New Roman" w:hAnsi="Times New Roman" w:cs="Times New Roman"/>
              </w:rPr>
              <w:t>пошуку</w:t>
            </w:r>
            <w:r w:rsidRPr="00AD7804">
              <w:rPr>
                <w:rFonts w:ascii="Times New Roman" w:hAnsi="Times New Roman" w:cs="Times New Roman"/>
              </w:rPr>
              <w:t xml:space="preserve"> хімічної інформації, її оброблення, збереження і передавання;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створювати інформаційні продукти хімічного змісту.</w:t>
            </w:r>
          </w:p>
          <w:p w14:paraId="6208E9AE" w14:textId="55BB26B9" w:rsidR="00D770F2" w:rsidRPr="00D770F2" w:rsidRDefault="00D770F2" w:rsidP="00D770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Ставлення: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064A6">
              <w:rPr>
                <w:rFonts w:ascii="Times New Roman" w:hAnsi="Times New Roman" w:cs="Times New Roman"/>
              </w:rPr>
              <w:t xml:space="preserve">критично </w:t>
            </w:r>
            <w:proofErr w:type="spellStart"/>
            <w:r w:rsidRPr="00E064A6">
              <w:rPr>
                <w:rFonts w:ascii="Times New Roman" w:hAnsi="Times New Roman" w:cs="Times New Roman"/>
              </w:rPr>
              <w:t>співставляти</w:t>
            </w:r>
            <w:proofErr w:type="spellEnd"/>
            <w:r w:rsidRPr="00E064A6">
              <w:rPr>
                <w:rFonts w:ascii="Times New Roman" w:hAnsi="Times New Roman" w:cs="Times New Roman"/>
              </w:rPr>
              <w:t xml:space="preserve"> і оцінювати</w:t>
            </w:r>
            <w:r w:rsidRPr="00AD7804">
              <w:rPr>
                <w:rFonts w:ascii="Times New Roman" w:hAnsi="Times New Roman" w:cs="Times New Roman"/>
              </w:rPr>
              <w:t xml:space="preserve"> хімічну інформацію з різних інформаційних ресурсів;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дотримуватись авторського права, етичних принципів поводження з інформацією;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усвідомлювати необхідність екологічних методів та засобів утилізації цифрових пристроїв.</w:t>
            </w:r>
          </w:p>
          <w:p w14:paraId="6923B2A1" w14:textId="7A3F92F1" w:rsidR="00D770F2" w:rsidRPr="00AD7804" w:rsidRDefault="00D770F2" w:rsidP="00D770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Навчальні ресурси: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 електронні освітні ресурси (бази даних про речовини та їхні характеристики);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віртуальні хімічні лабораторії. </w:t>
            </w:r>
          </w:p>
        </w:tc>
      </w:tr>
      <w:tr w:rsidR="00D770F2" w:rsidRPr="00AD7804" w14:paraId="678B046C" w14:textId="77777777" w:rsidTr="00277C1E">
        <w:tc>
          <w:tcPr>
            <w:tcW w:w="2269" w:type="dxa"/>
          </w:tcPr>
          <w:p w14:paraId="2F3F40B3" w14:textId="77777777" w:rsidR="00D770F2" w:rsidRPr="00AD7804" w:rsidRDefault="00D770F2" w:rsidP="00277C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D7804">
              <w:rPr>
                <w:rFonts w:ascii="Times New Roman" w:hAnsi="Times New Roman" w:cs="Times New Roman"/>
                <w:b/>
                <w:bCs/>
                <w:i/>
                <w:iCs/>
              </w:rPr>
              <w:t>Уміння вчитися впродовж життя</w:t>
            </w:r>
          </w:p>
        </w:tc>
        <w:tc>
          <w:tcPr>
            <w:tcW w:w="12190" w:type="dxa"/>
          </w:tcPr>
          <w:p w14:paraId="7661FFBB" w14:textId="4E4D246A" w:rsidR="00D770F2" w:rsidRPr="00AD7804" w:rsidRDefault="00D770F2" w:rsidP="00D770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Уміння: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організовувати самоосвіту з хімії: визначати мету, планувати, добирати необхідні засоби;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64A6">
              <w:rPr>
                <w:rFonts w:ascii="Times New Roman" w:hAnsi="Times New Roman" w:cs="Times New Roman"/>
              </w:rPr>
              <w:t>спостерігати за хімічними перетвореннями в об’єктах та</w:t>
            </w:r>
            <w:r w:rsidRPr="00AD7804">
              <w:rPr>
                <w:rFonts w:ascii="Times New Roman" w:hAnsi="Times New Roman" w:cs="Times New Roman"/>
              </w:rPr>
              <w:t xml:space="preserve"> проводити хімічний експеримент;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 виконувати навчальні проекти хімічного й екологічного змісту. </w:t>
            </w:r>
          </w:p>
          <w:p w14:paraId="285C5B0F" w14:textId="17BB590B" w:rsidR="00D770F2" w:rsidRPr="00D770F2" w:rsidRDefault="00D770F2" w:rsidP="00D770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Ставлення: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064A6">
              <w:rPr>
                <w:rFonts w:ascii="Times New Roman" w:hAnsi="Times New Roman" w:cs="Times New Roman"/>
              </w:rPr>
              <w:t>цікавитися подіями в хімічній науці та технології, новими речовинами і матеріалами, застосуванням їх;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прагнути самовдосконалення;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осмислювати результати самостійного вивчення хімії;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 розуміти перспективу власного розвитку упродовж життя, пов'язаного із хімічними знаннями.</w:t>
            </w:r>
          </w:p>
          <w:p w14:paraId="6D8A23C4" w14:textId="629A7B7C" w:rsidR="00D770F2" w:rsidRPr="00AD7804" w:rsidRDefault="00D770F2" w:rsidP="00D770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Навчальні ресурси: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медійні джерела, дидактичні засоби навчання.</w:t>
            </w:r>
          </w:p>
        </w:tc>
      </w:tr>
      <w:tr w:rsidR="00D770F2" w:rsidRPr="00AD7804" w14:paraId="70A190CA" w14:textId="77777777" w:rsidTr="00277C1E">
        <w:tc>
          <w:tcPr>
            <w:tcW w:w="2269" w:type="dxa"/>
          </w:tcPr>
          <w:p w14:paraId="5B358491" w14:textId="5B802AB3" w:rsidR="00D770F2" w:rsidRPr="00AD7804" w:rsidRDefault="00D770F2" w:rsidP="00D770F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D780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Ініціативність і </w:t>
            </w:r>
            <w:r w:rsidRPr="00AD780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підприємливість</w:t>
            </w:r>
          </w:p>
        </w:tc>
        <w:tc>
          <w:tcPr>
            <w:tcW w:w="12190" w:type="dxa"/>
          </w:tcPr>
          <w:p w14:paraId="2706311C" w14:textId="6916CB5B" w:rsidR="00D770F2" w:rsidRPr="00D770F2" w:rsidRDefault="00D770F2" w:rsidP="00D770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У</w:t>
            </w:r>
            <w:r w:rsidRPr="00AD7804">
              <w:rPr>
                <w:rFonts w:ascii="Times New Roman" w:hAnsi="Times New Roman" w:cs="Times New Roman"/>
                <w:b/>
                <w:bCs/>
              </w:rPr>
              <w:t>міння:</w:t>
            </w:r>
            <w:r w:rsidRPr="00AD7804">
              <w:rPr>
                <w:rFonts w:ascii="Times New Roman" w:hAnsi="Times New Roman" w:cs="Times New Roman"/>
              </w:rPr>
              <w:t xml:space="preserve"> виробляти власні цінності, ставити цілі, діяти задля досягнення їх, спираючись на хімічні знання;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залучати партнерів </w:t>
            </w:r>
            <w:r w:rsidRPr="00AD7804">
              <w:rPr>
                <w:rFonts w:ascii="Times New Roman" w:hAnsi="Times New Roman" w:cs="Times New Roman"/>
              </w:rPr>
              <w:lastRenderedPageBreak/>
              <w:t xml:space="preserve">до виконання спільних проектів з хімії; виявляти </w:t>
            </w:r>
            <w:r w:rsidRPr="00E064A6">
              <w:rPr>
                <w:rFonts w:ascii="Times New Roman" w:hAnsi="Times New Roman" w:cs="Times New Roman"/>
              </w:rPr>
              <w:t>здатність д</w:t>
            </w:r>
            <w:r w:rsidRPr="00AD7804">
              <w:rPr>
                <w:rFonts w:ascii="Times New Roman" w:hAnsi="Times New Roman" w:cs="Times New Roman"/>
              </w:rPr>
              <w:t xml:space="preserve">о роботи в команді, </w:t>
            </w:r>
            <w:r w:rsidRPr="000473F9">
              <w:rPr>
                <w:rFonts w:ascii="Times New Roman" w:hAnsi="Times New Roman" w:cs="Times New Roman"/>
              </w:rPr>
              <w:t>бути ініціативним</w:t>
            </w:r>
            <w:r>
              <w:rPr>
                <w:rFonts w:ascii="Times New Roman" w:hAnsi="Times New Roman" w:cs="Times New Roman"/>
              </w:rPr>
              <w:t>/</w:t>
            </w:r>
            <w:r w:rsidRPr="000473F9">
              <w:rPr>
                <w:rFonts w:ascii="Times New Roman" w:hAnsi="Times New Roman" w:cs="Times New Roman"/>
              </w:rPr>
              <w:t xml:space="preserve">ініціативною, </w:t>
            </w:r>
            <w:r w:rsidRPr="00AD7804">
              <w:rPr>
                <w:rFonts w:ascii="Times New Roman" w:hAnsi="Times New Roman" w:cs="Times New Roman"/>
              </w:rPr>
              <w:t>генерувати ідеї, брати відповідальність за прийняття рішень, вести діалог задля досягнення спільної мети під час виконання хімічного експерименту і навчальних проектів.</w:t>
            </w:r>
          </w:p>
          <w:p w14:paraId="391B3928" w14:textId="466ACDB2" w:rsidR="00D770F2" w:rsidRPr="00D770F2" w:rsidRDefault="00D770F2" w:rsidP="00D770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Ставлення: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вірити в себе, у можливості команди і власні;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виважено ставитися до вибору майбутнього напряму навчання, пов’язаного з хімією;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бути готовими до змін та інновацій.</w:t>
            </w:r>
          </w:p>
          <w:p w14:paraId="4583E97F" w14:textId="5E03189D" w:rsidR="00D770F2" w:rsidRPr="00D770F2" w:rsidRDefault="00D770F2" w:rsidP="00D770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Навчальні ресурси: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література про успішних винахідників і підприємців;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зустрічі з успішними людьми;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бізнес-тренінги, екскурсії на сучасні підприємства.</w:t>
            </w:r>
          </w:p>
        </w:tc>
      </w:tr>
      <w:tr w:rsidR="00D770F2" w:rsidRPr="00AD7804" w14:paraId="219D0D74" w14:textId="77777777" w:rsidTr="00277C1E">
        <w:trPr>
          <w:trHeight w:val="70"/>
        </w:trPr>
        <w:tc>
          <w:tcPr>
            <w:tcW w:w="2269" w:type="dxa"/>
          </w:tcPr>
          <w:p w14:paraId="013C858E" w14:textId="77777777" w:rsidR="00D770F2" w:rsidRPr="00AD7804" w:rsidRDefault="00D770F2" w:rsidP="00277C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D780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Соціальна та громадянська компетентності</w:t>
            </w:r>
          </w:p>
        </w:tc>
        <w:tc>
          <w:tcPr>
            <w:tcW w:w="12190" w:type="dxa"/>
          </w:tcPr>
          <w:p w14:paraId="0B4B4B96" w14:textId="691BA86E" w:rsidR="00D770F2" w:rsidRPr="00AD7804" w:rsidRDefault="00D770F2" w:rsidP="00D770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Уміння: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73F9">
              <w:rPr>
                <w:rFonts w:ascii="Times New Roman" w:hAnsi="Times New Roman" w:cs="Times New Roman"/>
              </w:rPr>
              <w:t>розуміти і виконувати встановлені державою закони і правила щодо збереження довкілля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AD7804">
              <w:rPr>
                <w:rFonts w:ascii="Times New Roman" w:hAnsi="Times New Roman" w:cs="Times New Roman"/>
              </w:rPr>
              <w:t>співпрацювати з іншими над реалізацією соціально значущих проектів, що передбачають використання хімічних знань; працювати в групі зацікавлених людей, співпрацювати з іншими групами, залучати ширшу громадськість до розв’язування проблем збереження довкілля.</w:t>
            </w:r>
          </w:p>
          <w:p w14:paraId="0D0D875B" w14:textId="5602B93C" w:rsidR="00D770F2" w:rsidRPr="00D770F2" w:rsidRDefault="00D770F2" w:rsidP="00D770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Ставлення: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виявляти патріотичні почуття до України, любов до малої батьківщини;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дотримуватись загальновизнаних </w:t>
            </w:r>
            <w:r>
              <w:rPr>
                <w:rFonts w:ascii="Times New Roman" w:hAnsi="Times New Roman" w:cs="Times New Roman"/>
              </w:rPr>
              <w:t>моральних принципів і цінностей і </w:t>
            </w:r>
            <w:r w:rsidRPr="00AD7804">
              <w:rPr>
                <w:rFonts w:ascii="Times New Roman" w:hAnsi="Times New Roman" w:cs="Times New Roman"/>
              </w:rPr>
              <w:t>бути</w:t>
            </w:r>
            <w:r>
              <w:rPr>
                <w:rFonts w:ascii="Times New Roman" w:hAnsi="Times New Roman" w:cs="Times New Roman"/>
              </w:rPr>
              <w:t> </w:t>
            </w:r>
            <w:r w:rsidRPr="00AD7804">
              <w:rPr>
                <w:rFonts w:ascii="Times New Roman" w:hAnsi="Times New Roman" w:cs="Times New Roman"/>
              </w:rPr>
              <w:t>готовими</w:t>
            </w:r>
            <w:r>
              <w:rPr>
                <w:rFonts w:ascii="Times New Roman" w:hAnsi="Times New Roman" w:cs="Times New Roman"/>
              </w:rPr>
              <w:t> </w:t>
            </w:r>
            <w:r w:rsidRPr="00AD7804">
              <w:rPr>
                <w:rFonts w:ascii="Times New Roman" w:hAnsi="Times New Roman" w:cs="Times New Roman"/>
              </w:rPr>
              <w:t>відстоювати</w:t>
            </w:r>
            <w:r>
              <w:rPr>
                <w:rFonts w:ascii="Times New Roman" w:hAnsi="Times New Roman" w:cs="Times New Roman"/>
              </w:rPr>
              <w:t> ці </w:t>
            </w:r>
            <w:r w:rsidRPr="00AD7804">
              <w:rPr>
                <w:rFonts w:ascii="Times New Roman" w:hAnsi="Times New Roman" w:cs="Times New Roman"/>
              </w:rPr>
              <w:t>принципи</w:t>
            </w:r>
            <w:r>
              <w:rPr>
                <w:rFonts w:ascii="Times New Roman" w:hAnsi="Times New Roman" w:cs="Times New Roman"/>
              </w:rPr>
              <w:t> і </w:t>
            </w:r>
            <w:r w:rsidRPr="00AD7804">
              <w:rPr>
                <w:rFonts w:ascii="Times New Roman" w:hAnsi="Times New Roman" w:cs="Times New Roman"/>
              </w:rPr>
              <w:t>цінності;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AD7804">
              <w:rPr>
                <w:rFonts w:ascii="Times New Roman" w:hAnsi="Times New Roman" w:cs="Times New Roman"/>
              </w:rPr>
              <w:t>виявляти</w:t>
            </w:r>
            <w:r>
              <w:rPr>
                <w:rFonts w:ascii="Times New Roman" w:hAnsi="Times New Roman" w:cs="Times New Roman"/>
              </w:rPr>
              <w:t> </w:t>
            </w:r>
            <w:r w:rsidRPr="00AD7804">
              <w:rPr>
                <w:rFonts w:ascii="Times New Roman" w:hAnsi="Times New Roman" w:cs="Times New Roman"/>
              </w:rPr>
              <w:t>зацікавленість</w:t>
            </w:r>
            <w:r>
              <w:rPr>
                <w:rFonts w:ascii="Times New Roman" w:hAnsi="Times New Roman" w:cs="Times New Roman"/>
              </w:rPr>
              <w:t> </w:t>
            </w:r>
            <w:r w:rsidRPr="00AD7804">
              <w:rPr>
                <w:rFonts w:ascii="Times New Roman" w:hAnsi="Times New Roman" w:cs="Times New Roman"/>
              </w:rPr>
              <w:t>у демократичному облаштуванні оточення й екологічному облаштуванні довкілля;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AD7804">
              <w:rPr>
                <w:rFonts w:ascii="Times New Roman" w:hAnsi="Times New Roman" w:cs="Times New Roman"/>
              </w:rPr>
              <w:t>оцінювати необхідність сталого розвитку як пріоритету міжнародного співробітництва;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AD7804">
              <w:rPr>
                <w:rFonts w:ascii="Times New Roman" w:hAnsi="Times New Roman" w:cs="Times New Roman"/>
              </w:rPr>
              <w:t xml:space="preserve">шанувати розмаїття думок і поглядів; 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AD7804">
              <w:rPr>
                <w:rFonts w:ascii="Times New Roman" w:hAnsi="Times New Roman" w:cs="Times New Roman"/>
              </w:rPr>
              <w:t>цін</w:t>
            </w:r>
            <w:r>
              <w:rPr>
                <w:rFonts w:ascii="Times New Roman" w:hAnsi="Times New Roman" w:cs="Times New Roman"/>
              </w:rPr>
              <w:t>у</w:t>
            </w:r>
            <w:r w:rsidRPr="00AD7804">
              <w:rPr>
                <w:rFonts w:ascii="Times New Roman" w:hAnsi="Times New Roman" w:cs="Times New Roman"/>
              </w:rPr>
              <w:t>вати й шанувати внесок видатних українців, зокрема вчених-хіміків.</w:t>
            </w:r>
          </w:p>
          <w:p w14:paraId="506A85D5" w14:textId="484956CC" w:rsidR="00D770F2" w:rsidRPr="00AD7804" w:rsidRDefault="00D770F2" w:rsidP="00D770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Навчальні ресурси:</w:t>
            </w:r>
            <w:r>
              <w:rPr>
                <w:rFonts w:ascii="Times New Roman" w:hAnsi="Times New Roman" w:cs="Times New Roman"/>
              </w:rPr>
              <w:t> </w:t>
            </w:r>
            <w:r w:rsidRPr="00AD7804">
              <w:rPr>
                <w:rFonts w:ascii="Times New Roman" w:hAnsi="Times New Roman" w:cs="Times New Roman"/>
              </w:rPr>
              <w:t xml:space="preserve"> навчальні і соціальні проекти, тренінги.</w:t>
            </w:r>
          </w:p>
        </w:tc>
      </w:tr>
      <w:tr w:rsidR="00D770F2" w:rsidRPr="00AD7804" w14:paraId="4F2E0B40" w14:textId="77777777" w:rsidTr="00277C1E">
        <w:tc>
          <w:tcPr>
            <w:tcW w:w="2269" w:type="dxa"/>
          </w:tcPr>
          <w:p w14:paraId="2119E326" w14:textId="77777777" w:rsidR="00D770F2" w:rsidRPr="00AD7804" w:rsidRDefault="00D770F2" w:rsidP="00277C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D7804">
              <w:rPr>
                <w:rFonts w:ascii="Times New Roman" w:hAnsi="Times New Roman" w:cs="Times New Roman"/>
                <w:b/>
                <w:bCs/>
                <w:i/>
                <w:iCs/>
              </w:rPr>
              <w:t>Обізнаність та самовираження у сфері культури</w:t>
            </w:r>
          </w:p>
        </w:tc>
        <w:tc>
          <w:tcPr>
            <w:tcW w:w="12190" w:type="dxa"/>
          </w:tcPr>
          <w:p w14:paraId="61018C51" w14:textId="4B2C1E63" w:rsidR="00D770F2" w:rsidRPr="00D770F2" w:rsidRDefault="00D770F2" w:rsidP="00D770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Уміння: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AD7804">
              <w:rPr>
                <w:rFonts w:ascii="Times New Roman" w:hAnsi="Times New Roman" w:cs="Times New Roman"/>
              </w:rPr>
              <w:t>використовувати сучасні хімічні засоби і матеріали для втілення художніх ідей і виявлення власної творчості;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AD7804">
              <w:rPr>
                <w:rFonts w:ascii="Times New Roman" w:hAnsi="Times New Roman" w:cs="Times New Roman"/>
              </w:rPr>
              <w:t xml:space="preserve">пояснювати взаємозв’язок мистецтва і хімії. </w:t>
            </w:r>
          </w:p>
          <w:p w14:paraId="6F1A4B88" w14:textId="3B500CCA" w:rsidR="00D770F2" w:rsidRPr="00AD7804" w:rsidRDefault="00D770F2" w:rsidP="00D770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Ставлення:</w:t>
            </w:r>
            <w:r>
              <w:rPr>
                <w:rFonts w:ascii="Times New Roman" w:hAnsi="Times New Roman" w:cs="Times New Roman"/>
              </w:rPr>
              <w:t> </w:t>
            </w:r>
            <w:r w:rsidRPr="00AD7804">
              <w:rPr>
                <w:rFonts w:ascii="Times New Roman" w:hAnsi="Times New Roman" w:cs="Times New Roman"/>
              </w:rPr>
              <w:t>цінувати вітчизняну і світову культурну спадщину, до якої належать наука і мистецтво.</w:t>
            </w:r>
          </w:p>
          <w:p w14:paraId="0C05A23F" w14:textId="19086C27" w:rsidR="00D770F2" w:rsidRPr="00D770F2" w:rsidRDefault="00D770F2" w:rsidP="00D770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Навчальні ресурси: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AD7804">
              <w:rPr>
                <w:rFonts w:ascii="Times New Roman" w:hAnsi="Times New Roman" w:cs="Times New Roman"/>
              </w:rPr>
              <w:t>твори образотворчого мистецтва, музичні й літературні твори як ілюстрації до вивчення хімічних явищ; контекстні завдання;  синхроністична таблиця.</w:t>
            </w:r>
          </w:p>
        </w:tc>
      </w:tr>
      <w:tr w:rsidR="00D770F2" w:rsidRPr="00AD7804" w14:paraId="45EC4600" w14:textId="77777777" w:rsidTr="00277C1E">
        <w:tc>
          <w:tcPr>
            <w:tcW w:w="2269" w:type="dxa"/>
          </w:tcPr>
          <w:p w14:paraId="34727137" w14:textId="77777777" w:rsidR="00D770F2" w:rsidRPr="00AD7804" w:rsidRDefault="00D770F2" w:rsidP="00277C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D7804">
              <w:rPr>
                <w:rFonts w:ascii="Times New Roman" w:hAnsi="Times New Roman" w:cs="Times New Roman"/>
                <w:b/>
                <w:bCs/>
                <w:i/>
                <w:iCs/>
              </w:rPr>
              <w:t>Екологічна грамотність і здорове життя</w:t>
            </w:r>
          </w:p>
        </w:tc>
        <w:tc>
          <w:tcPr>
            <w:tcW w:w="12190" w:type="dxa"/>
          </w:tcPr>
          <w:p w14:paraId="2D9FC243" w14:textId="456A332F" w:rsidR="00D770F2" w:rsidRPr="00D770F2" w:rsidRDefault="00D770F2" w:rsidP="00D770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Уміння: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AD7804">
              <w:rPr>
                <w:rFonts w:ascii="Times New Roman" w:hAnsi="Times New Roman" w:cs="Times New Roman"/>
              </w:rPr>
              <w:t xml:space="preserve">усвідомлювати причинно-наслідкові зв’язки у природі і її цілісність; 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AD7804">
              <w:rPr>
                <w:rFonts w:ascii="Times New Roman" w:hAnsi="Times New Roman" w:cs="Times New Roman"/>
              </w:rPr>
              <w:t>використовувати хімічні знання для пояснення користі і шкоди здобутків хімії і хімічної технології для людини</w:t>
            </w:r>
            <w:r>
              <w:rPr>
                <w:rFonts w:ascii="Times New Roman" w:hAnsi="Times New Roman" w:cs="Times New Roman"/>
              </w:rPr>
              <w:br/>
              <w:t xml:space="preserve">      </w:t>
            </w:r>
            <w:r w:rsidRPr="00AD7804">
              <w:rPr>
                <w:rFonts w:ascii="Times New Roman" w:hAnsi="Times New Roman" w:cs="Times New Roman"/>
              </w:rPr>
              <w:t xml:space="preserve"> і довкілля;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0473F9">
              <w:rPr>
                <w:rFonts w:ascii="Times New Roman" w:hAnsi="Times New Roman" w:cs="Times New Roman"/>
              </w:rPr>
              <w:t>облаштовувати</w:t>
            </w:r>
            <w:r w:rsidRPr="00AD7804">
              <w:rPr>
                <w:rFonts w:ascii="Times New Roman" w:hAnsi="Times New Roman" w:cs="Times New Roman"/>
              </w:rPr>
              <w:t xml:space="preserve"> власне життєве середовище без шкоди для себе, інших людей і довкілля;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AD7804">
              <w:rPr>
                <w:rFonts w:ascii="Times New Roman" w:hAnsi="Times New Roman" w:cs="Times New Roman"/>
              </w:rPr>
              <w:t>дотримуватися здорового способу життя;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AD7804">
              <w:rPr>
                <w:rFonts w:ascii="Times New Roman" w:hAnsi="Times New Roman" w:cs="Times New Roman"/>
              </w:rPr>
              <w:t xml:space="preserve"> безпечно поводитись із хімічними сполуками і матеріалами в побуті;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AD7804">
              <w:rPr>
                <w:rFonts w:ascii="Times New Roman" w:hAnsi="Times New Roman" w:cs="Times New Roman"/>
              </w:rPr>
              <w:t xml:space="preserve">брати участь у реалізації </w:t>
            </w:r>
            <w:r w:rsidRPr="00AD7804">
              <w:rPr>
                <w:rFonts w:ascii="Times New Roman" w:hAnsi="Times New Roman" w:cs="Times New Roman"/>
              </w:rPr>
              <w:lastRenderedPageBreak/>
              <w:t>проектів, спрямованих на поліпшення стану довкілля завдяки досягненням хімічної</w:t>
            </w:r>
            <w:r>
              <w:rPr>
                <w:rFonts w:ascii="Times New Roman" w:hAnsi="Times New Roman" w:cs="Times New Roman"/>
              </w:rPr>
              <w:br/>
              <w:t xml:space="preserve">      </w:t>
            </w:r>
            <w:r w:rsidRPr="00AD7804">
              <w:rPr>
                <w:rFonts w:ascii="Times New Roman" w:hAnsi="Times New Roman" w:cs="Times New Roman"/>
              </w:rPr>
              <w:t xml:space="preserve"> науки;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AD7804">
              <w:rPr>
                <w:rFonts w:ascii="Times New Roman" w:hAnsi="Times New Roman" w:cs="Times New Roman"/>
              </w:rPr>
              <w:t>дотримуватися правил екологічно виваженої поведінки в довкіллі.</w:t>
            </w:r>
          </w:p>
          <w:p w14:paraId="3D37A227" w14:textId="1E0697C0" w:rsidR="00D770F2" w:rsidRPr="00D770F2" w:rsidRDefault="00D770F2" w:rsidP="00D770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Ставлення: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AD7804">
              <w:rPr>
                <w:rFonts w:ascii="Times New Roman" w:hAnsi="Times New Roman" w:cs="Times New Roman"/>
              </w:rPr>
              <w:t xml:space="preserve"> підтримувати й утілювати на практиці концепцію сталого розвитку суспільства;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AD7804">
              <w:rPr>
                <w:rFonts w:ascii="Times New Roman" w:hAnsi="Times New Roman" w:cs="Times New Roman"/>
              </w:rPr>
              <w:t xml:space="preserve">розуміти важливість гармонійної взаємодії людини і природи; </w:t>
            </w:r>
            <w:proofErr w:type="spellStart"/>
            <w:r w:rsidRPr="00AD7804">
              <w:rPr>
                <w:rFonts w:ascii="Times New Roman" w:hAnsi="Times New Roman" w:cs="Times New Roman"/>
              </w:rPr>
              <w:t>відповідально</w:t>
            </w:r>
            <w:proofErr w:type="spellEnd"/>
            <w:r w:rsidRPr="00AD7804">
              <w:rPr>
                <w:rFonts w:ascii="Times New Roman" w:hAnsi="Times New Roman" w:cs="Times New Roman"/>
              </w:rPr>
              <w:t xml:space="preserve"> й ощадно ставитися до використання природних ресурсів як джерела здоров’я і добробуту</w:t>
            </w:r>
            <w:r>
              <w:rPr>
                <w:rFonts w:ascii="Times New Roman" w:hAnsi="Times New Roman" w:cs="Times New Roman"/>
              </w:rPr>
              <w:t xml:space="preserve">  т</w:t>
            </w:r>
            <w:r w:rsidRPr="00AD7804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безпеки людини і спільноти;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AD7804">
              <w:rPr>
                <w:rFonts w:ascii="Times New Roman" w:hAnsi="Times New Roman" w:cs="Times New Roman"/>
              </w:rPr>
              <w:t>оцінювати екологічні ризики і бути готовим до розв‘язування проблем довкілля, використовуючи знання з хімії.</w:t>
            </w:r>
          </w:p>
          <w:p w14:paraId="7323F7F4" w14:textId="4D978D04" w:rsidR="00D770F2" w:rsidRPr="00AD7804" w:rsidRDefault="00D770F2" w:rsidP="00D770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Навчальні ресурси: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навчальні проекти; якісні й кількісні задачі екологічного змісту.</w:t>
            </w:r>
          </w:p>
        </w:tc>
      </w:tr>
    </w:tbl>
    <w:p w14:paraId="5AA01850" w14:textId="77777777" w:rsidR="00D770F2" w:rsidRDefault="00D770F2" w:rsidP="00561C8B">
      <w:pPr>
        <w:tabs>
          <w:tab w:val="left" w:pos="4260"/>
          <w:tab w:val="center" w:pos="756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E0CD376" w14:textId="77777777" w:rsidR="00D770F2" w:rsidRDefault="00D770F2" w:rsidP="00561C8B">
      <w:pPr>
        <w:tabs>
          <w:tab w:val="left" w:pos="4260"/>
          <w:tab w:val="center" w:pos="756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F99052B" w14:textId="77777777" w:rsidR="00D770F2" w:rsidRDefault="00D770F2" w:rsidP="00561C8B">
      <w:pPr>
        <w:tabs>
          <w:tab w:val="left" w:pos="4260"/>
          <w:tab w:val="center" w:pos="756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5E13586" w14:textId="77777777" w:rsidR="00D770F2" w:rsidRDefault="00D770F2" w:rsidP="00561C8B">
      <w:pPr>
        <w:tabs>
          <w:tab w:val="left" w:pos="4260"/>
          <w:tab w:val="center" w:pos="756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2F7DA2C" w14:textId="77777777" w:rsidR="00D770F2" w:rsidRDefault="00D770F2" w:rsidP="00561C8B">
      <w:pPr>
        <w:tabs>
          <w:tab w:val="left" w:pos="4260"/>
          <w:tab w:val="center" w:pos="756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DA523E9" w14:textId="77777777" w:rsidR="00D770F2" w:rsidRDefault="00D770F2" w:rsidP="00561C8B">
      <w:pPr>
        <w:tabs>
          <w:tab w:val="left" w:pos="4260"/>
          <w:tab w:val="center" w:pos="756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FFA4242" w14:textId="77777777" w:rsidR="00D770F2" w:rsidRDefault="00D770F2" w:rsidP="00561C8B">
      <w:pPr>
        <w:tabs>
          <w:tab w:val="left" w:pos="4260"/>
          <w:tab w:val="center" w:pos="756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6CD215A" w14:textId="77777777" w:rsidR="00D770F2" w:rsidRDefault="00D770F2" w:rsidP="00561C8B">
      <w:pPr>
        <w:tabs>
          <w:tab w:val="left" w:pos="4260"/>
          <w:tab w:val="center" w:pos="756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6F8FCE1" w14:textId="77777777" w:rsidR="00D770F2" w:rsidRDefault="00D770F2" w:rsidP="00561C8B">
      <w:pPr>
        <w:tabs>
          <w:tab w:val="left" w:pos="4260"/>
          <w:tab w:val="center" w:pos="756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0F00D09" w14:textId="77777777" w:rsidR="00D770F2" w:rsidRDefault="00D770F2" w:rsidP="00561C8B">
      <w:pPr>
        <w:tabs>
          <w:tab w:val="left" w:pos="4260"/>
          <w:tab w:val="center" w:pos="756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61AC61B" w14:textId="77777777" w:rsidR="00D770F2" w:rsidRDefault="00D770F2" w:rsidP="00561C8B">
      <w:pPr>
        <w:tabs>
          <w:tab w:val="left" w:pos="4260"/>
          <w:tab w:val="center" w:pos="756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EFE1080" w14:textId="77777777" w:rsidR="00D770F2" w:rsidRDefault="00D770F2" w:rsidP="00561C8B">
      <w:pPr>
        <w:tabs>
          <w:tab w:val="left" w:pos="4260"/>
          <w:tab w:val="center" w:pos="756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A93FD2E" w14:textId="77777777" w:rsidR="00D770F2" w:rsidRDefault="00D770F2" w:rsidP="00561C8B">
      <w:pPr>
        <w:tabs>
          <w:tab w:val="left" w:pos="4260"/>
          <w:tab w:val="center" w:pos="756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4BEB9A" w14:textId="77777777" w:rsidR="00D770F2" w:rsidRDefault="00D770F2" w:rsidP="00561C8B">
      <w:pPr>
        <w:tabs>
          <w:tab w:val="left" w:pos="4260"/>
          <w:tab w:val="center" w:pos="756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4A873DC" w14:textId="77777777" w:rsidR="00D770F2" w:rsidRDefault="00D770F2" w:rsidP="00561C8B">
      <w:pPr>
        <w:tabs>
          <w:tab w:val="left" w:pos="4260"/>
          <w:tab w:val="center" w:pos="756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C14EA89" w14:textId="77777777" w:rsidR="00D770F2" w:rsidRDefault="00D770F2" w:rsidP="00561C8B">
      <w:pPr>
        <w:tabs>
          <w:tab w:val="left" w:pos="4260"/>
          <w:tab w:val="center" w:pos="756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9321EE2" w14:textId="77777777" w:rsidR="00D770F2" w:rsidRDefault="00D770F2" w:rsidP="00561C8B">
      <w:pPr>
        <w:tabs>
          <w:tab w:val="left" w:pos="4260"/>
          <w:tab w:val="center" w:pos="756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77959B3" w14:textId="77777777" w:rsidR="00D770F2" w:rsidRDefault="00D770F2" w:rsidP="00561C8B">
      <w:pPr>
        <w:tabs>
          <w:tab w:val="left" w:pos="4260"/>
          <w:tab w:val="center" w:pos="756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BC4892A" w14:textId="77777777" w:rsidR="00D770F2" w:rsidRDefault="00D770F2" w:rsidP="00561C8B">
      <w:pPr>
        <w:tabs>
          <w:tab w:val="left" w:pos="4260"/>
          <w:tab w:val="center" w:pos="756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009D709" w14:textId="77777777" w:rsidR="00D770F2" w:rsidRDefault="00D770F2" w:rsidP="00561C8B">
      <w:pPr>
        <w:tabs>
          <w:tab w:val="left" w:pos="4260"/>
          <w:tab w:val="center" w:pos="756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350EB08" w14:textId="77777777" w:rsidR="00D770F2" w:rsidRDefault="00D770F2" w:rsidP="00561C8B">
      <w:pPr>
        <w:tabs>
          <w:tab w:val="left" w:pos="4260"/>
          <w:tab w:val="center" w:pos="756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CE90B8C" w14:textId="77777777" w:rsidR="00D770F2" w:rsidRDefault="00D770F2" w:rsidP="00561C8B">
      <w:pPr>
        <w:tabs>
          <w:tab w:val="left" w:pos="4260"/>
          <w:tab w:val="center" w:pos="756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35830CD" w14:textId="77777777" w:rsidR="00D770F2" w:rsidRDefault="00D770F2" w:rsidP="00561C8B">
      <w:pPr>
        <w:tabs>
          <w:tab w:val="left" w:pos="4260"/>
          <w:tab w:val="center" w:pos="756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B3B6046" w14:textId="77777777" w:rsidR="00D770F2" w:rsidRDefault="00D770F2" w:rsidP="00561C8B">
      <w:pPr>
        <w:tabs>
          <w:tab w:val="left" w:pos="4260"/>
          <w:tab w:val="center" w:pos="756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E53C242" w14:textId="77777777" w:rsidR="00D770F2" w:rsidRDefault="00D770F2" w:rsidP="00561C8B">
      <w:pPr>
        <w:tabs>
          <w:tab w:val="left" w:pos="4260"/>
          <w:tab w:val="center" w:pos="756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86E4818" w14:textId="77777777" w:rsidR="00D770F2" w:rsidRDefault="00D770F2" w:rsidP="00561C8B">
      <w:pPr>
        <w:tabs>
          <w:tab w:val="left" w:pos="4260"/>
          <w:tab w:val="center" w:pos="756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47B1DF6" w14:textId="77777777" w:rsidR="00D770F2" w:rsidRDefault="00D770F2" w:rsidP="00561C8B">
      <w:pPr>
        <w:tabs>
          <w:tab w:val="left" w:pos="4260"/>
          <w:tab w:val="center" w:pos="756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D2C9749" w14:textId="77777777" w:rsidR="00D770F2" w:rsidRDefault="00D770F2" w:rsidP="00561C8B">
      <w:pPr>
        <w:tabs>
          <w:tab w:val="left" w:pos="4260"/>
          <w:tab w:val="center" w:pos="756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C2C3310" w14:textId="77777777" w:rsidR="00D770F2" w:rsidRDefault="00D770F2" w:rsidP="00561C8B">
      <w:pPr>
        <w:tabs>
          <w:tab w:val="left" w:pos="4260"/>
          <w:tab w:val="center" w:pos="756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2E7FD2" w14:textId="77777777" w:rsidR="00D770F2" w:rsidRDefault="00D770F2" w:rsidP="00561C8B">
      <w:pPr>
        <w:tabs>
          <w:tab w:val="left" w:pos="4260"/>
          <w:tab w:val="center" w:pos="756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680F2E1" w14:textId="4163ADA7" w:rsidR="00E53415" w:rsidRPr="00C73CDC" w:rsidRDefault="00C73CDC" w:rsidP="00CC4E19">
      <w:pPr>
        <w:tabs>
          <w:tab w:val="left" w:pos="4260"/>
          <w:tab w:val="center" w:pos="7569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72370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Pr="00C73CDC">
        <w:rPr>
          <w:rFonts w:ascii="Times New Roman" w:hAnsi="Times New Roman"/>
          <w:b/>
          <w:sz w:val="28"/>
          <w:szCs w:val="28"/>
          <w:lang w:val="ru-RU"/>
        </w:rPr>
        <w:t>2. ІНФОРМАЦІЙНИЙ ОБСЯГ ПРОГРАМИ НАВЧАЛЬНОГО ПРЕДМЕТ</w:t>
      </w:r>
      <w:r w:rsidR="00153E1D">
        <w:rPr>
          <w:rFonts w:ascii="Times New Roman" w:hAnsi="Times New Roman"/>
          <w:b/>
          <w:sz w:val="28"/>
          <w:szCs w:val="28"/>
          <w:lang w:val="ru-RU"/>
        </w:rPr>
        <w:t>У</w:t>
      </w:r>
    </w:p>
    <w:p w14:paraId="1BF24A6D" w14:textId="77777777" w:rsidR="00E53415" w:rsidRPr="00D770F2" w:rsidRDefault="00E53415" w:rsidP="006437A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0F2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r w:rsidRPr="00D770F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D770F2">
        <w:rPr>
          <w:rFonts w:ascii="Times New Roman" w:hAnsi="Times New Roman" w:cs="Times New Roman"/>
          <w:b/>
          <w:bCs/>
          <w:sz w:val="24"/>
          <w:szCs w:val="24"/>
        </w:rPr>
        <w:t xml:space="preserve"> курсі  </w:t>
      </w:r>
      <w:r w:rsidRPr="00D770F2">
        <w:rPr>
          <w:rFonts w:ascii="Times New Roman" w:hAnsi="Times New Roman" w:cs="Times New Roman"/>
          <w:b/>
          <w:sz w:val="24"/>
          <w:szCs w:val="24"/>
        </w:rPr>
        <w:t>52 год, 1,5 год на тиждень</w:t>
      </w:r>
    </w:p>
    <w:p w14:paraId="391E0347" w14:textId="77777777" w:rsidR="00E53415" w:rsidRPr="00D770F2" w:rsidRDefault="00E53415" w:rsidP="006437A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70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707FCD" w14:textId="77777777" w:rsidR="00E53415" w:rsidRPr="00D770F2" w:rsidRDefault="00E53415" w:rsidP="006437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70F2">
        <w:rPr>
          <w:rFonts w:ascii="Times New Roman" w:hAnsi="Times New Roman" w:cs="Times New Roman"/>
          <w:sz w:val="28"/>
          <w:szCs w:val="28"/>
        </w:rPr>
        <w:t>на підставі: Навчальної програми для закладів загальної середньої освіти затвердженої Міністерством освіти і науки України</w:t>
      </w:r>
      <w:r w:rsidRPr="00D770F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D770F2">
        <w:rPr>
          <w:rFonts w:ascii="Times New Roman" w:hAnsi="Times New Roman" w:cs="Times New Roman"/>
          <w:sz w:val="28"/>
          <w:szCs w:val="28"/>
        </w:rPr>
        <w:t>(наказ № 1407 від 23.10.2017 р.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"/>
        <w:gridCol w:w="1019"/>
        <w:gridCol w:w="9750"/>
        <w:gridCol w:w="1591"/>
        <w:gridCol w:w="1975"/>
      </w:tblGrid>
      <w:tr w:rsidR="00E53415" w:rsidRPr="00D770F2" w14:paraId="37198C30" w14:textId="77777777" w:rsidTr="004713A4">
        <w:tc>
          <w:tcPr>
            <w:tcW w:w="332" w:type="pct"/>
          </w:tcPr>
          <w:p w14:paraId="29E3C07A" w14:textId="77777777" w:rsidR="006437A2" w:rsidRPr="00D770F2" w:rsidRDefault="006437A2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215BDC78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 п\ч</w:t>
            </w:r>
          </w:p>
        </w:tc>
        <w:tc>
          <w:tcPr>
            <w:tcW w:w="332" w:type="pct"/>
          </w:tcPr>
          <w:p w14:paraId="5C259A65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</w:t>
            </w:r>
          </w:p>
          <w:p w14:paraId="29A0F460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уроку</w:t>
            </w:r>
          </w:p>
          <w:p w14:paraId="1ECBDEFE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темі</w:t>
            </w:r>
          </w:p>
        </w:tc>
        <w:tc>
          <w:tcPr>
            <w:tcW w:w="3175" w:type="pct"/>
          </w:tcPr>
          <w:p w14:paraId="0E368121" w14:textId="77777777" w:rsidR="006437A2" w:rsidRPr="00D770F2" w:rsidRDefault="006437A2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5C049412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Тематика заняття</w:t>
            </w:r>
          </w:p>
        </w:tc>
        <w:tc>
          <w:tcPr>
            <w:tcW w:w="518" w:type="pct"/>
          </w:tcPr>
          <w:p w14:paraId="36B16283" w14:textId="77777777" w:rsidR="006437A2" w:rsidRPr="00D770F2" w:rsidRDefault="006437A2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4E1D0B9D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Дата</w:t>
            </w:r>
          </w:p>
        </w:tc>
        <w:tc>
          <w:tcPr>
            <w:tcW w:w="643" w:type="pct"/>
          </w:tcPr>
          <w:p w14:paraId="4B535F93" w14:textId="77777777" w:rsidR="006437A2" w:rsidRPr="00D770F2" w:rsidRDefault="006437A2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58866690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Примітка</w:t>
            </w:r>
          </w:p>
        </w:tc>
      </w:tr>
      <w:tr w:rsidR="00E53415" w:rsidRPr="00D770F2" w14:paraId="7C755718" w14:textId="77777777" w:rsidTr="00032102">
        <w:tc>
          <w:tcPr>
            <w:tcW w:w="5000" w:type="pct"/>
            <w:gridSpan w:val="5"/>
          </w:tcPr>
          <w:p w14:paraId="6A23DA29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Повторення початкових понять про органічні речовини   2</w:t>
            </w:r>
          </w:p>
        </w:tc>
      </w:tr>
      <w:tr w:rsidR="00E53415" w:rsidRPr="00D770F2" w14:paraId="634B886C" w14:textId="77777777" w:rsidTr="004713A4">
        <w:tc>
          <w:tcPr>
            <w:tcW w:w="332" w:type="pct"/>
          </w:tcPr>
          <w:p w14:paraId="3C9B2BC1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32" w:type="pct"/>
          </w:tcPr>
          <w:p w14:paraId="27EA64A8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75" w:type="pct"/>
          </w:tcPr>
          <w:p w14:paraId="662436D4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Склад, властивості, застосування  окремих представників вуглеводнів (метан, етан,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етен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етин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8" w:type="pct"/>
          </w:tcPr>
          <w:p w14:paraId="16584CE4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548A938E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79ACEAE3" w14:textId="77777777" w:rsidTr="004713A4">
        <w:tc>
          <w:tcPr>
            <w:tcW w:w="332" w:type="pct"/>
          </w:tcPr>
          <w:p w14:paraId="63BD8F45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32" w:type="pct"/>
          </w:tcPr>
          <w:p w14:paraId="7A2E2374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75" w:type="pct"/>
          </w:tcPr>
          <w:p w14:paraId="57130DBA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Склад, властивості, застосування окремих представників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оксигеновмісних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 (метанол, етанол,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гліцерол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етанова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 кислота) і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нітрогеновмісних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аміноетанова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 кислота) органічних речовин.</w:t>
            </w:r>
          </w:p>
        </w:tc>
        <w:tc>
          <w:tcPr>
            <w:tcW w:w="518" w:type="pct"/>
          </w:tcPr>
          <w:p w14:paraId="11028AB0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298F4DEB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078336E7" w14:textId="77777777" w:rsidTr="004713A4">
        <w:tc>
          <w:tcPr>
            <w:tcW w:w="332" w:type="pct"/>
          </w:tcPr>
          <w:p w14:paraId="79BC0158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2" w:type="pct"/>
          </w:tcPr>
          <w:p w14:paraId="3C8C88FA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75" w:type="pct"/>
          </w:tcPr>
          <w:p w14:paraId="766FA9F8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8" w:type="pct"/>
          </w:tcPr>
          <w:p w14:paraId="34D8966A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740F3C24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12972BF3" w14:textId="77777777" w:rsidTr="00032102">
        <w:tc>
          <w:tcPr>
            <w:tcW w:w="5000" w:type="pct"/>
            <w:gridSpan w:val="5"/>
          </w:tcPr>
          <w:p w14:paraId="4FDDFF47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1. Теорія будови органічних </w:t>
            </w:r>
            <w:proofErr w:type="spellStart"/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сполук</w:t>
            </w:r>
            <w:proofErr w:type="spellEnd"/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3 +1</w:t>
            </w:r>
          </w:p>
        </w:tc>
      </w:tr>
      <w:tr w:rsidR="00E53415" w:rsidRPr="00D770F2" w14:paraId="0CA6D816" w14:textId="77777777" w:rsidTr="004713A4">
        <w:tc>
          <w:tcPr>
            <w:tcW w:w="332" w:type="pct"/>
          </w:tcPr>
          <w:p w14:paraId="4C7DC4FF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32" w:type="pct"/>
          </w:tcPr>
          <w:p w14:paraId="0FFB3B90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75" w:type="pct"/>
          </w:tcPr>
          <w:p w14:paraId="3428BD62" w14:textId="77777777" w:rsidR="00E53415" w:rsidRPr="00D770F2" w:rsidRDefault="00E53415" w:rsidP="006437A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Теорія будови органічних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сполук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. Залежність властивостей речовин від складу і хімічної будови молекул.</w:t>
            </w:r>
            <w:r w:rsidR="006437A2"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Навчальні проекти 2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. Історія створення та розвитку теорії будови органічних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сполук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9F629AD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8"/>
                <w:szCs w:val="28"/>
              </w:rPr>
              <w:t xml:space="preserve">Демонстрації:  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1. Моделі молекул органічних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сполук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 (у тому числі 3D-проектування ).</w:t>
            </w:r>
          </w:p>
        </w:tc>
        <w:tc>
          <w:tcPr>
            <w:tcW w:w="518" w:type="pct"/>
          </w:tcPr>
          <w:p w14:paraId="13A999DB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6C802F63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0C78DF4F" w14:textId="77777777" w:rsidTr="004713A4">
        <w:tc>
          <w:tcPr>
            <w:tcW w:w="332" w:type="pct"/>
          </w:tcPr>
          <w:p w14:paraId="77BC85DA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332" w:type="pct"/>
          </w:tcPr>
          <w:p w14:paraId="1667EF70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75" w:type="pct"/>
          </w:tcPr>
          <w:p w14:paraId="2C595D40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Поняття про явище ізомерії та ізомери.</w:t>
            </w:r>
            <w:r w:rsidR="006437A2"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Навчальні проекти:   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1. Ізомери у природі. </w:t>
            </w:r>
          </w:p>
          <w:p w14:paraId="7B5B379D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8"/>
                <w:szCs w:val="28"/>
              </w:rPr>
              <w:t xml:space="preserve">Демонстрації :  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2. Моделі молекул ізомерів (у тому числі 3D-проектування).</w:t>
            </w:r>
          </w:p>
        </w:tc>
        <w:tc>
          <w:tcPr>
            <w:tcW w:w="518" w:type="pct"/>
          </w:tcPr>
          <w:p w14:paraId="75717A4B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1D6D7D9E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58466CEF" w14:textId="77777777" w:rsidTr="004713A4">
        <w:tc>
          <w:tcPr>
            <w:tcW w:w="332" w:type="pct"/>
          </w:tcPr>
          <w:p w14:paraId="141B8310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32" w:type="pct"/>
          </w:tcPr>
          <w:p w14:paraId="7E7FBA7A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75" w:type="pct"/>
          </w:tcPr>
          <w:p w14:paraId="0521C6F8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Ковалентні карбон-карбонові зв’язки у молекулах органічних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сполук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: простий, подвійний, потрійний.   Класифікація органічних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сполук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BDADA41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Навчальні проекти 3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. 3D-моделі молекул органічних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сполук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8" w:type="pct"/>
          </w:tcPr>
          <w:p w14:paraId="15F3D85E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46C03F3A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0A0611BD" w14:textId="77777777" w:rsidTr="004713A4">
        <w:tc>
          <w:tcPr>
            <w:tcW w:w="332" w:type="pct"/>
          </w:tcPr>
          <w:p w14:paraId="20CDF700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32" w:type="pct"/>
          </w:tcPr>
          <w:p w14:paraId="18897D3D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75" w:type="pct"/>
          </w:tcPr>
          <w:p w14:paraId="6D965683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8"/>
                <w:szCs w:val="28"/>
              </w:rPr>
              <w:t xml:space="preserve">Розрахункові задачі  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1. Виведення молекулярної формули речовини за масовими частками елементів.</w:t>
            </w:r>
          </w:p>
        </w:tc>
        <w:tc>
          <w:tcPr>
            <w:tcW w:w="518" w:type="pct"/>
          </w:tcPr>
          <w:p w14:paraId="3B81D920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7F736C13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</w:t>
            </w:r>
          </w:p>
        </w:tc>
      </w:tr>
      <w:tr w:rsidR="00E53415" w:rsidRPr="00D770F2" w14:paraId="3A2C77C9" w14:textId="77777777" w:rsidTr="00032102">
        <w:tc>
          <w:tcPr>
            <w:tcW w:w="5000" w:type="pct"/>
            <w:gridSpan w:val="5"/>
          </w:tcPr>
          <w:p w14:paraId="25E32474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5FA30BD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 Вуглеводні  ( 14 годин)</w:t>
            </w:r>
          </w:p>
        </w:tc>
      </w:tr>
      <w:tr w:rsidR="00E53415" w:rsidRPr="00D770F2" w14:paraId="521E9090" w14:textId="77777777" w:rsidTr="004713A4">
        <w:tc>
          <w:tcPr>
            <w:tcW w:w="332" w:type="pct"/>
          </w:tcPr>
          <w:p w14:paraId="56FC2B8A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32" w:type="pct"/>
          </w:tcPr>
          <w:p w14:paraId="231F3EF3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75" w:type="pct"/>
          </w:tcPr>
          <w:p w14:paraId="00BEC6C0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Класифікація вуглеводнів.  </w:t>
            </w: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Алкани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. Загальна формула алканів, структурна ізомерія, систематична номенклатура. </w:t>
            </w:r>
          </w:p>
        </w:tc>
        <w:tc>
          <w:tcPr>
            <w:tcW w:w="518" w:type="pct"/>
          </w:tcPr>
          <w:p w14:paraId="31DB5864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46DAC75A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5A996D02" w14:textId="77777777" w:rsidTr="004713A4">
        <w:tc>
          <w:tcPr>
            <w:tcW w:w="332" w:type="pct"/>
          </w:tcPr>
          <w:p w14:paraId="799CC3C5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32" w:type="pct"/>
          </w:tcPr>
          <w:p w14:paraId="0E0F4625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75" w:type="pct"/>
          </w:tcPr>
          <w:p w14:paraId="7B02AA5E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Хімічні властивості алканів.</w:t>
            </w:r>
          </w:p>
          <w:p w14:paraId="304EC971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8"/>
                <w:szCs w:val="28"/>
              </w:rPr>
              <w:t>Демонстрації</w:t>
            </w: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3. Відношення насичених вуглеводнів до лугів, кислот.</w:t>
            </w:r>
          </w:p>
        </w:tc>
        <w:tc>
          <w:tcPr>
            <w:tcW w:w="518" w:type="pct"/>
          </w:tcPr>
          <w:p w14:paraId="5992C01A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6DE08D4B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16FBB8EC" w14:textId="77777777" w:rsidTr="004713A4">
        <w:tc>
          <w:tcPr>
            <w:tcW w:w="332" w:type="pct"/>
          </w:tcPr>
          <w:p w14:paraId="4AF7BBD2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32" w:type="pct"/>
          </w:tcPr>
          <w:p w14:paraId="1CED35D1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75" w:type="pct"/>
          </w:tcPr>
          <w:p w14:paraId="53365430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Алкени і алкіни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. Загальні та молекулярні формули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алкенів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 і алкінів, структурна ізомерія, систематична номенклатура.  </w:t>
            </w:r>
          </w:p>
        </w:tc>
        <w:tc>
          <w:tcPr>
            <w:tcW w:w="518" w:type="pct"/>
          </w:tcPr>
          <w:p w14:paraId="6648974B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09E0FAA1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1213D473" w14:textId="77777777" w:rsidTr="004713A4">
        <w:tc>
          <w:tcPr>
            <w:tcW w:w="332" w:type="pct"/>
          </w:tcPr>
          <w:p w14:paraId="51F205AF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32" w:type="pct"/>
          </w:tcPr>
          <w:p w14:paraId="4CD0DD25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75" w:type="pct"/>
          </w:tcPr>
          <w:p w14:paraId="03C0B4BA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Хімічні властивості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етену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етину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8" w:type="pct"/>
          </w:tcPr>
          <w:p w14:paraId="12E206B6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04281E02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319CDEB9" w14:textId="77777777" w:rsidTr="004713A4">
        <w:tc>
          <w:tcPr>
            <w:tcW w:w="332" w:type="pct"/>
          </w:tcPr>
          <w:p w14:paraId="1DC9E937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32" w:type="pct"/>
          </w:tcPr>
          <w:p w14:paraId="6604A79D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175" w:type="pct"/>
          </w:tcPr>
          <w:p w14:paraId="5B9F1A8F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Генетичний зв'язок між вуглеводнями</w:t>
            </w:r>
          </w:p>
        </w:tc>
        <w:tc>
          <w:tcPr>
            <w:tcW w:w="518" w:type="pct"/>
          </w:tcPr>
          <w:p w14:paraId="01CAC8B4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5B825251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6B61CA60" w14:textId="77777777" w:rsidTr="004713A4">
        <w:tc>
          <w:tcPr>
            <w:tcW w:w="332" w:type="pct"/>
          </w:tcPr>
          <w:p w14:paraId="6A191BE6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32" w:type="pct"/>
          </w:tcPr>
          <w:p w14:paraId="60502556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75" w:type="pct"/>
          </w:tcPr>
          <w:p w14:paraId="7DB54BD3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Розрахункові задачі 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2. Виведення молекулярної формули речовини за загальною формулою гомологічного ряду та густиною або відносною 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густиною.  </w:t>
            </w:r>
          </w:p>
        </w:tc>
        <w:tc>
          <w:tcPr>
            <w:tcW w:w="518" w:type="pct"/>
          </w:tcPr>
          <w:p w14:paraId="2F2AD9F6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19F87308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4825E9F6" w14:textId="77777777" w:rsidTr="004713A4">
        <w:tc>
          <w:tcPr>
            <w:tcW w:w="332" w:type="pct"/>
          </w:tcPr>
          <w:p w14:paraId="219DC83A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32" w:type="pct"/>
          </w:tcPr>
          <w:p w14:paraId="3D171C95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75" w:type="pct"/>
          </w:tcPr>
          <w:p w14:paraId="3AB04CDB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Арени.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Бензен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: молекулярна і структурна формули, фізичні властивості.</w:t>
            </w:r>
          </w:p>
        </w:tc>
        <w:tc>
          <w:tcPr>
            <w:tcW w:w="518" w:type="pct"/>
          </w:tcPr>
          <w:p w14:paraId="18814766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329CE5BA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1B5ECB98" w14:textId="77777777" w:rsidTr="004713A4">
        <w:tc>
          <w:tcPr>
            <w:tcW w:w="332" w:type="pct"/>
          </w:tcPr>
          <w:p w14:paraId="718D5097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32" w:type="pct"/>
          </w:tcPr>
          <w:p w14:paraId="5559A2F8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175" w:type="pct"/>
          </w:tcPr>
          <w:p w14:paraId="6ACDF682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Хімічні властивості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бензену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18" w:type="pct"/>
          </w:tcPr>
          <w:p w14:paraId="7A76C113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38D9ECD0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46C0B04F" w14:textId="77777777" w:rsidTr="004713A4">
        <w:tc>
          <w:tcPr>
            <w:tcW w:w="332" w:type="pct"/>
          </w:tcPr>
          <w:p w14:paraId="1EB54C81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32" w:type="pct"/>
          </w:tcPr>
          <w:p w14:paraId="2C44B2E0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175" w:type="pct"/>
          </w:tcPr>
          <w:p w14:paraId="628F1630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Методи одержання алканів,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етену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етину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бензену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. Природні джерела вуглеводнів.</w:t>
            </w:r>
          </w:p>
        </w:tc>
        <w:tc>
          <w:tcPr>
            <w:tcW w:w="518" w:type="pct"/>
          </w:tcPr>
          <w:p w14:paraId="26530EF9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5B7230A2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265ABAB7" w14:textId="77777777" w:rsidTr="004713A4">
        <w:tc>
          <w:tcPr>
            <w:tcW w:w="332" w:type="pct"/>
          </w:tcPr>
          <w:p w14:paraId="6938B165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32" w:type="pct"/>
          </w:tcPr>
          <w:p w14:paraId="3EFA62B5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175" w:type="pct"/>
          </w:tcPr>
          <w:p w14:paraId="26A98CA0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Розрахункові задачі 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3. Виведення молекулярної формули речовини за масою, об’ємом або кількістю речовини реагентів або продуктів реакції.</w:t>
            </w:r>
          </w:p>
        </w:tc>
        <w:tc>
          <w:tcPr>
            <w:tcW w:w="518" w:type="pct"/>
          </w:tcPr>
          <w:p w14:paraId="5184ABEB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69C42F62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57AD5A1D" w14:textId="77777777" w:rsidTr="004713A4">
        <w:tc>
          <w:tcPr>
            <w:tcW w:w="332" w:type="pct"/>
          </w:tcPr>
          <w:p w14:paraId="01B9B87B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32" w:type="pct"/>
          </w:tcPr>
          <w:p w14:paraId="4CE6EA6D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175" w:type="pct"/>
          </w:tcPr>
          <w:p w14:paraId="51BC23BA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Розрахункові задачі 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3. Виведення молекулярної формули речовини за масою, об’ємом або кількістю речовини реагентів або продуктів реакції.</w:t>
            </w:r>
          </w:p>
        </w:tc>
        <w:tc>
          <w:tcPr>
            <w:tcW w:w="518" w:type="pct"/>
          </w:tcPr>
          <w:p w14:paraId="39B37608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34C3D41E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10508E84" w14:textId="77777777" w:rsidTr="004713A4">
        <w:tc>
          <w:tcPr>
            <w:tcW w:w="332" w:type="pct"/>
          </w:tcPr>
          <w:p w14:paraId="3066F4DC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32" w:type="pct"/>
          </w:tcPr>
          <w:p w14:paraId="78CC6C18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175" w:type="pct"/>
          </w:tcPr>
          <w:p w14:paraId="555BBC32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Застосування вуглеводнів.</w:t>
            </w:r>
            <w:r w:rsidR="006437A2"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Навчальні проекти</w:t>
            </w:r>
          </w:p>
          <w:p w14:paraId="3B4F9E29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4. Октанове число та якість бензину.</w:t>
            </w:r>
          </w:p>
          <w:p w14:paraId="7873561F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D770F2">
              <w:rPr>
                <w:rStyle w:val="2Tahoma1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5.  </w:t>
            </w:r>
            <w:proofErr w:type="spellStart"/>
            <w:r w:rsidRPr="00D770F2">
              <w:rPr>
                <w:rStyle w:val="2Tahoma1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Цетанове</w:t>
            </w:r>
            <w:proofErr w:type="spellEnd"/>
            <w:r w:rsidRPr="00D770F2">
              <w:rPr>
                <w:rStyle w:val="2Tahoma1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 число дизельного палива.</w:t>
            </w:r>
          </w:p>
          <w:p w14:paraId="7BBBCB2F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6. Ароматичні сполуки навколо нас.</w:t>
            </w:r>
          </w:p>
          <w:p w14:paraId="6E6EC7E0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7. Смог як хімічне явище.</w:t>
            </w:r>
          </w:p>
          <w:p w14:paraId="2AF6DBAE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8. Коксування вугілля: продукти та їх використання.</w:t>
            </w:r>
          </w:p>
          <w:p w14:paraId="5B566D10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9.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 Біогаз.</w:t>
            </w:r>
          </w:p>
          <w:p w14:paraId="1DA2EA43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10. Вплив на довкілля вуглеводнів та їхніх похідних.</w:t>
            </w:r>
          </w:p>
        </w:tc>
        <w:tc>
          <w:tcPr>
            <w:tcW w:w="518" w:type="pct"/>
          </w:tcPr>
          <w:p w14:paraId="0E01D1F4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76E0274C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0FEB356C" w14:textId="77777777" w:rsidTr="004713A4">
        <w:trPr>
          <w:trHeight w:val="497"/>
        </w:trPr>
        <w:tc>
          <w:tcPr>
            <w:tcW w:w="332" w:type="pct"/>
          </w:tcPr>
          <w:p w14:paraId="7D7813D3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32" w:type="pct"/>
          </w:tcPr>
          <w:p w14:paraId="029D7680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175" w:type="pct"/>
          </w:tcPr>
          <w:p w14:paraId="6DD7AEE4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</w:t>
            </w:r>
            <w:r w:rsidR="0081145D"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робота №1 з теми «Вуглеводні»</w:t>
            </w:r>
          </w:p>
        </w:tc>
        <w:tc>
          <w:tcPr>
            <w:tcW w:w="518" w:type="pct"/>
          </w:tcPr>
          <w:p w14:paraId="065D48FC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43C5A22B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713A4" w:rsidRPr="00D770F2" w14:paraId="40E94A2B" w14:textId="77777777" w:rsidTr="004713A4">
        <w:trPr>
          <w:trHeight w:val="1320"/>
        </w:trPr>
        <w:tc>
          <w:tcPr>
            <w:tcW w:w="332" w:type="pct"/>
          </w:tcPr>
          <w:p w14:paraId="4D6D35FE" w14:textId="77777777" w:rsidR="004713A4" w:rsidRPr="00D770F2" w:rsidRDefault="004713A4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BD2F3B" w14:textId="77777777" w:rsidR="004713A4" w:rsidRPr="00D770F2" w:rsidRDefault="004713A4" w:rsidP="006437A2">
            <w:pPr>
              <w:tabs>
                <w:tab w:val="left" w:pos="720"/>
                <w:tab w:val="left" w:pos="795"/>
                <w:tab w:val="left" w:pos="1410"/>
                <w:tab w:val="center" w:pos="4989"/>
                <w:tab w:val="left" w:pos="894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20</w:t>
            </w:r>
          </w:p>
          <w:p w14:paraId="01C9E219" w14:textId="77777777" w:rsidR="004713A4" w:rsidRPr="00D770F2" w:rsidRDefault="004713A4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2" w:type="pct"/>
          </w:tcPr>
          <w:p w14:paraId="38F38FB5" w14:textId="77777777" w:rsidR="004713A4" w:rsidRPr="00D770F2" w:rsidRDefault="004713A4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DCD630" w14:textId="77777777" w:rsidR="004713A4" w:rsidRPr="00D770F2" w:rsidRDefault="004713A4" w:rsidP="006437A2">
            <w:pPr>
              <w:tabs>
                <w:tab w:val="left" w:pos="720"/>
                <w:tab w:val="left" w:pos="795"/>
                <w:tab w:val="left" w:pos="1410"/>
                <w:tab w:val="center" w:pos="4989"/>
                <w:tab w:val="left" w:pos="8940"/>
              </w:tabs>
              <w:spacing w:line="240" w:lineRule="auto"/>
              <w:ind w:left="17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  <w:p w14:paraId="1D11F291" w14:textId="77777777" w:rsidR="004713A4" w:rsidRPr="00D770F2" w:rsidRDefault="004713A4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75" w:type="pct"/>
          </w:tcPr>
          <w:p w14:paraId="5493535B" w14:textId="77777777" w:rsidR="004713A4" w:rsidRPr="00D770F2" w:rsidRDefault="004713A4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F1AA1E" w14:textId="77777777" w:rsidR="004713A4" w:rsidRPr="00D770F2" w:rsidRDefault="004713A4" w:rsidP="006437A2">
            <w:pPr>
              <w:tabs>
                <w:tab w:val="left" w:pos="720"/>
                <w:tab w:val="left" w:pos="795"/>
                <w:tab w:val="left" w:pos="1410"/>
                <w:tab w:val="center" w:pos="4989"/>
                <w:tab w:val="left" w:pos="8940"/>
              </w:tabs>
              <w:spacing w:line="240" w:lineRule="auto"/>
              <w:ind w:left="65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Cs/>
                <w:sz w:val="28"/>
                <w:szCs w:val="28"/>
              </w:rPr>
              <w:t>Повторення та узагальнення знань по темі</w:t>
            </w:r>
            <w:r w:rsidRPr="00D770F2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                                       </w:t>
            </w:r>
          </w:p>
        </w:tc>
        <w:tc>
          <w:tcPr>
            <w:tcW w:w="518" w:type="pct"/>
          </w:tcPr>
          <w:p w14:paraId="7C18157D" w14:textId="77777777" w:rsidR="004713A4" w:rsidRPr="00D770F2" w:rsidRDefault="004713A4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2FD5F63" w14:textId="77777777" w:rsidR="004713A4" w:rsidRPr="00D770F2" w:rsidRDefault="004713A4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</w:tcPr>
          <w:p w14:paraId="0D411FED" w14:textId="77777777" w:rsidR="004713A4" w:rsidRPr="00D770F2" w:rsidRDefault="004713A4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6727B1A" w14:textId="77777777" w:rsidR="004713A4" w:rsidRPr="00D770F2" w:rsidRDefault="004713A4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sz w:val="28"/>
                <w:szCs w:val="28"/>
              </w:rPr>
              <w:t>ТО</w:t>
            </w:r>
          </w:p>
        </w:tc>
      </w:tr>
      <w:tr w:rsidR="004713A4" w:rsidRPr="00D770F2" w14:paraId="381B2B76" w14:textId="77777777" w:rsidTr="004713A4">
        <w:trPr>
          <w:trHeight w:val="1320"/>
        </w:trPr>
        <w:tc>
          <w:tcPr>
            <w:tcW w:w="332" w:type="pct"/>
          </w:tcPr>
          <w:p w14:paraId="50CF3687" w14:textId="77777777" w:rsidR="004713A4" w:rsidRPr="00D770F2" w:rsidRDefault="004713A4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2" w:type="pct"/>
          </w:tcPr>
          <w:p w14:paraId="386BA9E4" w14:textId="77777777" w:rsidR="004713A4" w:rsidRPr="00D770F2" w:rsidRDefault="004713A4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75" w:type="pct"/>
          </w:tcPr>
          <w:p w14:paraId="1561694C" w14:textId="77777777" w:rsidR="004713A4" w:rsidRPr="00D770F2" w:rsidRDefault="004713A4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113770" w14:textId="77777777" w:rsidR="004713A4" w:rsidRPr="00D770F2" w:rsidRDefault="004713A4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семестр Тема 3. </w:t>
            </w:r>
            <w:proofErr w:type="spellStart"/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Оксигеновмісні</w:t>
            </w:r>
            <w:proofErr w:type="spellEnd"/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органічні сполуки (18 годин)</w:t>
            </w:r>
          </w:p>
        </w:tc>
        <w:tc>
          <w:tcPr>
            <w:tcW w:w="518" w:type="pct"/>
          </w:tcPr>
          <w:p w14:paraId="1088B1AF" w14:textId="77777777" w:rsidR="004713A4" w:rsidRPr="00D770F2" w:rsidRDefault="004713A4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671552ED" w14:textId="77777777" w:rsidR="004713A4" w:rsidRPr="00D770F2" w:rsidRDefault="004713A4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4F71F5AF" w14:textId="77777777" w:rsidTr="004713A4">
        <w:tc>
          <w:tcPr>
            <w:tcW w:w="332" w:type="pct"/>
          </w:tcPr>
          <w:p w14:paraId="055F0DC9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32" w:type="pct"/>
          </w:tcPr>
          <w:p w14:paraId="2AA0892D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75" w:type="pct"/>
          </w:tcPr>
          <w:p w14:paraId="6BBB3CD1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Спирти.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 Поняття про характеристичну (функціональну) групу. Гідроксильна характеристична (функціональна) група. Насичені одноатомні спирти: загальна та структурні формули, ізомерія (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пропанолів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бутанолів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), систематична номенклатура. Водневий зв’язок, його вплив на фізичні властивості спиртів. </w:t>
            </w:r>
          </w:p>
        </w:tc>
        <w:tc>
          <w:tcPr>
            <w:tcW w:w="518" w:type="pct"/>
          </w:tcPr>
          <w:p w14:paraId="091903FB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1FBA76F2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7111803F" w14:textId="77777777" w:rsidTr="004713A4">
        <w:tc>
          <w:tcPr>
            <w:tcW w:w="332" w:type="pct"/>
          </w:tcPr>
          <w:p w14:paraId="61EB1742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32" w:type="pct"/>
          </w:tcPr>
          <w:p w14:paraId="12E83345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75" w:type="pct"/>
          </w:tcPr>
          <w:p w14:paraId="71038DF1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Хімічні властивості насичених одноатомних спиртів. Одержання  етанолу.</w:t>
            </w:r>
          </w:p>
          <w:p w14:paraId="30695960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Демонстрації 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4. Окиснення етанолу до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етаналю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18" w:type="pct"/>
          </w:tcPr>
          <w:p w14:paraId="54969768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303B6153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156EDCEF" w14:textId="77777777" w:rsidTr="004713A4">
        <w:tc>
          <w:tcPr>
            <w:tcW w:w="332" w:type="pct"/>
          </w:tcPr>
          <w:p w14:paraId="4771DB96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32" w:type="pct"/>
          </w:tcPr>
          <w:p w14:paraId="7601D624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75" w:type="pct"/>
          </w:tcPr>
          <w:p w14:paraId="3F811C50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Поняття про багатоатомні спирти на прикладі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гліцеролу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, його хімічні властивості. </w:t>
            </w:r>
          </w:p>
        </w:tc>
        <w:tc>
          <w:tcPr>
            <w:tcW w:w="518" w:type="pct"/>
          </w:tcPr>
          <w:p w14:paraId="5727FF01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346EB051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380926B2" w14:textId="77777777" w:rsidTr="004713A4">
        <w:tc>
          <w:tcPr>
            <w:tcW w:w="332" w:type="pct"/>
          </w:tcPr>
          <w:p w14:paraId="591E7791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32" w:type="pct"/>
          </w:tcPr>
          <w:p w14:paraId="00DDDF1B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75" w:type="pct"/>
          </w:tcPr>
          <w:p w14:paraId="5AC4B1B9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Фенол: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 склад і будова молекули, фізичні та хімічні властивості.</w:t>
            </w:r>
          </w:p>
          <w:p w14:paraId="46E2F8C6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Навчальні проекти 11-12 : </w:t>
            </w:r>
          </w:p>
          <w:p w14:paraId="0C6E9ED2" w14:textId="77777777" w:rsidR="00E53415" w:rsidRPr="00D770F2" w:rsidRDefault="00E53415" w:rsidP="006437A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11. Екологічна безпечність застосування і 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одержання</w:t>
            </w:r>
            <w:r w:rsidRPr="00D770F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фенолу.</w:t>
            </w:r>
          </w:p>
          <w:p w14:paraId="0ACF9E6E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12. Виявлення фенолу в екстракті зеленого чаю або гуаші.</w:t>
            </w:r>
          </w:p>
        </w:tc>
        <w:tc>
          <w:tcPr>
            <w:tcW w:w="518" w:type="pct"/>
          </w:tcPr>
          <w:p w14:paraId="59FDA805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73239B49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513A6A64" w14:textId="77777777" w:rsidTr="004713A4">
        <w:tc>
          <w:tcPr>
            <w:tcW w:w="332" w:type="pct"/>
          </w:tcPr>
          <w:p w14:paraId="521E5926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32" w:type="pct"/>
          </w:tcPr>
          <w:p w14:paraId="714EE284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175" w:type="pct"/>
          </w:tcPr>
          <w:p w14:paraId="7A54C860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Альдегіди.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 Склад, будова молекул альдегідів. Альдегідна характеристична (функціональна) група. Загальна та структурні формули, систематична 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номенклатура і фізичні властивості альдегідів.</w:t>
            </w:r>
          </w:p>
        </w:tc>
        <w:tc>
          <w:tcPr>
            <w:tcW w:w="518" w:type="pct"/>
          </w:tcPr>
          <w:p w14:paraId="219816C5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62AE3BD6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4BD3253C" w14:textId="77777777" w:rsidTr="004713A4">
        <w:tc>
          <w:tcPr>
            <w:tcW w:w="332" w:type="pct"/>
          </w:tcPr>
          <w:p w14:paraId="49105C83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332" w:type="pct"/>
          </w:tcPr>
          <w:p w14:paraId="13B9F3CC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75" w:type="pct"/>
          </w:tcPr>
          <w:p w14:paraId="5FCA834B" w14:textId="77777777" w:rsidR="00E53415" w:rsidRPr="00D770F2" w:rsidRDefault="00E53415" w:rsidP="006437A2">
            <w:pPr>
              <w:spacing w:line="240" w:lineRule="auto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Хімічні властивості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етаналю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, його одержання.</w:t>
            </w:r>
            <w:r w:rsidR="004713A4"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Демонстрації</w:t>
            </w:r>
          </w:p>
          <w:p w14:paraId="771BB833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5. Окиснення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метаналю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етаналю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амоніачним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 розчином арґентум(І) оксиду (віртуально). </w:t>
            </w:r>
          </w:p>
          <w:p w14:paraId="7D766234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6. Окиснення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метаналю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етаналю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свіжоодержаним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купрум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(ІІ) гідроксидом (віртуально). </w:t>
            </w:r>
          </w:p>
        </w:tc>
        <w:tc>
          <w:tcPr>
            <w:tcW w:w="518" w:type="pct"/>
          </w:tcPr>
          <w:p w14:paraId="41A25176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0B1BFD5A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2A65B6E4" w14:textId="77777777" w:rsidTr="004713A4">
        <w:tc>
          <w:tcPr>
            <w:tcW w:w="332" w:type="pct"/>
          </w:tcPr>
          <w:p w14:paraId="7E4849D5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332" w:type="pct"/>
          </w:tcPr>
          <w:p w14:paraId="364564D2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75" w:type="pct"/>
          </w:tcPr>
          <w:p w14:paraId="1F398A42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Карбонові кислоти,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 їх поширення в природі та класифікація.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Карбоксильна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характеристична (функціональна) група. Склад, будова молекул насичених одноосновних карбонових кислот, їхня загальна та структурні формули, ізомерія, систематична номенклатура і фізичні властивості.</w:t>
            </w:r>
          </w:p>
        </w:tc>
        <w:tc>
          <w:tcPr>
            <w:tcW w:w="518" w:type="pct"/>
          </w:tcPr>
          <w:p w14:paraId="7D79C1C4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430B7A75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73042379" w14:textId="77777777" w:rsidTr="004713A4">
        <w:tc>
          <w:tcPr>
            <w:tcW w:w="332" w:type="pct"/>
          </w:tcPr>
          <w:p w14:paraId="1B26213F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332" w:type="pct"/>
          </w:tcPr>
          <w:p w14:paraId="20D62E41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175" w:type="pct"/>
          </w:tcPr>
          <w:p w14:paraId="53B92836" w14:textId="77777777" w:rsidR="00E53415" w:rsidRPr="00D770F2" w:rsidRDefault="00E53415" w:rsidP="006437A2">
            <w:pPr>
              <w:spacing w:line="240" w:lineRule="auto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Хімічні властивості насичених одноосновних карбонових кислот. Реакція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естерифікації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437A2"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Одержання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етанової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 кислоти.</w:t>
            </w:r>
          </w:p>
          <w:p w14:paraId="01488D17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Лабораторні досліди 1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.  </w:t>
            </w: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ІБЖ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  Виявлення органічних кислот у харчових продуктах.</w:t>
            </w:r>
          </w:p>
        </w:tc>
        <w:tc>
          <w:tcPr>
            <w:tcW w:w="518" w:type="pct"/>
          </w:tcPr>
          <w:p w14:paraId="57596D4B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1CC2AA18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</w:t>
            </w:r>
          </w:p>
        </w:tc>
      </w:tr>
      <w:tr w:rsidR="00E53415" w:rsidRPr="00D770F2" w14:paraId="56D65619" w14:textId="77777777" w:rsidTr="004713A4">
        <w:tc>
          <w:tcPr>
            <w:tcW w:w="332" w:type="pct"/>
          </w:tcPr>
          <w:p w14:paraId="00D1C11D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332" w:type="pct"/>
          </w:tcPr>
          <w:p w14:paraId="09EA153C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175" w:type="pct"/>
          </w:tcPr>
          <w:p w14:paraId="743D4BE7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Естери</w:t>
            </w:r>
            <w:proofErr w:type="spellEnd"/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загальна та структурні формули, систематична номенклатура, фізичні властивості. Гідроліз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естерів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6E95CF98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Навчальні проекти 17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Етери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естери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 в косметиці.</w:t>
            </w:r>
          </w:p>
          <w:p w14:paraId="0449E765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Демонстрації 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7. Ознайомлення зі зразками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естерів</w:t>
            </w:r>
            <w:proofErr w:type="spellEnd"/>
          </w:p>
        </w:tc>
        <w:tc>
          <w:tcPr>
            <w:tcW w:w="518" w:type="pct"/>
          </w:tcPr>
          <w:p w14:paraId="223EB3D5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5A85B750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75978DA7" w14:textId="77777777" w:rsidTr="004713A4">
        <w:tc>
          <w:tcPr>
            <w:tcW w:w="332" w:type="pct"/>
          </w:tcPr>
          <w:p w14:paraId="77B1D558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32" w:type="pct"/>
          </w:tcPr>
          <w:p w14:paraId="7C52901E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175" w:type="pct"/>
          </w:tcPr>
          <w:p w14:paraId="066FD88C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Жири як представники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естерів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. Класифікація жирів, їхні хімічні властивості. </w:t>
            </w: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Демонстрації</w:t>
            </w:r>
          </w:p>
          <w:p w14:paraId="0BD319E7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8. Відношення жирів до води та органічних розчинників.</w:t>
            </w:r>
          </w:p>
          <w:p w14:paraId="3C955862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9. Доведення ненасиченого характеру рідких жирів (віртуально). </w:t>
            </w:r>
          </w:p>
        </w:tc>
        <w:tc>
          <w:tcPr>
            <w:tcW w:w="518" w:type="pct"/>
          </w:tcPr>
          <w:p w14:paraId="486C7A8C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04A629A0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6292251D" w14:textId="77777777" w:rsidTr="004713A4">
        <w:tc>
          <w:tcPr>
            <w:tcW w:w="332" w:type="pct"/>
          </w:tcPr>
          <w:p w14:paraId="52223827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332" w:type="pct"/>
          </w:tcPr>
          <w:p w14:paraId="05D10D02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175" w:type="pct"/>
          </w:tcPr>
          <w:p w14:paraId="3FECBB3A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Вуглеводи.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 Класифікація вуглеводів, їх утворення й поширення у природі. </w:t>
            </w:r>
          </w:p>
          <w:p w14:paraId="77D76E11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Навчальні проекти</w:t>
            </w: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8"/>
                <w:szCs w:val="28"/>
              </w:rPr>
              <w:t>13</w:t>
            </w:r>
            <w:r w:rsidRPr="00D770F2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.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 Вуглеводи у харчових продуктах: виявлення і біологічне значення.</w:t>
            </w:r>
          </w:p>
        </w:tc>
        <w:tc>
          <w:tcPr>
            <w:tcW w:w="518" w:type="pct"/>
          </w:tcPr>
          <w:p w14:paraId="1EA685C1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7565EF16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376ED6BF" w14:textId="77777777" w:rsidTr="004713A4">
        <w:tc>
          <w:tcPr>
            <w:tcW w:w="332" w:type="pct"/>
          </w:tcPr>
          <w:p w14:paraId="1BA6A8C6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332" w:type="pct"/>
          </w:tcPr>
          <w:p w14:paraId="63A5623C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175" w:type="pct"/>
          </w:tcPr>
          <w:p w14:paraId="5AB67B60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Глюкоза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: молекулярна формула та її відкрита форма. Хімічні властивості глюкози. </w:t>
            </w:r>
          </w:p>
          <w:p w14:paraId="25A7FB14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Лабораторні досліди 2.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ІБЖ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  Окиснення глюкози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свіжоодержаним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купрум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(ІІ) гідроксидом.</w:t>
            </w:r>
          </w:p>
          <w:p w14:paraId="3857E2A4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Демонстрації  10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. Окиснення глюкози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амоніачним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 розчином арґентум(І) оксиду (за відсутності реагентів – віртуально).</w:t>
            </w:r>
          </w:p>
        </w:tc>
        <w:tc>
          <w:tcPr>
            <w:tcW w:w="518" w:type="pct"/>
          </w:tcPr>
          <w:p w14:paraId="1E9E8625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428D07BE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30527D9F" w14:textId="77777777" w:rsidTr="004713A4">
        <w:tc>
          <w:tcPr>
            <w:tcW w:w="332" w:type="pct"/>
          </w:tcPr>
          <w:p w14:paraId="3231253E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332" w:type="pct"/>
          </w:tcPr>
          <w:p w14:paraId="226E9CC8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175" w:type="pct"/>
          </w:tcPr>
          <w:p w14:paraId="088175A8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Сахароза, крохмаль і целюлоза: молекулярні формули, гідроліз.</w:t>
            </w:r>
          </w:p>
          <w:p w14:paraId="698B6F11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Навчальні проекти 15.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 Натуральні волокна рослинного походження: їхні властивості, дія на організм людини, застосування.</w:t>
            </w:r>
          </w:p>
          <w:p w14:paraId="2530D27E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18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Біодизельне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 пальне.</w:t>
            </w:r>
          </w:p>
        </w:tc>
        <w:tc>
          <w:tcPr>
            <w:tcW w:w="518" w:type="pct"/>
          </w:tcPr>
          <w:p w14:paraId="5D07F427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152E67D8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6D210728" w14:textId="77777777" w:rsidTr="004713A4">
        <w:tc>
          <w:tcPr>
            <w:tcW w:w="332" w:type="pct"/>
          </w:tcPr>
          <w:p w14:paraId="67AA006B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332" w:type="pct"/>
          </w:tcPr>
          <w:p w14:paraId="7FDF09E5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175" w:type="pct"/>
          </w:tcPr>
          <w:p w14:paraId="2A8B8E27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Практична  робота </w:t>
            </w: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. Розв’язування експериментальних задач. </w:t>
            </w: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ІБЖ</w:t>
            </w:r>
          </w:p>
        </w:tc>
        <w:tc>
          <w:tcPr>
            <w:tcW w:w="518" w:type="pct"/>
          </w:tcPr>
          <w:p w14:paraId="46D940AA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17929313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51D6743B" w14:textId="77777777" w:rsidTr="004713A4">
        <w:tc>
          <w:tcPr>
            <w:tcW w:w="332" w:type="pct"/>
          </w:tcPr>
          <w:p w14:paraId="271C7FC5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332" w:type="pct"/>
          </w:tcPr>
          <w:p w14:paraId="0B5E7453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175" w:type="pct"/>
          </w:tcPr>
          <w:p w14:paraId="41A139C4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Розрахункові задачі 4.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 Обчислення за хімічними рівняннями кількості речовини, маси або об’єму за кількістю речовини, масою або об’ємом реагенту, що містить певну частку домішок.</w:t>
            </w:r>
          </w:p>
        </w:tc>
        <w:tc>
          <w:tcPr>
            <w:tcW w:w="518" w:type="pct"/>
          </w:tcPr>
          <w:p w14:paraId="6131F515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54942183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383A2257" w14:textId="77777777" w:rsidTr="004713A4">
        <w:tc>
          <w:tcPr>
            <w:tcW w:w="332" w:type="pct"/>
          </w:tcPr>
          <w:p w14:paraId="2B35ECE0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332" w:type="pct"/>
          </w:tcPr>
          <w:p w14:paraId="4ECD275D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175" w:type="pct"/>
          </w:tcPr>
          <w:p w14:paraId="2F6BFA65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Розрахункові задачі 4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. Обчислення за хімічними рівняннями кількості речовини, маси або об’єму за кількістю речовини, масою або об’ємом реагенту, що містить певну частку домішок.</w:t>
            </w:r>
          </w:p>
        </w:tc>
        <w:tc>
          <w:tcPr>
            <w:tcW w:w="518" w:type="pct"/>
          </w:tcPr>
          <w:p w14:paraId="5C71C5D6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13BF9815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53104768" w14:textId="77777777" w:rsidTr="004713A4">
        <w:tc>
          <w:tcPr>
            <w:tcW w:w="332" w:type="pct"/>
          </w:tcPr>
          <w:p w14:paraId="29442CBD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37</w:t>
            </w:r>
          </w:p>
        </w:tc>
        <w:tc>
          <w:tcPr>
            <w:tcW w:w="332" w:type="pct"/>
          </w:tcPr>
          <w:p w14:paraId="37750CED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175" w:type="pct"/>
          </w:tcPr>
          <w:p w14:paraId="207DB7C4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Генетичні зв’язки між </w:t>
            </w:r>
            <w:proofErr w:type="spellStart"/>
            <w:r w:rsidRPr="00D770F2">
              <w:rPr>
                <w:rFonts w:ascii="Times New Roman" w:hAnsi="Times New Roman" w:cs="Times New Roman"/>
                <w:bCs/>
                <w:sz w:val="28"/>
                <w:szCs w:val="28"/>
              </w:rPr>
              <w:t>оксигеновмісними</w:t>
            </w:r>
            <w:proofErr w:type="spellEnd"/>
            <w:r w:rsidRPr="00D77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70F2">
              <w:rPr>
                <w:rFonts w:ascii="Times New Roman" w:hAnsi="Times New Roman" w:cs="Times New Roman"/>
                <w:bCs/>
                <w:sz w:val="28"/>
                <w:szCs w:val="28"/>
              </w:rPr>
              <w:t>речовинами.Розв</w:t>
            </w:r>
            <w:r w:rsidR="004713A4" w:rsidRPr="00D770F2">
              <w:rPr>
                <w:rFonts w:ascii="Times New Roman" w:hAnsi="Times New Roman" w:cs="Times New Roman"/>
                <w:bCs/>
                <w:sz w:val="28"/>
                <w:szCs w:val="28"/>
              </w:rPr>
              <w:t>’</w:t>
            </w:r>
            <w:r w:rsidRPr="00D770F2">
              <w:rPr>
                <w:rFonts w:ascii="Times New Roman" w:hAnsi="Times New Roman" w:cs="Times New Roman"/>
                <w:bCs/>
                <w:sz w:val="28"/>
                <w:szCs w:val="28"/>
              </w:rPr>
              <w:t>язування</w:t>
            </w:r>
            <w:proofErr w:type="spellEnd"/>
            <w:r w:rsidRPr="00D77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вправ.</w:t>
            </w:r>
          </w:p>
        </w:tc>
        <w:tc>
          <w:tcPr>
            <w:tcW w:w="518" w:type="pct"/>
          </w:tcPr>
          <w:p w14:paraId="11FFA19D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16E7BB7C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713A4" w:rsidRPr="00D770F2" w14:paraId="0D624919" w14:textId="77777777" w:rsidTr="004713A4">
        <w:trPr>
          <w:trHeight w:val="1470"/>
        </w:trPr>
        <w:tc>
          <w:tcPr>
            <w:tcW w:w="332" w:type="pct"/>
          </w:tcPr>
          <w:p w14:paraId="329045F0" w14:textId="77777777" w:rsidR="004713A4" w:rsidRPr="00D770F2" w:rsidRDefault="004713A4" w:rsidP="006437A2">
            <w:pPr>
              <w:tabs>
                <w:tab w:val="left" w:pos="780"/>
                <w:tab w:val="left" w:pos="1440"/>
                <w:tab w:val="center" w:pos="4989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 xml:space="preserve">   38</w:t>
            </w:r>
            <w:r w:rsidRPr="00D770F2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ab/>
            </w:r>
          </w:p>
        </w:tc>
        <w:tc>
          <w:tcPr>
            <w:tcW w:w="332" w:type="pct"/>
          </w:tcPr>
          <w:p w14:paraId="63D7C3E7" w14:textId="77777777" w:rsidR="004713A4" w:rsidRPr="00D770F2" w:rsidRDefault="004713A4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18</w:t>
            </w:r>
          </w:p>
        </w:tc>
        <w:tc>
          <w:tcPr>
            <w:tcW w:w="3175" w:type="pct"/>
          </w:tcPr>
          <w:p w14:paraId="67836C34" w14:textId="77777777" w:rsidR="004713A4" w:rsidRPr="00D770F2" w:rsidRDefault="004713A4" w:rsidP="006437A2">
            <w:pPr>
              <w:tabs>
                <w:tab w:val="left" w:pos="780"/>
                <w:tab w:val="left" w:pos="1440"/>
                <w:tab w:val="center" w:pos="4989"/>
              </w:tabs>
              <w:spacing w:line="240" w:lineRule="auto"/>
              <w:ind w:left="22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 робота №2 «</w:t>
            </w:r>
            <w:proofErr w:type="spellStart"/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Оксигеновмісні</w:t>
            </w:r>
            <w:proofErr w:type="spellEnd"/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7DAE753" w14:textId="77777777" w:rsidR="004713A4" w:rsidRPr="00D770F2" w:rsidRDefault="004713A4" w:rsidP="006437A2">
            <w:pPr>
              <w:tabs>
                <w:tab w:val="left" w:pos="780"/>
                <w:tab w:val="left" w:pos="1440"/>
                <w:tab w:val="center" w:pos="4989"/>
                <w:tab w:val="left" w:pos="9000"/>
              </w:tabs>
              <w:spacing w:line="240" w:lineRule="auto"/>
              <w:ind w:left="2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органічні сполуки».</w:t>
            </w:r>
            <w:r w:rsidRPr="00D770F2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ab/>
            </w:r>
            <w:r w:rsidRPr="00D770F2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ab/>
              <w:t xml:space="preserve">                                                      </w:t>
            </w:r>
          </w:p>
        </w:tc>
        <w:tc>
          <w:tcPr>
            <w:tcW w:w="518" w:type="pct"/>
          </w:tcPr>
          <w:p w14:paraId="63E92C39" w14:textId="77777777" w:rsidR="004713A4" w:rsidRPr="00D770F2" w:rsidRDefault="004713A4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03527515" w14:textId="77777777" w:rsidR="004713A4" w:rsidRPr="00D770F2" w:rsidRDefault="004713A4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</w:t>
            </w:r>
          </w:p>
        </w:tc>
      </w:tr>
      <w:tr w:rsidR="004713A4" w:rsidRPr="00D770F2" w14:paraId="4AF36B69" w14:textId="77777777" w:rsidTr="004713A4">
        <w:trPr>
          <w:trHeight w:val="1560"/>
        </w:trPr>
        <w:tc>
          <w:tcPr>
            <w:tcW w:w="332" w:type="pct"/>
          </w:tcPr>
          <w:p w14:paraId="0E9B0CD8" w14:textId="77777777" w:rsidR="004713A4" w:rsidRPr="00D770F2" w:rsidRDefault="004713A4" w:rsidP="006437A2">
            <w:pPr>
              <w:tabs>
                <w:tab w:val="left" w:pos="780"/>
                <w:tab w:val="left" w:pos="1440"/>
                <w:tab w:val="center" w:pos="4989"/>
                <w:tab w:val="left" w:pos="900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486CE5" w14:textId="77777777" w:rsidR="004713A4" w:rsidRPr="00D770F2" w:rsidRDefault="004713A4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</w:p>
          <w:p w14:paraId="0E867066" w14:textId="77777777" w:rsidR="004713A4" w:rsidRPr="00D770F2" w:rsidRDefault="004713A4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332" w:type="pct"/>
          </w:tcPr>
          <w:p w14:paraId="5692BF69" w14:textId="77777777" w:rsidR="004713A4" w:rsidRPr="00D770F2" w:rsidRDefault="004713A4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75" w:type="pct"/>
          </w:tcPr>
          <w:p w14:paraId="56C60E7D" w14:textId="77777777" w:rsidR="004713A4" w:rsidRPr="00D770F2" w:rsidRDefault="004713A4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</w:p>
          <w:p w14:paraId="0726A81B" w14:textId="77777777" w:rsidR="004713A4" w:rsidRPr="00D770F2" w:rsidRDefault="004713A4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 xml:space="preserve">Тема 4. </w:t>
            </w:r>
            <w:proofErr w:type="spellStart"/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Нітрогеновмісні</w:t>
            </w:r>
            <w:proofErr w:type="spellEnd"/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органічні сполуки  ( 4 години )</w:t>
            </w:r>
          </w:p>
        </w:tc>
        <w:tc>
          <w:tcPr>
            <w:tcW w:w="518" w:type="pct"/>
          </w:tcPr>
          <w:p w14:paraId="710BCD5A" w14:textId="77777777" w:rsidR="004713A4" w:rsidRPr="00D770F2" w:rsidRDefault="004713A4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6CD1E2B7" w14:textId="77777777" w:rsidR="004713A4" w:rsidRPr="00D770F2" w:rsidRDefault="004713A4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1572216E" w14:textId="77777777" w:rsidTr="004713A4">
        <w:tc>
          <w:tcPr>
            <w:tcW w:w="332" w:type="pct"/>
          </w:tcPr>
          <w:p w14:paraId="776C6864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332" w:type="pct"/>
          </w:tcPr>
          <w:p w14:paraId="14EDCEF3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75" w:type="pct"/>
          </w:tcPr>
          <w:p w14:paraId="0228F541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Насичені й ароматичні аміни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: склад і будова молекул, назви найпростіших за складом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сполук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. Будова аміногрупи. </w:t>
            </w:r>
          </w:p>
        </w:tc>
        <w:tc>
          <w:tcPr>
            <w:tcW w:w="518" w:type="pct"/>
          </w:tcPr>
          <w:p w14:paraId="78558232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0370B23B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39E5C3CF" w14:textId="77777777" w:rsidTr="004713A4">
        <w:tc>
          <w:tcPr>
            <w:tcW w:w="332" w:type="pct"/>
          </w:tcPr>
          <w:p w14:paraId="567941F1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332" w:type="pct"/>
          </w:tcPr>
          <w:p w14:paraId="04E3913F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75" w:type="pct"/>
          </w:tcPr>
          <w:p w14:paraId="2947D76F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Аміни як органічні основи. Хімічні властивості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метанаміну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, аніліну. Одержання аніліну.</w:t>
            </w:r>
          </w:p>
          <w:p w14:paraId="442083FB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Навчальні проекти </w:t>
            </w: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. Анілін – основа для виробництва барвників.</w:t>
            </w:r>
          </w:p>
          <w:p w14:paraId="2E74190A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Демонстрації</w:t>
            </w:r>
          </w:p>
          <w:p w14:paraId="36F15AD7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11. Взаємодія аніліну з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хлоридною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 кислотою (віртуально). </w:t>
            </w:r>
          </w:p>
          <w:p w14:paraId="6436CB83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12. Взаємодія аніліну з бромною водою (віртуально).</w:t>
            </w:r>
          </w:p>
        </w:tc>
        <w:tc>
          <w:tcPr>
            <w:tcW w:w="518" w:type="pct"/>
          </w:tcPr>
          <w:p w14:paraId="252A3F87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60D3D6D6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09D15DDC" w14:textId="77777777" w:rsidTr="004713A4">
        <w:tc>
          <w:tcPr>
            <w:tcW w:w="332" w:type="pct"/>
          </w:tcPr>
          <w:p w14:paraId="3E959D89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332" w:type="pct"/>
          </w:tcPr>
          <w:p w14:paraId="0CC97999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75" w:type="pct"/>
          </w:tcPr>
          <w:p w14:paraId="284A9A7B" w14:textId="2C650C59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Амінокислоти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: склад і будова молекул, загальні і структурні формули, характеристичні (функціональні) групи, систематична номенклатура. Пептидна група. Хімічні властивості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аміноетанової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 кислоти. Пептиди. </w:t>
            </w:r>
          </w:p>
        </w:tc>
        <w:tc>
          <w:tcPr>
            <w:tcW w:w="518" w:type="pct"/>
          </w:tcPr>
          <w:p w14:paraId="5115277D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3398D934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6E8D85EA" w14:textId="77777777" w:rsidTr="004713A4">
        <w:tc>
          <w:tcPr>
            <w:tcW w:w="332" w:type="pct"/>
          </w:tcPr>
          <w:p w14:paraId="400A7CB7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332" w:type="pct"/>
          </w:tcPr>
          <w:p w14:paraId="6D5F505E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75" w:type="pct"/>
          </w:tcPr>
          <w:p w14:paraId="7C9B28D2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Білки як високомолекулярні сполуки. Хімічні властивості білків (без запису рівнянь реакцій).</w:t>
            </w:r>
          </w:p>
          <w:p w14:paraId="6779F819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Лабораторні досліди 3-4: ІБЖ</w:t>
            </w:r>
          </w:p>
          <w:p w14:paraId="4D2FC201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Біуретова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 реакція.    </w:t>
            </w:r>
          </w:p>
          <w:p w14:paraId="3C3281EC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Ксантопротеїнова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 реакція.</w:t>
            </w:r>
          </w:p>
          <w:p w14:paraId="78AF013D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Навчальні проекти</w:t>
            </w:r>
          </w:p>
          <w:p w14:paraId="6CCF7E70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19. Натуральні волокна тваринного походження: їхні властивості, дія на організм людини, застосування.      </w:t>
            </w:r>
          </w:p>
          <w:p w14:paraId="6F328380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21. Синтез білків.</w:t>
            </w:r>
          </w:p>
          <w:p w14:paraId="7FEBA63B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22.  Збалансоване  харчування – запорука здорового життя.</w:t>
            </w:r>
          </w:p>
          <w:p w14:paraId="0E551275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8" w:type="pct"/>
          </w:tcPr>
          <w:p w14:paraId="70B1D111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70AE6CB6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5AEF2AB2" w14:textId="77777777" w:rsidTr="00032102">
        <w:tc>
          <w:tcPr>
            <w:tcW w:w="5000" w:type="pct"/>
            <w:gridSpan w:val="5"/>
          </w:tcPr>
          <w:p w14:paraId="46574F54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8B23F5" w14:textId="3959D5F0" w:rsidR="00E53415" w:rsidRPr="00D770F2" w:rsidRDefault="00E53415" w:rsidP="00802A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5. Синтетичні високомолекулярні речовини і полімерні матеріали на їх основі</w:t>
            </w:r>
            <w:r w:rsidR="00802A1B"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02A1B"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Багатоманітність та зв’язки між класами органічних речовин  ( 10 годин)</w:t>
            </w: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</w:p>
        </w:tc>
      </w:tr>
      <w:tr w:rsidR="00E53415" w:rsidRPr="00D770F2" w14:paraId="1BEAF70A" w14:textId="77777777" w:rsidTr="004713A4">
        <w:tc>
          <w:tcPr>
            <w:tcW w:w="332" w:type="pct"/>
          </w:tcPr>
          <w:p w14:paraId="2445CD73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332" w:type="pct"/>
          </w:tcPr>
          <w:p w14:paraId="24E78600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75" w:type="pct"/>
          </w:tcPr>
          <w:p w14:paraId="610C83F1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Синтетичні високомолекулярні речовини. Полімери. Реакції полімеризації і поліконденсації. Пластмаси.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Каучуки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, гума. </w:t>
            </w:r>
            <w:r w:rsidRPr="00D770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382E9B81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Демонстрації 13.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 Зразки пластмас, </w:t>
            </w:r>
            <w:proofErr w:type="spellStart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каучуків</w:t>
            </w:r>
            <w:proofErr w:type="spellEnd"/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, гуми, синтетичних волокон.</w:t>
            </w:r>
          </w:p>
        </w:tc>
        <w:tc>
          <w:tcPr>
            <w:tcW w:w="518" w:type="pct"/>
          </w:tcPr>
          <w:p w14:paraId="6F106D5E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64409041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71F202B3" w14:textId="77777777" w:rsidTr="004713A4">
        <w:tc>
          <w:tcPr>
            <w:tcW w:w="332" w:type="pct"/>
          </w:tcPr>
          <w:p w14:paraId="201403EA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332" w:type="pct"/>
          </w:tcPr>
          <w:p w14:paraId="3AE6F436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75" w:type="pct"/>
          </w:tcPr>
          <w:p w14:paraId="49338B0A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Найпоширеніші полімери та сфери їхнього використання. Вплив полімерних матеріалів на здоров’я людини і довкілля. Проблеми утилізації полімерів і пластмас в контексті сталого розвитку суспільства. </w:t>
            </w:r>
          </w:p>
        </w:tc>
        <w:tc>
          <w:tcPr>
            <w:tcW w:w="518" w:type="pct"/>
          </w:tcPr>
          <w:p w14:paraId="5969ED27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4FBBC7EF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774FD337" w14:textId="77777777" w:rsidTr="004713A4">
        <w:tc>
          <w:tcPr>
            <w:tcW w:w="332" w:type="pct"/>
          </w:tcPr>
          <w:p w14:paraId="6C5E75ED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332" w:type="pct"/>
          </w:tcPr>
          <w:p w14:paraId="7EDEEA53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75" w:type="pct"/>
          </w:tcPr>
          <w:p w14:paraId="48D05B47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Захист навчальних проектів : </w:t>
            </w:r>
          </w:p>
          <w:p w14:paraId="7C4A86A2" w14:textId="77777777" w:rsidR="00E53415" w:rsidRPr="00D770F2" w:rsidRDefault="00E53415" w:rsidP="006437A2">
            <w:pPr>
              <w:spacing w:line="240" w:lineRule="auto"/>
              <w:outlineLvl w:val="0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kern w:val="36"/>
                <w:sz w:val="28"/>
                <w:szCs w:val="28"/>
              </w:rPr>
              <w:t>25. </w:t>
            </w:r>
            <w:proofErr w:type="spellStart"/>
            <w:r w:rsidRPr="00D770F2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Рециклінг</w:t>
            </w:r>
            <w:proofErr w:type="spellEnd"/>
            <w:r w:rsidRPr="00D770F2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як єдиний цивілізований спосіб утилізації твердих побутових </w:t>
            </w:r>
            <w:r w:rsidRPr="00D770F2">
              <w:rPr>
                <w:rFonts w:ascii="Times New Roman" w:hAnsi="Times New Roman" w:cs="Times New Roman"/>
                <w:kern w:val="36"/>
                <w:sz w:val="28"/>
                <w:szCs w:val="28"/>
              </w:rPr>
              <w:lastRenderedPageBreak/>
              <w:t>відходів.</w:t>
            </w:r>
          </w:p>
          <w:p w14:paraId="521BFEDE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kern w:val="36"/>
                <w:sz w:val="28"/>
                <w:szCs w:val="28"/>
              </w:rPr>
              <w:t>26. Переробка побутових відходів в Україні та розвинених країнах світу.</w:t>
            </w:r>
          </w:p>
        </w:tc>
        <w:tc>
          <w:tcPr>
            <w:tcW w:w="518" w:type="pct"/>
          </w:tcPr>
          <w:p w14:paraId="170D7AF8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7B333A48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6094AE51" w14:textId="77777777" w:rsidTr="004713A4">
        <w:tc>
          <w:tcPr>
            <w:tcW w:w="332" w:type="pct"/>
          </w:tcPr>
          <w:p w14:paraId="4C66D6F2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2" w:type="pct"/>
          </w:tcPr>
          <w:p w14:paraId="2050E665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75" w:type="pct"/>
          </w:tcPr>
          <w:p w14:paraId="5AA37A6B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Захист навчальних проектів : </w:t>
            </w:r>
          </w:p>
          <w:p w14:paraId="4C9C50E2" w14:textId="77777777" w:rsidR="00E53415" w:rsidRPr="00D770F2" w:rsidRDefault="00E53415" w:rsidP="006437A2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caps/>
                <w:kern w:val="36"/>
                <w:sz w:val="28"/>
                <w:szCs w:val="28"/>
              </w:rPr>
              <w:t>27. 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Перспективи одержання і застосування полімерів із наперед заданими властивостями.</w:t>
            </w:r>
          </w:p>
          <w:p w14:paraId="23D7CB2A" w14:textId="77777777" w:rsidR="00E53415" w:rsidRPr="00D770F2" w:rsidRDefault="00E53415" w:rsidP="006437A2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28. Дослідження маркування виробів із полімерних матеріалів і пластмас.</w:t>
            </w:r>
          </w:p>
          <w:p w14:paraId="2899D4AA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29. Виготовлення виробів із пластикових пляшок.</w:t>
            </w:r>
          </w:p>
        </w:tc>
        <w:tc>
          <w:tcPr>
            <w:tcW w:w="518" w:type="pct"/>
          </w:tcPr>
          <w:p w14:paraId="30803F65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430CE407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59CBF4D3" w14:textId="77777777" w:rsidTr="004713A4">
        <w:tc>
          <w:tcPr>
            <w:tcW w:w="332" w:type="pct"/>
          </w:tcPr>
          <w:p w14:paraId="42F04818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332" w:type="pct"/>
          </w:tcPr>
          <w:p w14:paraId="170AA56D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75" w:type="pct"/>
          </w:tcPr>
          <w:p w14:paraId="0E78FEDF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Синтетичні волокна: фізичні властивості і застосування.</w:t>
            </w:r>
          </w:p>
          <w:p w14:paraId="52D6744C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Навчальні проекти 24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. Синтетичні волокна: їх значення, застосування у побуті та промисловості.</w:t>
            </w:r>
          </w:p>
        </w:tc>
        <w:tc>
          <w:tcPr>
            <w:tcW w:w="518" w:type="pct"/>
          </w:tcPr>
          <w:p w14:paraId="083865CC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76A602F2" w14:textId="77777777" w:rsidR="00E53415" w:rsidRPr="00D770F2" w:rsidRDefault="004713A4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</w:t>
            </w:r>
          </w:p>
        </w:tc>
      </w:tr>
      <w:tr w:rsidR="00E53415" w:rsidRPr="00D770F2" w14:paraId="25BA32F0" w14:textId="77777777" w:rsidTr="00032102">
        <w:tc>
          <w:tcPr>
            <w:tcW w:w="5000" w:type="pct"/>
            <w:gridSpan w:val="5"/>
          </w:tcPr>
          <w:p w14:paraId="35E4CDDC" w14:textId="45BE190E" w:rsidR="00E53415" w:rsidRPr="00D770F2" w:rsidRDefault="00E53415" w:rsidP="00802A1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5DB8867C" w14:textId="77777777" w:rsidTr="004713A4">
        <w:tc>
          <w:tcPr>
            <w:tcW w:w="332" w:type="pct"/>
          </w:tcPr>
          <w:p w14:paraId="7340E119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332" w:type="pct"/>
          </w:tcPr>
          <w:p w14:paraId="1B0879F7" w14:textId="6AC7CF2E" w:rsidR="00E53415" w:rsidRPr="00D770F2" w:rsidRDefault="00802A1B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175" w:type="pct"/>
          </w:tcPr>
          <w:p w14:paraId="2F3BB234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Загальні поняття про біологічно активні речовини (вітаміни, ферменти). </w:t>
            </w:r>
          </w:p>
          <w:p w14:paraId="20303495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Навчальні проекти </w:t>
            </w:r>
            <w:r w:rsidRPr="00D770F2">
              <w:rPr>
                <w:rFonts w:ascii="Times New Roman" w:hAnsi="Times New Roman" w:cs="Times New Roman"/>
                <w:caps/>
                <w:kern w:val="36"/>
                <w:sz w:val="28"/>
                <w:szCs w:val="28"/>
              </w:rPr>
              <w:t xml:space="preserve">31. </w:t>
            </w:r>
            <w:r w:rsidRPr="00D770F2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Доцільність та шкідливість біологічно активних добавок.</w:t>
            </w:r>
          </w:p>
        </w:tc>
        <w:tc>
          <w:tcPr>
            <w:tcW w:w="518" w:type="pct"/>
          </w:tcPr>
          <w:p w14:paraId="745DFABD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546910DB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43170C11" w14:textId="77777777" w:rsidTr="004713A4">
        <w:tc>
          <w:tcPr>
            <w:tcW w:w="332" w:type="pct"/>
          </w:tcPr>
          <w:p w14:paraId="0B0C3697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332" w:type="pct"/>
          </w:tcPr>
          <w:p w14:paraId="6E96F5C7" w14:textId="2D6426E2" w:rsidR="00E53415" w:rsidRPr="00D770F2" w:rsidRDefault="00802A1B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75" w:type="pct"/>
          </w:tcPr>
          <w:p w14:paraId="305FB29A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Зв’язки між класами органічних речовин.</w:t>
            </w:r>
          </w:p>
        </w:tc>
        <w:tc>
          <w:tcPr>
            <w:tcW w:w="518" w:type="pct"/>
          </w:tcPr>
          <w:p w14:paraId="62539995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3C37C897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4D0CF53B" w14:textId="77777777" w:rsidTr="004713A4">
        <w:tc>
          <w:tcPr>
            <w:tcW w:w="332" w:type="pct"/>
          </w:tcPr>
          <w:p w14:paraId="6636BF64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332" w:type="pct"/>
          </w:tcPr>
          <w:p w14:paraId="5D5949A6" w14:textId="54294C95" w:rsidR="00E53415" w:rsidRPr="00D770F2" w:rsidRDefault="00802A1B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75" w:type="pct"/>
          </w:tcPr>
          <w:p w14:paraId="456B5BD7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Роль органічної хімії у розв’яз</w:t>
            </w:r>
            <w:r w:rsidR="006437A2" w:rsidRPr="00D770F2">
              <w:rPr>
                <w:rFonts w:ascii="Times New Roman" w:hAnsi="Times New Roman" w:cs="Times New Roman"/>
                <w:sz w:val="28"/>
                <w:szCs w:val="28"/>
              </w:rPr>
              <w:t>уванні сировинної, енергетичної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 xml:space="preserve"> проблем.</w:t>
            </w:r>
          </w:p>
          <w:p w14:paraId="42AF2E95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Навчальні проекти </w:t>
            </w:r>
            <w:r w:rsidRPr="00D770F2">
              <w:rPr>
                <w:rFonts w:ascii="Times New Roman" w:hAnsi="Times New Roman" w:cs="Times New Roman"/>
                <w:kern w:val="36"/>
                <w:sz w:val="28"/>
                <w:szCs w:val="28"/>
              </w:rPr>
              <w:t>30. Найважливіші хімічні виробництва органічної хімії в Україні.</w:t>
            </w:r>
          </w:p>
        </w:tc>
        <w:tc>
          <w:tcPr>
            <w:tcW w:w="518" w:type="pct"/>
          </w:tcPr>
          <w:p w14:paraId="559ADE0C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31455CFC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3960392E" w14:textId="77777777" w:rsidTr="004713A4">
        <w:tc>
          <w:tcPr>
            <w:tcW w:w="332" w:type="pct"/>
          </w:tcPr>
          <w:p w14:paraId="0528AF6E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332" w:type="pct"/>
          </w:tcPr>
          <w:p w14:paraId="04DEBE05" w14:textId="743E8BA0" w:rsidR="00E53415" w:rsidRPr="00D770F2" w:rsidRDefault="00802A1B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175" w:type="pct"/>
          </w:tcPr>
          <w:p w14:paraId="702C7BFD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Роль органічної хімії у розв’язуванні продовольчої проблеми, створенні нових матеріалів.</w:t>
            </w:r>
          </w:p>
        </w:tc>
        <w:tc>
          <w:tcPr>
            <w:tcW w:w="518" w:type="pct"/>
          </w:tcPr>
          <w:p w14:paraId="759D7F42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36280BFA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596FF169" w14:textId="77777777" w:rsidTr="004713A4">
        <w:tc>
          <w:tcPr>
            <w:tcW w:w="332" w:type="pct"/>
          </w:tcPr>
          <w:p w14:paraId="3B7E7EDD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51</w:t>
            </w:r>
          </w:p>
        </w:tc>
        <w:tc>
          <w:tcPr>
            <w:tcW w:w="332" w:type="pct"/>
          </w:tcPr>
          <w:p w14:paraId="7ED5C65D" w14:textId="1B6F9C7D" w:rsidR="00E53415" w:rsidRPr="00D770F2" w:rsidRDefault="00802A1B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175" w:type="pct"/>
          </w:tcPr>
          <w:p w14:paraId="6A27D512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Контрольна робота №3 </w:t>
            </w:r>
            <w:r w:rsidRPr="00D770F2">
              <w:rPr>
                <w:rFonts w:ascii="Times New Roman" w:hAnsi="Times New Roman" w:cs="Times New Roman"/>
                <w:sz w:val="28"/>
                <w:szCs w:val="28"/>
              </w:rPr>
              <w:t>Синтетичні високомолекулярні речовини і полімерні матеріали на їх основі . Багатоманітність та зв’язки між класами органічних речовин</w:t>
            </w: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</w:p>
        </w:tc>
        <w:tc>
          <w:tcPr>
            <w:tcW w:w="518" w:type="pct"/>
          </w:tcPr>
          <w:p w14:paraId="1525F3FA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6C0D6887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415" w:rsidRPr="00D770F2" w14:paraId="293D279F" w14:textId="77777777" w:rsidTr="004713A4">
        <w:tc>
          <w:tcPr>
            <w:tcW w:w="332" w:type="pct"/>
          </w:tcPr>
          <w:p w14:paraId="368D386A" w14:textId="77777777" w:rsidR="00E53415" w:rsidRPr="00D770F2" w:rsidRDefault="00E53415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332" w:type="pct"/>
          </w:tcPr>
          <w:p w14:paraId="62BA0A3B" w14:textId="2FC884B2" w:rsidR="00E53415" w:rsidRPr="00D770F2" w:rsidRDefault="00802A1B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175" w:type="pct"/>
          </w:tcPr>
          <w:p w14:paraId="16275D77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Узагальнюючий урок.</w:t>
            </w:r>
          </w:p>
        </w:tc>
        <w:tc>
          <w:tcPr>
            <w:tcW w:w="518" w:type="pct"/>
          </w:tcPr>
          <w:p w14:paraId="7F396482" w14:textId="77777777" w:rsidR="00E53415" w:rsidRPr="00D770F2" w:rsidRDefault="00E53415" w:rsidP="006437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" w:type="pct"/>
          </w:tcPr>
          <w:p w14:paraId="57D1DDF7" w14:textId="77777777" w:rsidR="00E53415" w:rsidRPr="00D770F2" w:rsidRDefault="006437A2" w:rsidP="006437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</w:t>
            </w:r>
          </w:p>
        </w:tc>
      </w:tr>
    </w:tbl>
    <w:p w14:paraId="2A25BEE7" w14:textId="77777777" w:rsidR="00E53415" w:rsidRPr="00D770F2" w:rsidRDefault="00E53415" w:rsidP="006437A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1969FB" w14:textId="77777777" w:rsidR="00E53415" w:rsidRPr="00D770F2" w:rsidRDefault="00E53415" w:rsidP="006437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B036F4B" w14:textId="77777777" w:rsidR="00E53415" w:rsidRPr="00D770F2" w:rsidRDefault="00E53415" w:rsidP="006437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DD15110" w14:textId="77777777" w:rsidR="00283664" w:rsidRPr="00D770F2" w:rsidRDefault="00283664" w:rsidP="006437A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1F8ADC" w14:textId="77777777" w:rsidR="00283664" w:rsidRPr="00D770F2" w:rsidRDefault="00283664" w:rsidP="006437A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1EEEAA" w14:textId="77777777" w:rsidR="00283664" w:rsidRPr="00D770F2" w:rsidRDefault="00283664" w:rsidP="006437A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B6DA4E" w14:textId="77777777" w:rsidR="00283664" w:rsidRPr="00D770F2" w:rsidRDefault="00283664" w:rsidP="006437A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E1C790" w14:textId="77777777" w:rsidR="00283664" w:rsidRPr="00D770F2" w:rsidRDefault="00283664" w:rsidP="006437A2">
      <w:pPr>
        <w:spacing w:line="240" w:lineRule="auto"/>
        <w:jc w:val="center"/>
        <w:rPr>
          <w:sz w:val="32"/>
          <w:szCs w:val="32"/>
        </w:rPr>
      </w:pPr>
    </w:p>
    <w:p w14:paraId="2DB1C85D" w14:textId="15DA10FB" w:rsidR="00283664" w:rsidRPr="000F614A" w:rsidRDefault="00F642EC" w:rsidP="004713A4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</w:pPr>
      <w:r w:rsidRPr="00D770F2">
        <w:rPr>
          <w:rFonts w:ascii="Times New Roman" w:eastAsia="Times New Roman" w:hAnsi="Times New Roman" w:cs="Times New Roman"/>
          <w:b/>
          <w:caps/>
          <w:sz w:val="28"/>
          <w:szCs w:val="28"/>
        </w:rPr>
        <w:t>3</w:t>
      </w:r>
      <w:r w:rsidR="00283664" w:rsidRPr="00D770F2">
        <w:rPr>
          <w:rFonts w:ascii="Times New Roman" w:eastAsia="Times New Roman" w:hAnsi="Times New Roman" w:cs="Times New Roman"/>
          <w:b/>
          <w:caps/>
          <w:sz w:val="28"/>
          <w:szCs w:val="28"/>
        </w:rPr>
        <w:t>. Засоби діагностики результатів навчання, інструменти, обладнання та програмне забезпечення, використання яких передбачає навчальн</w:t>
      </w:r>
      <w:r w:rsidR="000F614A"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  <w:t>ий</w:t>
      </w:r>
      <w:r w:rsidR="00283664" w:rsidRPr="00D770F2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  <w:r w:rsidR="000F614A"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  <w:t>предмет</w:t>
      </w:r>
    </w:p>
    <w:p w14:paraId="18606497" w14:textId="77777777" w:rsidR="00283664" w:rsidRPr="00D770F2" w:rsidRDefault="00283664" w:rsidP="0028366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770F2">
        <w:rPr>
          <w:rFonts w:ascii="Times New Roman" w:eastAsia="Times New Roman" w:hAnsi="Times New Roman" w:cs="Times New Roman"/>
          <w:sz w:val="28"/>
          <w:szCs w:val="28"/>
        </w:rPr>
        <w:t>Використовуються демонстраційний та лабораторний фізичний експеримент, інструктивні картки для лабораторних робіт, картки з індивідуальними завданнями для практичних робіт.</w:t>
      </w:r>
      <w:r w:rsidRPr="00D770F2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1951"/>
        <w:gridCol w:w="1237"/>
        <w:gridCol w:w="39"/>
        <w:gridCol w:w="12616"/>
      </w:tblGrid>
      <w:tr w:rsidR="00195369" w:rsidRPr="00D770F2" w14:paraId="1FF4EA87" w14:textId="77777777" w:rsidTr="00032102">
        <w:trPr>
          <w:gridBefore w:val="1"/>
          <w:wBefore w:w="34" w:type="dxa"/>
        </w:trPr>
        <w:tc>
          <w:tcPr>
            <w:tcW w:w="15843" w:type="dxa"/>
            <w:gridSpan w:val="4"/>
            <w:vAlign w:val="center"/>
          </w:tcPr>
          <w:p w14:paraId="44FFAF4D" w14:textId="77777777" w:rsidR="00195369" w:rsidRPr="00D770F2" w:rsidRDefault="00F642EC" w:rsidP="000321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0F2">
              <w:rPr>
                <w:rFonts w:ascii="Times New Roman" w:hAnsi="Times New Roman"/>
                <w:b/>
                <w:caps/>
                <w:sz w:val="28"/>
                <w:szCs w:val="28"/>
              </w:rPr>
              <w:lastRenderedPageBreak/>
              <w:t>4</w:t>
            </w:r>
            <w:r w:rsidR="00195369" w:rsidRPr="00D770F2">
              <w:rPr>
                <w:rFonts w:ascii="Times New Roman" w:hAnsi="Times New Roman"/>
                <w:b/>
                <w:caps/>
                <w:sz w:val="28"/>
                <w:szCs w:val="28"/>
              </w:rPr>
              <w:t>. Порядок та критерії оцінювання результатів навчання</w:t>
            </w:r>
          </w:p>
        </w:tc>
      </w:tr>
      <w:tr w:rsidR="00195369" w:rsidRPr="00D770F2" w14:paraId="5776101E" w14:textId="77777777" w:rsidTr="00032102">
        <w:trPr>
          <w:gridBefore w:val="1"/>
          <w:wBefore w:w="34" w:type="dxa"/>
        </w:trPr>
        <w:tc>
          <w:tcPr>
            <w:tcW w:w="15843" w:type="dxa"/>
            <w:gridSpan w:val="4"/>
            <w:vAlign w:val="center"/>
          </w:tcPr>
          <w:p w14:paraId="11D5F072" w14:textId="77777777" w:rsidR="00195369" w:rsidRPr="00D770F2" w:rsidRDefault="00F642EC" w:rsidP="000321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0F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195369" w:rsidRPr="00D770F2">
              <w:rPr>
                <w:rFonts w:ascii="Times New Roman" w:hAnsi="Times New Roman"/>
                <w:b/>
                <w:sz w:val="28"/>
                <w:szCs w:val="28"/>
              </w:rPr>
              <w:t>.1. Порядок оцінювання результатів навчання</w:t>
            </w:r>
          </w:p>
        </w:tc>
      </w:tr>
      <w:tr w:rsidR="00195369" w:rsidRPr="00D770F2" w14:paraId="084256EA" w14:textId="77777777" w:rsidTr="00032102">
        <w:trPr>
          <w:gridBefore w:val="1"/>
          <w:wBefore w:w="34" w:type="dxa"/>
        </w:trPr>
        <w:tc>
          <w:tcPr>
            <w:tcW w:w="3188" w:type="dxa"/>
            <w:gridSpan w:val="2"/>
            <w:vAlign w:val="center"/>
          </w:tcPr>
          <w:p w14:paraId="67552C68" w14:textId="77777777" w:rsidR="00195369" w:rsidRPr="00D770F2" w:rsidRDefault="00195369" w:rsidP="000321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0F2">
              <w:rPr>
                <w:rFonts w:ascii="Times New Roman" w:hAnsi="Times New Roman"/>
                <w:sz w:val="28"/>
                <w:szCs w:val="28"/>
              </w:rPr>
              <w:t>Форма контролю</w:t>
            </w:r>
          </w:p>
        </w:tc>
        <w:tc>
          <w:tcPr>
            <w:tcW w:w="12655" w:type="dxa"/>
            <w:gridSpan w:val="2"/>
            <w:vAlign w:val="center"/>
          </w:tcPr>
          <w:p w14:paraId="499585FF" w14:textId="77777777" w:rsidR="00195369" w:rsidRPr="00D770F2" w:rsidRDefault="00195369" w:rsidP="000321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0F2">
              <w:rPr>
                <w:rFonts w:ascii="Times New Roman" w:hAnsi="Times New Roman"/>
                <w:sz w:val="28"/>
                <w:szCs w:val="28"/>
              </w:rPr>
              <w:t>Порядок проведення контролю</w:t>
            </w:r>
          </w:p>
        </w:tc>
      </w:tr>
      <w:tr w:rsidR="00195369" w:rsidRPr="00D770F2" w14:paraId="49675A45" w14:textId="77777777" w:rsidTr="00032102">
        <w:trPr>
          <w:gridBefore w:val="1"/>
          <w:wBefore w:w="34" w:type="dxa"/>
        </w:trPr>
        <w:tc>
          <w:tcPr>
            <w:tcW w:w="3188" w:type="dxa"/>
            <w:gridSpan w:val="2"/>
            <w:vAlign w:val="center"/>
          </w:tcPr>
          <w:p w14:paraId="740D0939" w14:textId="77777777" w:rsidR="00195369" w:rsidRPr="00D770F2" w:rsidRDefault="00195369" w:rsidP="000321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0F2">
              <w:rPr>
                <w:rFonts w:ascii="Times New Roman" w:hAnsi="Times New Roman"/>
                <w:sz w:val="28"/>
                <w:szCs w:val="28"/>
              </w:rPr>
              <w:t>Поточний контроль</w:t>
            </w:r>
          </w:p>
          <w:p w14:paraId="3327D515" w14:textId="77777777" w:rsidR="00195369" w:rsidRPr="00D770F2" w:rsidRDefault="00195369" w:rsidP="000321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0F2">
              <w:rPr>
                <w:rFonts w:ascii="Times New Roman" w:hAnsi="Times New Roman"/>
                <w:sz w:val="24"/>
                <w:szCs w:val="24"/>
              </w:rPr>
              <w:t>(усне опитування, виступ на семінарських заняттях, перевірка письмової роботи, домашнього завдання)</w:t>
            </w:r>
          </w:p>
        </w:tc>
        <w:tc>
          <w:tcPr>
            <w:tcW w:w="12655" w:type="dxa"/>
            <w:gridSpan w:val="2"/>
            <w:vAlign w:val="center"/>
          </w:tcPr>
          <w:p w14:paraId="1A264665" w14:textId="2DD0CD99" w:rsidR="00195369" w:rsidRPr="00C43305" w:rsidRDefault="00195369" w:rsidP="000321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770F2">
              <w:rPr>
                <w:rFonts w:ascii="Times New Roman" w:hAnsi="Times New Roman"/>
                <w:sz w:val="28"/>
                <w:szCs w:val="28"/>
              </w:rPr>
              <w:t xml:space="preserve">Усне опитування, домашні завдання, виступи на семінарських заняттях, лабораторні та письмові роботи оцінюються за </w:t>
            </w:r>
            <w:proofErr w:type="spellStart"/>
            <w:r w:rsidRPr="00D770F2">
              <w:rPr>
                <w:rFonts w:ascii="Times New Roman" w:hAnsi="Times New Roman"/>
                <w:sz w:val="28"/>
                <w:szCs w:val="28"/>
              </w:rPr>
              <w:t>дванадцятибальною</w:t>
            </w:r>
            <w:proofErr w:type="spellEnd"/>
            <w:r w:rsidRPr="00D770F2">
              <w:rPr>
                <w:rFonts w:ascii="Times New Roman" w:hAnsi="Times New Roman"/>
                <w:sz w:val="28"/>
                <w:szCs w:val="28"/>
              </w:rPr>
              <w:t xml:space="preserve"> шкалою</w:t>
            </w:r>
            <w:r w:rsidR="00C43305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195369" w:rsidRPr="00D770F2" w14:paraId="604870BB" w14:textId="77777777" w:rsidTr="00032102">
        <w:trPr>
          <w:gridBefore w:val="1"/>
          <w:wBefore w:w="34" w:type="dxa"/>
        </w:trPr>
        <w:tc>
          <w:tcPr>
            <w:tcW w:w="3188" w:type="dxa"/>
            <w:gridSpan w:val="2"/>
            <w:vAlign w:val="center"/>
          </w:tcPr>
          <w:p w14:paraId="1CFEF125" w14:textId="77777777" w:rsidR="00195369" w:rsidRPr="00D770F2" w:rsidRDefault="00195369" w:rsidP="000321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0F2">
              <w:rPr>
                <w:rFonts w:ascii="Times New Roman" w:hAnsi="Times New Roman"/>
                <w:sz w:val="28"/>
                <w:szCs w:val="28"/>
              </w:rPr>
              <w:t>Тестовий контроль</w:t>
            </w:r>
          </w:p>
          <w:p w14:paraId="7B75D761" w14:textId="77777777" w:rsidR="00195369" w:rsidRPr="00D770F2" w:rsidRDefault="00195369" w:rsidP="0003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0F2">
              <w:rPr>
                <w:rFonts w:ascii="Times New Roman" w:hAnsi="Times New Roman"/>
                <w:sz w:val="24"/>
                <w:szCs w:val="24"/>
              </w:rPr>
              <w:t>(тестування знань студентів з певного розділу, модуля, теми)</w:t>
            </w:r>
          </w:p>
        </w:tc>
        <w:tc>
          <w:tcPr>
            <w:tcW w:w="12655" w:type="dxa"/>
            <w:gridSpan w:val="2"/>
            <w:vAlign w:val="center"/>
          </w:tcPr>
          <w:p w14:paraId="72D49441" w14:textId="77777777" w:rsidR="00195369" w:rsidRPr="00D770F2" w:rsidRDefault="00195369" w:rsidP="000321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5369" w:rsidRPr="00D770F2" w14:paraId="186CE032" w14:textId="77777777" w:rsidTr="00032102">
        <w:trPr>
          <w:gridBefore w:val="1"/>
          <w:wBefore w:w="34" w:type="dxa"/>
        </w:trPr>
        <w:tc>
          <w:tcPr>
            <w:tcW w:w="3188" w:type="dxa"/>
            <w:gridSpan w:val="2"/>
            <w:vAlign w:val="center"/>
          </w:tcPr>
          <w:p w14:paraId="56199E28" w14:textId="77777777" w:rsidR="00195369" w:rsidRPr="00D770F2" w:rsidRDefault="00195369" w:rsidP="000321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0F2">
              <w:rPr>
                <w:rFonts w:ascii="Times New Roman" w:hAnsi="Times New Roman"/>
                <w:sz w:val="28"/>
                <w:szCs w:val="28"/>
              </w:rPr>
              <w:t>Рубіжний контроль</w:t>
            </w:r>
          </w:p>
          <w:p w14:paraId="2FD557C6" w14:textId="77777777" w:rsidR="00195369" w:rsidRPr="00D770F2" w:rsidRDefault="00195369" w:rsidP="0003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0F2">
              <w:rPr>
                <w:rFonts w:ascii="Times New Roman" w:hAnsi="Times New Roman"/>
                <w:sz w:val="24"/>
                <w:szCs w:val="24"/>
              </w:rPr>
              <w:t>(оцінювання результатів діяльності студентів з вивчення певного модуля чи теми)</w:t>
            </w:r>
          </w:p>
        </w:tc>
        <w:tc>
          <w:tcPr>
            <w:tcW w:w="12655" w:type="dxa"/>
            <w:gridSpan w:val="2"/>
            <w:vAlign w:val="center"/>
          </w:tcPr>
          <w:p w14:paraId="26950858" w14:textId="77777777" w:rsidR="00195369" w:rsidRPr="00D770F2" w:rsidRDefault="00195369" w:rsidP="000321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0F2">
              <w:rPr>
                <w:rFonts w:ascii="Times New Roman" w:hAnsi="Times New Roman"/>
                <w:sz w:val="28"/>
                <w:szCs w:val="28"/>
              </w:rPr>
              <w:t xml:space="preserve">Оцінка за тему визначається за </w:t>
            </w:r>
            <w:proofErr w:type="spellStart"/>
            <w:r w:rsidRPr="00D770F2">
              <w:rPr>
                <w:rFonts w:ascii="Times New Roman" w:hAnsi="Times New Roman"/>
                <w:sz w:val="28"/>
                <w:szCs w:val="28"/>
              </w:rPr>
              <w:t>дванадцятибальною</w:t>
            </w:r>
            <w:proofErr w:type="spellEnd"/>
            <w:r w:rsidRPr="00D770F2">
              <w:rPr>
                <w:rFonts w:ascii="Times New Roman" w:hAnsi="Times New Roman"/>
                <w:sz w:val="28"/>
                <w:szCs w:val="28"/>
              </w:rPr>
              <w:t xml:space="preserve"> шкалою з врахуванням усіх поточних оцінок та обчислюється як середня арифметична.</w:t>
            </w:r>
          </w:p>
          <w:p w14:paraId="3E6DE166" w14:textId="77777777" w:rsidR="00195369" w:rsidRPr="00D770F2" w:rsidRDefault="00195369" w:rsidP="000321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0F2">
              <w:rPr>
                <w:rFonts w:ascii="Times New Roman" w:hAnsi="Times New Roman"/>
                <w:sz w:val="28"/>
                <w:szCs w:val="28"/>
              </w:rPr>
              <w:t xml:space="preserve">Оцінка за модуль визначається за </w:t>
            </w:r>
            <w:proofErr w:type="spellStart"/>
            <w:r w:rsidRPr="00D770F2">
              <w:rPr>
                <w:rFonts w:ascii="Times New Roman" w:hAnsi="Times New Roman"/>
                <w:sz w:val="28"/>
                <w:szCs w:val="28"/>
              </w:rPr>
              <w:t>дванадцятибальною</w:t>
            </w:r>
            <w:proofErr w:type="spellEnd"/>
            <w:r w:rsidRPr="00D770F2">
              <w:rPr>
                <w:rFonts w:ascii="Times New Roman" w:hAnsi="Times New Roman"/>
                <w:sz w:val="28"/>
                <w:szCs w:val="28"/>
              </w:rPr>
              <w:t xml:space="preserve"> шкалою з врахуванням усіх оцінок за теми модуля та обчислюється як середня арифметична.</w:t>
            </w:r>
          </w:p>
        </w:tc>
      </w:tr>
      <w:tr w:rsidR="00195369" w:rsidRPr="00D770F2" w14:paraId="60EF9921" w14:textId="77777777" w:rsidTr="00032102">
        <w:trPr>
          <w:gridBefore w:val="1"/>
          <w:wBefore w:w="34" w:type="dxa"/>
        </w:trPr>
        <w:tc>
          <w:tcPr>
            <w:tcW w:w="3188" w:type="dxa"/>
            <w:gridSpan w:val="2"/>
            <w:vAlign w:val="center"/>
          </w:tcPr>
          <w:p w14:paraId="23E1A559" w14:textId="77777777" w:rsidR="00195369" w:rsidRPr="00D770F2" w:rsidRDefault="00195369" w:rsidP="000321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0F2">
              <w:rPr>
                <w:rFonts w:ascii="Times New Roman" w:hAnsi="Times New Roman"/>
                <w:sz w:val="28"/>
                <w:szCs w:val="28"/>
              </w:rPr>
              <w:t>Підсумковий контроль</w:t>
            </w:r>
          </w:p>
          <w:p w14:paraId="2291103D" w14:textId="77777777" w:rsidR="00195369" w:rsidRPr="00D770F2" w:rsidRDefault="00195369" w:rsidP="0003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0F2">
              <w:rPr>
                <w:rFonts w:ascii="Times New Roman" w:hAnsi="Times New Roman"/>
                <w:sz w:val="24"/>
                <w:szCs w:val="24"/>
              </w:rPr>
              <w:t>(семестрова та підсумкова оцінки)</w:t>
            </w:r>
          </w:p>
        </w:tc>
        <w:tc>
          <w:tcPr>
            <w:tcW w:w="12655" w:type="dxa"/>
            <w:gridSpan w:val="2"/>
            <w:vAlign w:val="center"/>
          </w:tcPr>
          <w:p w14:paraId="3228C3E3" w14:textId="77777777" w:rsidR="00195369" w:rsidRPr="00D770F2" w:rsidRDefault="00195369" w:rsidP="000321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0F2">
              <w:rPr>
                <w:rFonts w:ascii="Times New Roman" w:hAnsi="Times New Roman"/>
                <w:sz w:val="28"/>
                <w:szCs w:val="28"/>
              </w:rPr>
              <w:t xml:space="preserve">Семестрова та підсумкова оцінки визначається за </w:t>
            </w:r>
            <w:proofErr w:type="spellStart"/>
            <w:r w:rsidRPr="00D770F2">
              <w:rPr>
                <w:rFonts w:ascii="Times New Roman" w:hAnsi="Times New Roman"/>
                <w:sz w:val="28"/>
                <w:szCs w:val="28"/>
              </w:rPr>
              <w:t>дванадцятибальною</w:t>
            </w:r>
            <w:proofErr w:type="spellEnd"/>
            <w:r w:rsidRPr="00D770F2">
              <w:rPr>
                <w:rFonts w:ascii="Times New Roman" w:hAnsi="Times New Roman"/>
                <w:sz w:val="28"/>
                <w:szCs w:val="28"/>
              </w:rPr>
              <w:t xml:space="preserve"> шкалою на основі модульних оцінок та обчислюється як середня арифметична.</w:t>
            </w:r>
          </w:p>
        </w:tc>
      </w:tr>
      <w:tr w:rsidR="00195369" w:rsidRPr="00D770F2" w14:paraId="3EAAF63A" w14:textId="77777777" w:rsidTr="00032102">
        <w:trPr>
          <w:gridBefore w:val="1"/>
          <w:wBefore w:w="34" w:type="dxa"/>
        </w:trPr>
        <w:tc>
          <w:tcPr>
            <w:tcW w:w="15843" w:type="dxa"/>
            <w:gridSpan w:val="4"/>
            <w:vAlign w:val="center"/>
          </w:tcPr>
          <w:p w14:paraId="62D273A2" w14:textId="77777777" w:rsidR="00195369" w:rsidRPr="00D770F2" w:rsidRDefault="00F642EC" w:rsidP="000321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0F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195369" w:rsidRPr="00D770F2">
              <w:rPr>
                <w:rFonts w:ascii="Times New Roman" w:hAnsi="Times New Roman"/>
                <w:b/>
                <w:sz w:val="28"/>
                <w:szCs w:val="28"/>
              </w:rPr>
              <w:t>.2. Критерії оцінювання результатів навчання</w:t>
            </w:r>
          </w:p>
        </w:tc>
      </w:tr>
      <w:tr w:rsidR="00195369" w:rsidRPr="00D770F2" w14:paraId="7996E2C9" w14:textId="77777777" w:rsidTr="0003210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751"/>
          <w:tblHeader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B4E9E2" w14:textId="77777777" w:rsidR="00195369" w:rsidRPr="00D770F2" w:rsidRDefault="00195369" w:rsidP="00032102">
            <w:pPr>
              <w:pStyle w:val="basictable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0F2">
              <w:rPr>
                <w:rStyle w:val="basictable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Рівні навчальних досягнень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7D62A3" w14:textId="77777777" w:rsidR="00195369" w:rsidRPr="00D770F2" w:rsidRDefault="00195369" w:rsidP="00032102">
            <w:pPr>
              <w:pStyle w:val="basictable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0F2">
              <w:rPr>
                <w:rStyle w:val="basictable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Бали</w:t>
            </w:r>
          </w:p>
        </w:tc>
        <w:tc>
          <w:tcPr>
            <w:tcW w:w="1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3DD165" w14:textId="77777777" w:rsidR="00195369" w:rsidRPr="00D770F2" w:rsidRDefault="00195369" w:rsidP="00032102">
            <w:pPr>
              <w:pStyle w:val="basictable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0F2">
              <w:rPr>
                <w:rStyle w:val="basictable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Характеристика навчальних досягнень учня (учениці)</w:t>
            </w:r>
          </w:p>
        </w:tc>
      </w:tr>
      <w:tr w:rsidR="00195369" w:rsidRPr="00D770F2" w14:paraId="7CF2F784" w14:textId="77777777" w:rsidTr="0003210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9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8723B8" w14:textId="77777777" w:rsidR="00195369" w:rsidRPr="00D770F2" w:rsidRDefault="00195369" w:rsidP="00032102">
            <w:pPr>
              <w:pStyle w:val="basictable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770F2">
              <w:rPr>
                <w:rStyle w:val="basictable"/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Початковий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2167F" w14:textId="77777777" w:rsidR="00195369" w:rsidRPr="00D770F2" w:rsidRDefault="00195369" w:rsidP="00032102">
            <w:pPr>
              <w:pStyle w:val="basictable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0F2">
              <w:rPr>
                <w:rStyle w:val="basictable"/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D5D902" w14:textId="77777777" w:rsidR="00195369" w:rsidRPr="00D770F2" w:rsidRDefault="00195369" w:rsidP="00032102">
            <w:pPr>
              <w:pStyle w:val="basictable0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0F2">
              <w:rPr>
                <w:rStyle w:val="basictable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Учень (учениця) розпізнає деякі хімічні об’єкти (хімічні символи, формули, явища, посуд тощо) і називає їх (на побутовому рівні)</w:t>
            </w:r>
          </w:p>
        </w:tc>
      </w:tr>
      <w:tr w:rsidR="00195369" w:rsidRPr="00D770F2" w14:paraId="529D9926" w14:textId="77777777" w:rsidTr="0003210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98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0E8256" w14:textId="77777777" w:rsidR="00195369" w:rsidRPr="00D770F2" w:rsidRDefault="00195369" w:rsidP="00032102">
            <w:pPr>
              <w:pStyle w:val="NoParagraphStyle"/>
              <w:spacing w:line="240" w:lineRule="auto"/>
              <w:contextualSpacing/>
              <w:textAlignment w:val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AAC8A1" w14:textId="77777777" w:rsidR="00195369" w:rsidRPr="00D770F2" w:rsidRDefault="00195369" w:rsidP="00032102">
            <w:pPr>
              <w:pStyle w:val="basictable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0F2">
              <w:rPr>
                <w:rStyle w:val="basictable"/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F827C" w14:textId="77777777" w:rsidR="00195369" w:rsidRPr="00D770F2" w:rsidRDefault="00195369" w:rsidP="00032102">
            <w:pPr>
              <w:pStyle w:val="basictable0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0F2">
              <w:rPr>
                <w:rStyle w:val="basictable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Учень (учениця) </w:t>
            </w:r>
            <w:r w:rsidRPr="00D770F2">
              <w:rPr>
                <w:rStyle w:val="basictable"/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  <w:t xml:space="preserve"> описує деякі хімічні об’єкти за певними ознаками</w:t>
            </w:r>
          </w:p>
        </w:tc>
      </w:tr>
      <w:tr w:rsidR="00195369" w:rsidRPr="00D770F2" w14:paraId="67EDF089" w14:textId="77777777" w:rsidTr="0003210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39"/>
        </w:trPr>
        <w:tc>
          <w:tcPr>
            <w:tcW w:w="198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09394D" w14:textId="77777777" w:rsidR="00195369" w:rsidRPr="00D770F2" w:rsidRDefault="00195369" w:rsidP="00032102">
            <w:pPr>
              <w:pStyle w:val="NoParagraphStyle"/>
              <w:spacing w:line="240" w:lineRule="auto"/>
              <w:contextualSpacing/>
              <w:textAlignment w:val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E7E111" w14:textId="77777777" w:rsidR="00195369" w:rsidRPr="00D770F2" w:rsidRDefault="00195369" w:rsidP="00032102">
            <w:pPr>
              <w:pStyle w:val="basictable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0F2">
              <w:rPr>
                <w:rStyle w:val="basictable"/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B21575" w14:textId="77777777" w:rsidR="00195369" w:rsidRPr="00D770F2" w:rsidRDefault="00195369" w:rsidP="00032102">
            <w:pPr>
              <w:pStyle w:val="basictable0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0F2">
              <w:rPr>
                <w:rStyle w:val="basictable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Учень (учениця) </w:t>
            </w:r>
            <w:r w:rsidRPr="00D770F2">
              <w:rPr>
                <w:rStyle w:val="basictable"/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  <w:t>має фрагментарні уявлення з предмета вивчення і під керівництвом вчителя може відтворити окремі його частини</w:t>
            </w:r>
          </w:p>
        </w:tc>
      </w:tr>
      <w:tr w:rsidR="00195369" w:rsidRPr="00D770F2" w14:paraId="144A47ED" w14:textId="77777777" w:rsidTr="0003210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9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31991A" w14:textId="77777777" w:rsidR="00195369" w:rsidRPr="00D770F2" w:rsidRDefault="00195369" w:rsidP="00032102">
            <w:pPr>
              <w:pStyle w:val="basictable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770F2">
              <w:rPr>
                <w:rStyle w:val="basictable"/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Середній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CB5269" w14:textId="77777777" w:rsidR="00195369" w:rsidRPr="00D770F2" w:rsidRDefault="00195369" w:rsidP="00032102">
            <w:pPr>
              <w:pStyle w:val="basictable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0F2">
              <w:rPr>
                <w:rStyle w:val="basictable"/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25696C" w14:textId="77777777" w:rsidR="00195369" w:rsidRPr="00D770F2" w:rsidRDefault="00195369" w:rsidP="00032102">
            <w:pPr>
              <w:pStyle w:val="basictable0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0F2">
              <w:rPr>
                <w:rStyle w:val="basictable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Учень (учениця)  </w:t>
            </w:r>
            <w:r w:rsidRPr="00D770F2">
              <w:rPr>
                <w:rStyle w:val="basictable"/>
                <w:rFonts w:ascii="Times New Roman" w:hAnsi="Times New Roman" w:cs="Times New Roman"/>
                <w:color w:val="auto"/>
                <w:spacing w:val="-3"/>
                <w:sz w:val="28"/>
                <w:szCs w:val="28"/>
              </w:rPr>
              <w:t xml:space="preserve">відтворює деякі факти, що стосуються хімічних </w:t>
            </w:r>
            <w:proofErr w:type="spellStart"/>
            <w:r w:rsidRPr="00D770F2">
              <w:rPr>
                <w:rStyle w:val="basictable"/>
                <w:rFonts w:ascii="Times New Roman" w:hAnsi="Times New Roman" w:cs="Times New Roman"/>
                <w:color w:val="auto"/>
                <w:spacing w:val="-3"/>
                <w:sz w:val="28"/>
                <w:szCs w:val="28"/>
              </w:rPr>
              <w:t>сполук</w:t>
            </w:r>
            <w:proofErr w:type="spellEnd"/>
            <w:r w:rsidRPr="00D770F2">
              <w:rPr>
                <w:rStyle w:val="basictable"/>
                <w:rFonts w:ascii="Times New Roman" w:hAnsi="Times New Roman" w:cs="Times New Roman"/>
                <w:color w:val="auto"/>
                <w:spacing w:val="-3"/>
                <w:sz w:val="28"/>
                <w:szCs w:val="28"/>
              </w:rPr>
              <w:t xml:space="preserve"> і явищ </w:t>
            </w:r>
          </w:p>
        </w:tc>
      </w:tr>
      <w:tr w:rsidR="00195369" w:rsidRPr="00D770F2" w14:paraId="0C0FDAFB" w14:textId="77777777" w:rsidTr="0003210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98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B613F6" w14:textId="77777777" w:rsidR="00195369" w:rsidRPr="00D770F2" w:rsidRDefault="00195369" w:rsidP="00032102">
            <w:pPr>
              <w:pStyle w:val="NoParagraphStyle"/>
              <w:spacing w:line="240" w:lineRule="auto"/>
              <w:contextualSpacing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287512" w14:textId="77777777" w:rsidR="00195369" w:rsidRPr="00D770F2" w:rsidRDefault="00195369" w:rsidP="00032102">
            <w:pPr>
              <w:pStyle w:val="basictable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0F2">
              <w:rPr>
                <w:rStyle w:val="basictable"/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200FEC" w14:textId="77777777" w:rsidR="00195369" w:rsidRPr="00D770F2" w:rsidRDefault="00195369" w:rsidP="00032102">
            <w:pPr>
              <w:pStyle w:val="basictable0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0F2">
              <w:rPr>
                <w:rStyle w:val="basictable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Учень (учениця) </w:t>
            </w:r>
            <w:r w:rsidRPr="00D770F2">
              <w:rPr>
                <w:rStyle w:val="basictable"/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 xml:space="preserve"> відтворює окремі частини навчального матеріалу, дає визначення основних понять</w:t>
            </w:r>
          </w:p>
        </w:tc>
      </w:tr>
      <w:tr w:rsidR="00195369" w:rsidRPr="00D770F2" w14:paraId="67CB7E48" w14:textId="77777777" w:rsidTr="0003210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198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50879A" w14:textId="77777777" w:rsidR="00195369" w:rsidRPr="00D770F2" w:rsidRDefault="00195369" w:rsidP="00032102">
            <w:pPr>
              <w:pStyle w:val="NoParagraphStyle"/>
              <w:spacing w:line="240" w:lineRule="auto"/>
              <w:contextualSpacing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6F1688" w14:textId="77777777" w:rsidR="00195369" w:rsidRPr="00D770F2" w:rsidRDefault="00195369" w:rsidP="00032102">
            <w:pPr>
              <w:pStyle w:val="basictable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0F2">
              <w:rPr>
                <w:rStyle w:val="basictable"/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C0355A" w14:textId="77777777" w:rsidR="00195369" w:rsidRPr="00D770F2" w:rsidRDefault="00195369" w:rsidP="00032102">
            <w:pPr>
              <w:pStyle w:val="basictable0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0F2">
              <w:rPr>
                <w:rStyle w:val="basictable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Учень (учениця)</w:t>
            </w:r>
            <w:r w:rsidRPr="00D770F2">
              <w:rPr>
                <w:rStyle w:val="basictable"/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  <w:t xml:space="preserve">  послідовно відтворює значну частину навчального матеріалу</w:t>
            </w:r>
          </w:p>
        </w:tc>
      </w:tr>
      <w:tr w:rsidR="00195369" w:rsidRPr="00D770F2" w14:paraId="1B67A132" w14:textId="77777777" w:rsidTr="0003210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19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B88007" w14:textId="77777777" w:rsidR="00195369" w:rsidRPr="00D770F2" w:rsidRDefault="00195369" w:rsidP="00032102">
            <w:pPr>
              <w:pStyle w:val="basictable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770F2">
              <w:rPr>
                <w:rStyle w:val="basictable"/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Достатній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4474A" w14:textId="77777777" w:rsidR="00195369" w:rsidRPr="00D770F2" w:rsidRDefault="00195369" w:rsidP="00032102">
            <w:pPr>
              <w:pStyle w:val="basictable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0F2">
              <w:rPr>
                <w:rStyle w:val="basictable"/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1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FFA4F1" w14:textId="77777777" w:rsidR="00195369" w:rsidRPr="00D770F2" w:rsidRDefault="00195369" w:rsidP="00032102">
            <w:pPr>
              <w:pStyle w:val="basictable0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0F2">
              <w:rPr>
                <w:rStyle w:val="basictable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Учень (учениця)</w:t>
            </w:r>
            <w:r w:rsidRPr="00D770F2">
              <w:rPr>
                <w:rStyle w:val="basictable"/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  <w:t xml:space="preserve">  відтворює навчальний матеріал, наводить  приклади, з допомогою вчителя порівнює хімічні об’єкти</w:t>
            </w:r>
          </w:p>
        </w:tc>
      </w:tr>
      <w:tr w:rsidR="00195369" w:rsidRPr="00D770F2" w14:paraId="304727B8" w14:textId="77777777" w:rsidTr="0003210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198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9FC75D" w14:textId="77777777" w:rsidR="00195369" w:rsidRPr="00D770F2" w:rsidRDefault="00195369" w:rsidP="00032102">
            <w:pPr>
              <w:pStyle w:val="NoParagraphStyle"/>
              <w:spacing w:line="240" w:lineRule="auto"/>
              <w:contextualSpacing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B03093" w14:textId="77777777" w:rsidR="00195369" w:rsidRPr="00D770F2" w:rsidRDefault="00195369" w:rsidP="00032102">
            <w:pPr>
              <w:pStyle w:val="basictable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0F2">
              <w:rPr>
                <w:rStyle w:val="basictable"/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1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443F90" w14:textId="77777777" w:rsidR="00195369" w:rsidRPr="00D770F2" w:rsidRDefault="00195369" w:rsidP="00032102">
            <w:pPr>
              <w:pStyle w:val="basictable0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0F2">
              <w:rPr>
                <w:rStyle w:val="basictable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Учень (учениця)</w:t>
            </w:r>
            <w:r w:rsidRPr="00D770F2">
              <w:rPr>
                <w:rStyle w:val="basictable"/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  <w:t xml:space="preserve">  </w:t>
            </w:r>
            <w:r w:rsidRPr="00D770F2">
              <w:rPr>
                <w:rStyle w:val="basictable"/>
                <w:rFonts w:ascii="Times New Roman" w:hAnsi="Times New Roman" w:cs="Times New Roman"/>
                <w:color w:val="auto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770F2">
              <w:rPr>
                <w:rStyle w:val="basictable"/>
                <w:rFonts w:ascii="Times New Roman" w:hAnsi="Times New Roman" w:cs="Times New Roman"/>
                <w:color w:val="auto"/>
                <w:spacing w:val="-5"/>
                <w:sz w:val="28"/>
                <w:szCs w:val="28"/>
              </w:rPr>
              <w:t>логічно</w:t>
            </w:r>
            <w:proofErr w:type="spellEnd"/>
            <w:r w:rsidRPr="00D770F2">
              <w:rPr>
                <w:rStyle w:val="basictable"/>
                <w:rFonts w:ascii="Times New Roman" w:hAnsi="Times New Roman" w:cs="Times New Roman"/>
                <w:color w:val="auto"/>
                <w:spacing w:val="-5"/>
                <w:sz w:val="28"/>
                <w:szCs w:val="28"/>
              </w:rPr>
              <w:t xml:space="preserve"> відтворює фактичний і теоретичний навчальний матеріал, застосовує знання в стандартних умовах, порівнює, класифікує хімічні об’єкти </w:t>
            </w:r>
          </w:p>
        </w:tc>
      </w:tr>
      <w:tr w:rsidR="00195369" w:rsidRPr="00D770F2" w14:paraId="4B23058F" w14:textId="77777777" w:rsidTr="0003210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71"/>
        </w:trPr>
        <w:tc>
          <w:tcPr>
            <w:tcW w:w="198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CB7E5C" w14:textId="77777777" w:rsidR="00195369" w:rsidRPr="00D770F2" w:rsidRDefault="00195369" w:rsidP="00032102">
            <w:pPr>
              <w:pStyle w:val="NoParagraphStyle"/>
              <w:spacing w:line="240" w:lineRule="auto"/>
              <w:contextualSpacing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BB51F4" w14:textId="77777777" w:rsidR="00195369" w:rsidRPr="00D770F2" w:rsidRDefault="00195369" w:rsidP="00032102">
            <w:pPr>
              <w:pStyle w:val="basictable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0F2">
              <w:rPr>
                <w:rStyle w:val="basictable"/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1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44093C" w14:textId="77777777" w:rsidR="00195369" w:rsidRPr="00D770F2" w:rsidRDefault="00195369" w:rsidP="00032102">
            <w:pPr>
              <w:pStyle w:val="basictable0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0F2">
              <w:rPr>
                <w:rStyle w:val="basictable"/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 xml:space="preserve"> </w:t>
            </w:r>
            <w:r w:rsidRPr="00D770F2">
              <w:rPr>
                <w:rStyle w:val="basictable"/>
                <w:rFonts w:ascii="Times New Roman" w:hAnsi="Times New Roman" w:cs="Times New Roman"/>
                <w:color w:val="auto"/>
                <w:sz w:val="28"/>
                <w:szCs w:val="28"/>
              </w:rPr>
              <w:t>Учень (учениця)</w:t>
            </w:r>
            <w:r w:rsidRPr="00D770F2">
              <w:rPr>
                <w:rStyle w:val="basictable"/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  <w:t xml:space="preserve">  </w:t>
            </w:r>
            <w:r w:rsidRPr="00D770F2">
              <w:rPr>
                <w:rStyle w:val="basictable"/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володіє знаннями основоположних хімічних теорій і фактів, наводить приклади на підтвердження цього, аналізує інформацію, робить   висновки</w:t>
            </w:r>
          </w:p>
        </w:tc>
      </w:tr>
      <w:tr w:rsidR="00195369" w:rsidRPr="00D770F2" w14:paraId="4CE1271F" w14:textId="77777777" w:rsidTr="0003210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19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9912B9" w14:textId="77777777" w:rsidR="00195369" w:rsidRPr="00D770F2" w:rsidRDefault="00195369" w:rsidP="00032102">
            <w:pPr>
              <w:pStyle w:val="basictable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770F2">
              <w:rPr>
                <w:rStyle w:val="basictable"/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Високий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6FF988" w14:textId="77777777" w:rsidR="00195369" w:rsidRPr="00D770F2" w:rsidRDefault="00195369" w:rsidP="00032102">
            <w:pPr>
              <w:pStyle w:val="basictable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0F2">
              <w:rPr>
                <w:rStyle w:val="basictable"/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1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C4A456" w14:textId="77777777" w:rsidR="00195369" w:rsidRPr="00D770F2" w:rsidRDefault="00195369" w:rsidP="00032102">
            <w:pPr>
              <w:pStyle w:val="basictable0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0F2">
              <w:rPr>
                <w:rStyle w:val="basictable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Учень (учениця)</w:t>
            </w:r>
            <w:r w:rsidRPr="00D770F2">
              <w:rPr>
                <w:rStyle w:val="basictable"/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  <w:t xml:space="preserve">  </w:t>
            </w:r>
            <w:r w:rsidRPr="00D770F2">
              <w:rPr>
                <w:rStyle w:val="basictable"/>
                <w:rFonts w:ascii="Times New Roman" w:hAnsi="Times New Roman" w:cs="Times New Roman"/>
                <w:color w:val="auto"/>
                <w:spacing w:val="-3"/>
                <w:sz w:val="28"/>
                <w:szCs w:val="28"/>
              </w:rPr>
              <w:t>володіє навчальним матеріалом і застосовує знання на практиці, узагальнює й систематизує інформацію, робить аргументовані висновки</w:t>
            </w:r>
          </w:p>
        </w:tc>
      </w:tr>
      <w:tr w:rsidR="00195369" w:rsidRPr="00D770F2" w14:paraId="6FA0D1A3" w14:textId="77777777" w:rsidTr="0003210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788"/>
        </w:trPr>
        <w:tc>
          <w:tcPr>
            <w:tcW w:w="198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A6ACB9" w14:textId="77777777" w:rsidR="00195369" w:rsidRPr="00D770F2" w:rsidRDefault="00195369" w:rsidP="00032102">
            <w:pPr>
              <w:pStyle w:val="NoParagraphStyle"/>
              <w:spacing w:line="240" w:lineRule="auto"/>
              <w:contextualSpacing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3D2B98" w14:textId="77777777" w:rsidR="00195369" w:rsidRPr="00D770F2" w:rsidRDefault="00195369" w:rsidP="00032102">
            <w:pPr>
              <w:pStyle w:val="basictable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0F2">
              <w:rPr>
                <w:rStyle w:val="basictable"/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1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BE3FC1" w14:textId="77777777" w:rsidR="00195369" w:rsidRPr="00D770F2" w:rsidRDefault="00195369" w:rsidP="00032102">
            <w:pPr>
              <w:pStyle w:val="basictable0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0F2">
              <w:rPr>
                <w:rStyle w:val="basictable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Учень (учениця)  </w:t>
            </w:r>
            <w:r w:rsidRPr="00D770F2">
              <w:rPr>
                <w:rStyle w:val="basictable"/>
                <w:rFonts w:ascii="Times New Roman" w:hAnsi="Times New Roman" w:cs="Times New Roman"/>
                <w:color w:val="auto"/>
                <w:spacing w:val="-3"/>
                <w:sz w:val="28"/>
                <w:szCs w:val="28"/>
              </w:rPr>
              <w:t xml:space="preserve">володіє засвоєними знаннями і використовує їх у нестандартних ситуаціях, встановлює зв’язки між явищами; самостійно знаходить, оцінює і використовує інформацію з різних джерел згідно з поставленим завданням; робить </w:t>
            </w:r>
            <w:proofErr w:type="spellStart"/>
            <w:r w:rsidRPr="00D770F2">
              <w:rPr>
                <w:rStyle w:val="basictable"/>
                <w:rFonts w:ascii="Times New Roman" w:hAnsi="Times New Roman" w:cs="Times New Roman"/>
                <w:color w:val="auto"/>
                <w:spacing w:val="-3"/>
                <w:sz w:val="28"/>
                <w:szCs w:val="28"/>
              </w:rPr>
              <w:t>узагальнювальні</w:t>
            </w:r>
            <w:proofErr w:type="spellEnd"/>
            <w:r w:rsidRPr="00D770F2">
              <w:rPr>
                <w:rStyle w:val="basictable"/>
                <w:rFonts w:ascii="Times New Roman" w:hAnsi="Times New Roman" w:cs="Times New Roman"/>
                <w:color w:val="auto"/>
                <w:spacing w:val="-3"/>
                <w:sz w:val="28"/>
                <w:szCs w:val="28"/>
              </w:rPr>
              <w:t xml:space="preserve"> висновки</w:t>
            </w:r>
          </w:p>
        </w:tc>
      </w:tr>
      <w:tr w:rsidR="00195369" w:rsidRPr="00D770F2" w14:paraId="6300458F" w14:textId="77777777" w:rsidTr="0003210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797"/>
        </w:trPr>
        <w:tc>
          <w:tcPr>
            <w:tcW w:w="198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97443E" w14:textId="77777777" w:rsidR="00195369" w:rsidRPr="00D770F2" w:rsidRDefault="00195369" w:rsidP="00032102">
            <w:pPr>
              <w:pStyle w:val="NoParagraphStyle"/>
              <w:spacing w:line="240" w:lineRule="auto"/>
              <w:contextualSpacing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21B2E6" w14:textId="77777777" w:rsidR="00195369" w:rsidRPr="00D770F2" w:rsidRDefault="00195369" w:rsidP="00032102">
            <w:pPr>
              <w:pStyle w:val="basictable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0F2">
              <w:rPr>
                <w:rStyle w:val="basictable"/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1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D8FA1F" w14:textId="77777777" w:rsidR="00195369" w:rsidRPr="00D770F2" w:rsidRDefault="00195369" w:rsidP="00032102">
            <w:pPr>
              <w:pStyle w:val="basictable0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0F2">
              <w:rPr>
                <w:rStyle w:val="basictable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Учень (учениця)  має системні знання з предмета, аргументовано використовує їх, у тому числі в проблемних ситуаціях; аналізує додаткову інформацію; самостійно оцінює явища, приймає рішення, висловлює судження, пов’язані з речовинами та їх перетвореннями</w:t>
            </w:r>
          </w:p>
        </w:tc>
      </w:tr>
    </w:tbl>
    <w:p w14:paraId="1C797809" w14:textId="77777777" w:rsidR="00195369" w:rsidRPr="00D770F2" w:rsidRDefault="00195369" w:rsidP="00195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FEB91F" w14:textId="77777777" w:rsidR="006437A2" w:rsidRPr="00D770F2" w:rsidRDefault="006437A2" w:rsidP="00195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10E1E2" w14:textId="77777777" w:rsidR="006437A2" w:rsidRPr="00D770F2" w:rsidRDefault="006437A2" w:rsidP="00195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B66C40" w14:textId="77777777" w:rsidR="006437A2" w:rsidRPr="00D770F2" w:rsidRDefault="006437A2" w:rsidP="00195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63A239" w14:textId="77777777" w:rsidR="006437A2" w:rsidRPr="00D770F2" w:rsidRDefault="006437A2" w:rsidP="00195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534FC8" w14:textId="77777777" w:rsidR="006437A2" w:rsidRPr="00D770F2" w:rsidRDefault="006437A2" w:rsidP="00195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2874DD" w14:textId="77777777" w:rsidR="006437A2" w:rsidRPr="00D770F2" w:rsidRDefault="006437A2" w:rsidP="00195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180785" w14:textId="77777777" w:rsidR="006437A2" w:rsidRPr="00D770F2" w:rsidRDefault="006437A2" w:rsidP="00195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E54CDD" w14:textId="77777777" w:rsidR="006437A2" w:rsidRPr="00D770F2" w:rsidRDefault="006437A2" w:rsidP="00195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C28210" w14:textId="77777777" w:rsidR="006437A2" w:rsidRPr="00D770F2" w:rsidRDefault="006437A2" w:rsidP="00195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04A077" w14:textId="77777777" w:rsidR="006437A2" w:rsidRPr="00D770F2" w:rsidRDefault="006437A2" w:rsidP="00195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8CCA58" w14:textId="77777777" w:rsidR="006437A2" w:rsidRPr="00D770F2" w:rsidRDefault="006437A2" w:rsidP="00195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0"/>
        <w:gridCol w:w="8"/>
        <w:gridCol w:w="14176"/>
      </w:tblGrid>
      <w:tr w:rsidR="00195369" w:rsidRPr="00D770F2" w14:paraId="255D5CF9" w14:textId="77777777" w:rsidTr="00032102">
        <w:tc>
          <w:tcPr>
            <w:tcW w:w="15354" w:type="dxa"/>
            <w:gridSpan w:val="3"/>
          </w:tcPr>
          <w:p w14:paraId="573B9F5B" w14:textId="77777777" w:rsidR="00195369" w:rsidRPr="00D770F2" w:rsidRDefault="00F642EC" w:rsidP="0003210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D770F2">
              <w:rPr>
                <w:rFonts w:ascii="Times New Roman" w:hAnsi="Times New Roman"/>
                <w:b/>
                <w:caps/>
                <w:sz w:val="28"/>
                <w:szCs w:val="28"/>
              </w:rPr>
              <w:lastRenderedPageBreak/>
              <w:t>5</w:t>
            </w:r>
            <w:r w:rsidR="00195369" w:rsidRPr="00D770F2">
              <w:rPr>
                <w:rFonts w:ascii="Times New Roman" w:hAnsi="Times New Roman"/>
                <w:b/>
                <w:caps/>
                <w:sz w:val="28"/>
                <w:szCs w:val="28"/>
              </w:rPr>
              <w:t>. Рекомендована література</w:t>
            </w:r>
          </w:p>
        </w:tc>
      </w:tr>
      <w:tr w:rsidR="00195369" w:rsidRPr="00D770F2" w14:paraId="5D26B9C4" w14:textId="77777777" w:rsidTr="00032102">
        <w:trPr>
          <w:trHeight w:val="70"/>
        </w:trPr>
        <w:tc>
          <w:tcPr>
            <w:tcW w:w="1170" w:type="dxa"/>
            <w:tcBorders>
              <w:right w:val="single" w:sz="4" w:space="0" w:color="auto"/>
            </w:tcBorders>
          </w:tcPr>
          <w:p w14:paraId="09C47A0D" w14:textId="77777777" w:rsidR="00195369" w:rsidRPr="00D770F2" w:rsidRDefault="00195369" w:rsidP="00032102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770F2">
              <w:rPr>
                <w:rFonts w:ascii="Times New Roman" w:hAnsi="Times New Roman"/>
                <w:caps/>
                <w:sz w:val="28"/>
                <w:szCs w:val="28"/>
              </w:rPr>
              <w:t xml:space="preserve">№ </w:t>
            </w:r>
            <w:r w:rsidRPr="00D770F2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14184" w:type="dxa"/>
            <w:gridSpan w:val="2"/>
            <w:tcBorders>
              <w:left w:val="single" w:sz="4" w:space="0" w:color="auto"/>
            </w:tcBorders>
          </w:tcPr>
          <w:p w14:paraId="518B0409" w14:textId="77777777" w:rsidR="00195369" w:rsidRPr="00D770F2" w:rsidRDefault="00195369" w:rsidP="000321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0F2">
              <w:rPr>
                <w:rFonts w:ascii="Times New Roman" w:hAnsi="Times New Roman"/>
                <w:sz w:val="28"/>
                <w:szCs w:val="28"/>
              </w:rPr>
              <w:t>Автор та назва літературного джерела (інформаційного ресурсу в Інтернет)</w:t>
            </w:r>
          </w:p>
        </w:tc>
      </w:tr>
      <w:tr w:rsidR="00195369" w:rsidRPr="00D770F2" w14:paraId="7EEE6CA1" w14:textId="77777777" w:rsidTr="00032102">
        <w:tc>
          <w:tcPr>
            <w:tcW w:w="15354" w:type="dxa"/>
            <w:gridSpan w:val="3"/>
          </w:tcPr>
          <w:p w14:paraId="31B16EA5" w14:textId="77777777" w:rsidR="00195369" w:rsidRPr="00D770F2" w:rsidRDefault="00F642EC" w:rsidP="0003210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D770F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195369" w:rsidRPr="00D770F2">
              <w:rPr>
                <w:rFonts w:ascii="Times New Roman" w:hAnsi="Times New Roman"/>
                <w:b/>
                <w:sz w:val="28"/>
                <w:szCs w:val="28"/>
              </w:rPr>
              <w:t>.1. Основна література:</w:t>
            </w:r>
          </w:p>
        </w:tc>
      </w:tr>
      <w:tr w:rsidR="00195369" w:rsidRPr="00D770F2" w14:paraId="195F2D81" w14:textId="77777777" w:rsidTr="00032102">
        <w:tc>
          <w:tcPr>
            <w:tcW w:w="1178" w:type="dxa"/>
            <w:gridSpan w:val="2"/>
          </w:tcPr>
          <w:p w14:paraId="1BCA61A3" w14:textId="77777777" w:rsidR="00195369" w:rsidRPr="00D770F2" w:rsidRDefault="00195369" w:rsidP="000321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0F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6" w:type="dxa"/>
          </w:tcPr>
          <w:p w14:paraId="3E107B83" w14:textId="77777777" w:rsidR="00195369" w:rsidRPr="00D770F2" w:rsidRDefault="00195369" w:rsidP="00032102">
            <w:pPr>
              <w:pStyle w:val="a8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0F2">
              <w:rPr>
                <w:rFonts w:ascii="Times New Roman" w:hAnsi="Times New Roman"/>
                <w:sz w:val="28"/>
                <w:szCs w:val="28"/>
              </w:rPr>
              <w:t xml:space="preserve">Хімія (рівень стандарту): підручник для 10 </w:t>
            </w:r>
            <w:proofErr w:type="spellStart"/>
            <w:r w:rsidRPr="00D770F2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D770F2">
              <w:rPr>
                <w:rFonts w:ascii="Times New Roman" w:hAnsi="Times New Roman"/>
                <w:sz w:val="28"/>
                <w:szCs w:val="28"/>
              </w:rPr>
              <w:t xml:space="preserve">. закладів загальної середньої освіти / П. П. </w:t>
            </w:r>
            <w:proofErr w:type="spellStart"/>
            <w:r w:rsidRPr="00D770F2">
              <w:rPr>
                <w:rFonts w:ascii="Times New Roman" w:hAnsi="Times New Roman"/>
                <w:sz w:val="28"/>
                <w:szCs w:val="28"/>
              </w:rPr>
              <w:t>Попель</w:t>
            </w:r>
            <w:proofErr w:type="spellEnd"/>
            <w:r w:rsidRPr="00D770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770F2">
              <w:rPr>
                <w:rFonts w:ascii="Times New Roman" w:hAnsi="Times New Roman"/>
                <w:sz w:val="28"/>
                <w:szCs w:val="28"/>
              </w:rPr>
              <w:br/>
              <w:t xml:space="preserve">Л. С. </w:t>
            </w:r>
            <w:proofErr w:type="spellStart"/>
            <w:r w:rsidRPr="00D770F2">
              <w:rPr>
                <w:rFonts w:ascii="Times New Roman" w:hAnsi="Times New Roman"/>
                <w:sz w:val="28"/>
                <w:szCs w:val="28"/>
              </w:rPr>
              <w:t>Крикля</w:t>
            </w:r>
            <w:proofErr w:type="spellEnd"/>
            <w:r w:rsidRPr="00D770F2">
              <w:rPr>
                <w:rFonts w:ascii="Times New Roman" w:hAnsi="Times New Roman"/>
                <w:sz w:val="28"/>
                <w:szCs w:val="28"/>
              </w:rPr>
              <w:t xml:space="preserve">. – Київ: ВЦ «Академія», 2018. – 256 с. : </w:t>
            </w:r>
            <w:proofErr w:type="spellStart"/>
            <w:r w:rsidRPr="00D770F2">
              <w:rPr>
                <w:rFonts w:ascii="Times New Roman" w:hAnsi="Times New Roman"/>
                <w:sz w:val="28"/>
                <w:szCs w:val="28"/>
              </w:rPr>
              <w:t>іл</w:t>
            </w:r>
            <w:proofErr w:type="spellEnd"/>
            <w:r w:rsidRPr="00D770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95369" w:rsidRPr="00D770F2" w14:paraId="5611D836" w14:textId="77777777" w:rsidTr="00032102">
        <w:tc>
          <w:tcPr>
            <w:tcW w:w="1178" w:type="dxa"/>
            <w:gridSpan w:val="2"/>
          </w:tcPr>
          <w:p w14:paraId="73616A54" w14:textId="77777777" w:rsidR="00195369" w:rsidRPr="00D770F2" w:rsidRDefault="00195369" w:rsidP="000321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0F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6" w:type="dxa"/>
          </w:tcPr>
          <w:p w14:paraId="7B3908C1" w14:textId="77777777" w:rsidR="00195369" w:rsidRPr="00D770F2" w:rsidRDefault="00195369" w:rsidP="00032102">
            <w:pPr>
              <w:pStyle w:val="a8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0F2">
              <w:rPr>
                <w:rFonts w:ascii="Times New Roman" w:hAnsi="Times New Roman"/>
                <w:sz w:val="28"/>
                <w:szCs w:val="28"/>
              </w:rPr>
              <w:t xml:space="preserve">Хімія: підручник для 10 </w:t>
            </w:r>
            <w:proofErr w:type="spellStart"/>
            <w:r w:rsidRPr="00D770F2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D770F2">
              <w:rPr>
                <w:rFonts w:ascii="Times New Roman" w:hAnsi="Times New Roman"/>
                <w:sz w:val="28"/>
                <w:szCs w:val="28"/>
              </w:rPr>
              <w:t xml:space="preserve">. закладів загальної середньої освіти: </w:t>
            </w:r>
            <w:proofErr w:type="spellStart"/>
            <w:r w:rsidRPr="00D770F2">
              <w:rPr>
                <w:rFonts w:ascii="Times New Roman" w:hAnsi="Times New Roman"/>
                <w:sz w:val="28"/>
                <w:szCs w:val="28"/>
              </w:rPr>
              <w:t>профіл</w:t>
            </w:r>
            <w:proofErr w:type="spellEnd"/>
            <w:r w:rsidRPr="00D770F2">
              <w:rPr>
                <w:rFonts w:ascii="Times New Roman" w:hAnsi="Times New Roman"/>
                <w:sz w:val="28"/>
                <w:szCs w:val="28"/>
              </w:rPr>
              <w:t xml:space="preserve">. рівень/ Л. П. Величко. – К: Школяр, 2018. – 296 с. : </w:t>
            </w:r>
            <w:proofErr w:type="spellStart"/>
            <w:r w:rsidRPr="00D770F2">
              <w:rPr>
                <w:rFonts w:ascii="Times New Roman" w:hAnsi="Times New Roman"/>
                <w:sz w:val="28"/>
                <w:szCs w:val="28"/>
              </w:rPr>
              <w:t>іл</w:t>
            </w:r>
            <w:proofErr w:type="spellEnd"/>
            <w:r w:rsidRPr="00D770F2">
              <w:rPr>
                <w:rFonts w:ascii="Times New Roman" w:hAnsi="Times New Roman"/>
                <w:sz w:val="28"/>
                <w:szCs w:val="28"/>
              </w:rPr>
              <w:t>..</w:t>
            </w:r>
          </w:p>
        </w:tc>
      </w:tr>
      <w:tr w:rsidR="00195369" w:rsidRPr="00D770F2" w14:paraId="77536FA7" w14:textId="77777777" w:rsidTr="00032102">
        <w:tc>
          <w:tcPr>
            <w:tcW w:w="15354" w:type="dxa"/>
            <w:gridSpan w:val="3"/>
          </w:tcPr>
          <w:p w14:paraId="05A07274" w14:textId="77777777" w:rsidR="00195369" w:rsidRPr="00D770F2" w:rsidRDefault="00F642EC" w:rsidP="000321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70F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195369" w:rsidRPr="00D770F2">
              <w:rPr>
                <w:rFonts w:ascii="Times New Roman" w:hAnsi="Times New Roman"/>
                <w:b/>
                <w:sz w:val="28"/>
                <w:szCs w:val="28"/>
              </w:rPr>
              <w:t>.2. Допоміжна література:</w:t>
            </w:r>
          </w:p>
        </w:tc>
      </w:tr>
      <w:tr w:rsidR="00195369" w:rsidRPr="00D770F2" w14:paraId="3F404E5E" w14:textId="77777777" w:rsidTr="00032102">
        <w:tc>
          <w:tcPr>
            <w:tcW w:w="1178" w:type="dxa"/>
            <w:gridSpan w:val="2"/>
          </w:tcPr>
          <w:p w14:paraId="56EF5D9E" w14:textId="77777777" w:rsidR="00195369" w:rsidRPr="00D770F2" w:rsidRDefault="00195369" w:rsidP="000321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0F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6" w:type="dxa"/>
          </w:tcPr>
          <w:p w14:paraId="37E74B4B" w14:textId="58230FFD" w:rsidR="00195369" w:rsidRPr="00D770F2" w:rsidRDefault="00195369" w:rsidP="00032102">
            <w:pPr>
              <w:pStyle w:val="a8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0F2">
              <w:rPr>
                <w:rFonts w:ascii="Times New Roman" w:hAnsi="Times New Roman"/>
                <w:sz w:val="28"/>
                <w:szCs w:val="28"/>
              </w:rPr>
              <w:t xml:space="preserve">Хімія: </w:t>
            </w:r>
            <w:proofErr w:type="spellStart"/>
            <w:r w:rsidRPr="00D770F2">
              <w:rPr>
                <w:rFonts w:ascii="Times New Roman" w:hAnsi="Times New Roman"/>
                <w:sz w:val="28"/>
                <w:szCs w:val="28"/>
              </w:rPr>
              <w:t>підруч</w:t>
            </w:r>
            <w:proofErr w:type="spellEnd"/>
            <w:r w:rsidRPr="00D770F2">
              <w:rPr>
                <w:rFonts w:ascii="Times New Roman" w:hAnsi="Times New Roman"/>
                <w:sz w:val="28"/>
                <w:szCs w:val="28"/>
              </w:rPr>
              <w:t xml:space="preserve">. для 10 </w:t>
            </w:r>
            <w:proofErr w:type="spellStart"/>
            <w:r w:rsidRPr="00D770F2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D770F2">
              <w:rPr>
                <w:rFonts w:ascii="Times New Roman" w:hAnsi="Times New Roman"/>
                <w:sz w:val="28"/>
                <w:szCs w:val="28"/>
              </w:rPr>
              <w:t xml:space="preserve">. закладів загальної середньої освіти / О. Г. Ярошенко. – К.: УОВЦ «Оріон», 2018. – </w:t>
            </w:r>
            <w:r w:rsidRPr="00D770F2">
              <w:rPr>
                <w:rFonts w:ascii="Times New Roman" w:hAnsi="Times New Roman"/>
                <w:sz w:val="28"/>
                <w:szCs w:val="28"/>
              </w:rPr>
              <w:br/>
            </w:r>
            <w:r w:rsidR="00286E7D" w:rsidRPr="006B3696">
              <w:rPr>
                <w:rFonts w:ascii="Times New Roman" w:hAnsi="Times New Roman"/>
                <w:sz w:val="28"/>
                <w:szCs w:val="28"/>
              </w:rPr>
              <w:t>208</w:t>
            </w:r>
            <w:r w:rsidRPr="00D770F2">
              <w:rPr>
                <w:rFonts w:ascii="Times New Roman" w:hAnsi="Times New Roman"/>
                <w:sz w:val="28"/>
                <w:szCs w:val="28"/>
              </w:rPr>
              <w:t xml:space="preserve"> с. : </w:t>
            </w:r>
            <w:proofErr w:type="spellStart"/>
            <w:r w:rsidRPr="00D770F2">
              <w:rPr>
                <w:rFonts w:ascii="Times New Roman" w:hAnsi="Times New Roman"/>
                <w:sz w:val="28"/>
                <w:szCs w:val="28"/>
              </w:rPr>
              <w:t>іл</w:t>
            </w:r>
            <w:proofErr w:type="spellEnd"/>
            <w:r w:rsidRPr="00D770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95369" w:rsidRPr="00D770F2" w14:paraId="7E1DD524" w14:textId="77777777" w:rsidTr="00032102">
        <w:tc>
          <w:tcPr>
            <w:tcW w:w="1178" w:type="dxa"/>
            <w:gridSpan w:val="2"/>
          </w:tcPr>
          <w:p w14:paraId="210B48FD" w14:textId="77777777" w:rsidR="00195369" w:rsidRPr="00D770F2" w:rsidRDefault="00195369" w:rsidP="000321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0F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6" w:type="dxa"/>
          </w:tcPr>
          <w:p w14:paraId="48FBC769" w14:textId="10A0EE2D" w:rsidR="00195369" w:rsidRPr="00D770F2" w:rsidRDefault="00195369" w:rsidP="00032102">
            <w:pPr>
              <w:pStyle w:val="a8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0F2">
              <w:rPr>
                <w:rFonts w:ascii="Times New Roman" w:hAnsi="Times New Roman"/>
                <w:sz w:val="28"/>
                <w:szCs w:val="28"/>
              </w:rPr>
              <w:t xml:space="preserve">Хімія в </w:t>
            </w:r>
            <w:proofErr w:type="spellStart"/>
            <w:r w:rsidRPr="00D770F2">
              <w:rPr>
                <w:rFonts w:ascii="Times New Roman" w:hAnsi="Times New Roman"/>
                <w:sz w:val="28"/>
                <w:szCs w:val="28"/>
              </w:rPr>
              <w:t>завданях</w:t>
            </w:r>
            <w:proofErr w:type="spellEnd"/>
            <w:r w:rsidRPr="00D770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/. </w:t>
            </w:r>
            <w:r w:rsidRPr="00D770F2">
              <w:rPr>
                <w:rFonts w:ascii="Times New Roman" w:hAnsi="Times New Roman"/>
                <w:sz w:val="28"/>
                <w:szCs w:val="28"/>
              </w:rPr>
              <w:t xml:space="preserve">Л. П. Величко, Н. М. Буринська, Г. А. </w:t>
            </w:r>
            <w:proofErr w:type="spellStart"/>
            <w:r w:rsidRPr="00D770F2">
              <w:rPr>
                <w:rFonts w:ascii="Times New Roman" w:hAnsi="Times New Roman"/>
                <w:sz w:val="28"/>
                <w:szCs w:val="28"/>
              </w:rPr>
              <w:t>Лашевська</w:t>
            </w:r>
            <w:proofErr w:type="spellEnd"/>
            <w:r w:rsidRPr="00D770F2">
              <w:rPr>
                <w:rFonts w:ascii="Times New Roman" w:hAnsi="Times New Roman"/>
                <w:sz w:val="28"/>
                <w:szCs w:val="28"/>
              </w:rPr>
              <w:t>, Н. В. Титаренко. – К.: Пед. думка, 201</w:t>
            </w:r>
            <w:r w:rsidR="00BF1F21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Pr="00D770F2">
              <w:rPr>
                <w:rFonts w:ascii="Times New Roman" w:hAnsi="Times New Roman"/>
                <w:sz w:val="28"/>
                <w:szCs w:val="28"/>
              </w:rPr>
              <w:t>. – 198 с.</w:t>
            </w:r>
          </w:p>
        </w:tc>
      </w:tr>
      <w:tr w:rsidR="00195369" w:rsidRPr="00D770F2" w14:paraId="22F2E403" w14:textId="77777777" w:rsidTr="00032102">
        <w:tc>
          <w:tcPr>
            <w:tcW w:w="15354" w:type="dxa"/>
            <w:gridSpan w:val="3"/>
          </w:tcPr>
          <w:p w14:paraId="5986C9A7" w14:textId="77777777" w:rsidR="00195369" w:rsidRPr="00D770F2" w:rsidRDefault="00F642EC" w:rsidP="000321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70F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195369" w:rsidRPr="00D770F2">
              <w:rPr>
                <w:rFonts w:ascii="Times New Roman" w:hAnsi="Times New Roman"/>
                <w:b/>
                <w:sz w:val="28"/>
                <w:szCs w:val="28"/>
              </w:rPr>
              <w:t>.3. Інформаційні ресурси в Інтернеті</w:t>
            </w:r>
          </w:p>
        </w:tc>
      </w:tr>
      <w:tr w:rsidR="00195369" w:rsidRPr="00D770F2" w14:paraId="57F28AE0" w14:textId="77777777" w:rsidTr="00032102">
        <w:tc>
          <w:tcPr>
            <w:tcW w:w="1178" w:type="dxa"/>
            <w:gridSpan w:val="2"/>
          </w:tcPr>
          <w:p w14:paraId="5B22007C" w14:textId="77777777" w:rsidR="00195369" w:rsidRPr="00D770F2" w:rsidRDefault="00195369" w:rsidP="000321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6" w:type="dxa"/>
          </w:tcPr>
          <w:p w14:paraId="42797422" w14:textId="77777777" w:rsidR="00BE2D70" w:rsidRPr="00D770F2" w:rsidRDefault="00B97B44" w:rsidP="00BE2D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BE2D70" w:rsidRPr="00D770F2">
                <w:rPr>
                  <w:rStyle w:val="ab"/>
                  <w:rFonts w:ascii="Times New Roman" w:hAnsi="Times New Roman"/>
                  <w:color w:val="auto"/>
                  <w:sz w:val="28"/>
                  <w:szCs w:val="28"/>
                </w:rPr>
                <w:t>https://www.yakaboo.ua/zoshit-dlja-laboratornih-i-praktichnih-robit-himija-10-klas.html</w:t>
              </w:r>
            </w:hyperlink>
          </w:p>
          <w:p w14:paraId="48690315" w14:textId="77777777" w:rsidR="00BE2D70" w:rsidRPr="00D770F2" w:rsidRDefault="00BE2D70" w:rsidP="00BE2D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0F2">
              <w:rPr>
                <w:rFonts w:ascii="Times New Roman" w:hAnsi="Times New Roman"/>
                <w:sz w:val="28"/>
                <w:szCs w:val="28"/>
              </w:rPr>
              <w:t>https://detmir.com.ua/product/296666</w:t>
            </w:r>
          </w:p>
          <w:p w14:paraId="7FA82872" w14:textId="77777777" w:rsidR="00BE2D70" w:rsidRPr="00D770F2" w:rsidRDefault="00B97B44" w:rsidP="00BE2D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BE2D70" w:rsidRPr="00D770F2">
                <w:rPr>
                  <w:rStyle w:val="ab"/>
                  <w:rFonts w:ascii="Times New Roman" w:hAnsi="Times New Roman"/>
                  <w:color w:val="auto"/>
                  <w:sz w:val="28"/>
                  <w:szCs w:val="28"/>
                </w:rPr>
                <w:t>https://www.youtube.com/watch?v=-4H7WXqFfA0&amp;ab</w:t>
              </w:r>
            </w:hyperlink>
          </w:p>
          <w:p w14:paraId="7124AC3A" w14:textId="77777777" w:rsidR="00BE2D70" w:rsidRPr="00D770F2" w:rsidRDefault="00B97B44" w:rsidP="00BE2D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BE2D70" w:rsidRPr="00D770F2">
                <w:rPr>
                  <w:rStyle w:val="ab"/>
                  <w:rFonts w:ascii="Times New Roman" w:hAnsi="Times New Roman"/>
                  <w:color w:val="auto"/>
                  <w:sz w:val="28"/>
                  <w:szCs w:val="28"/>
                </w:rPr>
                <w:t>http://yunibiochimiki.blogspot.com/</w:t>
              </w:r>
            </w:hyperlink>
          </w:p>
          <w:p w14:paraId="26F00F01" w14:textId="77777777" w:rsidR="00BE2D70" w:rsidRPr="00D770F2" w:rsidRDefault="00B97B44" w:rsidP="00BE2D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BE2D70" w:rsidRPr="00D770F2">
                <w:rPr>
                  <w:rStyle w:val="ab"/>
                  <w:rFonts w:ascii="Times New Roman" w:hAnsi="Times New Roman"/>
                  <w:color w:val="auto"/>
                  <w:sz w:val="28"/>
                  <w:szCs w:val="28"/>
                </w:rPr>
                <w:t>https://naurok.com.ua/biblioteka/himiya/klas-10</w:t>
              </w:r>
            </w:hyperlink>
          </w:p>
          <w:p w14:paraId="627C5C6C" w14:textId="77777777" w:rsidR="00195369" w:rsidRPr="00D770F2" w:rsidRDefault="00BE2D70" w:rsidP="00BE2D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0F2">
              <w:rPr>
                <w:rFonts w:ascii="Times New Roman" w:hAnsi="Times New Roman"/>
                <w:sz w:val="28"/>
                <w:szCs w:val="28"/>
              </w:rPr>
              <w:t>http://chemopit.blogspot.com/p/blog-page.html</w:t>
            </w:r>
          </w:p>
        </w:tc>
      </w:tr>
    </w:tbl>
    <w:p w14:paraId="0EC6A5F2" w14:textId="77777777" w:rsidR="00195369" w:rsidRPr="00C75457" w:rsidRDefault="00195369" w:rsidP="00195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D8DDF9" w14:textId="77777777" w:rsidR="00283664" w:rsidRPr="007B4FBE" w:rsidRDefault="00283664" w:rsidP="007B4FBE">
      <w:pPr>
        <w:rPr>
          <w:rFonts w:ascii="Calibri" w:eastAsia="Times New Roman" w:hAnsi="Calibri" w:cs="Times New Roman"/>
        </w:rPr>
      </w:pPr>
    </w:p>
    <w:sectPr w:rsidR="00283664" w:rsidRPr="007B4FBE" w:rsidSect="004636F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84588" w14:textId="77777777" w:rsidR="00B97B44" w:rsidRDefault="00B97B44" w:rsidP="002D1A72">
      <w:pPr>
        <w:spacing w:after="0" w:line="240" w:lineRule="auto"/>
      </w:pPr>
      <w:r>
        <w:separator/>
      </w:r>
    </w:p>
  </w:endnote>
  <w:endnote w:type="continuationSeparator" w:id="0">
    <w:p w14:paraId="37EE189C" w14:textId="77777777" w:rsidR="00B97B44" w:rsidRDefault="00B97B44" w:rsidP="002D1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887FB" w14:textId="77777777" w:rsidR="00B97B44" w:rsidRDefault="00B97B44" w:rsidP="002D1A72">
      <w:pPr>
        <w:spacing w:after="0" w:line="240" w:lineRule="auto"/>
      </w:pPr>
      <w:r>
        <w:separator/>
      </w:r>
    </w:p>
  </w:footnote>
  <w:footnote w:type="continuationSeparator" w:id="0">
    <w:p w14:paraId="08F7393E" w14:textId="77777777" w:rsidR="00B97B44" w:rsidRDefault="00B97B44" w:rsidP="002D1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65BE6"/>
    <w:multiLevelType w:val="hybridMultilevel"/>
    <w:tmpl w:val="32648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E6A30"/>
    <w:multiLevelType w:val="hybridMultilevel"/>
    <w:tmpl w:val="63C03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11C"/>
    <w:rsid w:val="00006180"/>
    <w:rsid w:val="00032102"/>
    <w:rsid w:val="00080C84"/>
    <w:rsid w:val="000C0D95"/>
    <w:rsid w:val="000F614A"/>
    <w:rsid w:val="00137FF7"/>
    <w:rsid w:val="00153E1D"/>
    <w:rsid w:val="00195369"/>
    <w:rsid w:val="00207FB7"/>
    <w:rsid w:val="002440F8"/>
    <w:rsid w:val="00277C1E"/>
    <w:rsid w:val="00283664"/>
    <w:rsid w:val="00286E7D"/>
    <w:rsid w:val="002B0FAB"/>
    <w:rsid w:val="002D1A72"/>
    <w:rsid w:val="002D6DC6"/>
    <w:rsid w:val="002F611C"/>
    <w:rsid w:val="002F78E4"/>
    <w:rsid w:val="00320F91"/>
    <w:rsid w:val="003B6F46"/>
    <w:rsid w:val="003E6B02"/>
    <w:rsid w:val="004100B6"/>
    <w:rsid w:val="00414012"/>
    <w:rsid w:val="004636F7"/>
    <w:rsid w:val="004713A4"/>
    <w:rsid w:val="004950F5"/>
    <w:rsid w:val="004A6D45"/>
    <w:rsid w:val="005307AC"/>
    <w:rsid w:val="00540CF6"/>
    <w:rsid w:val="00561C8B"/>
    <w:rsid w:val="00627264"/>
    <w:rsid w:val="006437A2"/>
    <w:rsid w:val="006B3696"/>
    <w:rsid w:val="006D2752"/>
    <w:rsid w:val="00763784"/>
    <w:rsid w:val="007B4FBE"/>
    <w:rsid w:val="00802A1B"/>
    <w:rsid w:val="0081145D"/>
    <w:rsid w:val="00825754"/>
    <w:rsid w:val="00873CE4"/>
    <w:rsid w:val="00884F8E"/>
    <w:rsid w:val="008B422E"/>
    <w:rsid w:val="00913DFC"/>
    <w:rsid w:val="00920216"/>
    <w:rsid w:val="00932453"/>
    <w:rsid w:val="00984E4A"/>
    <w:rsid w:val="00A05B2E"/>
    <w:rsid w:val="00A23241"/>
    <w:rsid w:val="00AB5E65"/>
    <w:rsid w:val="00B9142F"/>
    <w:rsid w:val="00B97B44"/>
    <w:rsid w:val="00BE2D70"/>
    <w:rsid w:val="00BF1F21"/>
    <w:rsid w:val="00C43305"/>
    <w:rsid w:val="00C73CDC"/>
    <w:rsid w:val="00C80E19"/>
    <w:rsid w:val="00C94F9A"/>
    <w:rsid w:val="00CC4E19"/>
    <w:rsid w:val="00CC6835"/>
    <w:rsid w:val="00D32EAE"/>
    <w:rsid w:val="00D770F2"/>
    <w:rsid w:val="00DF2387"/>
    <w:rsid w:val="00E165AF"/>
    <w:rsid w:val="00E53415"/>
    <w:rsid w:val="00E72370"/>
    <w:rsid w:val="00EC07B9"/>
    <w:rsid w:val="00EC5738"/>
    <w:rsid w:val="00ED06EB"/>
    <w:rsid w:val="00EE0694"/>
    <w:rsid w:val="00EF0BA2"/>
    <w:rsid w:val="00F642EC"/>
    <w:rsid w:val="00F71E14"/>
    <w:rsid w:val="00F94B25"/>
    <w:rsid w:val="00FB17DB"/>
    <w:rsid w:val="00FC1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DC2D519"/>
  <w15:docId w15:val="{1E0495BC-7FF6-4672-9944-15A69B76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752"/>
    <w:pPr>
      <w:ind w:left="720"/>
      <w:contextualSpacing/>
    </w:pPr>
    <w:rPr>
      <w:rFonts w:ascii="Calibri" w:eastAsia="Times New Roman" w:hAnsi="Calibri" w:cs="Times New Roman"/>
      <w:lang w:val="ru-RU"/>
    </w:rPr>
  </w:style>
  <w:style w:type="character" w:customStyle="1" w:styleId="rvts0">
    <w:name w:val="rvts0"/>
    <w:uiPriority w:val="99"/>
    <w:rsid w:val="002D1A72"/>
  </w:style>
  <w:style w:type="paragraph" w:customStyle="1" w:styleId="Default">
    <w:name w:val="Default"/>
    <w:uiPriority w:val="99"/>
    <w:rsid w:val="002D1A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2D1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1A72"/>
  </w:style>
  <w:style w:type="paragraph" w:styleId="a6">
    <w:name w:val="footer"/>
    <w:basedOn w:val="a"/>
    <w:link w:val="a7"/>
    <w:uiPriority w:val="99"/>
    <w:unhideWhenUsed/>
    <w:rsid w:val="002D1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1A72"/>
  </w:style>
  <w:style w:type="paragraph" w:customStyle="1" w:styleId="NoParagraphStyle">
    <w:name w:val="[No Paragraph Style]"/>
    <w:rsid w:val="0019536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/>
    </w:rPr>
  </w:style>
  <w:style w:type="character" w:customStyle="1" w:styleId="basictable">
    <w:name w:val="basic_table"/>
    <w:rsid w:val="00195369"/>
    <w:rPr>
      <w:rFonts w:ascii="HeliosCond" w:hAnsi="HeliosCond"/>
      <w:spacing w:val="0"/>
      <w:sz w:val="16"/>
    </w:rPr>
  </w:style>
  <w:style w:type="paragraph" w:customStyle="1" w:styleId="basictable0">
    <w:name w:val="basic table"/>
    <w:basedOn w:val="NoParagraphStyle"/>
    <w:rsid w:val="00195369"/>
    <w:pPr>
      <w:jc w:val="both"/>
    </w:pPr>
    <w:rPr>
      <w:rFonts w:ascii="PetersburgC" w:hAnsi="PetersburgC" w:cs="PetersburgC"/>
      <w:sz w:val="20"/>
      <w:szCs w:val="20"/>
      <w:lang w:val="uk-UA"/>
    </w:rPr>
  </w:style>
  <w:style w:type="paragraph" w:styleId="a8">
    <w:name w:val="No Spacing"/>
    <w:uiPriority w:val="1"/>
    <w:qFormat/>
    <w:rsid w:val="001953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Tahoma1">
    <w:name w:val="Основной текст (2) + Tahoma1"/>
    <w:aliases w:val="81,5 pt1,Полужирный2,Курсив5,Интервал 0 pt"/>
    <w:rsid w:val="00E53415"/>
    <w:rPr>
      <w:rFonts w:ascii="Tahoma" w:hAnsi="Tahoma"/>
      <w:b/>
      <w:i/>
      <w:color w:val="000000"/>
      <w:spacing w:val="-10"/>
      <w:w w:val="100"/>
      <w:position w:val="0"/>
      <w:sz w:val="17"/>
      <w:u w:val="none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A23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3241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BE2D70"/>
    <w:rPr>
      <w:color w:val="0000FF" w:themeColor="hyperlink"/>
      <w:u w:val="single"/>
    </w:rPr>
  </w:style>
  <w:style w:type="paragraph" w:customStyle="1" w:styleId="tl">
    <w:name w:val="tl"/>
    <w:basedOn w:val="a"/>
    <w:uiPriority w:val="99"/>
    <w:rsid w:val="00032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aboo.ua/zoshit-dlja-laboratornih-i-praktichnih-robit-himija-10-klas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urok.com.ua/biblioteka/himiya/klas-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yunibiochimiki.blogspo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-4H7WXqFfA0&amp;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93331-D763-4C3B-AC02-936DF8BB9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25</Pages>
  <Words>5001</Words>
  <Characters>28509</Characters>
  <Application>Microsoft Office Word</Application>
  <DocSecurity>0</DocSecurity>
  <Lines>237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Хом'як</dc:creator>
  <cp:keywords/>
  <dc:description/>
  <cp:lastModifiedBy>Васьок Ярошик</cp:lastModifiedBy>
  <cp:revision>38</cp:revision>
  <cp:lastPrinted>2024-09-24T13:49:00Z</cp:lastPrinted>
  <dcterms:created xsi:type="dcterms:W3CDTF">2018-09-14T18:35:00Z</dcterms:created>
  <dcterms:modified xsi:type="dcterms:W3CDTF">2024-09-24T13:49:00Z</dcterms:modified>
</cp:coreProperties>
</file>