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08240" w14:textId="77777777" w:rsidR="00835F56" w:rsidRPr="00835F56" w:rsidRDefault="00835F56" w:rsidP="00835F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F56"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5F8A9834" w14:textId="77777777" w:rsidR="00720815" w:rsidRPr="00A71E95" w:rsidRDefault="00720815" w:rsidP="0072081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71E95">
        <w:rPr>
          <w:rFonts w:ascii="Times New Roman" w:hAnsi="Times New Roman"/>
          <w:b/>
          <w:caps/>
          <w:sz w:val="28"/>
          <w:szCs w:val="28"/>
        </w:rPr>
        <w:t>ВІДОКРЕМЛЕНИЙ СТРУКТУРНИЙ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</w:rPr>
        <w:t>ПІДРОЗДІЛ</w:t>
      </w:r>
    </w:p>
    <w:p w14:paraId="62FDEDF6" w14:textId="77777777" w:rsidR="00720815" w:rsidRPr="00A71E95" w:rsidRDefault="00720815" w:rsidP="0072081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</w:rPr>
        <w:t>ТЕХНІЧНИЙ ФАХОВИЙ КОЛЕДЖ</w:t>
      </w:r>
    </w:p>
    <w:p w14:paraId="429EE5DC" w14:textId="77777777" w:rsidR="00720815" w:rsidRPr="00A71E95" w:rsidRDefault="00720815" w:rsidP="0072081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71E95">
        <w:rPr>
          <w:rFonts w:ascii="Times New Roman" w:hAnsi="Times New Roman"/>
          <w:b/>
          <w:caps/>
          <w:sz w:val="28"/>
          <w:szCs w:val="28"/>
        </w:rPr>
        <w:t>ЛУЦЬКОГО НАЦІОНАЛЬНОГО ТЕХНІЧНОГО УНІВЕРСИТЕТУ»</w:t>
      </w:r>
    </w:p>
    <w:p w14:paraId="64E50D8C" w14:textId="77777777" w:rsidR="00720815" w:rsidRPr="004636F7" w:rsidRDefault="00720815" w:rsidP="00720815">
      <w:pPr>
        <w:pBdr>
          <w:bottom w:val="single" w:sz="12" w:space="1" w:color="auto"/>
        </w:pBd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Циклова комісія природничо-математичних дисциплін</w:t>
      </w:r>
    </w:p>
    <w:p w14:paraId="6CD175D0" w14:textId="77777777" w:rsidR="00835F56" w:rsidRDefault="00501E4F" w:rsidP="004636F7">
      <w:pPr>
        <w:tabs>
          <w:tab w:val="left" w:pos="2835"/>
          <w:tab w:val="left" w:pos="6379"/>
        </w:tabs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AA1A679" w14:textId="77777777" w:rsidR="004636F7" w:rsidRPr="004636F7" w:rsidRDefault="00835F56" w:rsidP="00835F56">
      <w:pPr>
        <w:tabs>
          <w:tab w:val="left" w:pos="2835"/>
          <w:tab w:val="left" w:pos="6379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675EA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4636F7" w:rsidRPr="004636F7">
        <w:rPr>
          <w:rFonts w:ascii="Times New Roman" w:eastAsia="Times New Roman" w:hAnsi="Times New Roman" w:cs="Times New Roman"/>
          <w:b/>
          <w:caps/>
          <w:sz w:val="28"/>
          <w:szCs w:val="28"/>
        </w:rPr>
        <w:t>Затверджую</w:t>
      </w:r>
    </w:p>
    <w:p w14:paraId="667C37D0" w14:textId="77777777" w:rsidR="004636F7" w:rsidRPr="004636F7" w:rsidRDefault="004636F7" w:rsidP="004636F7">
      <w:pPr>
        <w:tabs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Заступник директора                                                                                                                                  з навчально-виробничої роботи</w:t>
      </w:r>
    </w:p>
    <w:p w14:paraId="467607D2" w14:textId="4F108FC7" w:rsidR="004636F7" w:rsidRPr="004636F7" w:rsidRDefault="004636F7" w:rsidP="004636F7">
      <w:pPr>
        <w:tabs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_______________ </w:t>
      </w:r>
      <w:proofErr w:type="spellStart"/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І.Андрощук</w:t>
      </w:r>
      <w:proofErr w:type="spellEnd"/>
    </w:p>
    <w:p w14:paraId="3916D44A" w14:textId="77777777" w:rsidR="004636F7" w:rsidRPr="004636F7" w:rsidRDefault="004636F7" w:rsidP="004636F7">
      <w:pPr>
        <w:tabs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__________________ 20__ року</w:t>
      </w:r>
    </w:p>
    <w:p w14:paraId="3BDADBEC" w14:textId="77777777" w:rsidR="004636F7" w:rsidRPr="004636F7" w:rsidRDefault="004636F7" w:rsidP="004636F7">
      <w:pPr>
        <w:tabs>
          <w:tab w:val="left" w:pos="111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3B9AF" w14:textId="42545054" w:rsidR="004636F7" w:rsidRPr="008C5D6E" w:rsidRDefault="004636F7" w:rsidP="004636F7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4636F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програма навчально</w:t>
      </w:r>
      <w:r w:rsidR="008C5D6E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го предмет</w:t>
      </w:r>
      <w:r w:rsidR="00BC19CE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у</w:t>
      </w:r>
    </w:p>
    <w:p w14:paraId="19675D52" w14:textId="2DF59B74" w:rsidR="00E165AF" w:rsidRPr="008C5D6E" w:rsidRDefault="008C5D6E" w:rsidP="00E165AF">
      <w:pPr>
        <w:tabs>
          <w:tab w:val="left" w:pos="660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E165AF" w:rsidRPr="00835F56">
        <w:rPr>
          <w:rFonts w:ascii="Times New Roman" w:eastAsia="Times New Roman" w:hAnsi="Times New Roman" w:cs="Times New Roman"/>
          <w:b/>
          <w:sz w:val="28"/>
          <w:szCs w:val="28"/>
        </w:rPr>
        <w:t>ХІМІЯ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D73D819" w14:textId="40204E2F" w:rsidR="004636F7" w:rsidRPr="00E165AF" w:rsidRDefault="00903812" w:rsidP="00E165AF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Розробник</w:t>
      </w:r>
      <w:r w:rsidR="00AA3F9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B5E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5E65" w:rsidRPr="00835F56">
        <w:rPr>
          <w:rFonts w:ascii="Times New Roman" w:eastAsia="Times New Roman" w:hAnsi="Times New Roman" w:cs="Times New Roman"/>
          <w:sz w:val="28"/>
          <w:szCs w:val="28"/>
          <w:u w:val="single"/>
        </w:rPr>
        <w:t>викл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адач</w:t>
      </w:r>
      <w:r w:rsidR="005405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B5E65" w:rsidRPr="00835F56">
        <w:rPr>
          <w:rFonts w:ascii="Times New Roman" w:eastAsia="Times New Roman" w:hAnsi="Times New Roman" w:cs="Times New Roman"/>
          <w:sz w:val="28"/>
          <w:szCs w:val="28"/>
          <w:u w:val="single"/>
        </w:rPr>
        <w:t>хімії</w:t>
      </w:r>
      <w:r w:rsidR="00AA3F95" w:rsidRPr="00835F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165AF" w:rsidRPr="00835F56">
        <w:rPr>
          <w:rFonts w:ascii="Times New Roman" w:eastAsia="Times New Roman" w:hAnsi="Times New Roman" w:cs="Times New Roman"/>
          <w:sz w:val="28"/>
          <w:szCs w:val="28"/>
          <w:u w:val="single"/>
        </w:rPr>
        <w:t>Ромашко Олена Миколаївна</w:t>
      </w:r>
    </w:p>
    <w:p w14:paraId="2E3292C0" w14:textId="77777777" w:rsidR="0088265F" w:rsidRDefault="00A9461F" w:rsidP="008826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46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Код та назва професії</w:t>
      </w:r>
      <w:r w:rsidR="00AA3F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3812">
        <w:rPr>
          <w:rFonts w:ascii="Times New Roman" w:eastAsia="Times New Roman" w:hAnsi="Times New Roman" w:cs="Times New Roman"/>
          <w:b/>
          <w:sz w:val="28"/>
          <w:szCs w:val="28"/>
        </w:rPr>
        <w:t>7231</w:t>
      </w:r>
      <w:r w:rsidR="00903812">
        <w:rPr>
          <w:rFonts w:ascii="Times New Roman" w:hAnsi="Times New Roman" w:cs="Times New Roman"/>
          <w:sz w:val="28"/>
          <w:szCs w:val="28"/>
          <w:u w:val="single"/>
        </w:rPr>
        <w:t>«Слюсар з ремонту колісних транспортних засобів»</w:t>
      </w:r>
      <w:r w:rsidR="0088265F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88265F" w:rsidRPr="008826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265F" w:rsidRPr="00903812">
        <w:rPr>
          <w:rFonts w:ascii="Times New Roman" w:hAnsi="Times New Roman" w:cs="Times New Roman"/>
          <w:b/>
          <w:sz w:val="28"/>
          <w:szCs w:val="28"/>
          <w:u w:val="single"/>
        </w:rPr>
        <w:t>7212</w:t>
      </w:r>
      <w:r w:rsidR="0088265F" w:rsidRPr="008826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265F">
        <w:rPr>
          <w:rFonts w:ascii="Times New Roman" w:hAnsi="Times New Roman" w:cs="Times New Roman"/>
          <w:sz w:val="28"/>
          <w:szCs w:val="28"/>
          <w:u w:val="single"/>
        </w:rPr>
        <w:t>Електрозварник ручного зварювання»</w:t>
      </w:r>
      <w:r w:rsidR="0088265F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  <w:r w:rsidR="008826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3812" w:rsidRPr="00903812">
        <w:rPr>
          <w:rFonts w:ascii="Times New Roman" w:hAnsi="Times New Roman" w:cs="Times New Roman"/>
          <w:b/>
          <w:sz w:val="28"/>
          <w:szCs w:val="28"/>
          <w:u w:val="single"/>
        </w:rPr>
        <w:t>7435</w:t>
      </w:r>
      <w:r w:rsidR="0088265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8265F" w:rsidRPr="00913DF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8265F">
        <w:rPr>
          <w:rFonts w:ascii="Times New Roman" w:hAnsi="Times New Roman" w:cs="Times New Roman"/>
          <w:sz w:val="28"/>
          <w:szCs w:val="28"/>
          <w:u w:val="single"/>
        </w:rPr>
        <w:t>Кравець</w:t>
      </w:r>
      <w:r w:rsidR="0088265F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="0088265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.</w:t>
      </w:r>
      <w:r w:rsidR="00903812" w:rsidRPr="00903812">
        <w:rPr>
          <w:rFonts w:ascii="Times New Roman" w:hAnsi="Times New Roman" w:cs="Times New Roman"/>
          <w:b/>
          <w:sz w:val="28"/>
          <w:szCs w:val="28"/>
          <w:u w:val="single"/>
        </w:rPr>
        <w:t xml:space="preserve"> 8263</w:t>
      </w:r>
      <w:r w:rsidR="00C719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3DFC" w:rsidRPr="00913DF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13DFC" w:rsidRPr="00A9461F">
        <w:rPr>
          <w:rFonts w:ascii="Times New Roman" w:hAnsi="Times New Roman" w:cs="Times New Roman"/>
          <w:sz w:val="28"/>
          <w:szCs w:val="28"/>
          <w:u w:val="single"/>
        </w:rPr>
        <w:t>Вишивальник</w:t>
      </w:r>
      <w:r w:rsidR="00913DFC" w:rsidRPr="00913DF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8265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</w:t>
      </w:r>
      <w:r w:rsidR="0088265F" w:rsidRPr="00903812">
        <w:rPr>
          <w:rFonts w:ascii="Times New Roman" w:hAnsi="Times New Roman" w:cs="Times New Roman"/>
          <w:b/>
          <w:sz w:val="28"/>
          <w:szCs w:val="28"/>
          <w:u w:val="single"/>
        </w:rPr>
        <w:t>7233</w:t>
      </w:r>
      <w:r w:rsidR="0088265F" w:rsidRPr="0088265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88265F">
        <w:rPr>
          <w:rFonts w:ascii="Times New Roman" w:hAnsi="Times New Roman" w:cs="Times New Roman"/>
          <w:sz w:val="28"/>
          <w:szCs w:val="28"/>
          <w:u w:val="single"/>
        </w:rPr>
        <w:t>Слюсар-</w:t>
      </w:r>
      <w:proofErr w:type="spellStart"/>
      <w:r w:rsidR="0088265F">
        <w:rPr>
          <w:rFonts w:ascii="Times New Roman" w:hAnsi="Times New Roman" w:cs="Times New Roman"/>
          <w:sz w:val="28"/>
          <w:szCs w:val="28"/>
          <w:u w:val="single"/>
        </w:rPr>
        <w:t>ремонтик</w:t>
      </w:r>
      <w:proofErr w:type="spellEnd"/>
      <w:r w:rsidR="0088265F">
        <w:rPr>
          <w:rFonts w:ascii="Times New Roman" w:hAnsi="Times New Roman" w:cs="Times New Roman"/>
          <w:sz w:val="28"/>
          <w:szCs w:val="28"/>
          <w:u w:val="single"/>
          <w:lang w:val="ru-RU"/>
        </w:rPr>
        <w:t>».</w:t>
      </w:r>
      <w:r w:rsidR="00913DFC" w:rsidRPr="00913D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3812" w:rsidRPr="00903812">
        <w:rPr>
          <w:rFonts w:ascii="Times New Roman" w:hAnsi="Times New Roman" w:cs="Times New Roman"/>
          <w:b/>
          <w:sz w:val="28"/>
          <w:szCs w:val="28"/>
          <w:u w:val="single"/>
        </w:rPr>
        <w:t>7241</w:t>
      </w:r>
      <w:r w:rsidR="00913DFC" w:rsidRPr="00913DFC">
        <w:rPr>
          <w:rFonts w:ascii="Times New Roman" w:hAnsi="Times New Roman" w:cs="Times New Roman"/>
          <w:sz w:val="28"/>
          <w:szCs w:val="28"/>
          <w:u w:val="single"/>
        </w:rPr>
        <w:t>«Майстер з діагностики та налагодження електричного устаткування автомобільних засобів»</w:t>
      </w:r>
      <w:r w:rsidR="0088265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</w:t>
      </w:r>
      <w:r w:rsidR="00903812" w:rsidRPr="00903812">
        <w:rPr>
          <w:rFonts w:ascii="Times New Roman" w:hAnsi="Times New Roman" w:cs="Times New Roman"/>
          <w:b/>
          <w:sz w:val="28"/>
          <w:szCs w:val="28"/>
          <w:u w:val="single"/>
        </w:rPr>
        <w:t>7233</w:t>
      </w:r>
      <w:r w:rsidR="0088265F" w:rsidRPr="0088265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903812">
        <w:rPr>
          <w:rFonts w:ascii="Times New Roman" w:hAnsi="Times New Roman" w:cs="Times New Roman"/>
          <w:sz w:val="28"/>
          <w:szCs w:val="28"/>
          <w:u w:val="single"/>
        </w:rPr>
        <w:t>Слюсар-</w:t>
      </w:r>
      <w:proofErr w:type="spellStart"/>
      <w:r w:rsidR="00903812">
        <w:rPr>
          <w:rFonts w:ascii="Times New Roman" w:hAnsi="Times New Roman" w:cs="Times New Roman"/>
          <w:sz w:val="28"/>
          <w:szCs w:val="28"/>
          <w:u w:val="single"/>
        </w:rPr>
        <w:t>ремонтик</w:t>
      </w:r>
      <w:proofErr w:type="spellEnd"/>
      <w:r w:rsidR="0090381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265F" w:rsidRPr="008826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265F" w:rsidRPr="00903812">
        <w:rPr>
          <w:rFonts w:ascii="Times New Roman" w:hAnsi="Times New Roman" w:cs="Times New Roman"/>
          <w:b/>
          <w:sz w:val="28"/>
          <w:szCs w:val="28"/>
          <w:u w:val="single"/>
        </w:rPr>
        <w:t>7212</w:t>
      </w:r>
      <w:r w:rsidR="0088265F" w:rsidRPr="008826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03812">
        <w:rPr>
          <w:rFonts w:ascii="Times New Roman" w:hAnsi="Times New Roman" w:cs="Times New Roman"/>
          <w:sz w:val="28"/>
          <w:szCs w:val="28"/>
          <w:u w:val="single"/>
        </w:rPr>
        <w:t>Електрозварник ручного зварювання»</w:t>
      </w:r>
      <w:r w:rsidR="00501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3812" w:rsidRPr="006B4FFA">
        <w:rPr>
          <w:rFonts w:ascii="Times New Roman" w:hAnsi="Times New Roman" w:cs="Times New Roman"/>
          <w:b/>
          <w:sz w:val="28"/>
          <w:szCs w:val="28"/>
          <w:u w:val="single"/>
        </w:rPr>
        <w:t>7233</w:t>
      </w:r>
      <w:r w:rsidR="00903812">
        <w:rPr>
          <w:rFonts w:ascii="Times New Roman" w:hAnsi="Times New Roman" w:cs="Times New Roman"/>
          <w:sz w:val="28"/>
          <w:szCs w:val="28"/>
          <w:u w:val="single"/>
        </w:rPr>
        <w:t xml:space="preserve"> «Слюсар-ремонтник»</w:t>
      </w:r>
    </w:p>
    <w:p w14:paraId="5753CB30" w14:textId="5A349485" w:rsidR="004636F7" w:rsidRPr="0088265F" w:rsidRDefault="004636F7" w:rsidP="008826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Статус навчальної </w:t>
      </w:r>
      <w:proofErr w:type="spellStart"/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дисципліни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636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обов</w:t>
      </w:r>
      <w:proofErr w:type="spellEnd"/>
      <w:r w:rsidRPr="004636F7">
        <w:rPr>
          <w:rFonts w:ascii="Times New Roman" w:eastAsia="Times New Roman" w:hAnsi="Times New Roman" w:cs="Times New Roman"/>
          <w:b/>
          <w:sz w:val="28"/>
          <w:szCs w:val="28"/>
          <w:u w:val="single"/>
          <w:rtl/>
        </w:rPr>
        <w:t>ۥ</w:t>
      </w:r>
      <w:proofErr w:type="spellStart"/>
      <w:r w:rsidRPr="004636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язкова</w:t>
      </w:r>
      <w:proofErr w:type="spellEnd"/>
    </w:p>
    <w:p w14:paraId="44A6C209" w14:textId="77777777" w:rsidR="004636F7" w:rsidRPr="004636F7" w:rsidRDefault="004636F7" w:rsidP="00501E4F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 xml:space="preserve">Мова </w:t>
      </w:r>
      <w:proofErr w:type="spellStart"/>
      <w:r w:rsidRPr="004636F7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4636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українська</w:t>
      </w:r>
      <w:proofErr w:type="spellEnd"/>
      <w:r w:rsidR="00913DFC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4C6EA5B1" w14:textId="77777777" w:rsidR="004636F7" w:rsidRPr="004636F7" w:rsidRDefault="004636F7" w:rsidP="004636F7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BD749A6" w14:textId="3ABAFBF9" w:rsidR="004636F7" w:rsidRPr="0088265F" w:rsidRDefault="0088265F" w:rsidP="004636F7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2024-2025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4636F7" w:rsidRPr="004636F7" w14:paraId="03257914" w14:textId="77777777" w:rsidTr="00BD7D17">
        <w:trPr>
          <w:jc w:val="right"/>
        </w:trPr>
        <w:tc>
          <w:tcPr>
            <w:tcW w:w="5244" w:type="dxa"/>
            <w:shd w:val="clear" w:color="auto" w:fill="auto"/>
          </w:tcPr>
          <w:p w14:paraId="1D3130AF" w14:textId="77777777" w:rsidR="004636F7" w:rsidRPr="004636F7" w:rsidRDefault="004636F7" w:rsidP="004636F7">
            <w:pPr>
              <w:tabs>
                <w:tab w:val="left" w:pos="283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FF155AF" w14:textId="5A25A013" w:rsidR="001A1895" w:rsidRDefault="001A1895" w:rsidP="0088265F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CB9FA" w14:textId="08C864D8" w:rsidR="001A1895" w:rsidRPr="001A1895" w:rsidRDefault="008C5D6E" w:rsidP="001A1895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D6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636F7"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5D6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636F7" w:rsidRPr="004636F7">
        <w:rPr>
          <w:rFonts w:ascii="Times New Roman" w:eastAsia="Times New Roman" w:hAnsi="Times New Roman" w:cs="Times New Roman"/>
          <w:sz w:val="28"/>
          <w:szCs w:val="28"/>
        </w:rPr>
        <w:t>рограма навчальн</w:t>
      </w:r>
      <w:r w:rsidR="005405EC" w:rsidRPr="005405E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636F7"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5EC" w:rsidRPr="005405EC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BC19CE" w:rsidRPr="00BC19C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36F7" w:rsidRPr="004636F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13DFC">
        <w:rPr>
          <w:rFonts w:ascii="Times New Roman" w:eastAsia="Times New Roman" w:hAnsi="Times New Roman" w:cs="Times New Roman"/>
          <w:sz w:val="28"/>
          <w:szCs w:val="28"/>
        </w:rPr>
        <w:t>Хімія</w:t>
      </w:r>
      <w:r w:rsidR="004636F7" w:rsidRPr="004636F7">
        <w:rPr>
          <w:rFonts w:ascii="Times New Roman" w:eastAsia="Times New Roman" w:hAnsi="Times New Roman" w:cs="Times New Roman"/>
          <w:sz w:val="28"/>
          <w:szCs w:val="28"/>
        </w:rPr>
        <w:t>» для</w:t>
      </w:r>
      <w:r w:rsidRPr="008C5D6E">
        <w:rPr>
          <w:rFonts w:ascii="Times New Roman" w:eastAsia="Times New Roman" w:hAnsi="Times New Roman" w:cs="Times New Roman"/>
          <w:sz w:val="28"/>
          <w:szCs w:val="28"/>
        </w:rPr>
        <w:t xml:space="preserve"> здобувачів</w:t>
      </w:r>
      <w:r w:rsidR="00232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9CE" w:rsidRPr="00BC19CE">
        <w:rPr>
          <w:rFonts w:ascii="Times New Roman" w:eastAsia="Times New Roman" w:hAnsi="Times New Roman" w:cs="Times New Roman"/>
          <w:sz w:val="28"/>
          <w:szCs w:val="28"/>
        </w:rPr>
        <w:t>освітньо-кваліфікаційного рівня</w:t>
      </w:r>
      <w:r w:rsidR="00903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812" w:rsidRPr="001A1895">
        <w:rPr>
          <w:rFonts w:ascii="Times New Roman" w:eastAsia="Times New Roman" w:hAnsi="Times New Roman" w:cs="Times New Roman"/>
          <w:sz w:val="28"/>
          <w:szCs w:val="28"/>
        </w:rPr>
        <w:t>«Кваліфікований робітник»</w:t>
      </w:r>
      <w:r w:rsidR="001A1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048" w:rsidRPr="001A1895">
        <w:rPr>
          <w:rFonts w:ascii="Times New Roman" w:eastAsia="Times New Roman" w:hAnsi="Times New Roman" w:cs="Times New Roman"/>
          <w:sz w:val="28"/>
          <w:szCs w:val="28"/>
        </w:rPr>
        <w:t xml:space="preserve">здобувачів освіти </w:t>
      </w:r>
      <w:r w:rsidR="004636F7" w:rsidRPr="001A1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DFC" w:rsidRPr="001A189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01E4F" w:rsidRPr="001A189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964F0" w:rsidRPr="001A18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7CF5" w:rsidRPr="00167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4F0" w:rsidRPr="001A189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4636F7" w:rsidRPr="001A1895">
        <w:rPr>
          <w:rFonts w:ascii="Times New Roman" w:eastAsia="Times New Roman" w:hAnsi="Times New Roman" w:cs="Times New Roman"/>
          <w:sz w:val="28"/>
          <w:szCs w:val="28"/>
        </w:rPr>
        <w:t xml:space="preserve"> курсу професії</w:t>
      </w:r>
      <w:r w:rsidR="001A1895" w:rsidRPr="001A1895">
        <w:rPr>
          <w:rFonts w:ascii="Times New Roman" w:eastAsia="Times New Roman" w:hAnsi="Times New Roman" w:cs="Times New Roman"/>
          <w:sz w:val="28"/>
          <w:szCs w:val="28"/>
        </w:rPr>
        <w:t>:</w:t>
      </w:r>
      <w:r w:rsidR="00232048" w:rsidRPr="001A1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895" w:rsidRPr="001A1895">
        <w:rPr>
          <w:rFonts w:ascii="Times New Roman" w:eastAsia="Times New Roman" w:hAnsi="Times New Roman" w:cs="Times New Roman"/>
          <w:bCs/>
          <w:sz w:val="28"/>
          <w:szCs w:val="28"/>
        </w:rPr>
        <w:t xml:space="preserve">7231 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>Слюсар з ремонту колісних транспортних засобів»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 xml:space="preserve"> 7435, 8263</w:t>
      </w:r>
      <w:r w:rsidR="001A1895" w:rsidRPr="001A18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 xml:space="preserve"> «Кравець Вишивальник»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 xml:space="preserve"> 7241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 xml:space="preserve"> «Майстер з діагностики та налагодження електричного устаткування автомобільних засобів»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>7233,7212</w:t>
      </w:r>
      <w:r w:rsidR="00BC19CE" w:rsidRPr="00BC19C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>Слюсар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>-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>ремонт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>н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>ик.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>Електрозварник ручного</w:t>
      </w:r>
      <w:r w:rsidR="001A1895" w:rsidRPr="001A18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FFA" w:rsidRPr="001A1895">
        <w:rPr>
          <w:rFonts w:ascii="Times New Roman" w:hAnsi="Times New Roman" w:cs="Times New Roman"/>
          <w:bCs/>
          <w:sz w:val="28"/>
          <w:szCs w:val="28"/>
        </w:rPr>
        <w:t xml:space="preserve">зварювання»7233«Слюсар-ремонтник» денної форми навчання </w:t>
      </w:r>
      <w:r w:rsidR="004636F7" w:rsidRPr="001A1895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складена на основі </w:t>
      </w:r>
      <w:r w:rsidR="00913DFC" w:rsidRPr="001A1895">
        <w:rPr>
          <w:rFonts w:ascii="Times New Roman" w:eastAsia="Times New Roman" w:hAnsi="Times New Roman" w:cs="Times New Roman"/>
          <w:bCs/>
          <w:sz w:val="28"/>
          <w:szCs w:val="28"/>
        </w:rPr>
        <w:t>Навчальної програм</w:t>
      </w:r>
      <w:r w:rsidR="004100B6" w:rsidRPr="001A1895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для закладів середньої освіти </w:t>
      </w:r>
      <w:r w:rsidR="00913DFC" w:rsidRPr="001A1895">
        <w:rPr>
          <w:rFonts w:ascii="Times New Roman" w:eastAsia="Times New Roman" w:hAnsi="Times New Roman" w:cs="Times New Roman"/>
          <w:bCs/>
          <w:sz w:val="28"/>
          <w:szCs w:val="28"/>
        </w:rPr>
        <w:t>затвердженої Міністерством освіти і науки України</w:t>
      </w:r>
      <w:r w:rsidR="002440F8" w:rsidRPr="001A1895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</w:t>
      </w:r>
      <w:r w:rsidR="00232048" w:rsidRPr="001A1895">
        <w:rPr>
          <w:rFonts w:ascii="Times New Roman" w:eastAsia="Times New Roman" w:hAnsi="Times New Roman" w:cs="Times New Roman"/>
          <w:bCs/>
          <w:sz w:val="28"/>
          <w:szCs w:val="28"/>
        </w:rPr>
        <w:t>каз</w:t>
      </w:r>
      <w:r w:rsidR="00232048" w:rsidRPr="001A1895">
        <w:rPr>
          <w:rFonts w:ascii="Times New Roman" w:eastAsia="Times New Roman" w:hAnsi="Times New Roman" w:cs="Times New Roman"/>
          <w:sz w:val="28"/>
          <w:szCs w:val="28"/>
        </w:rPr>
        <w:t xml:space="preserve"> № 1407 від 23.10</w:t>
      </w:r>
      <w:r w:rsidR="00232048">
        <w:rPr>
          <w:rFonts w:ascii="Times New Roman" w:eastAsia="Times New Roman" w:hAnsi="Times New Roman" w:cs="Times New Roman"/>
          <w:sz w:val="28"/>
          <w:szCs w:val="28"/>
        </w:rPr>
        <w:t>.2017 р.) 2</w:t>
      </w:r>
      <w:r w:rsidR="00DB4E4A" w:rsidRPr="00DB4E4A">
        <w:rPr>
          <w:rFonts w:ascii="Times New Roman" w:eastAsia="Times New Roman" w:hAnsi="Times New Roman" w:cs="Times New Roman"/>
          <w:sz w:val="28"/>
          <w:szCs w:val="28"/>
        </w:rPr>
        <w:t>8</w:t>
      </w:r>
      <w:r w:rsidR="00244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0BC">
        <w:rPr>
          <w:rFonts w:ascii="Times New Roman" w:eastAsia="Times New Roman" w:hAnsi="Times New Roman" w:cs="Times New Roman"/>
          <w:sz w:val="28"/>
          <w:szCs w:val="28"/>
        </w:rPr>
        <w:t>серпня 202</w:t>
      </w:r>
      <w:r w:rsidR="0088265F" w:rsidRPr="0088265F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36F7" w:rsidRPr="004636F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01E4F" w:rsidRPr="00501E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691327" w:rsidRPr="00691327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FC362A" w:rsidRPr="00754B88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232048" w:rsidRPr="001A1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6F7" w:rsidRPr="001A1895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4CD29D9D" w14:textId="07E20F5C" w:rsidR="001964F0" w:rsidRPr="001A1895" w:rsidRDefault="006B4FFA" w:rsidP="001A189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Розробник: Олена Миколаївна</w:t>
      </w:r>
    </w:p>
    <w:p w14:paraId="46F5617B" w14:textId="1C10FAF0" w:rsidR="004636F7" w:rsidRPr="002440F8" w:rsidRDefault="004636F7" w:rsidP="002440F8">
      <w:pPr>
        <w:rPr>
          <w:rFonts w:ascii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>Робоча програма обгов</w:t>
      </w:r>
      <w:r w:rsidR="004100B6">
        <w:rPr>
          <w:rFonts w:ascii="Times New Roman" w:eastAsia="Times New Roman" w:hAnsi="Times New Roman" w:cs="Times New Roman"/>
          <w:sz w:val="28"/>
          <w:szCs w:val="28"/>
        </w:rPr>
        <w:t xml:space="preserve">орена та схвалена на засіданні циклової 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комісії </w:t>
      </w:r>
      <w:r w:rsidR="002440F8">
        <w:rPr>
          <w:rFonts w:ascii="Times New Roman" w:eastAsia="Times New Roman" w:hAnsi="Times New Roman" w:cs="Times New Roman"/>
          <w:sz w:val="28"/>
          <w:szCs w:val="28"/>
          <w:u w:val="single"/>
        </w:rPr>
        <w:t>природничо-математичних дисциплін</w:t>
      </w:r>
    </w:p>
    <w:p w14:paraId="4EA99688" w14:textId="4C9C8C4C" w:rsidR="004636F7" w:rsidRPr="004636F7" w:rsidRDefault="002440F8" w:rsidP="004636F7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від  </w:t>
      </w:r>
      <w:r w:rsidR="001964F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320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20815" w:rsidRPr="00686F1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2440F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серпня  </w:t>
      </w:r>
      <w:r w:rsidR="004636F7" w:rsidRPr="002440F8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="006B4FFA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88265F" w:rsidRPr="00754B88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4636F7" w:rsidRPr="004636F7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Pr="002440F8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</w:p>
    <w:p w14:paraId="5B00B9FE" w14:textId="2DF105A4" w:rsidR="004636F7" w:rsidRPr="004636F7" w:rsidRDefault="004636F7" w:rsidP="004636F7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Голова циклової комісії  ________________   </w:t>
      </w:r>
      <w:proofErr w:type="spellStart"/>
      <w:r w:rsidR="00720815" w:rsidRPr="00686F1B">
        <w:rPr>
          <w:rFonts w:ascii="Times New Roman" w:eastAsia="Times New Roman" w:hAnsi="Times New Roman" w:cs="Times New Roman"/>
          <w:sz w:val="28"/>
          <w:szCs w:val="28"/>
          <w:u w:val="single"/>
        </w:rPr>
        <w:t>Н.Стефанська</w:t>
      </w:r>
      <w:proofErr w:type="spellEnd"/>
    </w:p>
    <w:p w14:paraId="45EC3644" w14:textId="11B55876" w:rsidR="004636F7" w:rsidRPr="004636F7" w:rsidRDefault="004636F7" w:rsidP="004636F7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>Схвалено Педагогічною радою Т</w:t>
      </w:r>
      <w:r w:rsidR="008C5D6E">
        <w:rPr>
          <w:rFonts w:ascii="Times New Roman" w:eastAsia="Times New Roman" w:hAnsi="Times New Roman" w:cs="Times New Roman"/>
          <w:sz w:val="28"/>
          <w:szCs w:val="28"/>
          <w:lang w:val="ru-RU"/>
        </w:rPr>
        <w:t>ФК ЛНТУ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EAA540" w14:textId="77777777" w:rsidR="004636F7" w:rsidRPr="004636F7" w:rsidRDefault="004636F7" w:rsidP="004636F7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 w:rsidRPr="004636F7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 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636F7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року № ___</w:t>
      </w:r>
    </w:p>
    <w:p w14:paraId="71D233DB" w14:textId="77777777" w:rsidR="004636F7" w:rsidRPr="004636F7" w:rsidRDefault="004636F7" w:rsidP="002440F8">
      <w:pPr>
        <w:shd w:val="clear" w:color="auto" w:fill="FFFFFF"/>
        <w:spacing w:line="360" w:lineRule="auto"/>
        <w:ind w:right="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Робоча програма обговорена та </w:t>
      </w:r>
      <w:r w:rsidR="00835F56">
        <w:rPr>
          <w:rFonts w:ascii="Times New Roman" w:eastAsia="Times New Roman" w:hAnsi="Times New Roman" w:cs="Times New Roman"/>
          <w:sz w:val="28"/>
          <w:szCs w:val="28"/>
        </w:rPr>
        <w:t xml:space="preserve">схвалена на засіданні циклової 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>комісії _______________________________________</w:t>
      </w:r>
    </w:p>
    <w:p w14:paraId="281C4DD3" w14:textId="77777777" w:rsidR="004636F7" w:rsidRPr="004636F7" w:rsidRDefault="004636F7" w:rsidP="004636F7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__ _______ 20___ року № </w:t>
      </w:r>
      <w:r w:rsidRPr="004636F7">
        <w:rPr>
          <w:rFonts w:ascii="Times New Roman" w:eastAsia="Times New Roman" w:hAnsi="Times New Roman" w:cs="Times New Roman"/>
          <w:iCs/>
          <w:sz w:val="28"/>
          <w:szCs w:val="28"/>
        </w:rPr>
        <w:t>_</w:t>
      </w:r>
    </w:p>
    <w:p w14:paraId="60E25577" w14:textId="77777777" w:rsidR="004636F7" w:rsidRPr="004636F7" w:rsidRDefault="004636F7" w:rsidP="004636F7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>Голова циклової комісії  ________________                                  _______________________________________</w:t>
      </w:r>
    </w:p>
    <w:p w14:paraId="65F5B0D0" w14:textId="40EA0251" w:rsidR="004636F7" w:rsidRPr="004636F7" w:rsidRDefault="004636F7" w:rsidP="004636F7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>Схвалено Педагогічною радою Т</w:t>
      </w:r>
      <w:r w:rsidR="008C5D6E">
        <w:rPr>
          <w:rFonts w:ascii="Times New Roman" w:eastAsia="Times New Roman" w:hAnsi="Times New Roman" w:cs="Times New Roman"/>
          <w:sz w:val="28"/>
          <w:szCs w:val="28"/>
          <w:lang w:val="ru-RU"/>
        </w:rPr>
        <w:t>ФК ЛНТУ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8CFBB3" w14:textId="77777777" w:rsidR="004636F7" w:rsidRPr="004636F7" w:rsidRDefault="004636F7" w:rsidP="00DF2387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636F7">
        <w:rPr>
          <w:rFonts w:ascii="Times New Roman" w:eastAsia="Times New Roman" w:hAnsi="Times New Roman" w:cs="Times New Roman"/>
          <w:sz w:val="28"/>
          <w:szCs w:val="28"/>
        </w:rPr>
        <w:t xml:space="preserve">Протокол від </w:t>
      </w:r>
      <w:r w:rsidRPr="004636F7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 </w:t>
      </w:r>
      <w:r w:rsidRPr="004636F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636F7">
        <w:rPr>
          <w:rFonts w:ascii="Times New Roman" w:eastAsia="Times New Roman" w:hAnsi="Times New Roman" w:cs="Times New Roman"/>
          <w:i/>
          <w:sz w:val="28"/>
          <w:szCs w:val="28"/>
        </w:rPr>
        <w:t>___</w:t>
      </w:r>
      <w:r w:rsidR="00DF2387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928"/>
      </w:tblGrid>
      <w:tr w:rsidR="00501E4F" w:rsidRPr="00501E4F" w14:paraId="2C4BC3C9" w14:textId="77777777" w:rsidTr="00691327">
        <w:tc>
          <w:tcPr>
            <w:tcW w:w="157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38A362" w14:textId="58F7D33C" w:rsidR="00686F1B" w:rsidRPr="006C76C3" w:rsidRDefault="00754B88" w:rsidP="009703C3">
            <w:pPr>
              <w:pStyle w:val="tl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lastRenderedPageBreak/>
              <w:pict w14:anchorId="3D51ED4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78.6pt;margin-top:.8pt;width:.75pt;height:37.5pt;flip:x;z-index:251658240" o:connectortype="straight" strokecolor="#f2f2f2 [3041]" strokeweight="3pt">
                  <v:shadow type="perspective" color="#3f3151 [1607]" opacity=".5" offset="1pt" offset2="-1pt"/>
                </v:shape>
              </w:pict>
            </w:r>
            <w:r w:rsidR="00686F1B">
              <w:rPr>
                <w:b/>
                <w:sz w:val="28"/>
                <w:szCs w:val="28"/>
                <w:lang w:val="uk-UA"/>
              </w:rPr>
              <w:t>О</w:t>
            </w:r>
            <w:r w:rsidR="008C5D6E">
              <w:rPr>
                <w:b/>
                <w:sz w:val="28"/>
                <w:szCs w:val="28"/>
                <w:lang w:val="uk-UA"/>
              </w:rPr>
              <w:t>ПИС НАВЧАЛЬН</w:t>
            </w:r>
            <w:r w:rsidR="00BC19CE">
              <w:rPr>
                <w:b/>
                <w:sz w:val="28"/>
                <w:szCs w:val="28"/>
                <w:lang w:val="uk-UA"/>
              </w:rPr>
              <w:t>ОГО</w:t>
            </w:r>
            <w:r w:rsidR="008C5D6E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19CE">
              <w:rPr>
                <w:b/>
                <w:sz w:val="28"/>
                <w:szCs w:val="28"/>
                <w:lang w:val="uk-UA"/>
              </w:rPr>
              <w:t>ПРЕДМЕТУ</w:t>
            </w:r>
          </w:p>
          <w:p w14:paraId="47E0D904" w14:textId="77777777" w:rsidR="00686F1B" w:rsidRPr="00664CCE" w:rsidRDefault="00686F1B" w:rsidP="00686F1B"/>
          <w:tbl>
            <w:tblPr>
              <w:tblW w:w="15514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3"/>
              <w:gridCol w:w="5546"/>
              <w:gridCol w:w="5545"/>
            </w:tblGrid>
            <w:tr w:rsidR="00686F1B" w:rsidRPr="00324844" w14:paraId="1C3F2330" w14:textId="77777777" w:rsidTr="00686F1B">
              <w:trPr>
                <w:trHeight w:val="705"/>
              </w:trPr>
              <w:tc>
                <w:tcPr>
                  <w:tcW w:w="4423" w:type="dxa"/>
                  <w:vMerge w:val="restart"/>
                  <w:vAlign w:val="center"/>
                </w:tcPr>
                <w:p w14:paraId="17F25662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Найменування показників </w:t>
                  </w: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46E89E9B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Галузь знань,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спеціальність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, освітньо-кваліфікаційний рівень</w:t>
                  </w:r>
                </w:p>
              </w:tc>
              <w:tc>
                <w:tcPr>
                  <w:tcW w:w="5545" w:type="dxa"/>
                  <w:vAlign w:val="center"/>
                </w:tcPr>
                <w:p w14:paraId="65197234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Характеристика навчальної дисципліни</w:t>
                  </w:r>
                </w:p>
              </w:tc>
            </w:tr>
            <w:tr w:rsidR="00686F1B" w:rsidRPr="00324844" w14:paraId="5D223E1A" w14:textId="77777777" w:rsidTr="00686F1B">
              <w:trPr>
                <w:trHeight w:val="434"/>
              </w:trPr>
              <w:tc>
                <w:tcPr>
                  <w:tcW w:w="4423" w:type="dxa"/>
                  <w:vMerge/>
                  <w:vAlign w:val="center"/>
                </w:tcPr>
                <w:p w14:paraId="3D35AA4D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4ED318D9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136D249C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Форма навчання</w:t>
                  </w:r>
                </w:p>
              </w:tc>
            </w:tr>
            <w:tr w:rsidR="00686F1B" w:rsidRPr="00324844" w14:paraId="0745C137" w14:textId="77777777" w:rsidTr="00686F1B">
              <w:trPr>
                <w:trHeight w:val="1721"/>
              </w:trPr>
              <w:tc>
                <w:tcPr>
                  <w:tcW w:w="4423" w:type="dxa"/>
                  <w:vMerge w:val="restart"/>
                  <w:vAlign w:val="center"/>
                </w:tcPr>
                <w:p w14:paraId="05B54597" w14:textId="3C65192F" w:rsidR="00686F1B" w:rsidRPr="00754B88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Тем – </w:t>
                  </w:r>
                  <w:r w:rsidR="00754B88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546" w:type="dxa"/>
                </w:tcPr>
                <w:p w14:paraId="163B52AD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Галузь знань</w:t>
                  </w:r>
                </w:p>
                <w:p w14:paraId="7CDF7FC0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534DED7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Денна </w:t>
                  </w:r>
                </w:p>
                <w:p w14:paraId="78559BC5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686F1B" w:rsidRPr="00324844" w14:paraId="4128138A" w14:textId="77777777" w:rsidTr="00686F1B">
              <w:trPr>
                <w:trHeight w:val="485"/>
              </w:trPr>
              <w:tc>
                <w:tcPr>
                  <w:tcW w:w="4423" w:type="dxa"/>
                  <w:vMerge/>
                  <w:vAlign w:val="center"/>
                </w:tcPr>
                <w:p w14:paraId="1A121D25" w14:textId="77777777" w:rsidR="00686F1B" w:rsidRPr="00324844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43F4D6D4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Спеціальність </w:t>
                  </w:r>
                </w:p>
                <w:p w14:paraId="22E25A4F" w14:textId="1EC292AF" w:rsidR="00686F1B" w:rsidRPr="007B0EAA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7231 «Слюсар з ремонту колісних транспортних засобів»</w:t>
                  </w:r>
                  <w:r w:rsidR="004F5DD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4F5DD2" w:rsidRPr="00AF500E">
                    <w:rPr>
                      <w:rFonts w:ascii="Times New Roman" w:hAnsi="Times New Roman"/>
                      <w:sz w:val="28"/>
                      <w:szCs w:val="28"/>
                    </w:rPr>
                    <w:t>7212 «Електрозварник ручного зварювання»</w:t>
                  </w:r>
                  <w:r w:rsidR="007B0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7B0EAA" w:rsidRPr="00AF500E">
                    <w:rPr>
                      <w:rFonts w:ascii="Times New Roman" w:hAnsi="Times New Roman"/>
                      <w:sz w:val="28"/>
                      <w:szCs w:val="28"/>
                    </w:rPr>
                    <w:t>7241 «Майстер з діагностики та налагодження ЕУАЗ»</w:t>
                  </w:r>
                </w:p>
              </w:tc>
              <w:tc>
                <w:tcPr>
                  <w:tcW w:w="5545" w:type="dxa"/>
                  <w:vAlign w:val="center"/>
                </w:tcPr>
                <w:p w14:paraId="60AF53A0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Рік підготовки:</w:t>
                  </w:r>
                </w:p>
              </w:tc>
            </w:tr>
            <w:tr w:rsidR="00686F1B" w:rsidRPr="00324844" w14:paraId="68658461" w14:textId="77777777" w:rsidTr="00686F1B">
              <w:trPr>
                <w:trHeight w:val="270"/>
              </w:trPr>
              <w:tc>
                <w:tcPr>
                  <w:tcW w:w="4423" w:type="dxa"/>
                  <w:vMerge/>
                  <w:vAlign w:val="center"/>
                </w:tcPr>
                <w:p w14:paraId="39827CFC" w14:textId="77777777" w:rsidR="00686F1B" w:rsidRPr="00324844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5E019FF2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7F61DCEE" w14:textId="53077B89" w:rsidR="00686F1B" w:rsidRPr="00324844" w:rsidRDefault="009703C3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686F1B" w:rsidRPr="0032484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I-</w:t>
                  </w:r>
                  <w:r w:rsidR="00686F1B" w:rsidRPr="00324844"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</w:p>
              </w:tc>
            </w:tr>
            <w:tr w:rsidR="00686F1B" w:rsidRPr="00324844" w14:paraId="0721BFBC" w14:textId="77777777" w:rsidTr="00686F1B">
              <w:trPr>
                <w:trHeight w:val="274"/>
              </w:trPr>
              <w:tc>
                <w:tcPr>
                  <w:tcW w:w="4423" w:type="dxa"/>
                  <w:vMerge/>
                  <w:vAlign w:val="center"/>
                </w:tcPr>
                <w:p w14:paraId="19946910" w14:textId="77777777" w:rsidR="00686F1B" w:rsidRPr="00324844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6D8F4CE6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D85F556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Семестр</w:t>
                  </w:r>
                </w:p>
              </w:tc>
            </w:tr>
            <w:tr w:rsidR="00686F1B" w:rsidRPr="00324844" w14:paraId="5D4D72F5" w14:textId="77777777" w:rsidTr="00686F1B">
              <w:trPr>
                <w:trHeight w:val="284"/>
              </w:trPr>
              <w:tc>
                <w:tcPr>
                  <w:tcW w:w="4423" w:type="dxa"/>
                  <w:vAlign w:val="center"/>
                </w:tcPr>
                <w:p w14:paraId="34C53A75" w14:textId="0ED4DD7D" w:rsidR="00686F1B" w:rsidRPr="007B0EAA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Загальна кількість годин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44</w:t>
                  </w:r>
                </w:p>
              </w:tc>
              <w:tc>
                <w:tcPr>
                  <w:tcW w:w="5546" w:type="dxa"/>
                  <w:vMerge/>
                  <w:vAlign w:val="center"/>
                </w:tcPr>
                <w:p w14:paraId="0D6065F6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46343E79" w14:textId="2498CCE9" w:rsidR="00686F1B" w:rsidRPr="00324844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</w:t>
                  </w:r>
                  <w:r w:rsidR="007B0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ІІ</w:t>
                  </w:r>
                </w:p>
              </w:tc>
            </w:tr>
            <w:tr w:rsidR="00686F1B" w:rsidRPr="00324844" w14:paraId="121626CA" w14:textId="77777777" w:rsidTr="00686F1B">
              <w:trPr>
                <w:trHeight w:val="418"/>
              </w:trPr>
              <w:tc>
                <w:tcPr>
                  <w:tcW w:w="4423" w:type="dxa"/>
                  <w:vMerge w:val="restart"/>
                  <w:vAlign w:val="center"/>
                </w:tcPr>
                <w:p w14:paraId="7F401A62" w14:textId="77777777" w:rsidR="00686F1B" w:rsidRPr="00324844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Для денної форми навчання:</w:t>
                  </w:r>
                </w:p>
                <w:p w14:paraId="59412BB1" w14:textId="41F8DDEB" w:rsidR="00686F1B" w:rsidRPr="00FC362A" w:rsidRDefault="009703C3" w:rsidP="00686F1B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аудиторних</w:t>
                  </w:r>
                  <w:r w:rsidR="00686F1B"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44</w:t>
                  </w: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34361C83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Освітньо-кваліфікаційний рівень: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кваліфікований робітник</w:t>
                  </w:r>
                </w:p>
                <w:p w14:paraId="1AF0A70F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1D459948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Аудиторні</w:t>
                  </w:r>
                </w:p>
              </w:tc>
            </w:tr>
            <w:tr w:rsidR="00686F1B" w:rsidRPr="00324844" w14:paraId="1220C0F6" w14:textId="77777777" w:rsidTr="00686F1B">
              <w:trPr>
                <w:trHeight w:val="418"/>
              </w:trPr>
              <w:tc>
                <w:tcPr>
                  <w:tcW w:w="4423" w:type="dxa"/>
                  <w:vMerge/>
                  <w:vAlign w:val="center"/>
                </w:tcPr>
                <w:p w14:paraId="76DADFBB" w14:textId="77777777" w:rsidR="00686F1B" w:rsidRPr="00324844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45C60CA8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59E06F75" w14:textId="326A08B1" w:rsidR="00686F1B" w:rsidRPr="0088265F" w:rsidRDefault="00FC362A" w:rsidP="00686F1B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</w:t>
                  </w:r>
                  <w:r w:rsidR="0088265F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9</w:t>
                  </w:r>
                  <w:r w:rsidR="00686F1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</w:t>
                  </w:r>
                  <w:r w:rsidR="0088265F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</w:tr>
            <w:tr w:rsidR="00686F1B" w:rsidRPr="00324844" w14:paraId="306129BD" w14:textId="77777777" w:rsidTr="0088265F">
              <w:trPr>
                <w:trHeight w:val="458"/>
              </w:trPr>
              <w:tc>
                <w:tcPr>
                  <w:tcW w:w="4423" w:type="dxa"/>
                  <w:vMerge/>
                  <w:vAlign w:val="center"/>
                </w:tcPr>
                <w:p w14:paraId="0D974E99" w14:textId="77777777" w:rsidR="00686F1B" w:rsidRPr="00324844" w:rsidRDefault="00686F1B" w:rsidP="00686F1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00AF0406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553A15BF" w14:textId="51DAA7FE" w:rsidR="00686F1B" w:rsidRPr="0088265F" w:rsidRDefault="004F5DD2" w:rsidP="00686F1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proofErr w:type="spellStart"/>
                  <w:r w:rsidR="00686F1B"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Практичн</w:t>
                  </w:r>
                  <w:proofErr w:type="spellEnd"/>
                  <w:r w:rsidR="0088265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і                    </w:t>
                  </w:r>
                  <w:r w:rsidR="0088265F" w:rsidRPr="004F5DD2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2</w:t>
                  </w:r>
                </w:p>
              </w:tc>
            </w:tr>
            <w:tr w:rsidR="00686F1B" w:rsidRPr="00324844" w14:paraId="5A122274" w14:textId="77777777" w:rsidTr="00686F1B">
              <w:trPr>
                <w:trHeight w:val="181"/>
              </w:trPr>
              <w:tc>
                <w:tcPr>
                  <w:tcW w:w="4423" w:type="dxa"/>
                  <w:vMerge/>
                  <w:vAlign w:val="center"/>
                </w:tcPr>
                <w:p w14:paraId="1A8B0570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625C61FE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0D2831FB" w14:textId="1BBE03E4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</w:t>
                  </w:r>
                  <w:r w:rsidR="007B0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</w:tr>
            <w:tr w:rsidR="00686F1B" w:rsidRPr="00324844" w14:paraId="7CE35C48" w14:textId="77777777" w:rsidTr="00754B88">
              <w:trPr>
                <w:trHeight w:val="594"/>
              </w:trPr>
              <w:tc>
                <w:tcPr>
                  <w:tcW w:w="4423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4C0A5CB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6DA51491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7112E4E0" w14:textId="77777777" w:rsidR="00686F1B" w:rsidRPr="00324844" w:rsidRDefault="00686F1B" w:rsidP="00686F1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Вид контролю: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семестрова</w:t>
                  </w:r>
                </w:p>
              </w:tc>
            </w:tr>
          </w:tbl>
          <w:p w14:paraId="6E7AC083" w14:textId="1C0C55E7" w:rsidR="00686F1B" w:rsidRDefault="00754B88" w:rsidP="00691327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ru-RU"/>
              </w:rPr>
              <w:lastRenderedPageBreak/>
              <w:pict w14:anchorId="2048316C">
                <v:shape id="_x0000_s1028" type="#_x0000_t32" style="position:absolute;margin-left:779.2pt;margin-top:-.35pt;width:0;height:18pt;flip:y;z-index:251660288;mso-position-horizontal-relative:text;mso-position-vertical-relative:text" o:connectortype="straight" strokecolor="#f2f2f2 [3041]" strokeweight="3pt">
                  <v:shadow type="perspective" color="#243f60 [1604]" opacity=".5" offset="1pt" offset2="-1pt"/>
                </v:shape>
              </w:pict>
            </w: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ru-RU"/>
              </w:rPr>
              <w:pict w14:anchorId="3E06CF6C">
                <v:shape id="_x0000_s1027" type="#_x0000_t32" style="position:absolute;margin-left:-12.65pt;margin-top:13.15pt;width:800.25pt;height:.75pt;flip:y;z-index:251659264;mso-position-horizontal-relative:text;mso-position-vertical-relative:text" o:connectortype="straight" strokecolor="#f2f2f2 [3041]" strokeweight="3pt">
                  <v:shadow type="perspective" color="#622423 [1605]" opacity=".5" offset="1pt" offset2="-1pt"/>
                </v:shape>
              </w:pict>
            </w:r>
          </w:p>
          <w:tbl>
            <w:tblPr>
              <w:tblpPr w:leftFromText="180" w:rightFromText="180" w:vertAnchor="text" w:horzAnchor="margin" w:tblpY="-713"/>
              <w:tblW w:w="31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8"/>
              <w:gridCol w:w="5281"/>
              <w:gridCol w:w="5545"/>
              <w:gridCol w:w="4963"/>
              <w:gridCol w:w="5545"/>
              <w:gridCol w:w="5545"/>
            </w:tblGrid>
            <w:tr w:rsidR="00691327" w:rsidRPr="00324844" w14:paraId="49BC5410" w14:textId="13F176F0" w:rsidTr="00691327">
              <w:trPr>
                <w:trHeight w:val="705"/>
              </w:trPr>
              <w:tc>
                <w:tcPr>
                  <w:tcW w:w="4688" w:type="dxa"/>
                  <w:vMerge w:val="restart"/>
                  <w:vAlign w:val="center"/>
                </w:tcPr>
                <w:p w14:paraId="2C70F39B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Найменування показників </w:t>
                  </w:r>
                </w:p>
              </w:tc>
              <w:tc>
                <w:tcPr>
                  <w:tcW w:w="5281" w:type="dxa"/>
                  <w:vMerge w:val="restart"/>
                  <w:vAlign w:val="center"/>
                </w:tcPr>
                <w:p w14:paraId="043E5F20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Галузь знань,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спеціальність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, освітньо-кваліфікаційний рівень</w:t>
                  </w:r>
                </w:p>
              </w:tc>
              <w:tc>
                <w:tcPr>
                  <w:tcW w:w="5545" w:type="dxa"/>
                  <w:vAlign w:val="center"/>
                </w:tcPr>
                <w:p w14:paraId="67D3F71F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Характеристика навчальної дисципліни</w:t>
                  </w:r>
                </w:p>
              </w:tc>
              <w:tc>
                <w:tcPr>
                  <w:tcW w:w="4963" w:type="dxa"/>
                </w:tcPr>
                <w:p w14:paraId="421F7B61" w14:textId="350588B8" w:rsidR="00691327" w:rsidRPr="00324844" w:rsidRDefault="00754B88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 w14:anchorId="305AC001">
                      <v:shape id="_x0000_s1039" type="#_x0000_t32" style="position:absolute;left:0;text-align:left;margin-left:-.2pt;margin-top:-12.85pt;width:12.45pt;height:451.5pt;z-index:251669504;mso-position-horizontal-relative:text;mso-position-vertical-relative:text" o:connectortype="straight" strokecolor="#f2f2f2 [3041]" strokeweight="3pt">
                        <v:shadow type="perspective" color="#243f60 [1604]" opacity=".5" offset="1pt" offset2="-1pt"/>
                      </v:shape>
                    </w:pict>
                  </w: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 w14:anchorId="7546A898">
                      <v:shape id="_x0000_s1037" type="#_x0000_t32" style="position:absolute;left:0;text-align:left;margin-left:3.85pt;margin-top:-12.85pt;width:.15pt;height:460.5pt;z-index:251668480;mso-position-horizontal-relative:text;mso-position-vertical-relative:text" o:connectortype="straight" strokecolor="#f2f2f2 [3041]" strokeweight="3pt">
                        <v:shadow type="perspective" color="#243f60 [1604]" opacity=".5" offset="1pt" offset2="-1pt"/>
                      </v:shape>
                    </w:pict>
                  </w: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 w14:anchorId="7EBD9C1F">
                      <v:shape id="_x0000_s1036" type="#_x0000_t32" style="position:absolute;left:0;text-align:left;margin-left:-.2pt;margin-top:-12.85pt;width:0;height:451.5pt;z-index:251667456;mso-position-horizontal-relative:text;mso-position-vertical-relative:text" o:connectortype="straight" strokecolor="#f2f2f2 [3041]" strokeweight="3pt">
                        <v:shadow type="perspective" color="#243f60 [1604]" opacity=".5" offset="1pt" offset2="-1pt"/>
                      </v:shape>
                    </w:pict>
                  </w: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 w14:anchorId="3A8DE8DE">
                      <v:shape id="_x0000_s1032" type="#_x0000_t32" style="position:absolute;left:0;text-align:left;margin-left:4.15pt;margin-top:-.85pt;width:0;height:95.25pt;flip:y;z-index:251664384;mso-position-horizontal-relative:text;mso-position-vertical-relative:text" o:connectortype="straight" strokecolor="#f2f2f2 [3041]" strokeweight="3pt">
                        <v:shadow type="perspective" color="#243f60 [1604]" opacity=".5" offset="1pt" offset2="-1pt"/>
                      </v:shape>
                    </w:pict>
                  </w:r>
                </w:p>
              </w:tc>
              <w:tc>
                <w:tcPr>
                  <w:tcW w:w="5545" w:type="dxa"/>
                </w:tcPr>
                <w:p w14:paraId="09FA5B2D" w14:textId="35777064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316C95ED" w14:textId="35C9637C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91327" w:rsidRPr="00324844" w14:paraId="05AD8D2F" w14:textId="2DC07C8A" w:rsidTr="00691327">
              <w:trPr>
                <w:trHeight w:val="434"/>
              </w:trPr>
              <w:tc>
                <w:tcPr>
                  <w:tcW w:w="4688" w:type="dxa"/>
                  <w:vMerge/>
                  <w:vAlign w:val="center"/>
                </w:tcPr>
                <w:p w14:paraId="58F1CC44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/>
                  <w:vAlign w:val="center"/>
                </w:tcPr>
                <w:p w14:paraId="4F364077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6F54076B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Форма навчання</w:t>
                  </w:r>
                </w:p>
              </w:tc>
              <w:tc>
                <w:tcPr>
                  <w:tcW w:w="4963" w:type="dxa"/>
                </w:tcPr>
                <w:p w14:paraId="701C1361" w14:textId="77777777" w:rsidR="00691327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62AEFCBD" w14:textId="4CCD03EA" w:rsidR="00691327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4C7692FF" w14:textId="648879A1" w:rsidR="00691327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91327" w:rsidRPr="00324844" w14:paraId="677EC333" w14:textId="7BF22ACF" w:rsidTr="00691327">
              <w:trPr>
                <w:trHeight w:val="1721"/>
              </w:trPr>
              <w:tc>
                <w:tcPr>
                  <w:tcW w:w="4688" w:type="dxa"/>
                  <w:vMerge w:val="restart"/>
                  <w:vAlign w:val="center"/>
                </w:tcPr>
                <w:p w14:paraId="6E0DFA8B" w14:textId="77777777" w:rsidR="00691327" w:rsidRPr="00802A1B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Тем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281" w:type="dxa"/>
                </w:tcPr>
                <w:p w14:paraId="2951A8B9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Галузь знань</w:t>
                  </w:r>
                </w:p>
                <w:p w14:paraId="3CC28F5C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0F028136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Денна </w:t>
                  </w:r>
                </w:p>
                <w:p w14:paraId="6E239E5A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963" w:type="dxa"/>
                </w:tcPr>
                <w:p w14:paraId="7372FFAA" w14:textId="65283D4D" w:rsidR="00691327" w:rsidRPr="00324844" w:rsidRDefault="00754B88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 w14:anchorId="11297083">
                      <v:shape id="_x0000_s1031" type="#_x0000_t32" style="position:absolute;left:0;text-align:left;margin-left:4.15pt;margin-top:24.4pt;width:0;height:391.5pt;flip:y;z-index:251663360;mso-position-horizontal-relative:text;mso-position-vertical-relative:text" o:connectortype="straight" strokecolor="#f2f2f2 [3041]" strokeweight="3pt">
                        <v:shadow type="perspective" color="#243f60 [1604]" opacity=".5" offset="1pt" offset2="-1pt"/>
                      </v:shape>
                    </w:pict>
                  </w:r>
                </w:p>
              </w:tc>
              <w:tc>
                <w:tcPr>
                  <w:tcW w:w="5545" w:type="dxa"/>
                </w:tcPr>
                <w:p w14:paraId="46C78441" w14:textId="0020553F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14612FCD" w14:textId="6E22C409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91327" w:rsidRPr="00324844" w14:paraId="29C68F5F" w14:textId="6F7394D3" w:rsidTr="00691327">
              <w:trPr>
                <w:trHeight w:val="485"/>
              </w:trPr>
              <w:tc>
                <w:tcPr>
                  <w:tcW w:w="4688" w:type="dxa"/>
                  <w:vMerge/>
                  <w:vAlign w:val="center"/>
                </w:tcPr>
                <w:p w14:paraId="051379EF" w14:textId="77777777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 w:val="restart"/>
                  <w:vAlign w:val="center"/>
                </w:tcPr>
                <w:p w14:paraId="573989B5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Спеціальність </w:t>
                  </w:r>
                </w:p>
                <w:p w14:paraId="5564D452" w14:textId="77777777" w:rsidR="00691327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500E">
                    <w:rPr>
                      <w:rFonts w:ascii="Times New Roman" w:hAnsi="Times New Roman"/>
                      <w:sz w:val="28"/>
                      <w:szCs w:val="28"/>
                    </w:rPr>
                    <w:t>7435, 8263 «Кравець. Вишивальник»</w:t>
                  </w:r>
                </w:p>
                <w:p w14:paraId="18323964" w14:textId="3C45A0E9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59D05E82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Рік підготовки:</w:t>
                  </w:r>
                </w:p>
              </w:tc>
              <w:tc>
                <w:tcPr>
                  <w:tcW w:w="4963" w:type="dxa"/>
                </w:tcPr>
                <w:p w14:paraId="7A950A96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2A671554" w14:textId="1DC71C4A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40215C30" w14:textId="6F299C89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91327" w:rsidRPr="00324844" w14:paraId="1DC69B94" w14:textId="5ADA68E4" w:rsidTr="00691327">
              <w:trPr>
                <w:trHeight w:val="270"/>
              </w:trPr>
              <w:tc>
                <w:tcPr>
                  <w:tcW w:w="4688" w:type="dxa"/>
                  <w:vMerge/>
                  <w:vAlign w:val="center"/>
                </w:tcPr>
                <w:p w14:paraId="417709CD" w14:textId="77777777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/>
                  <w:vAlign w:val="center"/>
                </w:tcPr>
                <w:p w14:paraId="0EBFD298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6FFED1E1" w14:textId="478C1EAE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-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</w:p>
              </w:tc>
              <w:tc>
                <w:tcPr>
                  <w:tcW w:w="4963" w:type="dxa"/>
                </w:tcPr>
                <w:p w14:paraId="77939596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545" w:type="dxa"/>
                </w:tcPr>
                <w:p w14:paraId="4788C2D6" w14:textId="42C4162D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545" w:type="dxa"/>
                </w:tcPr>
                <w:p w14:paraId="07F6C94D" w14:textId="4FA9FE2C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91327" w:rsidRPr="00324844" w14:paraId="548D65BB" w14:textId="2195339D" w:rsidTr="00691327">
              <w:trPr>
                <w:trHeight w:val="274"/>
              </w:trPr>
              <w:tc>
                <w:tcPr>
                  <w:tcW w:w="4688" w:type="dxa"/>
                  <w:vMerge/>
                  <w:vAlign w:val="center"/>
                </w:tcPr>
                <w:p w14:paraId="674B3389" w14:textId="77777777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/>
                  <w:vAlign w:val="center"/>
                </w:tcPr>
                <w:p w14:paraId="4B050681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1AD766BF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Семестр</w:t>
                  </w:r>
                </w:p>
              </w:tc>
              <w:tc>
                <w:tcPr>
                  <w:tcW w:w="4963" w:type="dxa"/>
                </w:tcPr>
                <w:p w14:paraId="3A339996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07BF7679" w14:textId="73DE8224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73E9E10E" w14:textId="64A77850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91327" w:rsidRPr="00324844" w14:paraId="7AAFFD1B" w14:textId="6E6BB9D0" w:rsidTr="00691327">
              <w:trPr>
                <w:trHeight w:val="284"/>
              </w:trPr>
              <w:tc>
                <w:tcPr>
                  <w:tcW w:w="4688" w:type="dxa"/>
                  <w:vAlign w:val="center"/>
                </w:tcPr>
                <w:p w14:paraId="4F84A78D" w14:textId="34B9B6FF" w:rsidR="00691327" w:rsidRPr="00FC362A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Загальна кількість годин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82</w:t>
                  </w:r>
                </w:p>
              </w:tc>
              <w:tc>
                <w:tcPr>
                  <w:tcW w:w="5281" w:type="dxa"/>
                  <w:vMerge/>
                  <w:vAlign w:val="center"/>
                </w:tcPr>
                <w:p w14:paraId="2F1CA64A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79242518" w14:textId="6F0A4F20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ІІ-й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</w:t>
                  </w:r>
                </w:p>
              </w:tc>
              <w:tc>
                <w:tcPr>
                  <w:tcW w:w="4963" w:type="dxa"/>
                </w:tcPr>
                <w:p w14:paraId="26C83496" w14:textId="77777777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0323F235" w14:textId="6897E8BB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35C457C6" w14:textId="5730B887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91327" w:rsidRPr="00324844" w14:paraId="1301112F" w14:textId="48682078" w:rsidTr="00691327">
              <w:trPr>
                <w:trHeight w:val="418"/>
              </w:trPr>
              <w:tc>
                <w:tcPr>
                  <w:tcW w:w="4688" w:type="dxa"/>
                  <w:vMerge w:val="restart"/>
                  <w:vAlign w:val="center"/>
                </w:tcPr>
                <w:p w14:paraId="7B6AD7F0" w14:textId="58CD176F" w:rsidR="00691327" w:rsidRPr="00FC362A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Для денної форми навчання:</w:t>
                  </w:r>
                  <w:r w:rsidR="008C5D6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аудитор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них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82</w:t>
                  </w:r>
                </w:p>
              </w:tc>
              <w:tc>
                <w:tcPr>
                  <w:tcW w:w="5281" w:type="dxa"/>
                  <w:vMerge w:val="restart"/>
                  <w:vAlign w:val="center"/>
                </w:tcPr>
                <w:p w14:paraId="4CEB1A68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Освітньо-кваліфікаційний рівень: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кваліфікований робітник</w:t>
                  </w:r>
                </w:p>
                <w:p w14:paraId="7260EA4F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0B09D36F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Аудиторні</w:t>
                  </w:r>
                </w:p>
              </w:tc>
              <w:tc>
                <w:tcPr>
                  <w:tcW w:w="4963" w:type="dxa"/>
                </w:tcPr>
                <w:p w14:paraId="421BB0A3" w14:textId="77777777" w:rsidR="00691327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0F11C290" w14:textId="6996327C" w:rsidR="00691327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5DB277C1" w14:textId="150F8298" w:rsidR="00691327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91327" w:rsidRPr="00324844" w14:paraId="4CDE016D" w14:textId="22A910FD" w:rsidTr="00691327">
              <w:trPr>
                <w:trHeight w:val="418"/>
              </w:trPr>
              <w:tc>
                <w:tcPr>
                  <w:tcW w:w="4688" w:type="dxa"/>
                  <w:vMerge/>
                  <w:vAlign w:val="center"/>
                </w:tcPr>
                <w:p w14:paraId="2AFCF2F8" w14:textId="77777777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/>
                  <w:vAlign w:val="center"/>
                </w:tcPr>
                <w:p w14:paraId="4501E517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74BE8AC1" w14:textId="0E1AEB98" w:rsidR="00691327" w:rsidRPr="008C5D6E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54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</w:t>
                  </w:r>
                </w:p>
              </w:tc>
              <w:tc>
                <w:tcPr>
                  <w:tcW w:w="4963" w:type="dxa"/>
                </w:tcPr>
                <w:p w14:paraId="2AED4D72" w14:textId="77777777" w:rsidR="00691327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3C45D4B4" w14:textId="3B544524" w:rsidR="00691327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4AFD86A3" w14:textId="3761C16A" w:rsidR="00691327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91327" w:rsidRPr="00324844" w14:paraId="5341F24D" w14:textId="7B22F50D" w:rsidTr="00691327">
              <w:trPr>
                <w:trHeight w:val="477"/>
              </w:trPr>
              <w:tc>
                <w:tcPr>
                  <w:tcW w:w="4688" w:type="dxa"/>
                  <w:vMerge/>
                  <w:vAlign w:val="center"/>
                </w:tcPr>
                <w:p w14:paraId="7BE9A16A" w14:textId="77777777" w:rsidR="00691327" w:rsidRPr="00324844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/>
                  <w:vAlign w:val="center"/>
                </w:tcPr>
                <w:p w14:paraId="4CE25226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1765259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Практичні</w:t>
                  </w:r>
                </w:p>
              </w:tc>
              <w:tc>
                <w:tcPr>
                  <w:tcW w:w="4963" w:type="dxa"/>
                </w:tcPr>
                <w:p w14:paraId="3E6A24FE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6B7C4387" w14:textId="6CC0E04F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071FEBC3" w14:textId="5DFDC505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91327" w:rsidRPr="00324844" w14:paraId="6860EADF" w14:textId="6EA44B03" w:rsidTr="00691327">
              <w:trPr>
                <w:trHeight w:val="181"/>
              </w:trPr>
              <w:tc>
                <w:tcPr>
                  <w:tcW w:w="4688" w:type="dxa"/>
                  <w:vMerge/>
                  <w:vAlign w:val="center"/>
                </w:tcPr>
                <w:p w14:paraId="23F9693D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/>
                  <w:vAlign w:val="center"/>
                </w:tcPr>
                <w:p w14:paraId="324706E7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69E0992B" w14:textId="02D6B2B1" w:rsidR="00691327" w:rsidRPr="00324844" w:rsidRDefault="00691327" w:rsidP="009703C3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  <w:tc>
                <w:tcPr>
                  <w:tcW w:w="4963" w:type="dxa"/>
                </w:tcPr>
                <w:p w14:paraId="475E5760" w14:textId="77777777" w:rsidR="00691327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047966A2" w14:textId="091A0C81" w:rsidR="00691327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2FDEB49E" w14:textId="193795C5" w:rsidR="00691327" w:rsidRDefault="00691327" w:rsidP="009703C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91327" w:rsidRPr="00324844" w14:paraId="44CFF966" w14:textId="0DC3D510" w:rsidTr="00691327">
              <w:trPr>
                <w:trHeight w:val="594"/>
              </w:trPr>
              <w:tc>
                <w:tcPr>
                  <w:tcW w:w="4688" w:type="dxa"/>
                  <w:vMerge/>
                  <w:vAlign w:val="center"/>
                </w:tcPr>
                <w:p w14:paraId="691F6E90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1" w:type="dxa"/>
                  <w:vMerge/>
                  <w:vAlign w:val="center"/>
                </w:tcPr>
                <w:p w14:paraId="75E16652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631F5A16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Вид контролю: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семестрова</w:t>
                  </w:r>
                </w:p>
              </w:tc>
              <w:tc>
                <w:tcPr>
                  <w:tcW w:w="4963" w:type="dxa"/>
                </w:tcPr>
                <w:p w14:paraId="1959011A" w14:textId="77777777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3400DC25" w14:textId="094AE5A8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2CD17B1D" w14:textId="406313F1" w:rsidR="00691327" w:rsidRPr="00324844" w:rsidRDefault="00691327" w:rsidP="009703C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1FD81370" w14:textId="678BD763" w:rsidR="004F5DD2" w:rsidRPr="004F5DD2" w:rsidRDefault="00754B88" w:rsidP="004F5DD2">
            <w:pPr>
              <w:pStyle w:val="tl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noProof/>
                <w:lang w:val="uk-UA"/>
              </w:rPr>
              <w:pict w14:anchorId="0C1618DF">
                <v:shape id="_x0000_s1034" type="#_x0000_t32" style="position:absolute;left:0;text-align:left;margin-left:771.7pt;margin-top:-433.35pt;width:16.5pt;height:0;flip:x;z-index:251666432;mso-position-horizontal-relative:text;mso-position-vertical-relative:text" o:connectortype="straight" strokecolor="#f2f2f2 [3041]" strokeweight="3pt">
                  <v:shadow type="perspective" color="#243f60 [1604]" opacity=".5" offset="1pt" offset2="-1pt"/>
                </v:shape>
              </w:pict>
            </w:r>
            <w:r>
              <w:rPr>
                <w:noProof/>
                <w:lang w:val="uk-UA"/>
              </w:rPr>
              <w:pict w14:anchorId="215B561C">
                <v:shape id="_x0000_s1033" type="#_x0000_t32" style="position:absolute;left:0;text-align:left;margin-left:771.85pt;margin-top:-433.35pt;width:16.5pt;height:0;flip:x;z-index:251665408;mso-position-horizontal-relative:text;mso-position-vertical-relative:text" o:connectortype="straight" strokecolor="#f2f2f2 [3041]" strokeweight="3pt">
                  <v:shadow type="perspective" color="#243f60 [1604]" opacity=".5" offset="1pt" offset2="-1pt"/>
                </v:shape>
              </w:pict>
            </w:r>
            <w:r>
              <w:rPr>
                <w:b/>
                <w:caps/>
                <w:noProof/>
              </w:rPr>
              <w:pict w14:anchorId="14D8F57E">
                <v:shape id="_x0000_s1030" type="#_x0000_t32" style="position:absolute;left:0;text-align:left;margin-left:-12.8pt;margin-top:14.2pt;width:871.65pt;height:0;z-index:251662336;mso-position-horizontal-relative:text;mso-position-vertical-relative:text" o:connectortype="straight" strokecolor="#f2f2f2 [3041]" strokeweight="3pt">
                  <v:shadow type="perspective" color="#243f60 [1604]" opacity=".5" offset="1pt" offset2="-1pt"/>
                </v:shape>
              </w:pict>
            </w:r>
          </w:p>
          <w:p w14:paraId="26D2CB4A" w14:textId="77777777" w:rsidR="004F5DD2" w:rsidRDefault="004F5DD2" w:rsidP="004F5DD2">
            <w:pPr>
              <w:pStyle w:val="tl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</w:p>
          <w:p w14:paraId="57741D17" w14:textId="77777777" w:rsidR="00FC362A" w:rsidRDefault="00FC362A" w:rsidP="004F5DD2">
            <w:pPr>
              <w:pStyle w:val="tl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E0B4A60" w14:textId="0191F517" w:rsidR="004F5DD2" w:rsidRPr="006C76C3" w:rsidRDefault="00754B88" w:rsidP="004F5DD2">
            <w:pPr>
              <w:pStyle w:val="tl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lastRenderedPageBreak/>
              <w:pict w14:anchorId="11A4E5A9">
                <v:shape id="_x0000_s1040" type="#_x0000_t32" style="position:absolute;left:0;text-align:left;margin-left:778.6pt;margin-top:.8pt;width:.75pt;height:37.5pt;flip:x;z-index:251671552" o:connectortype="straight" strokecolor="#f2f2f2 [3041]" strokeweight="3pt">
                  <v:shadow type="perspective" color="#3f3151 [1607]" opacity=".5" offset="1pt" offset2="-1pt"/>
                </v:shape>
              </w:pict>
            </w:r>
            <w:r w:rsidR="004F5DD2">
              <w:rPr>
                <w:b/>
                <w:sz w:val="28"/>
                <w:szCs w:val="28"/>
                <w:lang w:val="uk-UA"/>
              </w:rPr>
              <w:t>ОПИС НАВЧАЛЬНОГО ПРЕДМЕТУ</w:t>
            </w:r>
          </w:p>
          <w:p w14:paraId="123137BE" w14:textId="77777777" w:rsidR="004F5DD2" w:rsidRPr="00664CCE" w:rsidRDefault="004F5DD2" w:rsidP="004F5DD2"/>
          <w:tbl>
            <w:tblPr>
              <w:tblW w:w="15514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3"/>
              <w:gridCol w:w="5546"/>
              <w:gridCol w:w="5545"/>
            </w:tblGrid>
            <w:tr w:rsidR="004F5DD2" w:rsidRPr="00324844" w14:paraId="414F508C" w14:textId="77777777" w:rsidTr="00754B88">
              <w:trPr>
                <w:trHeight w:val="705"/>
              </w:trPr>
              <w:tc>
                <w:tcPr>
                  <w:tcW w:w="4423" w:type="dxa"/>
                  <w:vMerge w:val="restart"/>
                  <w:vAlign w:val="center"/>
                </w:tcPr>
                <w:p w14:paraId="05343909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Найменування показників </w:t>
                  </w: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3F7CCCE9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Галузь знань,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спеціальність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, освітньо-кваліфікаційний рівень</w:t>
                  </w:r>
                </w:p>
              </w:tc>
              <w:tc>
                <w:tcPr>
                  <w:tcW w:w="5545" w:type="dxa"/>
                  <w:vAlign w:val="center"/>
                </w:tcPr>
                <w:p w14:paraId="31CDDACA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Характеристика навчальної дисципліни</w:t>
                  </w:r>
                </w:p>
              </w:tc>
            </w:tr>
            <w:tr w:rsidR="004F5DD2" w:rsidRPr="00324844" w14:paraId="3BBBFAEA" w14:textId="77777777" w:rsidTr="00754B88">
              <w:trPr>
                <w:trHeight w:val="434"/>
              </w:trPr>
              <w:tc>
                <w:tcPr>
                  <w:tcW w:w="4423" w:type="dxa"/>
                  <w:vMerge/>
                  <w:vAlign w:val="center"/>
                </w:tcPr>
                <w:p w14:paraId="1AD1EA8C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021FAE9E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147A87E4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Форма навчання</w:t>
                  </w:r>
                </w:p>
              </w:tc>
            </w:tr>
            <w:tr w:rsidR="004F5DD2" w:rsidRPr="00324844" w14:paraId="5AF0D170" w14:textId="77777777" w:rsidTr="00754B88">
              <w:trPr>
                <w:trHeight w:val="1721"/>
              </w:trPr>
              <w:tc>
                <w:tcPr>
                  <w:tcW w:w="4423" w:type="dxa"/>
                  <w:vMerge w:val="restart"/>
                  <w:vAlign w:val="center"/>
                </w:tcPr>
                <w:p w14:paraId="3595BF9F" w14:textId="1A3721C5" w:rsidR="004F5DD2" w:rsidRPr="00754B88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Тем – </w:t>
                  </w:r>
                  <w:r w:rsidR="00754B88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546" w:type="dxa"/>
                </w:tcPr>
                <w:p w14:paraId="4CE4FDB8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Галузь знань</w:t>
                  </w:r>
                </w:p>
                <w:p w14:paraId="07E65636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A860B58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Денна </w:t>
                  </w:r>
                </w:p>
                <w:p w14:paraId="736DEB82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4F5DD2" w:rsidRPr="00324844" w14:paraId="6A374F4E" w14:textId="77777777" w:rsidTr="00754B88">
              <w:trPr>
                <w:trHeight w:val="485"/>
              </w:trPr>
              <w:tc>
                <w:tcPr>
                  <w:tcW w:w="4423" w:type="dxa"/>
                  <w:vMerge/>
                  <w:vAlign w:val="center"/>
                </w:tcPr>
                <w:p w14:paraId="639F8F3A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7B46803B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Спеціальність </w:t>
                  </w:r>
                </w:p>
                <w:p w14:paraId="5AB2414E" w14:textId="7EA287EE" w:rsidR="004F5DD2" w:rsidRPr="007B0EAA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7233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«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Слюсар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-ремонтник».</w:t>
                  </w:r>
                  <w:r w:rsidRPr="00AF500E">
                    <w:rPr>
                      <w:rFonts w:ascii="Times New Roman" w:hAnsi="Times New Roman"/>
                      <w:sz w:val="28"/>
                      <w:szCs w:val="28"/>
                    </w:rPr>
                    <w:t>7241 «Майстер з діагностики та налагодження ЕУАЗ»</w:t>
                  </w:r>
                </w:p>
              </w:tc>
              <w:tc>
                <w:tcPr>
                  <w:tcW w:w="5545" w:type="dxa"/>
                  <w:vAlign w:val="center"/>
                </w:tcPr>
                <w:p w14:paraId="03804081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Рік підготовки:</w:t>
                  </w:r>
                </w:p>
              </w:tc>
            </w:tr>
            <w:tr w:rsidR="004F5DD2" w:rsidRPr="00324844" w14:paraId="5C5F9C0A" w14:textId="77777777" w:rsidTr="00754B88">
              <w:trPr>
                <w:trHeight w:val="270"/>
              </w:trPr>
              <w:tc>
                <w:tcPr>
                  <w:tcW w:w="4423" w:type="dxa"/>
                  <w:vMerge/>
                  <w:vAlign w:val="center"/>
                </w:tcPr>
                <w:p w14:paraId="66EA573F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47220C04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0033C029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  <w:r w:rsidRPr="004F5DD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</w:p>
              </w:tc>
            </w:tr>
            <w:tr w:rsidR="004F5DD2" w:rsidRPr="00324844" w14:paraId="1DA69159" w14:textId="77777777" w:rsidTr="00754B88">
              <w:trPr>
                <w:trHeight w:val="274"/>
              </w:trPr>
              <w:tc>
                <w:tcPr>
                  <w:tcW w:w="4423" w:type="dxa"/>
                  <w:vMerge/>
                  <w:vAlign w:val="center"/>
                </w:tcPr>
                <w:p w14:paraId="5AF21FD9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15BCA57F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0125AE91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Семестр</w:t>
                  </w:r>
                </w:p>
              </w:tc>
            </w:tr>
            <w:tr w:rsidR="004F5DD2" w:rsidRPr="00324844" w14:paraId="4151582D" w14:textId="77777777" w:rsidTr="00754B88">
              <w:trPr>
                <w:trHeight w:val="284"/>
              </w:trPr>
              <w:tc>
                <w:tcPr>
                  <w:tcW w:w="4423" w:type="dxa"/>
                  <w:vAlign w:val="center"/>
                </w:tcPr>
                <w:p w14:paraId="1A22BE4E" w14:textId="74944739" w:rsidR="004F5DD2" w:rsidRPr="007B0EAA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Загальна кількість годин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36</w:t>
                  </w:r>
                </w:p>
              </w:tc>
              <w:tc>
                <w:tcPr>
                  <w:tcW w:w="5546" w:type="dxa"/>
                  <w:vMerge/>
                  <w:vAlign w:val="center"/>
                </w:tcPr>
                <w:p w14:paraId="41EB7371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00B8819F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ІІ</w:t>
                  </w:r>
                </w:p>
              </w:tc>
            </w:tr>
            <w:tr w:rsidR="004F5DD2" w:rsidRPr="00324844" w14:paraId="6BFC40CA" w14:textId="77777777" w:rsidTr="00754B88">
              <w:trPr>
                <w:trHeight w:val="418"/>
              </w:trPr>
              <w:tc>
                <w:tcPr>
                  <w:tcW w:w="4423" w:type="dxa"/>
                  <w:vMerge w:val="restart"/>
                  <w:vAlign w:val="center"/>
                </w:tcPr>
                <w:p w14:paraId="68B07EA7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Для денної форми навчання:</w:t>
                  </w:r>
                </w:p>
                <w:p w14:paraId="55F7BCD6" w14:textId="44599F12" w:rsidR="004F5DD2" w:rsidRPr="00FC362A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аудиторних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36</w:t>
                  </w: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1C14345D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Освітньо-кваліфікаційний рівень: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кваліфікований робітник</w:t>
                  </w:r>
                </w:p>
                <w:p w14:paraId="4E29865C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A146891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Аудиторні</w:t>
                  </w:r>
                </w:p>
              </w:tc>
            </w:tr>
            <w:tr w:rsidR="004F5DD2" w:rsidRPr="00324844" w14:paraId="709DABEF" w14:textId="77777777" w:rsidTr="00754B88">
              <w:trPr>
                <w:trHeight w:val="418"/>
              </w:trPr>
              <w:tc>
                <w:tcPr>
                  <w:tcW w:w="4423" w:type="dxa"/>
                  <w:vMerge/>
                  <w:vAlign w:val="center"/>
                </w:tcPr>
                <w:p w14:paraId="474E757A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27FD98F9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46E23F28" w14:textId="77777777" w:rsidR="004F5DD2" w:rsidRPr="0088265F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25</w:t>
                  </w:r>
                </w:p>
              </w:tc>
            </w:tr>
            <w:tr w:rsidR="004F5DD2" w:rsidRPr="00324844" w14:paraId="3573121D" w14:textId="77777777" w:rsidTr="00754B88">
              <w:trPr>
                <w:trHeight w:val="458"/>
              </w:trPr>
              <w:tc>
                <w:tcPr>
                  <w:tcW w:w="4423" w:type="dxa"/>
                  <w:vMerge/>
                  <w:vAlign w:val="center"/>
                </w:tcPr>
                <w:p w14:paraId="6BD9D7D3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1F3997FD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7F8892C2" w14:textId="73D42332" w:rsidR="004F5DD2" w:rsidRPr="0088265F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</w:t>
                  </w:r>
                  <w:proofErr w:type="spellStart"/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Практичн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і               </w:t>
                  </w:r>
                </w:p>
              </w:tc>
            </w:tr>
            <w:tr w:rsidR="004F5DD2" w:rsidRPr="00324844" w14:paraId="309ABC22" w14:textId="77777777" w:rsidTr="00754B88">
              <w:trPr>
                <w:trHeight w:val="181"/>
              </w:trPr>
              <w:tc>
                <w:tcPr>
                  <w:tcW w:w="4423" w:type="dxa"/>
                  <w:vMerge/>
                  <w:vAlign w:val="center"/>
                </w:tcPr>
                <w:p w14:paraId="1A8AC345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5871F4A6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6C36231" w14:textId="2C572BC7" w:rsidR="004F5DD2" w:rsidRPr="00324844" w:rsidRDefault="00FC362A" w:rsidP="004F5DD2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</w:t>
                  </w:r>
                  <w:r w:rsidR="004F5DD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</w:t>
                  </w:r>
                  <w:r w:rsidR="004F5DD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4F5DD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</w:tr>
            <w:tr w:rsidR="004F5DD2" w:rsidRPr="00324844" w14:paraId="61156634" w14:textId="77777777" w:rsidTr="00754B88">
              <w:trPr>
                <w:trHeight w:val="594"/>
              </w:trPr>
              <w:tc>
                <w:tcPr>
                  <w:tcW w:w="4423" w:type="dxa"/>
                  <w:vMerge/>
                  <w:vAlign w:val="center"/>
                </w:tcPr>
                <w:p w14:paraId="3B301F05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4022E546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15C27BD5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Вид контролю: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семестрова</w:t>
                  </w:r>
                </w:p>
              </w:tc>
            </w:tr>
          </w:tbl>
          <w:p w14:paraId="664DC427" w14:textId="77777777" w:rsidR="00FC362A" w:rsidRDefault="00FC362A" w:rsidP="004F5DD2">
            <w:pPr>
              <w:pStyle w:val="tl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3905788" w14:textId="1C8CF2DD" w:rsidR="004F5DD2" w:rsidRPr="006C76C3" w:rsidRDefault="00754B88" w:rsidP="004F5DD2">
            <w:pPr>
              <w:pStyle w:val="tl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lastRenderedPageBreak/>
              <w:pict w14:anchorId="4EDCB173">
                <v:shape id="_x0000_s1041" type="#_x0000_t32" style="position:absolute;left:0;text-align:left;margin-left:778.6pt;margin-top:.8pt;width:.75pt;height:37.5pt;flip:x;z-index:251673600" o:connectortype="straight" strokecolor="#f2f2f2 [3041]" strokeweight="3pt">
                  <v:shadow type="perspective" color="#3f3151 [1607]" opacity=".5" offset="1pt" offset2="-1pt"/>
                </v:shape>
              </w:pict>
            </w:r>
            <w:r w:rsidR="004F5DD2">
              <w:rPr>
                <w:b/>
                <w:sz w:val="28"/>
                <w:szCs w:val="28"/>
                <w:lang w:val="uk-UA"/>
              </w:rPr>
              <w:t>ОПИС НАВЧАЛЬНОГО ПРЕДМЕТУ</w:t>
            </w:r>
          </w:p>
          <w:p w14:paraId="537AAC36" w14:textId="77777777" w:rsidR="004F5DD2" w:rsidRPr="00664CCE" w:rsidRDefault="004F5DD2" w:rsidP="004F5DD2"/>
          <w:tbl>
            <w:tblPr>
              <w:tblW w:w="15514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3"/>
              <w:gridCol w:w="5546"/>
              <w:gridCol w:w="5545"/>
            </w:tblGrid>
            <w:tr w:rsidR="004F5DD2" w:rsidRPr="00324844" w14:paraId="7CB89B32" w14:textId="77777777" w:rsidTr="00754B88">
              <w:trPr>
                <w:trHeight w:val="705"/>
              </w:trPr>
              <w:tc>
                <w:tcPr>
                  <w:tcW w:w="4423" w:type="dxa"/>
                  <w:vMerge w:val="restart"/>
                  <w:vAlign w:val="center"/>
                </w:tcPr>
                <w:p w14:paraId="242D691D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Найменування показників </w:t>
                  </w: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7D263AAC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Галузь знань,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спеціальність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, освітньо-кваліфікаційний рівень</w:t>
                  </w:r>
                </w:p>
              </w:tc>
              <w:tc>
                <w:tcPr>
                  <w:tcW w:w="5545" w:type="dxa"/>
                  <w:vAlign w:val="center"/>
                </w:tcPr>
                <w:p w14:paraId="3EA5E114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Характеристика навчальної дисципліни</w:t>
                  </w:r>
                </w:p>
              </w:tc>
            </w:tr>
            <w:tr w:rsidR="004F5DD2" w:rsidRPr="00324844" w14:paraId="2F91C09D" w14:textId="77777777" w:rsidTr="00754B88">
              <w:trPr>
                <w:trHeight w:val="434"/>
              </w:trPr>
              <w:tc>
                <w:tcPr>
                  <w:tcW w:w="4423" w:type="dxa"/>
                  <w:vMerge/>
                  <w:vAlign w:val="center"/>
                </w:tcPr>
                <w:p w14:paraId="5126D2B0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596D77C9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</w:tcPr>
                <w:p w14:paraId="57994FA8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Форма навчання</w:t>
                  </w:r>
                </w:p>
              </w:tc>
            </w:tr>
            <w:tr w:rsidR="004F5DD2" w:rsidRPr="00324844" w14:paraId="423CCCCC" w14:textId="77777777" w:rsidTr="00754B88">
              <w:trPr>
                <w:trHeight w:val="1721"/>
              </w:trPr>
              <w:tc>
                <w:tcPr>
                  <w:tcW w:w="4423" w:type="dxa"/>
                  <w:vMerge w:val="restart"/>
                  <w:vAlign w:val="center"/>
                </w:tcPr>
                <w:p w14:paraId="0597260C" w14:textId="50174421" w:rsidR="004F5DD2" w:rsidRPr="00754B88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Тем – </w:t>
                  </w:r>
                </w:p>
              </w:tc>
              <w:tc>
                <w:tcPr>
                  <w:tcW w:w="5546" w:type="dxa"/>
                </w:tcPr>
                <w:p w14:paraId="129B5A20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Галузь знань</w:t>
                  </w:r>
                </w:p>
                <w:p w14:paraId="6CDD4734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00017DF8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Денна </w:t>
                  </w:r>
                </w:p>
                <w:p w14:paraId="544A521C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4F5DD2" w:rsidRPr="00324844" w14:paraId="16FBDE8F" w14:textId="77777777" w:rsidTr="00754B88">
              <w:trPr>
                <w:trHeight w:val="485"/>
              </w:trPr>
              <w:tc>
                <w:tcPr>
                  <w:tcW w:w="4423" w:type="dxa"/>
                  <w:vMerge/>
                  <w:vAlign w:val="center"/>
                </w:tcPr>
                <w:p w14:paraId="31898088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0314B3C2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Спеціальність </w:t>
                  </w:r>
                </w:p>
                <w:p w14:paraId="4C40BE7E" w14:textId="54B994CA" w:rsidR="004F5DD2" w:rsidRPr="007B0EAA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723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 «Слюсар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–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ремонт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ник.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AF500E">
                    <w:rPr>
                      <w:rFonts w:ascii="Times New Roman" w:hAnsi="Times New Roman"/>
                      <w:sz w:val="28"/>
                      <w:szCs w:val="28"/>
                    </w:rPr>
                    <w:t>7212 «Електрозварник ручного зварювання»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545" w:type="dxa"/>
                  <w:vAlign w:val="center"/>
                </w:tcPr>
                <w:p w14:paraId="6AD8B746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Рік підготовки:</w:t>
                  </w:r>
                </w:p>
              </w:tc>
            </w:tr>
            <w:tr w:rsidR="004F5DD2" w:rsidRPr="00324844" w14:paraId="5AFB04BF" w14:textId="77777777" w:rsidTr="00754B88">
              <w:trPr>
                <w:trHeight w:val="270"/>
              </w:trPr>
              <w:tc>
                <w:tcPr>
                  <w:tcW w:w="4423" w:type="dxa"/>
                  <w:vMerge/>
                  <w:vAlign w:val="center"/>
                </w:tcPr>
                <w:p w14:paraId="5795DD9A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2B634BFE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1B670A18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I-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й</w:t>
                  </w:r>
                </w:p>
              </w:tc>
            </w:tr>
            <w:tr w:rsidR="004F5DD2" w:rsidRPr="00324844" w14:paraId="3769DD54" w14:textId="77777777" w:rsidTr="00754B88">
              <w:trPr>
                <w:trHeight w:val="274"/>
              </w:trPr>
              <w:tc>
                <w:tcPr>
                  <w:tcW w:w="4423" w:type="dxa"/>
                  <w:vMerge/>
                  <w:vAlign w:val="center"/>
                </w:tcPr>
                <w:p w14:paraId="6AF1FEE8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60CCFD38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331B3FC3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Семестр</w:t>
                  </w:r>
                </w:p>
              </w:tc>
            </w:tr>
            <w:tr w:rsidR="004F5DD2" w:rsidRPr="00324844" w14:paraId="723D78D4" w14:textId="77777777" w:rsidTr="00754B88">
              <w:trPr>
                <w:trHeight w:val="284"/>
              </w:trPr>
              <w:tc>
                <w:tcPr>
                  <w:tcW w:w="4423" w:type="dxa"/>
                  <w:vAlign w:val="center"/>
                </w:tcPr>
                <w:p w14:paraId="735CAFE9" w14:textId="3E008316" w:rsidR="004F5DD2" w:rsidRPr="007B0EAA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Загальна кількість годин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46</w:t>
                  </w:r>
                </w:p>
              </w:tc>
              <w:tc>
                <w:tcPr>
                  <w:tcW w:w="5546" w:type="dxa"/>
                  <w:vMerge/>
                  <w:vAlign w:val="center"/>
                </w:tcPr>
                <w:p w14:paraId="45D57A07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9B7261A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ІІ</w:t>
                  </w:r>
                </w:p>
              </w:tc>
            </w:tr>
            <w:tr w:rsidR="004F5DD2" w:rsidRPr="00324844" w14:paraId="2F0E2895" w14:textId="77777777" w:rsidTr="00754B88">
              <w:trPr>
                <w:trHeight w:val="418"/>
              </w:trPr>
              <w:tc>
                <w:tcPr>
                  <w:tcW w:w="4423" w:type="dxa"/>
                  <w:vMerge w:val="restart"/>
                  <w:vAlign w:val="center"/>
                </w:tcPr>
                <w:p w14:paraId="3B513E7F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>Для денної форми навчання:</w:t>
                  </w:r>
                </w:p>
                <w:p w14:paraId="36D7741D" w14:textId="672D0463" w:rsidR="004F5DD2" w:rsidRPr="00FC362A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аудиторних</w:t>
                  </w: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46</w:t>
                  </w:r>
                </w:p>
              </w:tc>
              <w:tc>
                <w:tcPr>
                  <w:tcW w:w="5546" w:type="dxa"/>
                  <w:vMerge w:val="restart"/>
                  <w:vAlign w:val="center"/>
                </w:tcPr>
                <w:p w14:paraId="028E5E8C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Освітньо-кваліфікаційний рівень: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кваліфікований робітник</w:t>
                  </w:r>
                </w:p>
                <w:p w14:paraId="2ACDC474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32F65456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Аудиторні</w:t>
                  </w:r>
                </w:p>
              </w:tc>
            </w:tr>
            <w:tr w:rsidR="004F5DD2" w:rsidRPr="00324844" w14:paraId="74D3CA2E" w14:textId="77777777" w:rsidTr="00754B88">
              <w:trPr>
                <w:trHeight w:val="418"/>
              </w:trPr>
              <w:tc>
                <w:tcPr>
                  <w:tcW w:w="4423" w:type="dxa"/>
                  <w:vMerge/>
                  <w:vAlign w:val="center"/>
                </w:tcPr>
                <w:p w14:paraId="4D379E97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69CBE51D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4E2176B5" w14:textId="47F4D9F4" w:rsidR="004F5DD2" w:rsidRPr="0088265F" w:rsidRDefault="00FC362A" w:rsidP="004F5DD2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23</w:t>
                  </w:r>
                  <w:r w:rsidR="004F5DD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</w:t>
                  </w:r>
                  <w:r w:rsidR="004F5DD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</w:tr>
            <w:tr w:rsidR="004F5DD2" w:rsidRPr="00324844" w14:paraId="07D82C82" w14:textId="77777777" w:rsidTr="00754B88">
              <w:trPr>
                <w:trHeight w:val="458"/>
              </w:trPr>
              <w:tc>
                <w:tcPr>
                  <w:tcW w:w="4423" w:type="dxa"/>
                  <w:vMerge/>
                  <w:vAlign w:val="center"/>
                </w:tcPr>
                <w:p w14:paraId="7C002B09" w14:textId="77777777" w:rsidR="004F5DD2" w:rsidRPr="00324844" w:rsidRDefault="004F5DD2" w:rsidP="004F5DD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2D8000DE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2ADFD39" w14:textId="4FB49169" w:rsidR="004F5DD2" w:rsidRPr="0088265F" w:rsidRDefault="004F5DD2" w:rsidP="004F5DD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</w:t>
                  </w:r>
                  <w:proofErr w:type="spellStart"/>
                  <w:r w:rsidRPr="003248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Практичн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і                    </w:t>
                  </w:r>
                  <w:r w:rsidRPr="004F5DD2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4F5DD2" w:rsidRPr="00324844" w14:paraId="3B8BF045" w14:textId="77777777" w:rsidTr="00754B88">
              <w:trPr>
                <w:trHeight w:val="181"/>
              </w:trPr>
              <w:tc>
                <w:tcPr>
                  <w:tcW w:w="4423" w:type="dxa"/>
                  <w:vMerge/>
                  <w:vAlign w:val="center"/>
                </w:tcPr>
                <w:p w14:paraId="0B301E91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50116203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45E9F5EA" w14:textId="5D3B5291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="00FC362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</w:tr>
            <w:tr w:rsidR="004F5DD2" w:rsidRPr="00324844" w14:paraId="5025E3A0" w14:textId="77777777" w:rsidTr="00754B88">
              <w:trPr>
                <w:trHeight w:val="594"/>
              </w:trPr>
              <w:tc>
                <w:tcPr>
                  <w:tcW w:w="4423" w:type="dxa"/>
                  <w:vMerge/>
                  <w:vAlign w:val="center"/>
                </w:tcPr>
                <w:p w14:paraId="028D4DE1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6" w:type="dxa"/>
                  <w:vMerge/>
                  <w:vAlign w:val="center"/>
                </w:tcPr>
                <w:p w14:paraId="01F156CE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5" w:type="dxa"/>
                  <w:vAlign w:val="center"/>
                </w:tcPr>
                <w:p w14:paraId="229BDACE" w14:textId="77777777" w:rsidR="004F5DD2" w:rsidRPr="00324844" w:rsidRDefault="004F5DD2" w:rsidP="004F5DD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24844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Вид контролю: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семестрова</w:t>
                  </w:r>
                </w:p>
              </w:tc>
            </w:tr>
          </w:tbl>
          <w:p w14:paraId="285F94B3" w14:textId="77777777" w:rsidR="00FC362A" w:rsidRDefault="00FC362A" w:rsidP="004F5DD2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64A2048F" w14:textId="490A39FE" w:rsidR="00501E4F" w:rsidRPr="004F5DD2" w:rsidRDefault="00754B88" w:rsidP="004F5DD2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noProof/>
              </w:rPr>
              <w:lastRenderedPageBreak/>
              <w:pict w14:anchorId="48B06CEF">
                <v:shape id="_x0000_s1029" type="#_x0000_t32" style="position:absolute;margin-left:778.6pt;margin-top:-7.45pt;width:0;height:33pt;z-index:251661312" o:connectortype="straight" strokecolor="#f2f2f2 [3041]" strokeweight="3pt">
                  <v:shadow type="perspective" color="#243f60 [1604]" opacity=".5" offset="1pt" offset2="-1pt"/>
                </v:shape>
              </w:pict>
            </w:r>
            <w:r w:rsidR="004F5DD2">
              <w:rPr>
                <w:rFonts w:ascii="Times New Roman" w:hAnsi="Times New Roman"/>
                <w:b/>
                <w:caps/>
                <w:sz w:val="28"/>
                <w:szCs w:val="28"/>
                <w:lang w:val="ru-RU"/>
              </w:rPr>
              <w:t>1.</w:t>
            </w:r>
            <w:r w:rsidR="00501E4F" w:rsidRPr="004F5DD2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Мета </w:t>
            </w:r>
            <w:r w:rsidR="008964F4" w:rsidRPr="004F5DD2">
              <w:rPr>
                <w:rFonts w:ascii="Times New Roman" w:hAnsi="Times New Roman"/>
                <w:b/>
                <w:caps/>
                <w:sz w:val="28"/>
                <w:szCs w:val="28"/>
              </w:rPr>
              <w:t>ПРЕДМЕТУ</w:t>
            </w:r>
            <w:r w:rsidR="00501E4F" w:rsidRPr="004F5DD2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, передумови </w:t>
            </w:r>
            <w:r w:rsidR="008964F4" w:rsidRPr="004F5DD2">
              <w:rPr>
                <w:rFonts w:ascii="Times New Roman" w:hAnsi="Times New Roman"/>
                <w:b/>
                <w:caps/>
                <w:sz w:val="28"/>
                <w:szCs w:val="28"/>
              </w:rPr>
              <w:t>ЙОГО</w:t>
            </w:r>
            <w:r w:rsidR="00501E4F" w:rsidRPr="004F5DD2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вивчення та заплановані результати навчання</w:t>
            </w:r>
          </w:p>
          <w:p w14:paraId="3695CFA5" w14:textId="77777777" w:rsidR="00501E4F" w:rsidRPr="00691327" w:rsidRDefault="00501E4F" w:rsidP="00AB5E6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4636F7" w:rsidRPr="004636F7" w14:paraId="567CD157" w14:textId="77777777" w:rsidTr="00691327">
        <w:trPr>
          <w:trHeight w:val="943"/>
        </w:trPr>
        <w:tc>
          <w:tcPr>
            <w:tcW w:w="4773" w:type="dxa"/>
          </w:tcPr>
          <w:p w14:paraId="71A2BD80" w14:textId="77777777" w:rsidR="004636F7" w:rsidRPr="004636F7" w:rsidRDefault="004636F7" w:rsidP="0046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Місце дисципліни в освітній програмі:</w:t>
            </w:r>
          </w:p>
        </w:tc>
        <w:tc>
          <w:tcPr>
            <w:tcW w:w="10928" w:type="dxa"/>
          </w:tcPr>
          <w:p w14:paraId="0B4CBC48" w14:textId="6E03C8C4" w:rsidR="00627264" w:rsidRDefault="006D2752" w:rsidP="006D2752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lang w:eastAsia="ru-RU"/>
              </w:rPr>
            </w:pPr>
            <w:r w:rsidRPr="003D170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Хімія – </w:t>
            </w:r>
            <w:r w:rsidRPr="003D1705">
              <w:rPr>
                <w:rFonts w:ascii="Times New Roman" w:hAnsi="Times New Roman"/>
              </w:rPr>
              <w:t xml:space="preserve">будучи природничим предметом, </w:t>
            </w:r>
            <w:r>
              <w:rPr>
                <w:rFonts w:ascii="Times New Roman" w:hAnsi="Times New Roman"/>
              </w:rPr>
              <w:t xml:space="preserve">має величезний </w:t>
            </w:r>
            <w:r w:rsidRPr="003D1705">
              <w:rPr>
                <w:rFonts w:ascii="Times New Roman" w:hAnsi="Times New Roman"/>
              </w:rPr>
              <w:t>потенціал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Fonts w:ascii="Times New Roman" w:hAnsi="Times New Roman"/>
              </w:rPr>
              <w:t>навчання і розвитку. Без знання і розуміння</w:t>
            </w:r>
            <w:r w:rsidR="00686F1B" w:rsidRPr="00686F1B"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хімічної</w:t>
            </w:r>
            <w:r w:rsidR="00686F1B" w:rsidRPr="00686F1B"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форми</w:t>
            </w:r>
            <w:r w:rsidR="00686F1B" w:rsidRPr="00686F1B"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руху</w:t>
            </w:r>
            <w:r w:rsidR="00686F1B" w:rsidRPr="00686F1B"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матерії</w:t>
            </w:r>
            <w:r w:rsidR="00686F1B" w:rsidRPr="00686F1B"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неможливо</w:t>
            </w:r>
            <w:r w:rsidR="00686F1B" w:rsidRPr="00686F1B">
              <w:rPr>
                <w:rFonts w:ascii="Times New Roman" w:hAnsi="Times New Roman"/>
              </w:rPr>
              <w:t xml:space="preserve"> </w:t>
            </w:r>
            <w:r w:rsidRPr="003D1705">
              <w:rPr>
                <w:rFonts w:ascii="Times New Roman" w:hAnsi="Times New Roman"/>
              </w:rPr>
              <w:t>уявити</w:t>
            </w:r>
            <w:r>
              <w:rPr>
                <w:rFonts w:ascii="Times New Roman" w:hAnsi="Times New Roman"/>
              </w:rPr>
              <w:t xml:space="preserve">  собі сучасну</w:t>
            </w:r>
            <w:r w:rsidRPr="003D1705">
              <w:rPr>
                <w:rFonts w:ascii="Times New Roman" w:hAnsi="Times New Roman"/>
              </w:rPr>
              <w:t xml:space="preserve"> картину світу. Адже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Fonts w:ascii="Times New Roman" w:hAnsi="Times New Roman"/>
              </w:rPr>
              <w:t>світ, що нас оточує – це, перш за все, світ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Fonts w:ascii="Times New Roman" w:hAnsi="Times New Roman"/>
              </w:rPr>
              <w:t>речовин, які є основою живої і неживої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Fonts w:ascii="Times New Roman" w:hAnsi="Times New Roman"/>
              </w:rPr>
              <w:t xml:space="preserve">природи. </w:t>
            </w:r>
            <w:r w:rsidRPr="003D1705">
              <w:rPr>
                <w:rFonts w:ascii="Times New Roman" w:hAnsi="Times New Roman"/>
                <w:lang w:eastAsia="ru-RU"/>
              </w:rPr>
              <w:t>Вивчення</w:t>
            </w:r>
            <w:r w:rsidR="00686F1B" w:rsidRPr="00686F1B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хімії на рівні стандарту спрямоване на подальше формування</w:t>
            </w:r>
            <w:r w:rsidR="009703C3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в студентів наукового</w:t>
            </w:r>
            <w:r w:rsidR="00686F1B" w:rsidRPr="00686F1B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світогляду, хімічної</w:t>
            </w:r>
            <w:r w:rsidR="00686F1B" w:rsidRPr="00686F1B">
              <w:rPr>
                <w:rFonts w:ascii="Times New Roman" w:hAnsi="Times New Roman"/>
                <w:lang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культури, як складника</w:t>
            </w:r>
            <w:r w:rsidR="00686F1B" w:rsidRPr="00686F1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D1705">
              <w:rPr>
                <w:rFonts w:ascii="Times New Roman" w:hAnsi="Times New Roman"/>
                <w:lang w:eastAsia="ru-RU"/>
              </w:rPr>
              <w:t>загальноїкультурисучасноїлюдини</w:t>
            </w:r>
            <w:proofErr w:type="spellEnd"/>
            <w:r w:rsidRPr="003D1705">
              <w:rPr>
                <w:rFonts w:ascii="Times New Roman" w:hAnsi="Times New Roman"/>
                <w:lang w:eastAsia="ru-RU"/>
              </w:rPr>
              <w:t xml:space="preserve"> і </w:t>
            </w:r>
            <w:proofErr w:type="spellStart"/>
            <w:r w:rsidRPr="003D1705">
              <w:rPr>
                <w:rFonts w:ascii="Times New Roman" w:hAnsi="Times New Roman"/>
                <w:lang w:eastAsia="ru-RU"/>
              </w:rPr>
              <w:t>розвиткуїхньоготворчогопотенціалузадляуспішноїсоціалізації</w:t>
            </w:r>
            <w:proofErr w:type="spellEnd"/>
            <w:r w:rsidRPr="003D1705"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 w:rsidRPr="003D1705">
              <w:rPr>
                <w:rFonts w:ascii="Times New Roman" w:hAnsi="Times New Roman"/>
                <w:lang w:eastAsia="ru-RU"/>
              </w:rPr>
              <w:t>сучасномусуспільстві</w:t>
            </w:r>
            <w:proofErr w:type="spellEnd"/>
            <w:r w:rsidRPr="003D1705">
              <w:rPr>
                <w:rFonts w:ascii="Times New Roman" w:hAnsi="Times New Roman"/>
                <w:lang w:eastAsia="ru-RU"/>
              </w:rPr>
              <w:t>.</w:t>
            </w:r>
          </w:p>
          <w:p w14:paraId="19DFD579" w14:textId="6AB53870" w:rsidR="006D2752" w:rsidRPr="003D1705" w:rsidRDefault="006D2752" w:rsidP="006D2752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D1705">
              <w:rPr>
                <w:rFonts w:ascii="Times New Roman" w:hAnsi="Times New Roman"/>
                <w:b/>
                <w:bCs/>
                <w:lang w:eastAsia="ru-RU"/>
              </w:rPr>
              <w:t>Мета</w:t>
            </w:r>
            <w:r w:rsidRPr="003D1705">
              <w:rPr>
                <w:rFonts w:ascii="Times New Roman" w:hAnsi="Times New Roman"/>
                <w:lang w:eastAsia="ru-RU"/>
              </w:rPr>
              <w:t xml:space="preserve"> навчання хімії  відповідає меті повної загальної середньої освіти і полягає у забезпеченні загальноосвітньої підготовки з предмета, що </w:t>
            </w:r>
            <w:r w:rsidRPr="003D1705">
              <w:rPr>
                <w:rFonts w:ascii="Times New Roman" w:hAnsi="Times New Roman"/>
                <w:shd w:val="clear" w:color="auto" w:fill="FFFFFF"/>
              </w:rPr>
              <w:t>передбачає уміння пояснювати хімічні явища, робити обґрунтовані висновки про них, усвідомлювати вплив науки і технологій на зміну матеріального, інтелектуального й культурного середовищ.</w:t>
            </w:r>
            <w:r w:rsidR="00686F1B" w:rsidRPr="00686F1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Навчання</w:t>
            </w:r>
            <w:r w:rsidR="00686F1B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хімії</w:t>
            </w:r>
            <w:r w:rsidR="00686F1B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D1705">
              <w:rPr>
                <w:rFonts w:ascii="Times New Roman" w:hAnsi="Times New Roman"/>
                <w:lang w:eastAsia="ru-RU"/>
              </w:rPr>
              <w:t>спрямоване на виконання таких освітніх, розвивальних і виховних</w:t>
            </w:r>
            <w:r w:rsidR="00686F1B" w:rsidRPr="00686F1B">
              <w:rPr>
                <w:rFonts w:ascii="Times New Roman" w:hAnsi="Times New Roman"/>
                <w:lang w:eastAsia="ru-RU"/>
              </w:rPr>
              <w:t xml:space="preserve"> </w:t>
            </w:r>
            <w:r w:rsidRPr="00686F1B">
              <w:rPr>
                <w:rFonts w:ascii="Times New Roman" w:hAnsi="Times New Roman"/>
                <w:lang w:eastAsia="ru-RU"/>
              </w:rPr>
              <w:t>завдань</w:t>
            </w:r>
            <w:r w:rsidRPr="003D1705">
              <w:rPr>
                <w:rFonts w:ascii="Times New Roman" w:hAnsi="Times New Roman"/>
                <w:lang w:eastAsia="ru-RU"/>
              </w:rPr>
              <w:t xml:space="preserve">: </w:t>
            </w:r>
          </w:p>
          <w:p w14:paraId="3B0D4917" w14:textId="07359661" w:rsidR="006D2752" w:rsidRPr="006D2752" w:rsidRDefault="006D2752" w:rsidP="006D2752">
            <w:pPr>
              <w:pStyle w:val="a3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lang w:val="uk-UA"/>
              </w:rPr>
            </w:pPr>
            <w:r w:rsidRPr="006D2752">
              <w:rPr>
                <w:rFonts w:ascii="Times New Roman" w:hAnsi="Times New Roman"/>
                <w:lang w:val="uk-UA"/>
              </w:rPr>
              <w:t>– поглиблювати і розширювати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знання про хімічну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складову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природничо-наукової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картини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світу: найважливіші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хімічні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поняття, закони і закономірності, теорії і процеси; сучасну</w:t>
            </w:r>
            <w:r w:rsidR="00686F1B">
              <w:rPr>
                <w:rFonts w:ascii="Times New Roman" w:hAnsi="Times New Roman"/>
                <w:lang w:val="uk-UA"/>
              </w:rPr>
              <w:t xml:space="preserve"> </w:t>
            </w:r>
            <w:r w:rsidRPr="006D2752">
              <w:rPr>
                <w:rFonts w:ascii="Times New Roman" w:hAnsi="Times New Roman"/>
                <w:lang w:val="uk-UA"/>
              </w:rPr>
              <w:t>хімічну номенклатуру речовин;</w:t>
            </w:r>
          </w:p>
          <w:p w14:paraId="07B9D1CC" w14:textId="77777777" w:rsidR="006D2752" w:rsidRPr="003D1705" w:rsidRDefault="006D2752" w:rsidP="006D27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3D1705">
              <w:rPr>
                <w:rFonts w:ascii="Times New Roman" w:hAnsi="Times New Roman"/>
              </w:rPr>
              <w:t xml:space="preserve">– розвивати уміння самостійно набувати хімічні знання з різних інформаційних джерел та у ході експериментальних досліджень і критично їх осмислювати; застосовувати отримані знання для пояснення властивостей речовин і різноманітних хімічних явищ; безпечно використовувати речовини і матеріали; оцінювати роль хімії у розвитку сучасних технологій та розв’язанні глобальних проблем; творчо розв’язувати практичні завдання хімічного характеру у повсякденному житті, попереджувати явища, що завдають шкоди здоров'ю людини і довкіллю; </w:t>
            </w:r>
          </w:p>
          <w:p w14:paraId="7EB23BCC" w14:textId="0726B28B" w:rsidR="006D2752" w:rsidRPr="003D1705" w:rsidRDefault="006D2752" w:rsidP="006D27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F83C36">
              <w:rPr>
                <w:rFonts w:ascii="Times New Roman" w:hAnsi="Times New Roman"/>
              </w:rPr>
              <w:t>– виховувати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переконаність у позитивній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ролі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хімії як науки у забезпеченні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прогресу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суспільства, усвідомлення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необхідності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хімічно грамотного ставлення до власного</w:t>
            </w:r>
            <w:r w:rsidR="00686F1B">
              <w:rPr>
                <w:rFonts w:ascii="Times New Roman" w:hAnsi="Times New Roman"/>
                <w:lang w:val="ru-RU"/>
              </w:rPr>
              <w:t xml:space="preserve"> </w:t>
            </w:r>
            <w:r w:rsidRPr="00F83C36">
              <w:rPr>
                <w:rFonts w:ascii="Times New Roman" w:hAnsi="Times New Roman"/>
              </w:rPr>
              <w:t>здоров'я і довкілля.</w:t>
            </w:r>
          </w:p>
          <w:p w14:paraId="16AD0643" w14:textId="77777777" w:rsidR="006D2752" w:rsidRPr="003D1705" w:rsidRDefault="006D2752" w:rsidP="006D27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3D170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Мета вивчення хімії полягає у </w:t>
            </w:r>
            <w:r w:rsidRPr="003D1705">
              <w:rPr>
                <w:rFonts w:ascii="Times New Roman" w:hAnsi="Times New Roman"/>
                <w:lang w:eastAsia="ru-RU"/>
              </w:rPr>
              <w:t xml:space="preserve">формуванні та розвитку предметних і ключових </w:t>
            </w:r>
            <w:proofErr w:type="spellStart"/>
            <w:r w:rsidRPr="003D1705">
              <w:rPr>
                <w:rFonts w:ascii="Times New Roman" w:hAnsi="Times New Roman"/>
                <w:lang w:eastAsia="ru-RU"/>
              </w:rPr>
              <w:t>компетентностей</w:t>
            </w:r>
            <w:proofErr w:type="spellEnd"/>
            <w:r w:rsidRPr="003D1705">
              <w:rPr>
                <w:rFonts w:ascii="Times New Roman" w:hAnsi="Times New Roman"/>
                <w:lang w:eastAsia="ru-RU"/>
              </w:rPr>
              <w:t xml:space="preserve"> студентів, достатніх для засвоєння навчального предмета на рівні вимог державного стандарту.</w:t>
            </w:r>
          </w:p>
          <w:p w14:paraId="06D5E347" w14:textId="77777777" w:rsidR="004636F7" w:rsidRPr="004636F7" w:rsidRDefault="006D2752" w:rsidP="006D2752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705">
              <w:rPr>
                <w:rFonts w:ascii="Times New Roman" w:hAnsi="Times New Roman"/>
                <w:bCs/>
                <w:iCs/>
              </w:rPr>
              <w:t>Програму</w:t>
            </w:r>
            <w:r w:rsidRPr="003D1705">
              <w:rPr>
                <w:rFonts w:ascii="Times New Roman" w:hAnsi="Times New Roman"/>
              </w:rPr>
              <w:t xml:space="preserve">  орієнтовано на розуміння основних закономірностей перебігу хімічних явищ та процесів, загального уявлення про світ природи, його основні теоретичні засади й методи пізнання, усвідомлення ролі хімічних знань у житті людини й суспільному розвитку. </w:t>
            </w:r>
          </w:p>
        </w:tc>
      </w:tr>
      <w:tr w:rsidR="004636F7" w:rsidRPr="004636F7" w14:paraId="3C5D67E6" w14:textId="77777777" w:rsidTr="00691327">
        <w:tc>
          <w:tcPr>
            <w:tcW w:w="4773" w:type="dxa"/>
          </w:tcPr>
          <w:p w14:paraId="0D77D970" w14:textId="77777777" w:rsidR="004636F7" w:rsidRPr="004636F7" w:rsidRDefault="004636F7" w:rsidP="0046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загальні або професійні профільні:</w:t>
            </w:r>
          </w:p>
          <w:p w14:paraId="49DD6791" w14:textId="77777777" w:rsidR="004636F7" w:rsidRPr="004636F7" w:rsidRDefault="004636F7" w:rsidP="0046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8" w:type="dxa"/>
          </w:tcPr>
          <w:p w14:paraId="4DDB0343" w14:textId="2DBFD08A" w:rsidR="002D1A72" w:rsidRPr="003D1705" w:rsidRDefault="002D1A72" w:rsidP="00627264">
            <w:pPr>
              <w:spacing w:after="0" w:line="240" w:lineRule="auto"/>
              <w:contextualSpacing/>
              <w:rPr>
                <w:rStyle w:val="rvts0"/>
                <w:rFonts w:ascii="Times New Roman" w:hAnsi="Times New Roman"/>
              </w:rPr>
            </w:pPr>
            <w:r>
              <w:rPr>
                <w:rStyle w:val="rvts0"/>
                <w:rFonts w:ascii="Times New Roman" w:hAnsi="Times New Roman"/>
              </w:rPr>
              <w:t>-з</w:t>
            </w:r>
            <w:r w:rsidRPr="003D1705">
              <w:rPr>
                <w:rStyle w:val="rvts0"/>
                <w:rFonts w:ascii="Times New Roman" w:hAnsi="Times New Roman"/>
              </w:rPr>
              <w:t>датність</w:t>
            </w:r>
            <w:r w:rsidR="0097498E">
              <w:rPr>
                <w:rStyle w:val="rvts0"/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самостійно</w:t>
            </w:r>
            <w:r w:rsidR="0097498E">
              <w:rPr>
                <w:rStyle w:val="rvts0"/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виконувати</w:t>
            </w:r>
            <w:r w:rsidR="0097498E">
              <w:rPr>
                <w:rStyle w:val="rvts0"/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завдання у сфері</w:t>
            </w:r>
            <w:r w:rsidR="0097498E">
              <w:rPr>
                <w:rStyle w:val="rvts0"/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хімії  у процесі</w:t>
            </w:r>
            <w:r w:rsidR="0097498E">
              <w:rPr>
                <w:rStyle w:val="rvts0"/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навчання, зокрема в нестандартних</w:t>
            </w:r>
            <w:r w:rsidR="0097498E">
              <w:rPr>
                <w:rStyle w:val="rvts0"/>
                <w:rFonts w:ascii="Times New Roman" w:hAnsi="Times New Roman"/>
                <w:lang w:val="ru-RU"/>
              </w:rPr>
              <w:t xml:space="preserve"> </w:t>
            </w:r>
            <w:r w:rsidRPr="003D1705">
              <w:rPr>
                <w:rStyle w:val="rvts0"/>
                <w:rFonts w:ascii="Times New Roman" w:hAnsi="Times New Roman"/>
              </w:rPr>
              <w:t>ситуаціях.</w:t>
            </w:r>
          </w:p>
          <w:p w14:paraId="6618F628" w14:textId="77777777" w:rsidR="002D1A72" w:rsidRPr="003D1705" w:rsidRDefault="00627264" w:rsidP="006272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  <w:r w:rsidR="002D1A72">
              <w:rPr>
                <w:rFonts w:ascii="Times New Roman" w:hAnsi="Times New Roman"/>
              </w:rPr>
              <w:t>н</w:t>
            </w:r>
            <w:r w:rsidR="002D1A72" w:rsidRPr="003D1705">
              <w:rPr>
                <w:rFonts w:ascii="Times New Roman" w:hAnsi="Times New Roman"/>
                <w:lang w:eastAsia="uk-UA"/>
              </w:rPr>
              <w:t xml:space="preserve">аукове розуміння фізичних, хімічних процесів і сучасних технологій, а також здатність застосовувати його в практичній діяльності. Уміння застосовувати науковий метод, формулювати гіпотези, збирати дані, спостерігати, проводити прості експерименти, аналізувати, формулювати висновки. </w:t>
            </w:r>
          </w:p>
          <w:p w14:paraId="66A84E0C" w14:textId="77777777" w:rsidR="002D1A72" w:rsidRPr="003D1705" w:rsidRDefault="00627264" w:rsidP="006272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  </w:t>
            </w:r>
            <w:r w:rsidR="002D1A72">
              <w:rPr>
                <w:rFonts w:ascii="Times New Roman" w:hAnsi="Times New Roman"/>
                <w:b/>
              </w:rPr>
              <w:t>з</w:t>
            </w:r>
            <w:r w:rsidR="002D1A72" w:rsidRPr="003D1705">
              <w:rPr>
                <w:rFonts w:ascii="Times New Roman" w:hAnsi="Times New Roman"/>
              </w:rPr>
              <w:t>датність до пошуку та засвоєння нових знань, набуття нових умінь і навичок, організації навчального процесу (власного і колективного), зокрема через ефективне керування ресурсами та інформаційними потоками, вміння визначати навчальні цілі та способи їх досягнення, вибудовувати свою освітньо-професійну траєкторію, оцінювати власні результати навчання, навчатися впродовж життя.</w:t>
            </w:r>
          </w:p>
          <w:p w14:paraId="61C70351" w14:textId="77777777" w:rsidR="002D1A72" w:rsidRPr="003D1705" w:rsidRDefault="00627264" w:rsidP="006272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  </w:t>
            </w:r>
            <w:r w:rsidR="002D1A72">
              <w:rPr>
                <w:rFonts w:ascii="Times New Roman" w:hAnsi="Times New Roman"/>
                <w:b/>
              </w:rPr>
              <w:t>з</w:t>
            </w:r>
            <w:r w:rsidR="002D1A72" w:rsidRPr="003D1705">
              <w:rPr>
                <w:rFonts w:ascii="Times New Roman" w:hAnsi="Times New Roman"/>
              </w:rPr>
              <w:t xml:space="preserve">астосування інформаційно-комунікаційних технологій для створення, пошуку, обробки, обміну інформацією </w:t>
            </w:r>
            <w:r w:rsidR="002D1A72" w:rsidRPr="003D1705">
              <w:rPr>
                <w:rFonts w:ascii="Times New Roman" w:hAnsi="Times New Roman"/>
              </w:rPr>
              <w:lastRenderedPageBreak/>
              <w:t>у навчальній діяльності. Розуміння етики роботи з інформацією (авторське право, інтелектуальна власність тощо).</w:t>
            </w:r>
          </w:p>
          <w:p w14:paraId="2AD715EA" w14:textId="77777777" w:rsidR="002D1A72" w:rsidRPr="003D1705" w:rsidRDefault="00627264" w:rsidP="006272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  </w:t>
            </w:r>
            <w:r w:rsidR="002D1A72">
              <w:rPr>
                <w:rFonts w:ascii="Times New Roman" w:hAnsi="Times New Roman"/>
                <w:b/>
              </w:rPr>
              <w:t>з</w:t>
            </w:r>
            <w:r w:rsidR="002D1A72" w:rsidRPr="003D1705">
              <w:rPr>
                <w:rFonts w:ascii="Times New Roman" w:hAnsi="Times New Roman"/>
              </w:rPr>
              <w:t>датність усно і письмово описувати факти, пояснювати хімічні перетворення та явища, формулювати та аргументувати, зрозуміло для слухачів доносити власні погляди на актуальні наукові та суспільні проблеми у сфері хімії, у тому числі з використанням інформаційно-комунікаційних технологій.</w:t>
            </w:r>
          </w:p>
          <w:p w14:paraId="18708388" w14:textId="77777777" w:rsidR="002D1A72" w:rsidRPr="003D1705" w:rsidRDefault="00627264" w:rsidP="006272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  <w:r w:rsidR="002D1A72">
              <w:rPr>
                <w:rFonts w:ascii="Times New Roman" w:hAnsi="Times New Roman"/>
              </w:rPr>
              <w:t>в</w:t>
            </w:r>
            <w:r w:rsidR="002D1A72" w:rsidRPr="003D1705">
              <w:rPr>
                <w:rFonts w:ascii="Times New Roman" w:hAnsi="Times New Roman"/>
              </w:rPr>
              <w:t>икористовувати іншомовні навчальні джерела для отримання інформації хімічні змісту.</w:t>
            </w:r>
          </w:p>
          <w:p w14:paraId="2F72C3DC" w14:textId="77777777" w:rsidR="002D1A72" w:rsidRPr="003D1705" w:rsidRDefault="00627264" w:rsidP="006272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  <w:r w:rsidR="002D1A72">
              <w:rPr>
                <w:rFonts w:ascii="Times New Roman" w:hAnsi="Times New Roman"/>
              </w:rPr>
              <w:t>з</w:t>
            </w:r>
            <w:r w:rsidR="002D1A72" w:rsidRPr="003D1705">
              <w:rPr>
                <w:rFonts w:ascii="Times New Roman" w:hAnsi="Times New Roman"/>
              </w:rPr>
              <w:t>астосовувати математичні (числові та геометричні) методи для вирішення прикладних завдань та проблем у сферах хімії. Здатність до розуміння і використання простих математичних моделей природних явищ і процесів.</w:t>
            </w:r>
          </w:p>
          <w:p w14:paraId="60D0A563" w14:textId="77777777" w:rsidR="002D1A72" w:rsidRPr="00627264" w:rsidRDefault="00627264" w:rsidP="006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</w:t>
            </w:r>
            <w:r w:rsidR="002D1A72" w:rsidRPr="00627264">
              <w:rPr>
                <w:rFonts w:ascii="Times New Roman" w:hAnsi="Times New Roman"/>
              </w:rPr>
              <w:t xml:space="preserve">усвідомлення причетності до національної та світової культури через вивчення хімії; розуміння гармонійної взаємодії людини й природи. Глибоке розуміння власної національної ідентичності як підґрунтя відкритого ставлення та поваги до розмаїття культурного вираження інших. </w:t>
            </w:r>
          </w:p>
          <w:p w14:paraId="3F65B855" w14:textId="77777777" w:rsidR="004636F7" w:rsidRPr="004636F7" w:rsidRDefault="004636F7" w:rsidP="002D1A7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6F7" w:rsidRPr="004636F7" w14:paraId="250DB8C0" w14:textId="77777777" w:rsidTr="00691327">
        <w:tc>
          <w:tcPr>
            <w:tcW w:w="4773" w:type="dxa"/>
          </w:tcPr>
          <w:p w14:paraId="6667C648" w14:textId="77777777" w:rsidR="004636F7" w:rsidRPr="004636F7" w:rsidRDefault="004636F7" w:rsidP="0046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Програмні результати навчання:</w:t>
            </w:r>
          </w:p>
        </w:tc>
        <w:tc>
          <w:tcPr>
            <w:tcW w:w="10928" w:type="dxa"/>
          </w:tcPr>
          <w:p w14:paraId="362EAF4B" w14:textId="77777777" w:rsidR="002D1A72" w:rsidRPr="003D1705" w:rsidRDefault="002D1A72" w:rsidP="00627264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нання та розуміння фундаментальних принципів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основних законів та закономірностей, володіння основним термінологічним апаратом, що дозволяє розуміти принципи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взаємоперетворення неорганічних та органічних речовин</w:t>
            </w:r>
            <w:r w:rsidRPr="003D170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.</w:t>
            </w:r>
          </w:p>
          <w:p w14:paraId="3807A2BE" w14:textId="77777777" w:rsidR="002D1A72" w:rsidRPr="003D1705" w:rsidRDefault="002D1A72" w:rsidP="00627264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озуміння місця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хімії 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системі природничих наук, ї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роль у створенні загальної картини світу.</w:t>
            </w:r>
          </w:p>
          <w:p w14:paraId="17FB2C57" w14:textId="77777777" w:rsidR="002D1A72" w:rsidRPr="003D1705" w:rsidRDefault="002D1A72" w:rsidP="002D1A72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датність застосовувати набуті теоретичні знання та практичні навички у сфері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при виконанні 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>завдань, що передбачає прийняття рішень у змінних та нестандартних ситуаціях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19E0CCDD" w14:textId="77777777" w:rsidR="002D1A72" w:rsidRPr="003D1705" w:rsidRDefault="002D1A72" w:rsidP="002D1A72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датність встановлювати причинно-наслідковий зв'язок між явищами живої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 неживої 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природи та господарською діяльністю людини, їх впливом на здоров'я та безпеку людини, екологічну ситуацію.</w:t>
            </w:r>
          </w:p>
          <w:p w14:paraId="60200A28" w14:textId="77777777" w:rsidR="002D1A72" w:rsidRPr="003D1705" w:rsidRDefault="002D1A72" w:rsidP="002D1A72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астосовуючи сучасні інформаційно-комунікаційні технології із дотриманням етичних норм проводити пошук, обробку та поширення інформації про актуальні наукові питання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критично оцінювати інформацію.</w:t>
            </w:r>
          </w:p>
          <w:p w14:paraId="4832927F" w14:textId="77777777" w:rsidR="002D1A72" w:rsidRPr="003D1705" w:rsidRDefault="002D1A72" w:rsidP="002D1A72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ind w:left="0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амостійно обирати форми та засоби пошуку та засвоєння нових знань у сфері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хімії</w:t>
            </w:r>
            <w:r w:rsidRPr="003D17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  <w:p w14:paraId="572AF68A" w14:textId="77777777" w:rsidR="002D1A72" w:rsidRPr="004636F7" w:rsidRDefault="002D1A72" w:rsidP="002D1A7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3D1705">
              <w:rPr>
                <w:rFonts w:ascii="Times New Roman" w:hAnsi="Times New Roman"/>
              </w:rPr>
              <w:t>ідстоювати власну думку та громадянську позицію з метою збереження власного здоров'я, безпеки оточуючих, охорони навколишнього середовища та сталого розвитку суспільства.</w:t>
            </w:r>
          </w:p>
          <w:p w14:paraId="2640F542" w14:textId="77777777" w:rsidR="004636F7" w:rsidRPr="004636F7" w:rsidRDefault="004636F7" w:rsidP="0062726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6F7" w:rsidRPr="004636F7" w14:paraId="22272AD4" w14:textId="77777777" w:rsidTr="00691327">
        <w:tc>
          <w:tcPr>
            <w:tcW w:w="15701" w:type="dxa"/>
            <w:gridSpan w:val="2"/>
            <w:vAlign w:val="center"/>
          </w:tcPr>
          <w:p w14:paraId="1A755413" w14:textId="75090E35" w:rsidR="004636F7" w:rsidRPr="004636F7" w:rsidRDefault="004636F7" w:rsidP="0046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Передумови для вивчення </w:t>
            </w:r>
            <w:r w:rsidR="00BC19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предмету</w:t>
            </w:r>
            <w:r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36F7" w:rsidRPr="004636F7" w14:paraId="2A0F0971" w14:textId="77777777" w:rsidTr="00691327">
        <w:trPr>
          <w:trHeight w:val="971"/>
        </w:trPr>
        <w:tc>
          <w:tcPr>
            <w:tcW w:w="15701" w:type="dxa"/>
            <w:gridSpan w:val="2"/>
          </w:tcPr>
          <w:p w14:paraId="53A2DD42" w14:textId="640CB017" w:rsidR="004636F7" w:rsidRPr="004636F7" w:rsidRDefault="00763784" w:rsidP="0046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вивчення «Х</w:t>
            </w:r>
            <w:r w:rsidR="001A1895">
              <w:rPr>
                <w:rFonts w:ascii="Times New Roman" w:eastAsia="Times New Roman" w:hAnsi="Times New Roman" w:cs="Times New Roman"/>
                <w:sz w:val="24"/>
                <w:szCs w:val="24"/>
              </w:rPr>
              <w:t>імії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B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необхідними є знання здобувачів освіти</w:t>
            </w:r>
            <w:r w:rsidR="001A1895" w:rsidRPr="001A1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з навчальних дисциплін «</w:t>
            </w:r>
            <w:r w:rsidR="001A1895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>» та «Природознавство» за базову загальну середню освіту. Також ця навчальна дис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>ципліна забезпечує міжпредметні</w:t>
            </w:r>
            <w:r w:rsidR="004636F7" w:rsidRPr="00463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зв’язки з дисциплінами 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«Математика», «Біологія</w:t>
            </w:r>
            <w:r w:rsidR="006B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екологія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>», «Фізика</w:t>
            </w:r>
            <w:r w:rsidR="006B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астрономія</w:t>
            </w:r>
            <w:r w:rsidR="00627264">
              <w:rPr>
                <w:rFonts w:ascii="Times New Roman" w:eastAsia="Times New Roman" w:hAnsi="Times New Roman" w:cs="Times New Roman"/>
                <w:sz w:val="24"/>
                <w:szCs w:val="24"/>
              </w:rPr>
              <w:t>», «Географія», «Екологія», «Охорона праці».</w:t>
            </w:r>
          </w:p>
        </w:tc>
      </w:tr>
    </w:tbl>
    <w:p w14:paraId="38DF3677" w14:textId="77777777" w:rsidR="009703C3" w:rsidRDefault="009703C3" w:rsidP="009703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4D6E48" w14:textId="77777777" w:rsidR="0054720A" w:rsidRDefault="0054720A" w:rsidP="009703C3">
      <w:pPr>
        <w:jc w:val="center"/>
        <w:rPr>
          <w:rFonts w:ascii="Times New Roman" w:hAnsi="Times New Roman"/>
          <w:b/>
          <w:bCs/>
          <w:lang w:eastAsia="ru-RU"/>
        </w:rPr>
      </w:pPr>
    </w:p>
    <w:p w14:paraId="0752ADEC" w14:textId="77777777" w:rsidR="0054720A" w:rsidRDefault="0054720A" w:rsidP="009703C3">
      <w:pPr>
        <w:jc w:val="center"/>
        <w:rPr>
          <w:rFonts w:ascii="Times New Roman" w:hAnsi="Times New Roman"/>
          <w:b/>
          <w:bCs/>
          <w:lang w:eastAsia="ru-RU"/>
        </w:rPr>
      </w:pPr>
    </w:p>
    <w:p w14:paraId="11365CAE" w14:textId="39DC6B83" w:rsidR="00720815" w:rsidRPr="00720815" w:rsidRDefault="00720815" w:rsidP="009703C3">
      <w:pPr>
        <w:jc w:val="center"/>
        <w:rPr>
          <w:rFonts w:ascii="Times New Roman" w:hAnsi="Times New Roman"/>
        </w:rPr>
      </w:pPr>
      <w:proofErr w:type="spellStart"/>
      <w:r w:rsidRPr="00720815">
        <w:rPr>
          <w:rFonts w:ascii="Times New Roman" w:hAnsi="Times New Roman"/>
          <w:b/>
          <w:bCs/>
          <w:lang w:eastAsia="ru-RU"/>
        </w:rPr>
        <w:lastRenderedPageBreak/>
        <w:t>Компетентнісний</w:t>
      </w:r>
      <w:proofErr w:type="spellEnd"/>
      <w:r w:rsidRPr="00720815">
        <w:rPr>
          <w:rFonts w:ascii="Times New Roman" w:hAnsi="Times New Roman"/>
          <w:b/>
          <w:bCs/>
          <w:lang w:eastAsia="ru-RU"/>
        </w:rPr>
        <w:t xml:space="preserve"> потенціал навчального предмет</w:t>
      </w:r>
      <w:r w:rsidR="008964F4">
        <w:rPr>
          <w:rFonts w:ascii="Times New Roman" w:hAnsi="Times New Roman"/>
          <w:b/>
          <w:bCs/>
          <w:lang w:val="ru-RU" w:eastAsia="ru-RU"/>
        </w:rPr>
        <w:t>у</w:t>
      </w:r>
      <w:r w:rsidRPr="00720815">
        <w:rPr>
          <w:rFonts w:ascii="Times New Roman" w:hAnsi="Times New Roman"/>
          <w:b/>
          <w:bCs/>
          <w:lang w:eastAsia="ru-RU"/>
        </w:rPr>
        <w:t xml:space="preserve"> хімія</w:t>
      </w:r>
    </w:p>
    <w:tbl>
      <w:tblPr>
        <w:tblpPr w:leftFromText="180" w:rightFromText="180" w:vertAnchor="text" w:horzAnchor="page" w:tblpX="1574" w:tblpY="329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2190"/>
      </w:tblGrid>
      <w:tr w:rsidR="00720815" w:rsidRPr="00AD7804" w14:paraId="22DDDBA9" w14:textId="77777777" w:rsidTr="00720815">
        <w:tc>
          <w:tcPr>
            <w:tcW w:w="2269" w:type="dxa"/>
            <w:vAlign w:val="center"/>
          </w:tcPr>
          <w:p w14:paraId="6D8E3921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Ключова компетентність</w:t>
            </w:r>
          </w:p>
        </w:tc>
        <w:tc>
          <w:tcPr>
            <w:tcW w:w="12190" w:type="dxa"/>
            <w:vAlign w:val="center"/>
          </w:tcPr>
          <w:p w14:paraId="0432907E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Предметний зміст ключової компетентності і навчальні ресурси для її формування</w:t>
            </w:r>
          </w:p>
        </w:tc>
      </w:tr>
      <w:tr w:rsidR="00720815" w:rsidRPr="00AD7804" w14:paraId="6DA257B9" w14:textId="77777777" w:rsidTr="00720815">
        <w:tc>
          <w:tcPr>
            <w:tcW w:w="2269" w:type="dxa"/>
          </w:tcPr>
          <w:p w14:paraId="3440AA7A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Спілкування державною </w:t>
            </w:r>
          </w:p>
          <w:p w14:paraId="2FD8DA1F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(і рідною у разі відмінності) мовами</w:t>
            </w:r>
          </w:p>
        </w:tc>
        <w:tc>
          <w:tcPr>
            <w:tcW w:w="12190" w:type="dxa"/>
          </w:tcPr>
          <w:p w14:paraId="2D349BE6" w14:textId="77777777" w:rsidR="00720815" w:rsidRPr="00D770F2" w:rsidRDefault="00720815" w:rsidP="007208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використовувати в мовленні хімічні терміни, поняття, символи, сучасну українську наукову термінологію і номенклатуру;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формулювати відповідь на поставлене запитання;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аргументовано описувати хід і умови проведення хімічного експерименту;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обговорювати результати дослідження і робити висновки;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брати участь в обговоренні питань хімічного змісту, чітко, зрозуміло висловлювати свою думку;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складати усне і письмове повідомлення на хімічну тему, виголошувати його.</w:t>
            </w:r>
          </w:p>
          <w:p w14:paraId="564D88B7" w14:textId="77777777" w:rsidR="00720815" w:rsidRDefault="00720815" w:rsidP="007208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шану</w:t>
            </w:r>
            <w:r w:rsidRPr="00AD7804">
              <w:rPr>
                <w:rFonts w:ascii="Times New Roman" w:hAnsi="Times New Roman" w:cs="Times New Roman"/>
              </w:rPr>
              <w:t>вати наукову українську мову;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критично ставитись до повідомлень хімічного </w:t>
            </w:r>
            <w:r>
              <w:rPr>
                <w:rFonts w:ascii="Times New Roman" w:hAnsi="Times New Roman" w:cs="Times New Roman"/>
              </w:rPr>
              <w:t>змісту</w:t>
            </w:r>
            <w:r w:rsidRPr="00AD7804">
              <w:rPr>
                <w:rFonts w:ascii="Times New Roman" w:hAnsi="Times New Roman" w:cs="Times New Roman"/>
              </w:rPr>
              <w:t xml:space="preserve"> в медійному просторі;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популяризувати хімічні знання.</w:t>
            </w:r>
          </w:p>
          <w:p w14:paraId="7782BD3A" w14:textId="77777777" w:rsidR="00720815" w:rsidRPr="00D770F2" w:rsidRDefault="00720815" w:rsidP="007208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підручники і посібники, науково-популярна і художня література, електронні освітні ресурси;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навчальні проекти та </w:t>
            </w:r>
            <w:proofErr w:type="spellStart"/>
            <w:r w:rsidRPr="00AD7804">
              <w:rPr>
                <w:rFonts w:ascii="Times New Roman" w:hAnsi="Times New Roman" w:cs="Times New Roman"/>
              </w:rPr>
              <w:t>презентування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їхніх результатів. </w:t>
            </w:r>
          </w:p>
        </w:tc>
      </w:tr>
      <w:tr w:rsidR="00720815" w:rsidRPr="00AD7804" w14:paraId="24E134A4" w14:textId="77777777" w:rsidTr="00720815">
        <w:tc>
          <w:tcPr>
            <w:tcW w:w="2269" w:type="dxa"/>
          </w:tcPr>
          <w:p w14:paraId="080C4594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Спілкування іноземними мовами</w:t>
            </w:r>
          </w:p>
        </w:tc>
        <w:tc>
          <w:tcPr>
            <w:tcW w:w="12190" w:type="dxa"/>
          </w:tcPr>
          <w:p w14:paraId="59D5EB7F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читати й розуміти іншомовні навчальні й науково-популярні тексти хімічного змісту;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створювати тексти повідомлень із використанням іншомовних джерел;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читати іноземною мовою і </w:t>
            </w:r>
            <w:r w:rsidRPr="00E064A6">
              <w:rPr>
                <w:rFonts w:ascii="Times New Roman" w:hAnsi="Times New Roman" w:cs="Times New Roman"/>
              </w:rPr>
              <w:t>правильно використовувати хімічну номенклатуру</w:t>
            </w:r>
            <w:r w:rsidRPr="00AD7804">
              <w:rPr>
                <w:rFonts w:ascii="Times New Roman" w:hAnsi="Times New Roman" w:cs="Times New Roman"/>
              </w:rPr>
              <w:t xml:space="preserve">;  </w:t>
            </w:r>
            <w:r w:rsidRPr="00E064A6">
              <w:rPr>
                <w:rFonts w:ascii="Times New Roman" w:hAnsi="Times New Roman" w:cs="Times New Roman"/>
              </w:rPr>
              <w:t>пояснювати і використовувати іншомовну</w:t>
            </w:r>
            <w:r w:rsidRPr="00AD7804">
              <w:rPr>
                <w:rFonts w:ascii="Times New Roman" w:hAnsi="Times New Roman" w:cs="Times New Roman"/>
              </w:rPr>
              <w:t xml:space="preserve"> хімічну термінологію.</w:t>
            </w:r>
          </w:p>
          <w:p w14:paraId="7EB851D5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цікавитись і оцінювати інформацію хімічного змісту іноземною мовою; </w:t>
            </w:r>
            <w:r w:rsidRPr="00E064A6">
              <w:rPr>
                <w:rFonts w:ascii="Times New Roman" w:hAnsi="Times New Roman" w:cs="Times New Roman"/>
              </w:rPr>
              <w:t>розмовляти на хімічні теми</w:t>
            </w:r>
            <w:r w:rsidRPr="00AD7804">
              <w:rPr>
                <w:rFonts w:ascii="Times New Roman" w:hAnsi="Times New Roman" w:cs="Times New Roman"/>
              </w:rPr>
              <w:t xml:space="preserve"> із зацікавленими носіями іноземних мов.</w:t>
            </w:r>
          </w:p>
          <w:p w14:paraId="00284B66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медійні і друковані джерела іноземною мовою.</w:t>
            </w:r>
          </w:p>
        </w:tc>
      </w:tr>
      <w:tr w:rsidR="00720815" w:rsidRPr="00AD7804" w14:paraId="4ACA7757" w14:textId="77777777" w:rsidTr="00720815">
        <w:tc>
          <w:tcPr>
            <w:tcW w:w="2269" w:type="dxa"/>
          </w:tcPr>
          <w:p w14:paraId="6EAD2DFA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Математична компетентність</w:t>
            </w:r>
          </w:p>
        </w:tc>
        <w:tc>
          <w:tcPr>
            <w:tcW w:w="12190" w:type="dxa"/>
          </w:tcPr>
          <w:p w14:paraId="04C9B31B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застосовувати математичні методи для розв‘язування </w:t>
            </w:r>
            <w:r>
              <w:rPr>
                <w:rFonts w:ascii="Times New Roman" w:hAnsi="Times New Roman" w:cs="Times New Roman"/>
              </w:rPr>
              <w:t xml:space="preserve">хімічних </w:t>
            </w:r>
            <w:r w:rsidRPr="00AD7804">
              <w:rPr>
                <w:rFonts w:ascii="Times New Roman" w:hAnsi="Times New Roman" w:cs="Times New Roman"/>
              </w:rPr>
              <w:t xml:space="preserve">завдань;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використовувати логічне мислення, зокрема, для розв’язування розрахункових і експериментальних задач, просторову уяву для складання структурних формул і моделей речовин;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будувати і тлумачити графіки, схеми, діаграми, складати моделі хімічних </w:t>
            </w:r>
            <w:proofErr w:type="spellStart"/>
            <w:r w:rsidRPr="00AD780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і процесів.</w:t>
            </w:r>
          </w:p>
          <w:p w14:paraId="48E8B9D9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усвідомлювати необхідність математичних знань для розв’язування наукових </w:t>
            </w:r>
            <w:r w:rsidRPr="00E064A6">
              <w:rPr>
                <w:rFonts w:ascii="Times New Roman" w:hAnsi="Times New Roman" w:cs="Times New Roman"/>
              </w:rPr>
              <w:t>і технологічних хімічних</w:t>
            </w:r>
            <w:r w:rsidRPr="00E064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проблем.</w:t>
            </w:r>
          </w:p>
          <w:p w14:paraId="232E85A9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навчальні завдання на виконання обчислень за хімічними формулами і рівняннями реакцій;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представлення інформації в числовій чи графічній формах за результатами хімічного експерименту та виконання навчальних проектів.</w:t>
            </w:r>
          </w:p>
        </w:tc>
      </w:tr>
      <w:tr w:rsidR="00720815" w:rsidRPr="00AD7804" w14:paraId="538ED728" w14:textId="77777777" w:rsidTr="00720815">
        <w:trPr>
          <w:trHeight w:val="269"/>
        </w:trPr>
        <w:tc>
          <w:tcPr>
            <w:tcW w:w="2269" w:type="dxa"/>
          </w:tcPr>
          <w:p w14:paraId="5451215E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Основні компетентності у природничих науках і технологіях</w:t>
            </w:r>
          </w:p>
        </w:tc>
        <w:tc>
          <w:tcPr>
            <w:tcW w:w="12190" w:type="dxa"/>
          </w:tcPr>
          <w:p w14:paraId="4779E80B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пояснювати природні явища, процеси в живих організмах і технологічні процеси на основі хімічних знань;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формулювати, обговорювати й розв’язувати проблеми природничо-наукового характеру;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проводити досліди з речовинами з урахуванням їхніх фізичних властивостей;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виконувати експериментальні завдання і проекти, використовуючи знання з інших природничих предметів;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використовувати за призначенням сучасні прилади і матеріали;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визначати проблеми довкілля, пропонувати способи їх вирішення;  досліджувати природні об'єкти.</w:t>
            </w:r>
          </w:p>
          <w:p w14:paraId="2AC7C01E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усвідомлювати значення природничих наук для пізнання матеріального світу;</w:t>
            </w:r>
            <w:r w:rsidRPr="00AD7804">
              <w:rPr>
                <w:rFonts w:ascii="Times New Roman" w:hAnsi="Times New Roman" w:cs="Times New Roman"/>
                <w:lang w:eastAsia="ru-RU"/>
              </w:rPr>
              <w:t xml:space="preserve"> внесок видатних учених у розвиток природничих наук;</w:t>
            </w:r>
            <w:r w:rsidRPr="00AD78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оцінювати значення природничих наук і технологій для сталого розвитку </w:t>
            </w:r>
            <w:proofErr w:type="spellStart"/>
            <w:r w:rsidRPr="00AD7804">
              <w:rPr>
                <w:rFonts w:ascii="Times New Roman" w:hAnsi="Times New Roman" w:cs="Times New Roman"/>
              </w:rPr>
              <w:t>суспільства;висловлювати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судження щодо природних явищ із погляду сучасної природничо-наукової картини світу.</w:t>
            </w:r>
          </w:p>
          <w:p w14:paraId="4C221BBC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навчальне обладнання і матеріали, засоби унаочнення;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міжпредметні контекстні завдання;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інформаційні й аналітичні матеріали з проблем стану довкілля, ощадного використання природних ресурсів і синтетичних матеріалів;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інформаційні матеріали про сучасні досягнення науки і техніки;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патентні бази даних про винаходи.</w:t>
            </w:r>
          </w:p>
        </w:tc>
      </w:tr>
      <w:tr w:rsidR="00720815" w:rsidRPr="00AD7804" w14:paraId="00B008E3" w14:textId="77777777" w:rsidTr="00720815">
        <w:tc>
          <w:tcPr>
            <w:tcW w:w="2269" w:type="dxa"/>
          </w:tcPr>
          <w:p w14:paraId="29E10DE6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Інформаційно-цифрова компетентність</w:t>
            </w:r>
          </w:p>
        </w:tc>
        <w:tc>
          <w:tcPr>
            <w:tcW w:w="12190" w:type="dxa"/>
          </w:tcPr>
          <w:p w14:paraId="39DEE767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використовувати сучасні пристрої для </w:t>
            </w:r>
            <w:r>
              <w:rPr>
                <w:rFonts w:ascii="Times New Roman" w:hAnsi="Times New Roman" w:cs="Times New Roman"/>
              </w:rPr>
              <w:t>пошуку</w:t>
            </w:r>
            <w:r w:rsidRPr="00AD7804">
              <w:rPr>
                <w:rFonts w:ascii="Times New Roman" w:hAnsi="Times New Roman" w:cs="Times New Roman"/>
              </w:rPr>
              <w:t xml:space="preserve"> хімічної інформації, її оброблення, збереження і передавання;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створювати інформаційні продукти хімічного змісту.</w:t>
            </w:r>
          </w:p>
          <w:p w14:paraId="376032C2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64A6">
              <w:rPr>
                <w:rFonts w:ascii="Times New Roman" w:hAnsi="Times New Roman" w:cs="Times New Roman"/>
              </w:rPr>
              <w:t xml:space="preserve">критично </w:t>
            </w:r>
            <w:proofErr w:type="spellStart"/>
            <w:r w:rsidRPr="00E064A6">
              <w:rPr>
                <w:rFonts w:ascii="Times New Roman" w:hAnsi="Times New Roman" w:cs="Times New Roman"/>
              </w:rPr>
              <w:t>співставляти</w:t>
            </w:r>
            <w:proofErr w:type="spellEnd"/>
            <w:r w:rsidRPr="00E064A6">
              <w:rPr>
                <w:rFonts w:ascii="Times New Roman" w:hAnsi="Times New Roman" w:cs="Times New Roman"/>
              </w:rPr>
              <w:t xml:space="preserve"> і оцінювати</w:t>
            </w:r>
            <w:r w:rsidRPr="00AD7804">
              <w:rPr>
                <w:rFonts w:ascii="Times New Roman" w:hAnsi="Times New Roman" w:cs="Times New Roman"/>
              </w:rPr>
              <w:t xml:space="preserve"> хімічну інформацію з різних інформаційних ресурсів;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дотримуватись авторського права, етичних принципів поводження з інформацією;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усвідомлювати необхідність екологічних методів та засобів утилізації цифрових пристроїв.</w:t>
            </w:r>
          </w:p>
          <w:p w14:paraId="00881C3D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електронні освітні ресурси (бази даних про речовини та їхні характеристики);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віртуальні хімічні лабораторії. </w:t>
            </w:r>
          </w:p>
        </w:tc>
      </w:tr>
      <w:tr w:rsidR="00720815" w:rsidRPr="00AD7804" w14:paraId="1DAFA1FF" w14:textId="77777777" w:rsidTr="00720815">
        <w:tc>
          <w:tcPr>
            <w:tcW w:w="2269" w:type="dxa"/>
          </w:tcPr>
          <w:p w14:paraId="7C518CD5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Уміння вчитися впродовж життя</w:t>
            </w:r>
          </w:p>
        </w:tc>
        <w:tc>
          <w:tcPr>
            <w:tcW w:w="12190" w:type="dxa"/>
          </w:tcPr>
          <w:p w14:paraId="5F94BEB3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організовувати самоосвіту з хімії: визначати мету, планувати, добирати необхідні засоби;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64A6">
              <w:rPr>
                <w:rFonts w:ascii="Times New Roman" w:hAnsi="Times New Roman" w:cs="Times New Roman"/>
              </w:rPr>
              <w:t>спостерігати за хімічними перетвореннями в об’єктах та</w:t>
            </w:r>
            <w:r w:rsidRPr="00AD7804">
              <w:rPr>
                <w:rFonts w:ascii="Times New Roman" w:hAnsi="Times New Roman" w:cs="Times New Roman"/>
              </w:rPr>
              <w:t xml:space="preserve"> проводити хімічний експеримент;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виконувати навчальні проекти хімічного й екологічного змісту. </w:t>
            </w:r>
          </w:p>
          <w:p w14:paraId="6864B928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64A6">
              <w:rPr>
                <w:rFonts w:ascii="Times New Roman" w:hAnsi="Times New Roman" w:cs="Times New Roman"/>
              </w:rPr>
              <w:t>цікавитися подіями в хімічній науці та технології, новими речовинами і матеріалами, застосуванням їх;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прагнути самовдосконалення;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осмислювати результати самостійного вивчення хімії;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 розуміти перспективу власного розвитку упродовж життя, пов'язаного із хімічними знаннями.</w:t>
            </w:r>
          </w:p>
          <w:p w14:paraId="7B203574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медійні джерела, дидактичні засоби навчання.</w:t>
            </w:r>
          </w:p>
        </w:tc>
      </w:tr>
      <w:tr w:rsidR="00720815" w:rsidRPr="00AD7804" w14:paraId="222AF087" w14:textId="77777777" w:rsidTr="00720815">
        <w:tc>
          <w:tcPr>
            <w:tcW w:w="2269" w:type="dxa"/>
          </w:tcPr>
          <w:p w14:paraId="75E67B0A" w14:textId="77777777" w:rsidR="00720815" w:rsidRPr="00AD7804" w:rsidRDefault="00720815" w:rsidP="0072081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Ініціативність і </w:t>
            </w: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підприємливість</w:t>
            </w:r>
          </w:p>
        </w:tc>
        <w:tc>
          <w:tcPr>
            <w:tcW w:w="12190" w:type="dxa"/>
          </w:tcPr>
          <w:p w14:paraId="260B32CF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У</w:t>
            </w:r>
            <w:r w:rsidRPr="00AD7804">
              <w:rPr>
                <w:rFonts w:ascii="Times New Roman" w:hAnsi="Times New Roman" w:cs="Times New Roman"/>
                <w:b/>
                <w:bCs/>
              </w:rPr>
              <w:t>міння:</w:t>
            </w:r>
            <w:r w:rsidRPr="00AD7804">
              <w:rPr>
                <w:rFonts w:ascii="Times New Roman" w:hAnsi="Times New Roman" w:cs="Times New Roman"/>
              </w:rPr>
              <w:t xml:space="preserve"> виробляти власні цінності, ставити цілі, діяти задля досягнення їх, спираючись на хімічні знання;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залучати партнерів </w:t>
            </w:r>
            <w:r w:rsidRPr="00AD7804">
              <w:rPr>
                <w:rFonts w:ascii="Times New Roman" w:hAnsi="Times New Roman" w:cs="Times New Roman"/>
              </w:rPr>
              <w:lastRenderedPageBreak/>
              <w:t xml:space="preserve">до виконання спільних проектів з хімії; виявляти </w:t>
            </w:r>
            <w:r w:rsidRPr="00E064A6">
              <w:rPr>
                <w:rFonts w:ascii="Times New Roman" w:hAnsi="Times New Roman" w:cs="Times New Roman"/>
              </w:rPr>
              <w:t>здатність д</w:t>
            </w:r>
            <w:r w:rsidRPr="00AD7804">
              <w:rPr>
                <w:rFonts w:ascii="Times New Roman" w:hAnsi="Times New Roman" w:cs="Times New Roman"/>
              </w:rPr>
              <w:t xml:space="preserve">о роботи в команді, </w:t>
            </w:r>
            <w:r w:rsidRPr="000473F9">
              <w:rPr>
                <w:rFonts w:ascii="Times New Roman" w:hAnsi="Times New Roman" w:cs="Times New Roman"/>
              </w:rPr>
              <w:t>бути ініціативним</w:t>
            </w:r>
            <w:r>
              <w:rPr>
                <w:rFonts w:ascii="Times New Roman" w:hAnsi="Times New Roman" w:cs="Times New Roman"/>
              </w:rPr>
              <w:t>/</w:t>
            </w:r>
            <w:r w:rsidRPr="000473F9">
              <w:rPr>
                <w:rFonts w:ascii="Times New Roman" w:hAnsi="Times New Roman" w:cs="Times New Roman"/>
              </w:rPr>
              <w:t xml:space="preserve">ініціативною, </w:t>
            </w:r>
            <w:r w:rsidRPr="00AD7804">
              <w:rPr>
                <w:rFonts w:ascii="Times New Roman" w:hAnsi="Times New Roman" w:cs="Times New Roman"/>
              </w:rPr>
              <w:t>генерувати ідеї, брати відповідальність за прийняття рішень, вести діалог задля досягнення спільної мети під час виконання хімічного експерименту і навчальних проектів.</w:t>
            </w:r>
          </w:p>
          <w:p w14:paraId="16A8F290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вірити в себе, у можливості команди і власні;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виважено ставитися до вибору майбутнього напряму навчання, пов’язаного з хімією;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бути готовими до змін та інновацій.</w:t>
            </w:r>
          </w:p>
          <w:p w14:paraId="6A6E3D1A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література про успішних винахідників і підприємців;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зустрічі з успішними людьми;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бізнес-тренінги, екскурсії на сучасні підприємства.</w:t>
            </w:r>
          </w:p>
        </w:tc>
      </w:tr>
      <w:tr w:rsidR="00720815" w:rsidRPr="00AD7804" w14:paraId="083F1C0A" w14:textId="77777777" w:rsidTr="00720815">
        <w:trPr>
          <w:trHeight w:val="70"/>
        </w:trPr>
        <w:tc>
          <w:tcPr>
            <w:tcW w:w="2269" w:type="dxa"/>
          </w:tcPr>
          <w:p w14:paraId="645A3BF7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Соціальна та громадянська компетентності</w:t>
            </w:r>
          </w:p>
        </w:tc>
        <w:tc>
          <w:tcPr>
            <w:tcW w:w="12190" w:type="dxa"/>
          </w:tcPr>
          <w:p w14:paraId="74BB5329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3F9">
              <w:rPr>
                <w:rFonts w:ascii="Times New Roman" w:hAnsi="Times New Roman" w:cs="Times New Roman"/>
              </w:rPr>
              <w:t>розуміти і виконувати встановлені державою закони і правила щодо збереження довкілля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D7804">
              <w:rPr>
                <w:rFonts w:ascii="Times New Roman" w:hAnsi="Times New Roman" w:cs="Times New Roman"/>
              </w:rPr>
              <w:t>співпрацювати з іншими над реалізацією соціально значущих проектів, що передбачають використання хімічних знань; працювати в групі зацікавлених людей, співпрацювати з іншими групами, залучати ширшу громадськість до розв’язування проблем збереження довкілля.</w:t>
            </w:r>
          </w:p>
          <w:p w14:paraId="51724354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виявляти патріотичні почуття до України, любов до малої батьківщини;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 xml:space="preserve">дотримуватись загальновизнаних </w:t>
            </w:r>
            <w:r>
              <w:rPr>
                <w:rFonts w:ascii="Times New Roman" w:hAnsi="Times New Roman" w:cs="Times New Roman"/>
              </w:rPr>
              <w:t>моральних принципів і цінностей і </w:t>
            </w:r>
            <w:r w:rsidRPr="00AD7804">
              <w:rPr>
                <w:rFonts w:ascii="Times New Roman" w:hAnsi="Times New Roman" w:cs="Times New Roman"/>
              </w:rPr>
              <w:t>бути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готовими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відстоювати</w:t>
            </w:r>
            <w:r>
              <w:rPr>
                <w:rFonts w:ascii="Times New Roman" w:hAnsi="Times New Roman" w:cs="Times New Roman"/>
              </w:rPr>
              <w:t> ці </w:t>
            </w:r>
            <w:r w:rsidRPr="00AD7804">
              <w:rPr>
                <w:rFonts w:ascii="Times New Roman" w:hAnsi="Times New Roman" w:cs="Times New Roman"/>
              </w:rPr>
              <w:t>принципи</w:t>
            </w:r>
            <w:r>
              <w:rPr>
                <w:rFonts w:ascii="Times New Roman" w:hAnsi="Times New Roman" w:cs="Times New Roman"/>
              </w:rPr>
              <w:t> і </w:t>
            </w:r>
            <w:r w:rsidRPr="00AD7804">
              <w:rPr>
                <w:rFonts w:ascii="Times New Roman" w:hAnsi="Times New Roman" w:cs="Times New Roman"/>
              </w:rPr>
              <w:t>цінності;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виявляти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зацікавленість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у демократичному облаштуванні оточення й екологічному облаштуванні довкілля;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оцінювати необхідність сталого розвитку як пріоритету міжнародного співробітництва;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шанувати розмаїття думок і поглядів; 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цін</w:t>
            </w:r>
            <w:r>
              <w:rPr>
                <w:rFonts w:ascii="Times New Roman" w:hAnsi="Times New Roman" w:cs="Times New Roman"/>
              </w:rPr>
              <w:t>у</w:t>
            </w:r>
            <w:r w:rsidRPr="00AD7804">
              <w:rPr>
                <w:rFonts w:ascii="Times New Roman" w:hAnsi="Times New Roman" w:cs="Times New Roman"/>
              </w:rPr>
              <w:t>вати й шанувати внесок видатних українців, зокрема вчених-хіміків.</w:t>
            </w:r>
          </w:p>
          <w:p w14:paraId="278DDC09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 навчальні і соціальні проекти, тренінги.</w:t>
            </w:r>
          </w:p>
        </w:tc>
      </w:tr>
      <w:tr w:rsidR="00720815" w:rsidRPr="00AD7804" w14:paraId="034BB1C5" w14:textId="77777777" w:rsidTr="00720815">
        <w:tc>
          <w:tcPr>
            <w:tcW w:w="2269" w:type="dxa"/>
          </w:tcPr>
          <w:p w14:paraId="78236C25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Обізнаність та самовираження у сфері культури</w:t>
            </w:r>
          </w:p>
        </w:tc>
        <w:tc>
          <w:tcPr>
            <w:tcW w:w="12190" w:type="dxa"/>
          </w:tcPr>
          <w:p w14:paraId="01F8B058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використовувати сучасні хімічні засоби і матеріали для втілення художніх ідей і виявлення власної творчості;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пояснювати взаємозв’язок мистецтва і хімії. </w:t>
            </w:r>
          </w:p>
          <w:p w14:paraId="3C91DED6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цінувати вітчизняну і світову культурну спадщину, до якої належать наука і мистецтво.</w:t>
            </w:r>
          </w:p>
          <w:p w14:paraId="431E7A6E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твори образотворчого мистецтва, музичні й літературні твори як ілюстрації до вивчення хімічних явищ; контекстні завдання;  синхроністична таблиця.</w:t>
            </w:r>
          </w:p>
        </w:tc>
      </w:tr>
      <w:tr w:rsidR="00720815" w:rsidRPr="00AD7804" w14:paraId="61BEB797" w14:textId="77777777" w:rsidTr="00720815">
        <w:tc>
          <w:tcPr>
            <w:tcW w:w="2269" w:type="dxa"/>
          </w:tcPr>
          <w:p w14:paraId="09EF83F3" w14:textId="77777777" w:rsidR="00720815" w:rsidRPr="00AD7804" w:rsidRDefault="00720815" w:rsidP="007208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7804">
              <w:rPr>
                <w:rFonts w:ascii="Times New Roman" w:hAnsi="Times New Roman" w:cs="Times New Roman"/>
                <w:b/>
                <w:bCs/>
                <w:i/>
                <w:iCs/>
              </w:rPr>
              <w:t>Екологічна грамотність і здорове життя</w:t>
            </w:r>
          </w:p>
        </w:tc>
        <w:tc>
          <w:tcPr>
            <w:tcW w:w="12190" w:type="dxa"/>
          </w:tcPr>
          <w:p w14:paraId="44A5A94B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Уміння: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усвідомлювати причинно-наслідкові зв’язки у природі і її цілісність; 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використовувати хімічні знання для пояснення користі і шкоди здобутків хімії і хімічної технології для людини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Pr="00AD7804">
              <w:rPr>
                <w:rFonts w:ascii="Times New Roman" w:hAnsi="Times New Roman" w:cs="Times New Roman"/>
              </w:rPr>
              <w:t xml:space="preserve"> і довкілля;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0473F9">
              <w:rPr>
                <w:rFonts w:ascii="Times New Roman" w:hAnsi="Times New Roman" w:cs="Times New Roman"/>
              </w:rPr>
              <w:t>облаштовувати</w:t>
            </w:r>
            <w:r w:rsidRPr="00AD7804">
              <w:rPr>
                <w:rFonts w:ascii="Times New Roman" w:hAnsi="Times New Roman" w:cs="Times New Roman"/>
              </w:rPr>
              <w:t xml:space="preserve"> власне життєве середовище без шкоди для себе, інших людей і довкілля;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дотримуватися здорового способу життя;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 безпечно поводитись із хімічними сполуками і матеріалами в побуті;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брати участь у реалізації </w:t>
            </w:r>
            <w:r w:rsidRPr="00AD7804">
              <w:rPr>
                <w:rFonts w:ascii="Times New Roman" w:hAnsi="Times New Roman" w:cs="Times New Roman"/>
              </w:rPr>
              <w:lastRenderedPageBreak/>
              <w:t>проектів, спрямованих на поліпшення стану довкілля завдяки досягненням хімічної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Pr="00AD7804">
              <w:rPr>
                <w:rFonts w:ascii="Times New Roman" w:hAnsi="Times New Roman" w:cs="Times New Roman"/>
              </w:rPr>
              <w:t xml:space="preserve"> науки;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дотримуватися правил екологічно виваженої поведінки в довкіллі.</w:t>
            </w:r>
          </w:p>
          <w:p w14:paraId="225C6C91" w14:textId="77777777" w:rsidR="00720815" w:rsidRPr="00D770F2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Ставлення: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 підтримувати й утілювати на практиці концепцію сталого розвитку суспільства;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 xml:space="preserve">розуміти важливість гармонійної взаємодії людини і природи; </w:t>
            </w:r>
            <w:proofErr w:type="spellStart"/>
            <w:r w:rsidRPr="00AD7804">
              <w:rPr>
                <w:rFonts w:ascii="Times New Roman" w:hAnsi="Times New Roman" w:cs="Times New Roman"/>
              </w:rPr>
              <w:t>відповідально</w:t>
            </w:r>
            <w:proofErr w:type="spellEnd"/>
            <w:r w:rsidRPr="00AD7804">
              <w:rPr>
                <w:rFonts w:ascii="Times New Roman" w:hAnsi="Times New Roman" w:cs="Times New Roman"/>
              </w:rPr>
              <w:t xml:space="preserve"> й ощадно ставитися до використання природних ресурсів як джерела здоров’я і добробуту</w:t>
            </w:r>
            <w:r>
              <w:rPr>
                <w:rFonts w:ascii="Times New Roman" w:hAnsi="Times New Roman" w:cs="Times New Roman"/>
              </w:rPr>
              <w:t xml:space="preserve">  т</w:t>
            </w:r>
            <w:r w:rsidRPr="00AD780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безпеки людини і спільноти;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D7804">
              <w:rPr>
                <w:rFonts w:ascii="Times New Roman" w:hAnsi="Times New Roman" w:cs="Times New Roman"/>
              </w:rPr>
              <w:t>оцінювати екологічні ризики і бути готовим до розв‘язування проблем довкілля, використовуючи знання з хімії.</w:t>
            </w:r>
          </w:p>
          <w:p w14:paraId="4EBDC86C" w14:textId="77777777" w:rsidR="00720815" w:rsidRPr="00AD7804" w:rsidRDefault="00720815" w:rsidP="00720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7804">
              <w:rPr>
                <w:rFonts w:ascii="Times New Roman" w:hAnsi="Times New Roman" w:cs="Times New Roman"/>
                <w:b/>
                <w:bCs/>
              </w:rPr>
              <w:t>Навчальні ресурси: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804">
              <w:rPr>
                <w:rFonts w:ascii="Times New Roman" w:hAnsi="Times New Roman" w:cs="Times New Roman"/>
              </w:rPr>
              <w:t>навчальні проекти; якісні й кількісні задачі екологічного змісту.</w:t>
            </w:r>
          </w:p>
        </w:tc>
      </w:tr>
    </w:tbl>
    <w:p w14:paraId="6C960C52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3639847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D5CA9D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ACAB550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D9A9475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E3E108B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E0D5546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8D41C8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6219050" w14:textId="77777777" w:rsidR="00720815" w:rsidRPr="00720815" w:rsidRDefault="00720815" w:rsidP="00720815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0AA343E" w14:textId="77777777" w:rsidR="00720815" w:rsidRPr="00720815" w:rsidRDefault="00720815" w:rsidP="00686F1B">
      <w:pPr>
        <w:pStyle w:val="a3"/>
        <w:tabs>
          <w:tab w:val="left" w:pos="4260"/>
          <w:tab w:val="center" w:pos="7569"/>
        </w:tabs>
        <w:spacing w:after="0"/>
        <w:ind w:left="11733"/>
        <w:rPr>
          <w:rFonts w:ascii="Times New Roman" w:hAnsi="Times New Roman"/>
          <w:b/>
          <w:sz w:val="24"/>
          <w:szCs w:val="24"/>
          <w:lang w:val="uk-UA"/>
        </w:rPr>
      </w:pPr>
    </w:p>
    <w:p w14:paraId="1CA2E6A6" w14:textId="77777777" w:rsidR="00720815" w:rsidRPr="00720815" w:rsidRDefault="00720815" w:rsidP="00720815">
      <w:pPr>
        <w:pStyle w:val="a3"/>
        <w:tabs>
          <w:tab w:val="left" w:pos="4260"/>
          <w:tab w:val="center" w:pos="7569"/>
        </w:tabs>
        <w:spacing w:after="0"/>
        <w:ind w:left="8299"/>
        <w:rPr>
          <w:rFonts w:ascii="Times New Roman" w:hAnsi="Times New Roman"/>
          <w:b/>
          <w:sz w:val="24"/>
          <w:szCs w:val="24"/>
          <w:lang w:val="uk-UA"/>
        </w:rPr>
      </w:pPr>
    </w:p>
    <w:p w14:paraId="307723A8" w14:textId="77777777" w:rsidR="00720815" w:rsidRPr="00720815" w:rsidRDefault="00720815" w:rsidP="00720815">
      <w:pPr>
        <w:pStyle w:val="a3"/>
        <w:tabs>
          <w:tab w:val="left" w:pos="4260"/>
          <w:tab w:val="center" w:pos="7569"/>
        </w:tabs>
        <w:spacing w:after="0"/>
        <w:ind w:left="8299"/>
        <w:rPr>
          <w:rFonts w:ascii="Times New Roman" w:hAnsi="Times New Roman"/>
          <w:b/>
          <w:sz w:val="24"/>
          <w:szCs w:val="24"/>
          <w:lang w:val="uk-UA"/>
        </w:rPr>
      </w:pPr>
    </w:p>
    <w:p w14:paraId="659FAF98" w14:textId="77777777" w:rsidR="00720815" w:rsidRPr="00720815" w:rsidRDefault="00720815" w:rsidP="00720815">
      <w:pPr>
        <w:pStyle w:val="a3"/>
        <w:tabs>
          <w:tab w:val="left" w:pos="4260"/>
          <w:tab w:val="center" w:pos="7569"/>
        </w:tabs>
        <w:spacing w:after="0"/>
        <w:ind w:left="8299"/>
        <w:rPr>
          <w:rFonts w:ascii="Times New Roman" w:hAnsi="Times New Roman"/>
          <w:b/>
          <w:sz w:val="24"/>
          <w:szCs w:val="24"/>
          <w:lang w:val="uk-UA"/>
        </w:rPr>
      </w:pPr>
    </w:p>
    <w:p w14:paraId="3A204E52" w14:textId="77777777" w:rsidR="00720815" w:rsidRPr="00720815" w:rsidRDefault="00720815" w:rsidP="00686F1B">
      <w:pPr>
        <w:pStyle w:val="a3"/>
        <w:tabs>
          <w:tab w:val="left" w:pos="4260"/>
          <w:tab w:val="center" w:pos="7569"/>
        </w:tabs>
        <w:spacing w:after="0"/>
        <w:ind w:left="11733"/>
        <w:rPr>
          <w:rFonts w:ascii="Times New Roman" w:hAnsi="Times New Roman"/>
          <w:b/>
          <w:sz w:val="24"/>
          <w:szCs w:val="24"/>
          <w:lang w:val="uk-UA"/>
        </w:rPr>
      </w:pPr>
    </w:p>
    <w:p w14:paraId="718B89E7" w14:textId="77777777" w:rsidR="00720815" w:rsidRPr="00720815" w:rsidRDefault="004636F7" w:rsidP="00232048">
      <w:pPr>
        <w:pStyle w:val="a3"/>
        <w:numPr>
          <w:ilvl w:val="0"/>
          <w:numId w:val="3"/>
        </w:num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100B6">
        <w:rPr>
          <w:rFonts w:ascii="Times New Roman" w:hAnsi="Times New Roman"/>
          <w:sz w:val="24"/>
          <w:szCs w:val="24"/>
          <w:lang w:val="uk-UA"/>
        </w:rPr>
        <w:br w:type="page"/>
      </w:r>
    </w:p>
    <w:p w14:paraId="0EA6C84A" w14:textId="77F5D495" w:rsidR="007B301F" w:rsidRDefault="008C5D6E" w:rsidP="007B301F">
      <w:pPr>
        <w:tabs>
          <w:tab w:val="left" w:pos="4260"/>
          <w:tab w:val="center" w:pos="7569"/>
        </w:tabs>
        <w:spacing w:after="0"/>
        <w:jc w:val="center"/>
        <w:rPr>
          <w:rStyle w:val="ad"/>
          <w:rFonts w:ascii="Times New Roman" w:hAnsi="Times New Roman"/>
          <w:sz w:val="28"/>
          <w:szCs w:val="28"/>
        </w:rPr>
      </w:pPr>
      <w:r>
        <w:rPr>
          <w:rStyle w:val="ad"/>
          <w:rFonts w:ascii="Times New Roman" w:hAnsi="Times New Roman"/>
          <w:sz w:val="28"/>
          <w:szCs w:val="28"/>
          <w:lang w:val="ru-RU"/>
        </w:rPr>
        <w:lastRenderedPageBreak/>
        <w:t>ІНФОРМАЦІЙНИЙ ОБСЯГ ПРОГРАМИ</w:t>
      </w:r>
      <w:r w:rsidR="007B301F">
        <w:rPr>
          <w:rStyle w:val="ad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ad"/>
          <w:rFonts w:ascii="Times New Roman" w:hAnsi="Times New Roman"/>
          <w:sz w:val="28"/>
          <w:szCs w:val="28"/>
          <w:lang w:val="ru-RU"/>
        </w:rPr>
        <w:t>НАВ</w:t>
      </w:r>
      <w:r w:rsidR="007B301F">
        <w:rPr>
          <w:rStyle w:val="ad"/>
          <w:rFonts w:ascii="Times New Roman" w:hAnsi="Times New Roman"/>
          <w:sz w:val="28"/>
          <w:szCs w:val="28"/>
          <w:lang w:val="ru-RU"/>
        </w:rPr>
        <w:t>ЧАЛЬНО</w:t>
      </w:r>
      <w:r w:rsidR="00BC19CE">
        <w:rPr>
          <w:rStyle w:val="ad"/>
          <w:rFonts w:ascii="Times New Roman" w:hAnsi="Times New Roman"/>
          <w:sz w:val="28"/>
          <w:szCs w:val="28"/>
          <w:lang w:val="ru-RU"/>
        </w:rPr>
        <w:t>ГО</w:t>
      </w:r>
      <w:r w:rsidR="007B301F">
        <w:rPr>
          <w:rStyle w:val="ad"/>
          <w:rFonts w:ascii="Times New Roman" w:hAnsi="Times New Roman"/>
          <w:sz w:val="28"/>
          <w:szCs w:val="28"/>
          <w:lang w:val="ru-RU"/>
        </w:rPr>
        <w:t xml:space="preserve"> </w:t>
      </w:r>
      <w:r w:rsidR="00BC19CE">
        <w:rPr>
          <w:rStyle w:val="ad"/>
          <w:rFonts w:ascii="Times New Roman" w:hAnsi="Times New Roman"/>
          <w:sz w:val="28"/>
          <w:szCs w:val="28"/>
          <w:lang w:val="ru-RU"/>
        </w:rPr>
        <w:t>ПРЕДМЕТУ</w:t>
      </w:r>
    </w:p>
    <w:p w14:paraId="3238AE25" w14:textId="36204293" w:rsidR="00232048" w:rsidRPr="00720815" w:rsidRDefault="00232048" w:rsidP="007B301F">
      <w:pPr>
        <w:tabs>
          <w:tab w:val="left" w:pos="4260"/>
          <w:tab w:val="center" w:pos="7569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20815">
        <w:rPr>
          <w:rStyle w:val="ad"/>
          <w:rFonts w:ascii="Times New Roman" w:hAnsi="Times New Roman"/>
          <w:sz w:val="28"/>
          <w:szCs w:val="28"/>
          <w:lang w:val="en-US"/>
        </w:rPr>
        <w:t>II</w:t>
      </w:r>
      <w:r w:rsidR="001964F0" w:rsidRPr="00720815">
        <w:rPr>
          <w:rStyle w:val="ad"/>
          <w:rFonts w:ascii="Times New Roman" w:hAnsi="Times New Roman"/>
          <w:sz w:val="28"/>
          <w:szCs w:val="28"/>
        </w:rPr>
        <w:t>-</w:t>
      </w:r>
      <w:r w:rsidR="001964F0" w:rsidRPr="00720815">
        <w:rPr>
          <w:rStyle w:val="ad"/>
          <w:rFonts w:ascii="Times New Roman" w:hAnsi="Times New Roman"/>
          <w:sz w:val="28"/>
          <w:szCs w:val="28"/>
          <w:lang w:val="en-US"/>
        </w:rPr>
        <w:t>III</w:t>
      </w:r>
      <w:r w:rsidRPr="00720815">
        <w:rPr>
          <w:rStyle w:val="ad"/>
          <w:rFonts w:ascii="Times New Roman" w:hAnsi="Times New Roman"/>
          <w:sz w:val="28"/>
          <w:szCs w:val="28"/>
        </w:rPr>
        <w:t xml:space="preserve"> </w:t>
      </w:r>
      <w:proofErr w:type="gramStart"/>
      <w:r w:rsidRPr="00720815">
        <w:rPr>
          <w:rStyle w:val="ad"/>
          <w:rFonts w:ascii="Times New Roman" w:hAnsi="Times New Roman"/>
          <w:sz w:val="28"/>
          <w:szCs w:val="28"/>
        </w:rPr>
        <w:t>курс  (</w:t>
      </w:r>
      <w:proofErr w:type="gramEnd"/>
      <w:r w:rsidRPr="00720815">
        <w:rPr>
          <w:rStyle w:val="ad"/>
          <w:rFonts w:ascii="Times New Roman" w:hAnsi="Times New Roman"/>
          <w:sz w:val="28"/>
          <w:szCs w:val="28"/>
        </w:rPr>
        <w:t>рівень стандарту 70 годин на рік, 2 години на тиждень)</w:t>
      </w:r>
    </w:p>
    <w:p w14:paraId="437D9CC7" w14:textId="77777777" w:rsidR="00232048" w:rsidRPr="00C41C19" w:rsidRDefault="00232048" w:rsidP="00232048">
      <w:pPr>
        <w:pStyle w:val="ac"/>
      </w:pPr>
      <w:r>
        <w:t>Календарне планування з хімії складене за Програмою з хімії  для 10-11 класів закладів загальної середньої  освіти: рівень стандарту, затвердженою наказом  Міністерства освіти і науки України від 23.10.2017 № 1407</w:t>
      </w:r>
      <w:r w:rsidRPr="00C41C19">
        <w:t>; [https://mon.gov.ua/ua/osvita/zagalna-serednya-osvita/navchalni-programi/navchalni-programi-dlya-10-11-klasiv]</w:t>
      </w:r>
    </w:p>
    <w:p w14:paraId="44F4683E" w14:textId="77777777" w:rsidR="00232048" w:rsidRPr="00C41C19" w:rsidRDefault="00232048" w:rsidP="00232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"/>
        <w:gridCol w:w="797"/>
        <w:gridCol w:w="1701"/>
        <w:gridCol w:w="4394"/>
        <w:gridCol w:w="3259"/>
        <w:gridCol w:w="4393"/>
      </w:tblGrid>
      <w:tr w:rsidR="00232048" w:rsidRPr="00C41C19" w14:paraId="765820A9" w14:textId="77777777" w:rsidTr="00BD7D17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E637" w14:textId="77777777" w:rsidR="00232048" w:rsidRPr="00C41C19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19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3FC80F" w14:textId="77777777" w:rsidR="00232048" w:rsidRPr="00C41C19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ADFDD" w14:textId="77777777" w:rsidR="00232048" w:rsidRPr="00C41C19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19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D0CB" w14:textId="77777777" w:rsidR="00232048" w:rsidRPr="00C41C19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1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B55D" w14:textId="77777777" w:rsidR="00232048" w:rsidRPr="00C41C19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1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частина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A4C7" w14:textId="77777777" w:rsidR="00232048" w:rsidRPr="00720815" w:rsidRDefault="00232048" w:rsidP="00BD7D17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081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Очікувані результати навчання учня/учениці</w:t>
            </w:r>
          </w:p>
        </w:tc>
      </w:tr>
      <w:tr w:rsidR="00232048" w:rsidRPr="00C41C19" w14:paraId="005047A5" w14:textId="77777777" w:rsidTr="00BD7D17"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E057" w14:textId="77777777" w:rsidR="00232048" w:rsidRPr="00C41C19" w:rsidRDefault="00232048" w:rsidP="00BD7D17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41C19">
              <w:rPr>
                <w:b/>
                <w:bCs/>
                <w:lang w:val="uk-UA" w:eastAsia="ru-RU"/>
              </w:rPr>
              <w:t>Тема 1. Періодичний закон і періодична система хімічних елементів</w:t>
            </w:r>
            <w:r w:rsidR="00BD7D17">
              <w:rPr>
                <w:b/>
                <w:bCs/>
                <w:lang w:val="uk-UA" w:eastAsia="ru-RU"/>
              </w:rPr>
              <w:t xml:space="preserve"> (8 год.)</w:t>
            </w:r>
          </w:p>
        </w:tc>
      </w:tr>
      <w:tr w:rsidR="00232048" w:rsidRPr="008964F4" w14:paraId="4A9B2942" w14:textId="77777777" w:rsidTr="00BD7D17">
        <w:trPr>
          <w:trHeight w:val="4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6D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54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3692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409A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Явище періодичної зміни властивостей елементів і їхніх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на основі уявлень про електронну будову атомів.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250" w14:textId="5BD9201F" w:rsidR="00232048" w:rsidRPr="008964F4" w:rsidRDefault="00232048" w:rsidP="00BD7D17">
            <w:pPr>
              <w:pStyle w:val="TableParagraph"/>
              <w:ind w:left="0"/>
              <w:jc w:val="both"/>
              <w:rPr>
                <w:bCs/>
                <w:spacing w:val="-4"/>
                <w:kern w:val="20"/>
                <w:lang w:val="uk-UA"/>
              </w:rPr>
            </w:pPr>
            <w:r w:rsidRPr="008964F4">
              <w:rPr>
                <w:bCs/>
                <w:i/>
                <w:spacing w:val="-4"/>
                <w:kern w:val="20"/>
                <w:lang w:val="uk-UA"/>
              </w:rPr>
              <w:t>Первинний інструктаж</w:t>
            </w:r>
            <w:r w:rsidR="00764BF9" w:rsidRPr="008964F4">
              <w:rPr>
                <w:bCs/>
                <w:i/>
                <w:spacing w:val="-4"/>
                <w:kern w:val="20"/>
                <w:lang w:val="uk-UA"/>
              </w:rPr>
              <w:t xml:space="preserve"> </w:t>
            </w:r>
            <w:r w:rsidRPr="008964F4">
              <w:rPr>
                <w:bCs/>
                <w:i/>
                <w:spacing w:val="-4"/>
                <w:kern w:val="20"/>
                <w:lang w:val="uk-UA"/>
              </w:rPr>
              <w:t>з БЖД</w:t>
            </w:r>
          </w:p>
          <w:p w14:paraId="35E8E65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AAD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Учень/учениця:</w:t>
            </w:r>
          </w:p>
          <w:p w14:paraId="1DE149D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</w:rPr>
              <w:t>Знаннєвий</w:t>
            </w:r>
            <w:proofErr w:type="spellEnd"/>
            <w:r w:rsidRPr="008964F4">
              <w:rPr>
                <w:rFonts w:ascii="Times New Roman" w:hAnsi="Times New Roman" w:cs="Times New Roman"/>
                <w:b/>
                <w:bCs/>
              </w:rPr>
              <w:t xml:space="preserve"> компонент</w:t>
            </w:r>
          </w:p>
          <w:p w14:paraId="66DACBFE" w14:textId="44DCC3CD" w:rsidR="00232048" w:rsidRPr="008964F4" w:rsidRDefault="00764BF9" w:rsidP="00BD7D17">
            <w:pPr>
              <w:tabs>
                <w:tab w:val="left" w:pos="142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 w:rsidR="00232048"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азиває</w:t>
            </w: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232048" w:rsidRPr="008964F4">
              <w:rPr>
                <w:rFonts w:ascii="Times New Roman" w:hAnsi="Times New Roman" w:cs="Times New Roman"/>
              </w:rPr>
              <w:t>s-, p-, d-елементи за їхнім місцем у періодичній системі;</w:t>
            </w:r>
          </w:p>
          <w:p w14:paraId="72D0B805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пояснює</w:t>
            </w:r>
            <w:r w:rsidRPr="008964F4">
              <w:rPr>
                <w:rFonts w:ascii="Times New Roman" w:hAnsi="Times New Roman" w:cs="Times New Roman"/>
              </w:rPr>
              <w:t xml:space="preserve"> валентність і ступінь окиснення елементів 2 і 3 періодів у основному і збудженому станах атомів;</w:t>
            </w:r>
          </w:p>
          <w:p w14:paraId="4C309579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наводить приклади</w:t>
            </w:r>
            <w:r w:rsidRPr="008964F4">
              <w:rPr>
                <w:rFonts w:ascii="Times New Roman" w:hAnsi="Times New Roman" w:cs="Times New Roman"/>
              </w:rPr>
              <w:t xml:space="preserve"> s-, p-, d-елементів.</w:t>
            </w:r>
          </w:p>
          <w:p w14:paraId="7EE30DF5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14:paraId="679B6963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складає</w:t>
            </w:r>
            <w:r w:rsidRPr="008964F4">
              <w:rPr>
                <w:rFonts w:ascii="Times New Roman" w:hAnsi="Times New Roman" w:cs="Times New Roman"/>
              </w:rPr>
              <w:t xml:space="preserve"> електронні і графічні електронні формули атомів s-, p-, d-елементів (</w:t>
            </w:r>
            <w:proofErr w:type="spellStart"/>
            <w:r w:rsidRPr="008964F4">
              <w:rPr>
                <w:rFonts w:ascii="Times New Roman" w:hAnsi="Times New Roman" w:cs="Times New Roman"/>
              </w:rPr>
              <w:t>Ферум</w:t>
            </w:r>
            <w:proofErr w:type="spellEnd"/>
            <w:r w:rsidRPr="008964F4">
              <w:rPr>
                <w:rFonts w:ascii="Times New Roman" w:hAnsi="Times New Roman" w:cs="Times New Roman"/>
              </w:rPr>
              <w:t>) 1-4 періодів з урахуванням принципу «мінімальної енергії»; атомів неметалічних елементів 2 і 3 періодів у основному і збудженому станах;</w:t>
            </w:r>
          </w:p>
          <w:p w14:paraId="5026DEB2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аналізує </w:t>
            </w:r>
            <w:r w:rsidRPr="008964F4">
              <w:rPr>
                <w:rFonts w:ascii="Times New Roman" w:hAnsi="Times New Roman" w:cs="Times New Roman"/>
              </w:rPr>
              <w:t>відмінності електронних конфігурацій атомів s-, p-, d-елементів (</w:t>
            </w:r>
            <w:proofErr w:type="spellStart"/>
            <w:r w:rsidRPr="008964F4">
              <w:rPr>
                <w:rFonts w:ascii="Times New Roman" w:hAnsi="Times New Roman" w:cs="Times New Roman"/>
              </w:rPr>
              <w:t>Ферум</w:t>
            </w:r>
            <w:proofErr w:type="spellEnd"/>
            <w:r w:rsidRPr="008964F4">
              <w:rPr>
                <w:rFonts w:ascii="Times New Roman" w:hAnsi="Times New Roman" w:cs="Times New Roman"/>
              </w:rPr>
              <w:t>) 1-4 періодів;</w:t>
            </w:r>
          </w:p>
          <w:p w14:paraId="7E3A236F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порівнює</w:t>
            </w:r>
            <w:r w:rsidRPr="008964F4">
              <w:rPr>
                <w:rFonts w:ascii="Times New Roman" w:hAnsi="Times New Roman" w:cs="Times New Roman"/>
              </w:rPr>
              <w:t xml:space="preserve"> можливі ступені окиснення неметалічних елементів 2 і 3 періодів, що знаходяться в одній групі, на основі електронної будови їхніх атомів.</w:t>
            </w:r>
          </w:p>
          <w:p w14:paraId="176E523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Ціннісний компонент</w:t>
            </w:r>
          </w:p>
          <w:p w14:paraId="7E53AE76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обґрунтовує</w:t>
            </w:r>
            <w:r w:rsidRPr="008964F4">
              <w:rPr>
                <w:rFonts w:ascii="Times New Roman" w:hAnsi="Times New Roman" w:cs="Times New Roman"/>
              </w:rPr>
              <w:t xml:space="preserve"> періодичну зміну властивостей елементів і їхніх простих </w:t>
            </w:r>
            <w:r w:rsidRPr="008964F4">
              <w:rPr>
                <w:rFonts w:ascii="Times New Roman" w:hAnsi="Times New Roman" w:cs="Times New Roman"/>
              </w:rPr>
              <w:lastRenderedPageBreak/>
              <w:t>речовин на основі електронної будови їхніх атомів;</w:t>
            </w:r>
          </w:p>
          <w:p w14:paraId="6B58D974" w14:textId="77777777" w:rsidR="00232048" w:rsidRPr="008964F4" w:rsidRDefault="00232048" w:rsidP="00BD7D1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uk-UA" w:eastAsia="en-US"/>
              </w:rPr>
              <w:t>висловлює судження</w:t>
            </w:r>
            <w:r w:rsidRPr="008964F4"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 щодо застосування періодичного закону для передбачення властивостей іще не відкритих елементів.</w:t>
            </w:r>
          </w:p>
        </w:tc>
      </w:tr>
      <w:tr w:rsidR="00232048" w:rsidRPr="008964F4" w14:paraId="7E54821A" w14:textId="77777777" w:rsidTr="00BD7D17">
        <w:trPr>
          <w:trHeight w:val="4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950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56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941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0C5F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Електронні і графічні електронні формули атомів s-, p-, d-елементів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66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8964F4">
              <w:rPr>
                <w:rFonts w:ascii="Times New Roman" w:hAnsi="Times New Roman" w:cs="Times New Roman"/>
                <w:bCs/>
                <w:i/>
              </w:rPr>
              <w:t>Діагностичний контроль знань за курс 10 класу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15C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409F3CA0" w14:textId="77777777" w:rsidTr="00BD7D17">
        <w:trPr>
          <w:trHeight w:val="4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279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75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AC7D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293A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Електронні і графічні електронні формули атомів s-, p-, d-елементів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C9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50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04AE17DD" w14:textId="77777777" w:rsidTr="00BD7D17">
        <w:trPr>
          <w:trHeight w:val="4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AA3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6B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2BD3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3F35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Електронні і графічні електронні формули атомів s-, p-, d-елементів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9584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Cs/>
                <w:i/>
                <w:iCs/>
              </w:rPr>
              <w:t>Навчальний проект</w:t>
            </w:r>
          </w:p>
          <w:p w14:paraId="6FC3CAC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964F4">
              <w:rPr>
                <w:rFonts w:ascii="Times New Roman" w:hAnsi="Times New Roman" w:cs="Times New Roman"/>
                <w:bCs/>
              </w:rPr>
              <w:t>1. Створення 3D-моделей атомів елементів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609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5A9C0499" w14:textId="77777777" w:rsidTr="00BD7D17">
        <w:trPr>
          <w:trHeight w:val="383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23B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62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9C36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8ADF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Принцип «мінімальної енергії».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33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F9D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3806B54D" w14:textId="77777777" w:rsidTr="00BD7D17">
        <w:trPr>
          <w:trHeight w:val="4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4AB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58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25E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AE14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Збуджений стан атома. Валентні стани елементів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52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98E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2EE26101" w14:textId="77777777" w:rsidTr="00BD7D17">
        <w:trPr>
          <w:trHeight w:val="4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2D9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621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6979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FB43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lang w:val="uk-UA" w:eastAsia="ru-RU"/>
              </w:rPr>
              <w:t>Можливі ступені окиснення неметалічних елементів 2 і 3 періодів.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49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8964F4">
              <w:rPr>
                <w:rFonts w:ascii="Times New Roman" w:hAnsi="Times New Roman" w:cs="Times New Roman"/>
                <w:bCs/>
                <w:i/>
              </w:rPr>
              <w:t>Самостійна робота.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ADD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1EA7459D" w14:textId="77777777" w:rsidTr="00BD7D17">
        <w:trPr>
          <w:trHeight w:val="42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25A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E2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1D09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ADF3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Навчальний проект</w:t>
            </w:r>
          </w:p>
          <w:p w14:paraId="650E084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8964F4">
              <w:rPr>
                <w:rFonts w:ascii="Times New Roman" w:hAnsi="Times New Roman" w:cs="Times New Roman"/>
                <w:kern w:val="36"/>
              </w:rPr>
              <w:t>2. Застосування радіонуклідів у медицині.</w:t>
            </w:r>
          </w:p>
          <w:p w14:paraId="6660BD85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kern w:val="36"/>
                <w:lang w:val="uk-UA"/>
              </w:rPr>
              <w:t xml:space="preserve">3. Використання радіоактивних ізотопів як індикаторів у тваринництві, </w:t>
            </w:r>
            <w:r w:rsidRPr="008964F4">
              <w:rPr>
                <w:lang w:val="uk-UA"/>
              </w:rPr>
              <w:t>археології.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1D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24D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61E9953C" w14:textId="77777777" w:rsidTr="00BD7D17">
        <w:trPr>
          <w:trHeight w:val="433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49CA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Тема 2. Хімічний зв’язок і будова речовини</w:t>
            </w:r>
            <w:r w:rsidR="00BD7D17" w:rsidRPr="008964F4">
              <w:rPr>
                <w:rFonts w:ascii="Times New Roman" w:hAnsi="Times New Roman" w:cs="Times New Roman"/>
                <w:b/>
                <w:bCs/>
              </w:rPr>
              <w:t xml:space="preserve"> (10 год.)</w:t>
            </w:r>
          </w:p>
        </w:tc>
      </w:tr>
      <w:tr w:rsidR="00232048" w:rsidRPr="008964F4" w14:paraId="3FFF07E1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0A3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87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5029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0E6F" w14:textId="77777777" w:rsidR="00232048" w:rsidRPr="008964F4" w:rsidRDefault="00232048" w:rsidP="00BD7D1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Ковалентний хімічний  зв’язок.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947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942EC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Учень/учениця:</w:t>
            </w:r>
          </w:p>
          <w:p w14:paraId="15092477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</w:rPr>
              <w:t>Знаннєвий</w:t>
            </w:r>
            <w:proofErr w:type="spellEnd"/>
            <w:r w:rsidRPr="008964F4">
              <w:rPr>
                <w:rFonts w:ascii="Times New Roman" w:hAnsi="Times New Roman" w:cs="Times New Roman"/>
                <w:b/>
                <w:bCs/>
              </w:rPr>
              <w:t xml:space="preserve"> компонент</w:t>
            </w:r>
          </w:p>
          <w:p w14:paraId="1AC89CB5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установлює</w:t>
            </w:r>
            <w:r w:rsidRPr="008964F4">
              <w:rPr>
                <w:rFonts w:ascii="Times New Roman" w:hAnsi="Times New Roman" w:cs="Times New Roman"/>
              </w:rPr>
              <w:t>види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хімічного зв’язку в речовинах за їхніми формулами; </w:t>
            </w:r>
          </w:p>
          <w:p w14:paraId="1D309D6E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наводить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приклади</w:t>
            </w:r>
            <w:r w:rsidRPr="008964F4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із різними видами хімічного зв</w:t>
            </w:r>
            <w:r w:rsidRPr="008964F4">
              <w:rPr>
                <w:rFonts w:ascii="Times New Roman" w:hAnsi="Times New Roman" w:cs="Times New Roman"/>
              </w:rPr>
              <w:br w:type="column"/>
              <w:t>’</w:t>
            </w:r>
            <w:proofErr w:type="spellStart"/>
            <w:r w:rsidRPr="008964F4">
              <w:rPr>
                <w:rFonts w:ascii="Times New Roman" w:hAnsi="Times New Roman" w:cs="Times New Roman"/>
              </w:rPr>
              <w:t>язку</w:t>
            </w:r>
            <w:proofErr w:type="spellEnd"/>
            <w:r w:rsidRPr="008964F4">
              <w:rPr>
                <w:rFonts w:ascii="Times New Roman" w:hAnsi="Times New Roman" w:cs="Times New Roman"/>
              </w:rPr>
              <w:t>; аморфних і кристалічних речовин.</w:t>
            </w:r>
          </w:p>
          <w:p w14:paraId="6D1437FC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14:paraId="3BB4B323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пояснює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відмінності</w:t>
            </w:r>
            <w:r w:rsidRPr="008964F4">
              <w:rPr>
                <w:rFonts w:ascii="Times New Roman" w:hAnsi="Times New Roman" w:cs="Times New Roman"/>
              </w:rPr>
              <w:t>вмеханізмах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утворенняковалентних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у молекулі амоніаку та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йоні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амонію; між аморфними і кристалічними речовинами;</w:t>
            </w:r>
          </w:p>
          <w:p w14:paraId="1E491178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прогнозує </w:t>
            </w:r>
            <w:r w:rsidRPr="008964F4">
              <w:rPr>
                <w:rFonts w:ascii="Times New Roman" w:hAnsi="Times New Roman" w:cs="Times New Roman"/>
              </w:rPr>
              <w:t>фізичні властивості речовин на основі їхньої будови та будову речовин на основі їхніх фізичних властивостей.</w:t>
            </w:r>
          </w:p>
          <w:p w14:paraId="742FF491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Ціннісний компонент</w:t>
            </w:r>
          </w:p>
          <w:p w14:paraId="6EC665EB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8964F4">
              <w:rPr>
                <w:rFonts w:ascii="Times New Roman" w:hAnsi="Times New Roman" w:cs="Times New Roman"/>
              </w:rPr>
              <w:t>на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основі будови молекул води і спиртів можливість утворення водневого зв’язку між молекулами води, спиртів, води і спиртів;</w:t>
            </w:r>
          </w:p>
          <w:p w14:paraId="4C40E35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висловлює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судження</w:t>
            </w:r>
            <w:r w:rsidRPr="008964F4">
              <w:rPr>
                <w:rFonts w:ascii="Times New Roman" w:hAnsi="Times New Roman" w:cs="Times New Roman"/>
              </w:rPr>
              <w:t>щодо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залежності між використанням речовин та їхньою будовою і властивостями.</w:t>
            </w:r>
          </w:p>
          <w:p w14:paraId="705DEA3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EE9AD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B61A2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16C01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D3C50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39E6B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54160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DCE80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BE08E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68F80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FF605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20780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A9466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048" w:rsidRPr="008964F4" w14:paraId="605D051A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259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BE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E3F6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02D2" w14:textId="77777777" w:rsidR="00232048" w:rsidRPr="008964F4" w:rsidRDefault="00232048" w:rsidP="00BD7D1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Ковалентний хімічний  зв’язок.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23C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076DE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2048" w:rsidRPr="008964F4" w14:paraId="571B6E16" w14:textId="77777777" w:rsidTr="00BD7D17">
        <w:trPr>
          <w:trHeight w:val="47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AA3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57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D95C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7B2F" w14:textId="77777777" w:rsidR="00232048" w:rsidRPr="008964F4" w:rsidRDefault="00232048" w:rsidP="00BD7D1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</w:rPr>
              <w:t>Донорно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-акцепторний механізм утворення ковалентного зв’язку (на прикладі катіону амонію).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9A6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85E6E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0DB0FB4C" w14:textId="77777777" w:rsidTr="00BD7D17">
        <w:trPr>
          <w:trHeight w:val="39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30C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7D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797F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E789" w14:textId="77777777" w:rsidR="00232048" w:rsidRPr="008964F4" w:rsidRDefault="00232048" w:rsidP="00BD7D1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</w:rPr>
              <w:t>Йонний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хімічний  зв’язок.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49E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4530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40AF9BBC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535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54C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08CC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3DEB" w14:textId="77777777" w:rsidR="00232048" w:rsidRPr="008964F4" w:rsidRDefault="00232048" w:rsidP="00BD7D1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Металічний хімічний  зв’язок.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48F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E41D1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5DEC5A9D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469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17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75DC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7262" w14:textId="77777777" w:rsidR="00232048" w:rsidRPr="008964F4" w:rsidRDefault="00232048" w:rsidP="00BD7D1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Водневий хімічний  зв’язок.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DDF1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Навчальний проект</w:t>
            </w:r>
          </w:p>
          <w:p w14:paraId="4D1C0CD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6. Значення водневого зв’язку для організації структур біополімерів.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566FA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0FBB9E6D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120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E7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31F4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27C0" w14:textId="77777777" w:rsidR="00232048" w:rsidRPr="008964F4" w:rsidRDefault="00232048" w:rsidP="00BD7D17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Кристалічний і аморфний стани твердих речовин.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9683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E0E6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47BA74A6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6BA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38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C2D1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5A4" w14:textId="77777777" w:rsidR="00232048" w:rsidRPr="008964F4" w:rsidRDefault="00232048" w:rsidP="00BD7D17">
            <w:pPr>
              <w:pStyle w:val="TableParagraph"/>
              <w:ind w:left="0" w:right="134"/>
              <w:jc w:val="both"/>
              <w:rPr>
                <w:lang w:val="uk-UA"/>
              </w:rPr>
            </w:pPr>
            <w:r w:rsidRPr="008964F4">
              <w:rPr>
                <w:lang w:val="uk-UA" w:eastAsia="ru-RU"/>
              </w:rPr>
              <w:t>Залежність фізичних властивостей речовин від їхньої будови.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F62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Навчальний проект</w:t>
            </w:r>
          </w:p>
          <w:p w14:paraId="552977A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4. Застосування рідких кристалів.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F9DEE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14F8465E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DF3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14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1365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DD2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Навчальний проект</w:t>
            </w:r>
          </w:p>
          <w:p w14:paraId="50BF5512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5. Використання речовин із різними видами хімічних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у техніці.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71F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4C05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4CCF5E3E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42D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F36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651A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5037" w14:textId="77777777" w:rsidR="00232048" w:rsidRPr="008964F4" w:rsidRDefault="00232048" w:rsidP="00BD7D17">
            <w:pPr>
              <w:pStyle w:val="TableParagraph"/>
              <w:ind w:left="0" w:right="307"/>
              <w:rPr>
                <w:b/>
                <w:bCs/>
                <w:i/>
                <w:lang w:val="uk-UA" w:eastAsia="ru-RU"/>
              </w:rPr>
            </w:pPr>
            <w:r w:rsidRPr="008964F4">
              <w:rPr>
                <w:b/>
                <w:bCs/>
                <w:i/>
                <w:lang w:val="uk-UA" w:eastAsia="ru-RU"/>
              </w:rPr>
              <w:t>Узагальнення та систематизація знань з теми «Періодична система хімічних елементів. Хімічний зв'язок і будова речовини».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298B" w14:textId="77777777" w:rsidR="00232048" w:rsidRPr="008964F4" w:rsidRDefault="00232048" w:rsidP="00BD7D17">
            <w:pPr>
              <w:pStyle w:val="TableParagraph"/>
              <w:ind w:left="0" w:right="307"/>
              <w:rPr>
                <w:b/>
                <w:bCs/>
                <w:i/>
                <w:lang w:val="uk-UA" w:eastAsia="ru-RU"/>
              </w:rPr>
            </w:pPr>
            <w:r w:rsidRPr="008964F4">
              <w:rPr>
                <w:b/>
                <w:lang w:val="uk-UA"/>
              </w:rPr>
              <w:t>Тематичне оцінювання № 1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94A91FC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4441A8A1" w14:textId="77777777" w:rsidTr="00BD7D17">
        <w:trPr>
          <w:trHeight w:val="433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681F49" w14:textId="77777777" w:rsidR="00720815" w:rsidRPr="008964F4" w:rsidRDefault="00720815" w:rsidP="00BD7D17">
            <w:pPr>
              <w:pStyle w:val="TableParagraph"/>
              <w:ind w:left="0"/>
              <w:jc w:val="center"/>
              <w:rPr>
                <w:b/>
                <w:bCs/>
                <w:lang w:val="uk-UA"/>
              </w:rPr>
            </w:pPr>
          </w:p>
          <w:p w14:paraId="0B3E8A03" w14:textId="77777777" w:rsidR="00720815" w:rsidRPr="008964F4" w:rsidRDefault="00720815" w:rsidP="00BD7D17">
            <w:pPr>
              <w:pStyle w:val="TableParagraph"/>
              <w:ind w:left="0"/>
              <w:jc w:val="center"/>
              <w:rPr>
                <w:b/>
                <w:bCs/>
                <w:lang w:val="uk-UA"/>
              </w:rPr>
            </w:pPr>
          </w:p>
          <w:p w14:paraId="564ACE36" w14:textId="77777777" w:rsidR="00720815" w:rsidRPr="008964F4" w:rsidRDefault="00720815" w:rsidP="00BD7D17">
            <w:pPr>
              <w:pStyle w:val="TableParagraph"/>
              <w:ind w:left="0"/>
              <w:jc w:val="center"/>
              <w:rPr>
                <w:b/>
                <w:bCs/>
                <w:lang w:val="uk-UA"/>
              </w:rPr>
            </w:pPr>
          </w:p>
          <w:p w14:paraId="3D0F059F" w14:textId="77777777" w:rsidR="00720815" w:rsidRPr="008964F4" w:rsidRDefault="00720815" w:rsidP="00BD7D17">
            <w:pPr>
              <w:pStyle w:val="TableParagraph"/>
              <w:ind w:left="0"/>
              <w:jc w:val="center"/>
              <w:rPr>
                <w:b/>
                <w:bCs/>
                <w:lang w:val="uk-UA"/>
              </w:rPr>
            </w:pPr>
          </w:p>
          <w:p w14:paraId="4A5F475D" w14:textId="0ED5D9BE" w:rsidR="00232048" w:rsidRPr="008964F4" w:rsidRDefault="00232048" w:rsidP="00BD7D17">
            <w:pPr>
              <w:pStyle w:val="TableParagraph"/>
              <w:ind w:left="0"/>
              <w:jc w:val="center"/>
              <w:rPr>
                <w:b/>
                <w:bCs/>
                <w:lang w:val="uk-UA"/>
              </w:rPr>
            </w:pPr>
            <w:r w:rsidRPr="008964F4">
              <w:rPr>
                <w:b/>
                <w:bCs/>
                <w:lang w:val="uk-UA"/>
              </w:rPr>
              <w:t>Тема 3. Хімічні реакції</w:t>
            </w:r>
            <w:r w:rsidR="00BD7D17" w:rsidRPr="008964F4">
              <w:rPr>
                <w:b/>
                <w:bCs/>
                <w:lang w:val="uk-UA"/>
              </w:rPr>
              <w:t xml:space="preserve"> ( 12 год.)</w:t>
            </w:r>
          </w:p>
        </w:tc>
      </w:tr>
      <w:tr w:rsidR="00232048" w:rsidRPr="008964F4" w14:paraId="04FD4E13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0D4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CF4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C8DD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A4D9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Необоротні і оборотні хімічні процеси.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D526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</w:p>
        </w:tc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0F51D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Учень/учениця:</w:t>
            </w:r>
          </w:p>
          <w:p w14:paraId="698818FF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</w:rPr>
              <w:t>Знаннєвий</w:t>
            </w:r>
            <w:proofErr w:type="spellEnd"/>
            <w:r w:rsidRPr="008964F4">
              <w:rPr>
                <w:rFonts w:ascii="Times New Roman" w:hAnsi="Times New Roman" w:cs="Times New Roman"/>
                <w:b/>
                <w:bCs/>
              </w:rPr>
              <w:t xml:space="preserve"> компонент</w:t>
            </w:r>
          </w:p>
          <w:p w14:paraId="2533E912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пояснює </w:t>
            </w:r>
            <w:r w:rsidRPr="008964F4">
              <w:rPr>
                <w:rFonts w:ascii="Times New Roman" w:hAnsi="Times New Roman" w:cs="Times New Roman"/>
              </w:rPr>
              <w:t>вплив різних чинників на зміщення хімічної рівноваги, на гідроліз солей; принцип дії гальванічного елемента;</w:t>
            </w:r>
          </w:p>
          <w:p w14:paraId="538129BC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наводить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приклади</w:t>
            </w:r>
            <w:r w:rsidRPr="008964F4">
              <w:rPr>
                <w:rFonts w:ascii="Times New Roman" w:hAnsi="Times New Roman" w:cs="Times New Roman"/>
              </w:rPr>
              <w:t>необоротних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і оборотних хімічних реакцій.</w:t>
            </w:r>
          </w:p>
          <w:p w14:paraId="1D2AF51B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14:paraId="1409BE30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складає </w:t>
            </w:r>
            <w:r w:rsidRPr="008964F4">
              <w:rPr>
                <w:rFonts w:ascii="Times New Roman" w:hAnsi="Times New Roman" w:cs="Times New Roman"/>
              </w:rPr>
              <w:t>рівняння реакцій гідролізу солей;</w:t>
            </w:r>
          </w:p>
          <w:p w14:paraId="54D205D0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розрізняє </w:t>
            </w:r>
            <w:r w:rsidRPr="008964F4">
              <w:rPr>
                <w:rFonts w:ascii="Times New Roman" w:hAnsi="Times New Roman" w:cs="Times New Roman"/>
              </w:rPr>
              <w:t>необоротні і оборотні хімічні реакції;</w:t>
            </w:r>
          </w:p>
          <w:p w14:paraId="1835D641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характеризує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сутьхімічної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рівноваги, гідролізу солей;</w:t>
            </w:r>
          </w:p>
          <w:p w14:paraId="64693F59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прогнозує</w:t>
            </w:r>
            <w:r w:rsidRPr="008964F4">
              <w:rPr>
                <w:rFonts w:ascii="Times New Roman" w:hAnsi="Times New Roman" w:cs="Times New Roman"/>
              </w:rPr>
              <w:t xml:space="preserve"> можливість реакції гідролізу солей;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рН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середовища водних розчинів солей; </w:t>
            </w:r>
          </w:p>
          <w:p w14:paraId="34B01AF7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добирає</w:t>
            </w:r>
            <w:r w:rsidRPr="008964F4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зміщення хімічної рівноваги оборотних процесів на основі принципу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ЛеШательє</w:t>
            </w:r>
            <w:proofErr w:type="spellEnd"/>
            <w:r w:rsidRPr="008964F4">
              <w:rPr>
                <w:rFonts w:ascii="Times New Roman" w:hAnsi="Times New Roman" w:cs="Times New Roman"/>
              </w:rPr>
              <w:t>;</w:t>
            </w:r>
          </w:p>
          <w:p w14:paraId="63074334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дотримується</w:t>
            </w:r>
            <w:r w:rsidRPr="008964F4">
              <w:rPr>
                <w:rFonts w:ascii="Times New Roman" w:hAnsi="Times New Roman" w:cs="Times New Roman"/>
              </w:rPr>
              <w:t xml:space="preserve"> правил безпеки під час виконання хімічних дослідів;</w:t>
            </w:r>
          </w:p>
          <w:p w14:paraId="28AA1B0D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експериментально</w:t>
            </w:r>
            <w:r w:rsidRPr="008964F4">
              <w:rPr>
                <w:rFonts w:ascii="Times New Roman" w:hAnsi="Times New Roman" w:cs="Times New Roman"/>
              </w:rPr>
              <w:t>визначає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рН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середовища водних розчинів солей за допомогою індикаторів;</w:t>
            </w:r>
          </w:p>
          <w:p w14:paraId="20DC908D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обчислює</w:t>
            </w:r>
            <w:r w:rsidRPr="008964F4">
              <w:rPr>
                <w:rFonts w:ascii="Times New Roman" w:hAnsi="Times New Roman" w:cs="Times New Roman"/>
              </w:rPr>
              <w:t>за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хімічними рівняннями відносний вихід продукту реакції, обґрунтовуючи обраний спосіб розв’язання.</w:t>
            </w:r>
          </w:p>
          <w:p w14:paraId="48A227FF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lastRenderedPageBreak/>
              <w:t>Ціннісний компонент</w:t>
            </w:r>
          </w:p>
          <w:p w14:paraId="0FE53303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висловлює судження </w:t>
            </w:r>
            <w:r w:rsidRPr="008964F4">
              <w:rPr>
                <w:rFonts w:ascii="Times New Roman" w:hAnsi="Times New Roman" w:cs="Times New Roman"/>
              </w:rPr>
              <w:t xml:space="preserve">про значення принципу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ЛеШательє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в керуванні хімічними процесами;</w:t>
            </w:r>
          </w:p>
          <w:p w14:paraId="66E2B79B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обґрунтовує</w:t>
            </w:r>
            <w:r w:rsidRPr="008964F4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оборотних процесів у довкіллі, промислових виробництвах; вплив гідролізу солей на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рНгрунтів</w:t>
            </w:r>
            <w:proofErr w:type="spellEnd"/>
            <w:r w:rsidRPr="008964F4">
              <w:rPr>
                <w:rFonts w:ascii="Times New Roman" w:hAnsi="Times New Roman" w:cs="Times New Roman"/>
              </w:rPr>
              <w:t>;</w:t>
            </w:r>
          </w:p>
          <w:p w14:paraId="22AA940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8964F4">
              <w:rPr>
                <w:rFonts w:ascii="Times New Roman" w:hAnsi="Times New Roman" w:cs="Times New Roman"/>
              </w:rPr>
              <w:t>негативний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вплив на екологію відпрацьованих гальванічних елементів і </w:t>
            </w: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дотримується</w:t>
            </w:r>
            <w:r w:rsidRPr="008964F4">
              <w:rPr>
                <w:rFonts w:ascii="Times New Roman" w:hAnsi="Times New Roman" w:cs="Times New Roman"/>
              </w:rPr>
              <w:t xml:space="preserve"> правил їхньої утилізації.</w:t>
            </w:r>
          </w:p>
        </w:tc>
      </w:tr>
      <w:tr w:rsidR="00232048" w:rsidRPr="008964F4" w14:paraId="7455B521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E29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48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25B5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601B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Хімічна рівновага. </w:t>
            </w:r>
          </w:p>
          <w:p w14:paraId="09CCAD00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8D87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3342F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7F3A1544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ACD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B9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0262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361B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Принцип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ЛеШательє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. </w:t>
            </w:r>
          </w:p>
          <w:p w14:paraId="66826EBE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4D0F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C10B6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5E601CCF" w14:textId="77777777" w:rsidTr="00BD7D17">
        <w:trPr>
          <w:trHeight w:val="69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DB5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2B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A233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5872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Принцип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ЛеШательє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. </w:t>
            </w:r>
          </w:p>
          <w:p w14:paraId="4EDEBFB1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BE92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7B5A4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3A8F9475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0EF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99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1C0B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8D6A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Гідроліз солей.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F6EC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F864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7BE3B477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29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61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F16F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12E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Лабораторний  дослід 1</w:t>
            </w:r>
          </w:p>
          <w:p w14:paraId="28E5F418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lang w:val="uk-UA"/>
              </w:rPr>
              <w:t xml:space="preserve">Визначення </w:t>
            </w:r>
            <w:proofErr w:type="spellStart"/>
            <w:r w:rsidRPr="008964F4">
              <w:rPr>
                <w:lang w:val="uk-UA"/>
              </w:rPr>
              <w:t>рН</w:t>
            </w:r>
            <w:proofErr w:type="spellEnd"/>
            <w:r w:rsidRPr="008964F4">
              <w:rPr>
                <w:lang w:val="uk-UA"/>
              </w:rPr>
              <w:t xml:space="preserve"> середовища водних розчинів солей за допомогою індикаторів.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0327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FBF1E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4583A45A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3FE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DF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A7F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6E18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Поняття про гальванічний елемент як хімічне джерело електричного струму.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8541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EF617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17C8A861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DBE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4A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2EC3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C0E2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Навчальний проект</w:t>
            </w:r>
          </w:p>
          <w:p w14:paraId="3A169A55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lang w:val="uk-UA"/>
              </w:rPr>
              <w:t>7. Гальванічний елемент з картоплі, лимону.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8EDE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481E8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60074CBC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57E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10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F92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BF15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Навчальний проект</w:t>
            </w:r>
          </w:p>
          <w:p w14:paraId="02596791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lang w:val="uk-UA" w:eastAsia="ru-RU"/>
              </w:rPr>
              <w:t>8. Види і принципи роботи малих джерел</w:t>
            </w:r>
            <w:r w:rsidRPr="008964F4">
              <w:rPr>
                <w:lang w:val="uk-UA"/>
              </w:rPr>
              <w:t xml:space="preserve"> електричного струму, утилізація їх.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DE79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195A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7DD25E4B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A80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02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5EB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7E4D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Розрахункові задачі</w:t>
            </w:r>
          </w:p>
          <w:p w14:paraId="625E387F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lang w:val="uk-UA" w:eastAsia="ru-RU"/>
              </w:rPr>
              <w:t>1. Обчислення за хімічними рівняннями відносного виходу продукту реакції.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48F6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DE3A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419ED2D4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560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B9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7EBD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F08E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Контрольна робота №1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2D88" w14:textId="77777777" w:rsidR="00232048" w:rsidRPr="008964F4" w:rsidRDefault="00232048" w:rsidP="00BD7D17">
            <w:pPr>
              <w:pStyle w:val="TableParagraph"/>
              <w:ind w:left="0" w:right="307"/>
              <w:rPr>
                <w:lang w:val="uk-UA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1B238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53AC372D" w14:textId="77777777" w:rsidTr="00BD7D17">
        <w:trPr>
          <w:trHeight w:val="48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E99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A9F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32BB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01E8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b/>
                <w:lang w:val="uk-UA"/>
              </w:rPr>
            </w:pPr>
            <w:r w:rsidRPr="008964F4">
              <w:rPr>
                <w:b/>
                <w:lang w:val="uk-UA"/>
              </w:rPr>
              <w:t>Узагальнення знань з теми « Хімічні реакції»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F02E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b/>
                <w:lang w:val="uk-UA"/>
              </w:rPr>
            </w:pPr>
            <w:r w:rsidRPr="008964F4">
              <w:rPr>
                <w:b/>
                <w:lang w:val="uk-UA"/>
              </w:rPr>
              <w:t>Тематичне оцінювання №2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F4EF8D1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232048" w:rsidRPr="008964F4" w14:paraId="3B23F822" w14:textId="77777777" w:rsidTr="00BD7D17">
        <w:trPr>
          <w:trHeight w:val="418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9D9B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Тема 4. Неорганічні речовини і їхні властивості</w:t>
            </w:r>
            <w:r w:rsidR="00BD7D17" w:rsidRPr="008964F4">
              <w:rPr>
                <w:rFonts w:ascii="Times New Roman" w:hAnsi="Times New Roman" w:cs="Times New Roman"/>
                <w:b/>
                <w:bCs/>
              </w:rPr>
              <w:t xml:space="preserve"> ( 31 год.)</w:t>
            </w:r>
          </w:p>
        </w:tc>
      </w:tr>
      <w:tr w:rsidR="00232048" w:rsidRPr="008964F4" w14:paraId="36F11D2C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0C5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7B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B941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AC4E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Неметали. Загальна характеристика неметалів. Фізичні властивості.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274B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b/>
                <w:i/>
                <w:lang w:val="uk-UA"/>
              </w:rPr>
            </w:pPr>
            <w:r w:rsidRPr="008964F4">
              <w:rPr>
                <w:b/>
                <w:i/>
                <w:lang w:val="uk-UA"/>
              </w:rPr>
              <w:t>Повторний інструктаж з БЖД ( орієнтовно)</w:t>
            </w:r>
          </w:p>
          <w:p w14:paraId="380844E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952C0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Учень/учениця:</w:t>
            </w:r>
          </w:p>
          <w:p w14:paraId="07F865FF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</w:rPr>
              <w:t>Знаннєвий</w:t>
            </w:r>
            <w:proofErr w:type="spellEnd"/>
            <w:r w:rsidRPr="008964F4">
              <w:rPr>
                <w:rFonts w:ascii="Times New Roman" w:hAnsi="Times New Roman" w:cs="Times New Roman"/>
                <w:b/>
                <w:bCs/>
              </w:rPr>
              <w:t xml:space="preserve"> компонент</w:t>
            </w:r>
          </w:p>
          <w:p w14:paraId="5F6D9DBC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trike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називає</w:t>
            </w:r>
            <w:r w:rsidRPr="008964F4">
              <w:rPr>
                <w:rFonts w:ascii="Times New Roman" w:hAnsi="Times New Roman" w:cs="Times New Roman"/>
              </w:rPr>
              <w:t>найпоширеніші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у природі металічні й неметалічні елементи; представників класів неорганічних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за систематичною номенклатурою;</w:t>
            </w:r>
          </w:p>
          <w:p w14:paraId="0B4914AF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пояснює</w:t>
            </w:r>
            <w:r w:rsidRPr="008964F4">
              <w:rPr>
                <w:rFonts w:ascii="Times New Roman" w:hAnsi="Times New Roman" w:cs="Times New Roman"/>
              </w:rPr>
              <w:t xml:space="preserve"> суть явища алотропії; відмінності властивостей алотропних модифікацій Оксигену,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Сульфуру</w:t>
            </w:r>
            <w:proofErr w:type="spellEnd"/>
            <w:r w:rsidRPr="008964F4">
              <w:rPr>
                <w:rFonts w:ascii="Times New Roman" w:hAnsi="Times New Roman" w:cs="Times New Roman"/>
              </w:rPr>
              <w:t>, Карбону, Фосфору їхнім кількісним складом або будовою; суть явища адсорбції; антропогенні і природні причини появи в атмосфері оксидів неметалічних елементів;</w:t>
            </w:r>
          </w:p>
          <w:p w14:paraId="0DAB39D2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наводить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приклади</w:t>
            </w:r>
            <w:r w:rsidRPr="008964F4">
              <w:rPr>
                <w:rFonts w:ascii="Times New Roman" w:hAnsi="Times New Roman" w:cs="Times New Roman"/>
              </w:rPr>
              <w:t>алотропних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модифікацій Оксигену,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Сульфуру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, Карбону, Фосфору;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неметалічних елементів з Гідрогеном (гідроген хлорид, гідроген сульфід, амоніак); взаємозв’язків між речовинами.</w:t>
            </w:r>
          </w:p>
          <w:p w14:paraId="7CD5E243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14:paraId="34560E4A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складає </w:t>
            </w:r>
            <w:r w:rsidRPr="008964F4">
              <w:rPr>
                <w:rFonts w:ascii="Times New Roman" w:hAnsi="Times New Roman" w:cs="Times New Roman"/>
              </w:rPr>
              <w:t xml:space="preserve">рівняння, що підтверджують відновні властивості металів, зокрема алюмінію і заліза (реакцій з неметалами, водою, кислотами і солями в розчинах); окисні властивості неметалів (кисень, сірка, вуглець, хлор) в реакціях з воднем і металами; відновні властивості водню й вуглецю в реакціях з оксидами металічних елементів; реакцій, які характеризують особливості водних розчинів гідроген хлориду (з основами), гідроген сульфіду (з лугами), амоніаку (з кислотами); реакцій, які характеризують хімічні властивості та одержання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оснόвних</w:t>
            </w:r>
            <w:proofErr w:type="spellEnd"/>
            <w:r w:rsidRPr="008964F4">
              <w:rPr>
                <w:rFonts w:ascii="Times New Roman" w:hAnsi="Times New Roman" w:cs="Times New Roman"/>
              </w:rPr>
              <w:t>, кислотних та амфотерних оксидів; кислот, основ, амфотерних гідроксидів (Алюмінію і Цинку), середніх і кислих солей; реакцій нітратної і концентрованої сульфатної кислот з магнієм, цинком, міддю;</w:t>
            </w:r>
          </w:p>
          <w:p w14:paraId="646F00BA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характеризує</w:t>
            </w:r>
            <w:r w:rsidRPr="008964F4">
              <w:rPr>
                <w:rFonts w:ascii="Times New Roman" w:hAnsi="Times New Roman" w:cs="Times New Roman"/>
              </w:rPr>
              <w:t xml:space="preserve"> метали і неметали, їхні фізичні властивості та застосування (у тому числі сплавів металів); застосування гідроген хлориду, гідроген сульфіду, амоніаку; фізичні та хімічні властивості (взаємодія з магнієм, цинком, міддю) нітратної і концентрованої сульфатної кислот; застосування гідроксидів Натрію і Кальцію; поширення солей у природі;</w:t>
            </w:r>
          </w:p>
          <w:p w14:paraId="117BC33A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складає</w:t>
            </w:r>
            <w:r w:rsidRPr="008964F4">
              <w:rPr>
                <w:rFonts w:ascii="Times New Roman" w:hAnsi="Times New Roman" w:cs="Times New Roman"/>
              </w:rPr>
              <w:t>план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дослідженнята</w:t>
            </w: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експериментально</w:t>
            </w:r>
            <w:proofErr w:type="spellEnd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встановлює</w:t>
            </w:r>
            <w:r w:rsidRPr="008964F4">
              <w:rPr>
                <w:rFonts w:ascii="Times New Roman" w:hAnsi="Times New Roman" w:cs="Times New Roman"/>
              </w:rPr>
              <w:t>генетичні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зв’язки між неорганічними і органічними речовинами;</w:t>
            </w:r>
          </w:p>
          <w:p w14:paraId="53FD51E0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порівнює</w:t>
            </w:r>
            <w:r w:rsidRPr="008964F4">
              <w:rPr>
                <w:rFonts w:ascii="Times New Roman" w:hAnsi="Times New Roman" w:cs="Times New Roman"/>
              </w:rPr>
              <w:t>фізичні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та хімічні властивості металів (алюміній і залізо) і неметалів, оксидів металічних і неметалічних елементів; особливості водних розчинів гідроген хлориду, гідроген сульфіду, амоніаку; основ (гідроксидів Натрію і Кальцію); </w:t>
            </w:r>
          </w:p>
          <w:p w14:paraId="383AD4FE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аналізує і тлумачить</w:t>
            </w:r>
            <w:r w:rsidRPr="008964F4">
              <w:rPr>
                <w:rFonts w:ascii="Times New Roman" w:hAnsi="Times New Roman" w:cs="Times New Roman"/>
              </w:rPr>
              <w:t xml:space="preserve"> результати досліджень;</w:t>
            </w:r>
          </w:p>
          <w:p w14:paraId="4409ED37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прогнозує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рН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середовища кислотних і лужних ґрунтів; </w:t>
            </w:r>
          </w:p>
          <w:p w14:paraId="4BDE21C2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установлює</w:t>
            </w:r>
            <w:r w:rsidRPr="008964F4">
              <w:rPr>
                <w:rFonts w:ascii="Times New Roman" w:hAnsi="Times New Roman" w:cs="Times New Roman"/>
              </w:rPr>
              <w:t xml:space="preserve"> генетичні зв’язки між основними класами неорганічних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; </w:t>
            </w:r>
          </w:p>
          <w:p w14:paraId="23C1F3F5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проводить</w:t>
            </w:r>
            <w:r w:rsidRPr="008964F4">
              <w:rPr>
                <w:rFonts w:ascii="Times New Roman" w:hAnsi="Times New Roman" w:cs="Times New Roman"/>
              </w:rPr>
              <w:t xml:space="preserve"> якісні реакції й визначає в розчинах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йони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Феруму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(2+),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Феруму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(3+), осаджуючи їх лугами, Барію, амонію, силікат- і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ортофосфат</w:t>
            </w:r>
            <w:proofErr w:type="spellEnd"/>
            <w:r w:rsidRPr="008964F4">
              <w:rPr>
                <w:rFonts w:ascii="Times New Roman" w:hAnsi="Times New Roman" w:cs="Times New Roman"/>
              </w:rPr>
              <w:t>-іони;</w:t>
            </w:r>
          </w:p>
          <w:p w14:paraId="62B8C7BB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досліджує</w:t>
            </w:r>
            <w:r w:rsidRPr="008964F4">
              <w:rPr>
                <w:rFonts w:ascii="Times New Roman" w:hAnsi="Times New Roman" w:cs="Times New Roman"/>
              </w:rPr>
              <w:t>якіснийсклад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солей; адсорбційну здатність активованого вугілля та аналогічних лікарських препаратів;</w:t>
            </w:r>
          </w:p>
          <w:p w14:paraId="65D346F2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аналізує </w:t>
            </w:r>
            <w:r w:rsidRPr="008964F4">
              <w:rPr>
                <w:rFonts w:ascii="Times New Roman" w:hAnsi="Times New Roman" w:cs="Times New Roman"/>
              </w:rPr>
              <w:t xml:space="preserve">види жорсткості води і </w:t>
            </w: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пропонує</w:t>
            </w:r>
            <w:r w:rsidRPr="008964F4">
              <w:rPr>
                <w:rFonts w:ascii="Times New Roman" w:hAnsi="Times New Roman" w:cs="Times New Roman"/>
              </w:rPr>
              <w:t xml:space="preserve"> безпечні способи усунення жорсткості води у побуті;</w:t>
            </w:r>
          </w:p>
          <w:p w14:paraId="75558EF9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дотримується</w:t>
            </w:r>
            <w:r w:rsidRPr="008964F4">
              <w:rPr>
                <w:rFonts w:ascii="Times New Roman" w:hAnsi="Times New Roman" w:cs="Times New Roman"/>
              </w:rPr>
              <w:t xml:space="preserve"> правил безпеки під час виконання хімічних дослідів;</w:t>
            </w:r>
          </w:p>
          <w:p w14:paraId="6E5AD739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обчислює</w:t>
            </w:r>
            <w:r w:rsidRPr="008964F4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речовини, масу або об’єм продукту за рівнянням хімічної реакції, якщо один із реагентів взято в надлишку, обґрунтовуючи обраний спосіб розв’язання.</w:t>
            </w:r>
          </w:p>
          <w:p w14:paraId="2DFF8DC9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Ціннісний компонент</w:t>
            </w:r>
          </w:p>
          <w:p w14:paraId="3FEF1709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робить висновки</w:t>
            </w:r>
            <w:r w:rsidRPr="008964F4">
              <w:rPr>
                <w:rFonts w:ascii="Times New Roman" w:hAnsi="Times New Roman" w:cs="Times New Roman"/>
              </w:rPr>
              <w:t xml:space="preserve"> на основі спостережень;</w:t>
            </w:r>
          </w:p>
          <w:p w14:paraId="525384E4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обґрунтовує</w:t>
            </w:r>
            <w:r w:rsidRPr="008964F4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алотропних перетворень; причини існування кислотних і лужних ґрунтів; </w:t>
            </w:r>
          </w:p>
          <w:p w14:paraId="691E09C0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8964F4">
              <w:rPr>
                <w:rFonts w:ascii="Times New Roman" w:hAnsi="Times New Roman" w:cs="Times New Roman"/>
              </w:rPr>
              <w:t xml:space="preserve"> біологічне значення металічних (Кальцію, Калію, Натрію, Магнію,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Феруму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) і неметалічних (Оксигену, Нітрогену, Карбону, Фосфору, галогенів) елементів; найважливіших представників основних класів неорганічних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>;</w:t>
            </w:r>
          </w:p>
          <w:p w14:paraId="4068EC4F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доводить</w:t>
            </w:r>
            <w:r w:rsidRPr="008964F4">
              <w:rPr>
                <w:rFonts w:ascii="Times New Roman" w:hAnsi="Times New Roman" w:cs="Times New Roman"/>
              </w:rPr>
              <w:t xml:space="preserve"> практичну значущість явища адсорбції, металів і неметалів та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металічних і неметалічних елементів; уплив жорсткої води на побутові прилади і комунікації;</w:t>
            </w:r>
          </w:p>
          <w:p w14:paraId="143E593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висловлює судження</w:t>
            </w:r>
            <w:r w:rsidRPr="008964F4">
              <w:rPr>
                <w:rFonts w:ascii="Times New Roman" w:hAnsi="Times New Roman" w:cs="Times New Roman"/>
              </w:rPr>
              <w:t xml:space="preserve"> щодо біологічної ролі озону і його застосування, екологічних наслідків викидів в атмосферу оксидів Карбону, Нітрогену,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Сульфуру</w:t>
            </w:r>
            <w:proofErr w:type="spellEnd"/>
            <w:r w:rsidRPr="008964F4">
              <w:rPr>
                <w:rFonts w:ascii="Times New Roman" w:hAnsi="Times New Roman" w:cs="Times New Roman"/>
              </w:rPr>
              <w:t>; кислотних дощів, парникового ефекту, нераціонального використання мінеральних добрив.</w:t>
            </w:r>
          </w:p>
        </w:tc>
      </w:tr>
      <w:tr w:rsidR="00232048" w:rsidRPr="008964F4" w14:paraId="48F5317A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EF6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5F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6429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5AE6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Алотропія. Алотропні модифікації речовин неметалічних елементів.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19E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Навчальний проект</w:t>
            </w:r>
          </w:p>
          <w:p w14:paraId="7FC16490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7. Штучні алмази у техніці.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BDF6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190314D3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F9B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75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EBA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2787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Явище адсорбції. </w:t>
            </w:r>
          </w:p>
          <w:p w14:paraId="0E69594A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1E02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Лабораторний дослід 2</w:t>
            </w:r>
          </w:p>
          <w:p w14:paraId="78F3206B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Дослідження адсорбційної здатності активованого вугілля та аналогічних лікарських препаратів.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FA614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35D8A620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A80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2C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A5A8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D2B4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Окисні та відновні властивості неметалів.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37D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7A45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37B3FADA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F18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14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CF26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CFA7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Застосування неметалів.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144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CF29B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48D6DF8A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5AA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FB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62B2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0082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Сполуки неметалічних елементів з Гідрогеном. Особливості водних розчинів цих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>, їх застосування.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5DC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0AFD8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1BF8545E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847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F6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82F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18B1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Оксиди неметалічних елементів, їх уміст в атмосфері.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2BC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70CF1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4CD6A89C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35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AF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0F30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8F23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Кислоти. Особливості взаємодії металів з нітратною і концентрованою сульфатною кислотами.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FE5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62F04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743F41DA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41C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E8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59D2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BE36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Кислотні дощі.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C6E7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</w:p>
          <w:p w14:paraId="6CA968FA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11. Кислотні дощі.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D3B0D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5EB92D76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4A1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FE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F62F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5E0A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Загальна характеристика металів. Фізичні властивості металів на основі їхньої будови.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6DF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874E5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23EB362C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F185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39</w:t>
            </w:r>
          </w:p>
          <w:p w14:paraId="286B332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BE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26C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57A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Алюміній і залізо: фізичні і хімічні властивості.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790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A9AA2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123B41EB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F4D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1E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D7E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99CD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Застосування металів та їхніх сплавів.</w:t>
            </w:r>
          </w:p>
          <w:p w14:paraId="581D21FE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2E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71C73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6B4B050F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9B8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F7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3480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D02A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Основи. Властивості, застосування гідроксидів Натрію і Кальцію.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C7E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5D14C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768C581D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EFF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0C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728A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D859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Солі, їх поширення в природі.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9B5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4E7C6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2CD30C72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51C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29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249C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4F7C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Середні та кислі солі. </w:t>
            </w:r>
          </w:p>
          <w:p w14:paraId="64AF2794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94F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F2ECC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40A4F3E3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3E1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50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32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582F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Практична робота 1</w:t>
            </w:r>
          </w:p>
          <w:p w14:paraId="0545D4D3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Дослідження якісного складу солей.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5CA5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Практична робота 1</w:t>
            </w:r>
          </w:p>
          <w:p w14:paraId="6CA91668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D8646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3D6530E8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17B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A6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8EE9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316D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Поняття про жорсткість води та способи її усунення.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DF96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37826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2FB66FB4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0BB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11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49DC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7375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</w:p>
          <w:p w14:paraId="04923722" w14:textId="77777777" w:rsidR="00232048" w:rsidRPr="008964F4" w:rsidRDefault="00232048" w:rsidP="00BD7D17">
            <w:pPr>
              <w:spacing w:after="0"/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14. Усунення тимчасової і постійної жорсткості води.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CED7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116DA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24496CC9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235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C2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FE76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DAD9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Сучасні силікатні матеріали.</w:t>
            </w:r>
          </w:p>
          <w:p w14:paraId="739C728C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C25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spacing w:val="-10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Лабораторний дослід</w:t>
            </w:r>
          </w:p>
          <w:p w14:paraId="5452D7E0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8964F4">
              <w:rPr>
                <w:rFonts w:ascii="Times New Roman" w:hAnsi="Times New Roman" w:cs="Times New Roman"/>
              </w:rPr>
              <w:t xml:space="preserve">7, 8. Виявлення у розчинах силікат- і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ортофосфат</w:t>
            </w:r>
            <w:proofErr w:type="spellEnd"/>
            <w:r w:rsidRPr="008964F4">
              <w:rPr>
                <w:rFonts w:ascii="Times New Roman" w:hAnsi="Times New Roman" w:cs="Times New Roman"/>
              </w:rPr>
              <w:t>-іонів.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07D73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300B742E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23D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AF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946E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05DF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Мінеральні добрива. </w:t>
            </w:r>
          </w:p>
          <w:p w14:paraId="4CB4018B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20EA" w14:textId="77777777" w:rsidR="00232048" w:rsidRPr="008964F4" w:rsidRDefault="00232048" w:rsidP="00BD7D1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</w:p>
          <w:p w14:paraId="56778EAB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8. Раціональне використання </w:t>
            </w:r>
            <w:r w:rsidRPr="008964F4">
              <w:rPr>
                <w:rFonts w:ascii="Times New Roman" w:hAnsi="Times New Roman" w:cs="Times New Roman"/>
              </w:rPr>
              <w:lastRenderedPageBreak/>
              <w:t>добрив та проблема охорони довкілля.</w:t>
            </w:r>
          </w:p>
          <w:p w14:paraId="43A911E9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9. Запобігання негативному впливові нітратів на організм людини. 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0DEAD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5445264D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E0A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02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2F50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B48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Поняття про кислотні та лужні ґрунти. </w:t>
            </w:r>
          </w:p>
          <w:p w14:paraId="1352F697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B507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</w:p>
          <w:p w14:paraId="2B8FB3E6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12. Дослідження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рН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ґрунтів своєї місцевості. Складання карти родючості.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536D3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60D7A102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362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82B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36D9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E06D" w14:textId="77777777" w:rsidR="00232048" w:rsidRPr="008964F4" w:rsidRDefault="00232048" w:rsidP="00BD7D17">
            <w:pPr>
              <w:ind w:firstLine="349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Якісні реакції на деякі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йони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4EA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Лабораторний дослід 3 - 6</w:t>
            </w:r>
          </w:p>
          <w:p w14:paraId="1268FB25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8964F4">
              <w:rPr>
                <w:rFonts w:ascii="Times New Roman" w:hAnsi="Times New Roman" w:cs="Times New Roman"/>
              </w:rPr>
              <w:t xml:space="preserve">Виявлення у розчині катіонів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Феруму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(2+),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Феруму</w:t>
            </w:r>
            <w:proofErr w:type="spellEnd"/>
            <w:r w:rsidRPr="008964F4">
              <w:rPr>
                <w:rFonts w:ascii="Times New Roman" w:hAnsi="Times New Roman" w:cs="Times New Roman"/>
              </w:rPr>
              <w:t>(3+), Барію, амонію.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76E84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4C7F5B99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A88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AD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381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62D2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  <w:r w:rsidRPr="008964F4">
              <w:rPr>
                <w:rFonts w:ascii="Times New Roman" w:hAnsi="Times New Roman" w:cs="Times New Roman"/>
              </w:rPr>
              <w:t xml:space="preserve">13. Властивості і застосування карбонатів, нітратів і </w:t>
            </w:r>
            <w:proofErr w:type="spellStart"/>
            <w:r w:rsidRPr="008964F4">
              <w:rPr>
                <w:rFonts w:ascii="Times New Roman" w:hAnsi="Times New Roman" w:cs="Times New Roman"/>
              </w:rPr>
              <w:t>ортофосфатів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лужних і лужноземельних металічних елементів, солей амонію.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B56E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51E12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0B9325BE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EC3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94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01DA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F6B8" w14:textId="77777777" w:rsidR="00232048" w:rsidRPr="008964F4" w:rsidRDefault="00232048" w:rsidP="00BD7D17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Біологічне значення металічних і неметалічних елементів.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A140" w14:textId="77777777" w:rsidR="00232048" w:rsidRPr="008964F4" w:rsidRDefault="00232048" w:rsidP="00BD7D1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4D4C3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589BD16D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A8E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F58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95C1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EDFE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  <w:r w:rsidRPr="008964F4">
              <w:rPr>
                <w:rFonts w:ascii="Times New Roman" w:hAnsi="Times New Roman" w:cs="Times New Roman"/>
              </w:rPr>
              <w:t>10. Неорганічні речовини у фармації (або домашній аптечці) і харчовій промисловості.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2429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4E82C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3DD84F7E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1C9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861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649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EA32" w14:textId="77777777" w:rsidR="00232048" w:rsidRPr="008964F4" w:rsidRDefault="00232048" w:rsidP="00BD7D17">
            <w:pPr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 xml:space="preserve">Генетичні зв’язки між основними класами неорганічних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44E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B0E8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1C3EAAD3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6C8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25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BA34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46FE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Практична робота</w:t>
            </w:r>
          </w:p>
          <w:p w14:paraId="1786398B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2. Генетичні зв’язки між неорганічними речовинами.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56FA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0"/>
                <w:lang w:eastAsia="uk-UA"/>
              </w:rPr>
            </w:pPr>
            <w:r w:rsidRPr="008964F4">
              <w:rPr>
                <w:rFonts w:ascii="Times New Roman" w:hAnsi="Times New Roman" w:cs="Times New Roman"/>
                <w:b/>
                <w:bCs/>
                <w:spacing w:val="-10"/>
              </w:rPr>
              <w:t>Практична робота 2</w:t>
            </w:r>
          </w:p>
          <w:p w14:paraId="0BC76142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AC96F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20C2345B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321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3EE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2C0D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B959" w14:textId="77777777" w:rsidR="00232048" w:rsidRPr="008964F4" w:rsidRDefault="00232048" w:rsidP="00BD7D1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Розрахункові задачі</w:t>
            </w:r>
            <w:r w:rsidRPr="008964F4">
              <w:rPr>
                <w:rFonts w:ascii="Times New Roman" w:hAnsi="Times New Roman" w:cs="Times New Roman"/>
              </w:rPr>
              <w:t xml:space="preserve"> Обчислення кількості речовини, маси або об’єму продукту за рівнянням хімічної реакції, якщо один із </w:t>
            </w:r>
            <w:r w:rsidRPr="008964F4">
              <w:rPr>
                <w:rFonts w:ascii="Times New Roman" w:hAnsi="Times New Roman" w:cs="Times New Roman"/>
              </w:rPr>
              <w:lastRenderedPageBreak/>
              <w:t>реагентів взято в надлишку.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883D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3295E2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D0D40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5ABE5325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544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3EF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F1D4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2E08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b/>
                <w:lang w:val="uk-UA"/>
              </w:rPr>
            </w:pPr>
            <w:r w:rsidRPr="008964F4">
              <w:rPr>
                <w:b/>
                <w:lang w:val="uk-UA"/>
              </w:rPr>
              <w:t>Контрольна робота №2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9E7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9A8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616A58F7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865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620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2C0A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78FE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b/>
                <w:lang w:val="uk-UA"/>
              </w:rPr>
            </w:pPr>
            <w:r w:rsidRPr="008964F4">
              <w:rPr>
                <w:b/>
                <w:lang w:val="uk-UA"/>
              </w:rPr>
              <w:t>Узагальнення знань з теми « Неорганічні речовини та їх властивості»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576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DEC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232048" w:rsidRPr="008964F4" w14:paraId="0B45AB0D" w14:textId="77777777" w:rsidTr="00BD7D17">
        <w:trPr>
          <w:trHeight w:val="418"/>
        </w:trPr>
        <w:tc>
          <w:tcPr>
            <w:tcW w:w="1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DA97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Тема 5. Хімія і прогрес людства</w:t>
            </w:r>
            <w:r w:rsidR="00BD7D17" w:rsidRPr="008964F4">
              <w:rPr>
                <w:rFonts w:ascii="Times New Roman" w:hAnsi="Times New Roman" w:cs="Times New Roman"/>
                <w:b/>
                <w:bCs/>
              </w:rPr>
              <w:t xml:space="preserve"> ( 11 год.)</w:t>
            </w:r>
          </w:p>
        </w:tc>
      </w:tr>
      <w:tr w:rsidR="00232048" w:rsidRPr="008964F4" w14:paraId="7C5331A7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BD2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50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C69D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80C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Роль хімії у створенні нових матеріалів, розвитку нових напрямів технологій.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8D9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FD603" w14:textId="5CBE0D12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 xml:space="preserve"> Учень/учениця:</w:t>
            </w:r>
          </w:p>
          <w:p w14:paraId="35320A1B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</w:rPr>
              <w:t>Знаннєвий</w:t>
            </w:r>
            <w:proofErr w:type="spellEnd"/>
            <w:r w:rsidRPr="008964F4">
              <w:rPr>
                <w:rFonts w:ascii="Times New Roman" w:hAnsi="Times New Roman" w:cs="Times New Roman"/>
                <w:b/>
                <w:bCs/>
              </w:rPr>
              <w:t xml:space="preserve"> компонент</w:t>
            </w:r>
          </w:p>
          <w:p w14:paraId="5BBA7F8E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наводить приклади</w:t>
            </w:r>
            <w:r w:rsidRPr="008964F4">
              <w:rPr>
                <w:rFonts w:ascii="Times New Roman" w:hAnsi="Times New Roman" w:cs="Times New Roman"/>
              </w:rPr>
              <w:t xml:space="preserve"> застосування хімічних </w:t>
            </w:r>
            <w:proofErr w:type="spellStart"/>
            <w:r w:rsidRPr="008964F4">
              <w:rPr>
                <w:rFonts w:ascii="Times New Roman" w:hAnsi="Times New Roman" w:cs="Times New Roman"/>
              </w:rPr>
              <w:t>сполук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у різних галузях та у повсякденному житті.</w:t>
            </w:r>
          </w:p>
          <w:p w14:paraId="1CBC4AF2" w14:textId="77777777" w:rsidR="00232048" w:rsidRPr="008964F4" w:rsidRDefault="00232048" w:rsidP="00BD7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Ціннісний компонент</w:t>
            </w:r>
          </w:p>
          <w:p w14:paraId="7E93F004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8964F4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хімії у створенні нових матеріалів, розвитку нових напрямів технологій, розв’язанні продовольчої, </w:t>
            </w:r>
            <w:r w:rsidRPr="008964F4">
              <w:rPr>
                <w:rFonts w:ascii="Times New Roman" w:hAnsi="Times New Roman" w:cs="Times New Roman"/>
              </w:rPr>
              <w:lastRenderedPageBreak/>
              <w:t>сировинної, енергетичної, екологічної проблем</w:t>
            </w:r>
            <w:r w:rsidRPr="008964F4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0C6BBBF2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усвідомлює</w:t>
            </w:r>
            <w:r w:rsidRPr="008964F4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нової філософії у хімії і власної громадянської позиції для реалізації концепції сталого розвитку суспільства; причинно-наслідкові зв’язки у природі та її цінність і цілісність; право на власний вибір і прийняття рішення; відповідальність за збереження довкілля від шкідливих викидів;</w:t>
            </w:r>
          </w:p>
          <w:p w14:paraId="1C15FB5F" w14:textId="77777777" w:rsidR="00232048" w:rsidRPr="008964F4" w:rsidRDefault="00232048" w:rsidP="00BD7D1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популяризує</w:t>
            </w:r>
            <w:r w:rsidRPr="008964F4">
              <w:rPr>
                <w:rFonts w:ascii="Times New Roman" w:hAnsi="Times New Roman" w:cs="Times New Roman"/>
              </w:rPr>
              <w:t xml:space="preserve"> хімічні знання;</w:t>
            </w:r>
          </w:p>
          <w:p w14:paraId="125937CB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критично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ставиться</w:t>
            </w:r>
            <w:r w:rsidRPr="008964F4">
              <w:rPr>
                <w:rFonts w:ascii="Times New Roman" w:hAnsi="Times New Roman" w:cs="Times New Roman"/>
              </w:rPr>
              <w:t>до</w:t>
            </w:r>
            <w:proofErr w:type="spellEnd"/>
            <w:r w:rsidRPr="008964F4">
              <w:rPr>
                <w:rFonts w:ascii="Times New Roman" w:hAnsi="Times New Roman" w:cs="Times New Roman"/>
              </w:rPr>
              <w:t xml:space="preserve"> хімічної інформації з різних джерел; </w:t>
            </w:r>
          </w:p>
          <w:p w14:paraId="03BE16C7" w14:textId="77777777" w:rsidR="00232048" w:rsidRPr="008964F4" w:rsidRDefault="00232048" w:rsidP="00BD7D1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висловлює </w:t>
            </w:r>
            <w:proofErr w:type="spellStart"/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судження</w:t>
            </w:r>
            <w:r w:rsidRPr="008964F4">
              <w:rPr>
                <w:rFonts w:ascii="Times New Roman" w:hAnsi="Times New Roman" w:cs="Times New Roman"/>
                <w:spacing w:val="-10"/>
              </w:rPr>
              <w:t>щодо</w:t>
            </w:r>
            <w:proofErr w:type="spellEnd"/>
            <w:r w:rsidRPr="008964F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964F4">
              <w:rPr>
                <w:rFonts w:ascii="Times New Roman" w:hAnsi="Times New Roman" w:cs="Times New Roman"/>
              </w:rPr>
              <w:t>значення хімічних знань як складника загальної культури людини; про вплив діяльності людини на довкілля та охорону його від забруднень;</w:t>
            </w:r>
          </w:p>
          <w:p w14:paraId="2E7C9454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64F4">
              <w:rPr>
                <w:rFonts w:ascii="Times New Roman" w:hAnsi="Times New Roman" w:cs="Times New Roman"/>
                <w:b/>
                <w:bCs/>
                <w:i/>
                <w:iCs/>
              </w:rPr>
              <w:t>виробляє власні ставлення</w:t>
            </w:r>
            <w:r w:rsidRPr="008964F4">
              <w:rPr>
                <w:rFonts w:ascii="Times New Roman" w:hAnsi="Times New Roman" w:cs="Times New Roman"/>
              </w:rPr>
              <w:t xml:space="preserve"> до природи як найвищої цінності.</w:t>
            </w:r>
          </w:p>
        </w:tc>
      </w:tr>
      <w:tr w:rsidR="00232048" w:rsidRPr="008964F4" w14:paraId="7D03C273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DD63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36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D1D2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347D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lang w:val="uk-UA"/>
              </w:rPr>
              <w:t>Роль хімії у розв’язанні продовольчої, сировинної проблем.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7907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ABE4F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232048" w:rsidRPr="008964F4" w14:paraId="06B56669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A93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5EB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4C68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08EC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Роль хімії у розв’язанні енергетичної, проблеми.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916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62BA7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232048" w:rsidRPr="008964F4" w14:paraId="11D44C18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B3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292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555D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A108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Роль хімії у розв’язанні екологічної проблеми.</w:t>
            </w:r>
          </w:p>
          <w:p w14:paraId="28209E5A" w14:textId="77777777" w:rsidR="00232048" w:rsidRPr="008964F4" w:rsidRDefault="00232048" w:rsidP="00BD7D17">
            <w:p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B27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776C5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232048" w:rsidRPr="008964F4" w14:paraId="297ACBE3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F71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E1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661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CED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</w:p>
          <w:p w14:paraId="4EEC67F3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15. Вирішення проблеми утилізації різних видів електричних ламп.</w:t>
            </w:r>
          </w:p>
          <w:p w14:paraId="5E5CBCAD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2C2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E0FA4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232048" w:rsidRPr="008964F4" w14:paraId="18713B1D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9DF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9D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5E22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0FF3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«Зелена» хімія: сучасні завдання перед хімічною наукою та хімічною технологією.</w:t>
            </w:r>
          </w:p>
          <w:p w14:paraId="3732AFB3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3860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E8641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232048" w:rsidRPr="008964F4" w14:paraId="7129E4B5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96A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A40A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FAE3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957A" w14:textId="77777777" w:rsidR="00232048" w:rsidRPr="008964F4" w:rsidRDefault="00232048" w:rsidP="00BD7D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4F4">
              <w:rPr>
                <w:rFonts w:ascii="Times New Roman" w:hAnsi="Times New Roman" w:cs="Times New Roman"/>
                <w:b/>
                <w:bCs/>
              </w:rPr>
              <w:t>Навчальні проекти</w:t>
            </w:r>
          </w:p>
          <w:p w14:paraId="4EF2604E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lang w:val="uk-UA"/>
              </w:rPr>
              <w:t>16. Підготовка есе іноземною мовою «Роль хімії у моєму житті».</w:t>
            </w:r>
          </w:p>
          <w:p w14:paraId="43657B42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7489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</w:rPr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17246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1A1895" w:rsidRPr="008964F4" w14:paraId="277C2254" w14:textId="77777777" w:rsidTr="00BD7D17">
        <w:trPr>
          <w:trHeight w:val="1549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E891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E36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F9CD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1254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  <w:r w:rsidRPr="008964F4">
              <w:rPr>
                <w:i/>
                <w:lang w:val="uk-UA"/>
              </w:rPr>
              <w:t>Узагальнення:</w:t>
            </w:r>
            <w:r w:rsidRPr="008964F4">
              <w:rPr>
                <w:lang w:val="uk-UA"/>
              </w:rPr>
              <w:t xml:space="preserve"> роль хімії у вирішенні сучасних глобальних проблем людства</w:t>
            </w:r>
          </w:p>
          <w:p w14:paraId="635CE6B9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289C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64F4">
              <w:rPr>
                <w:rFonts w:ascii="Times New Roman" w:hAnsi="Times New Roman" w:cs="Times New Roman"/>
                <w:b/>
              </w:rPr>
              <w:t>Тематичне оцінювання №5</w:t>
            </w: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37EEDF8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1A1895" w:rsidRPr="008964F4" w14:paraId="3EF4F07A" w14:textId="77777777" w:rsidTr="00BD7D17">
        <w:trPr>
          <w:trHeight w:val="41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C52F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4F4">
              <w:rPr>
                <w:rFonts w:ascii="Times New Roman" w:hAnsi="Times New Roman" w:cs="Times New Roman"/>
              </w:rPr>
              <w:t>68-70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7FA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12DF" w14:textId="77777777" w:rsidR="00232048" w:rsidRPr="008964F4" w:rsidRDefault="00232048" w:rsidP="00BD7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A963" w14:textId="77777777" w:rsidR="00232048" w:rsidRPr="008964F4" w:rsidRDefault="00232048" w:rsidP="00BD7D17">
            <w:pPr>
              <w:pStyle w:val="TableParagraph"/>
              <w:ind w:left="0"/>
              <w:jc w:val="both"/>
              <w:rPr>
                <w:i/>
                <w:lang w:val="uk-UA"/>
              </w:rPr>
            </w:pPr>
            <w:r w:rsidRPr="008964F4">
              <w:rPr>
                <w:i/>
                <w:lang w:val="uk-UA"/>
              </w:rPr>
              <w:t>Повторення вивченого курсу хімії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1388" w14:textId="77777777" w:rsidR="00232048" w:rsidRPr="008964F4" w:rsidRDefault="00232048" w:rsidP="00BD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16B4" w14:textId="77777777" w:rsidR="00232048" w:rsidRPr="008964F4" w:rsidRDefault="00232048" w:rsidP="00BD7D17">
            <w:pPr>
              <w:pStyle w:val="a3"/>
              <w:tabs>
                <w:tab w:val="left" w:pos="142"/>
              </w:tabs>
              <w:ind w:left="0"/>
              <w:rPr>
                <w:rStyle w:val="aa"/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</w:tr>
    </w:tbl>
    <w:p w14:paraId="55BA402D" w14:textId="77777777" w:rsidR="00232048" w:rsidRPr="008964F4" w:rsidRDefault="00232048" w:rsidP="00232048">
      <w:pPr>
        <w:spacing w:after="0" w:line="240" w:lineRule="auto"/>
        <w:ind w:left="-284"/>
        <w:rPr>
          <w:rFonts w:ascii="Times New Roman" w:hAnsi="Times New Roman" w:cs="Times New Roman"/>
        </w:rPr>
      </w:pPr>
    </w:p>
    <w:p w14:paraId="653CDF9A" w14:textId="77777777" w:rsidR="00232048" w:rsidRPr="008964F4" w:rsidRDefault="00232048" w:rsidP="00232048">
      <w:pPr>
        <w:spacing w:after="0" w:line="240" w:lineRule="auto"/>
        <w:ind w:left="-284"/>
        <w:rPr>
          <w:rFonts w:ascii="Times New Roman" w:hAnsi="Times New Roman" w:cs="Times New Roman"/>
        </w:rPr>
      </w:pPr>
      <w:proofErr w:type="spellStart"/>
      <w:r w:rsidRPr="008964F4">
        <w:rPr>
          <w:rFonts w:ascii="Times New Roman" w:hAnsi="Times New Roman" w:cs="Times New Roman"/>
          <w:b/>
        </w:rPr>
        <w:t>Джерело:</w:t>
      </w:r>
      <w:hyperlink r:id="rId8" w:history="1">
        <w:r w:rsidRPr="008964F4">
          <w:rPr>
            <w:rStyle w:val="a9"/>
            <w:rFonts w:ascii="Times New Roman" w:hAnsi="Times New Roman" w:cs="Times New Roman"/>
            <w:color w:val="auto"/>
          </w:rPr>
          <w:t>https</w:t>
        </w:r>
        <w:proofErr w:type="spellEnd"/>
        <w:r w:rsidRPr="008964F4">
          <w:rPr>
            <w:rStyle w:val="a9"/>
            <w:rFonts w:ascii="Times New Roman" w:hAnsi="Times New Roman" w:cs="Times New Roman"/>
            <w:color w:val="auto"/>
          </w:rPr>
          <w:t>://www.schoollife.org.ua/</w:t>
        </w:r>
      </w:hyperlink>
    </w:p>
    <w:p w14:paraId="6B5B0E4E" w14:textId="77777777" w:rsidR="00232048" w:rsidRPr="008964F4" w:rsidRDefault="00232048" w:rsidP="00232048">
      <w:pPr>
        <w:rPr>
          <w:rFonts w:ascii="Times New Roman" w:hAnsi="Times New Roman" w:cs="Times New Roman"/>
        </w:rPr>
      </w:pPr>
    </w:p>
    <w:p w14:paraId="1F40ADBD" w14:textId="77777777" w:rsidR="00283664" w:rsidRPr="008964F4" w:rsidRDefault="00283664" w:rsidP="006437A2">
      <w:pPr>
        <w:spacing w:line="240" w:lineRule="auto"/>
        <w:jc w:val="center"/>
        <w:rPr>
          <w:rFonts w:ascii="Times New Roman" w:hAnsi="Times New Roman" w:cs="Times New Roman"/>
        </w:rPr>
      </w:pPr>
    </w:p>
    <w:p w14:paraId="3F7C4206" w14:textId="77777777" w:rsidR="00283664" w:rsidRPr="00283664" w:rsidRDefault="00F642EC" w:rsidP="004713A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3</w:t>
      </w:r>
      <w:r w:rsidR="00283664" w:rsidRPr="00283664">
        <w:rPr>
          <w:rFonts w:ascii="Times New Roman" w:eastAsia="Times New Roman" w:hAnsi="Times New Roman" w:cs="Times New Roman"/>
          <w:b/>
          <w:caps/>
          <w:sz w:val="28"/>
          <w:szCs w:val="28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1CFDBF0B" w14:textId="77777777" w:rsidR="00283664" w:rsidRPr="00283664" w:rsidRDefault="00283664" w:rsidP="002836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83664">
        <w:rPr>
          <w:rFonts w:ascii="Times New Roman" w:eastAsia="Times New Roman" w:hAnsi="Times New Roman" w:cs="Times New Roman"/>
          <w:sz w:val="28"/>
          <w:szCs w:val="28"/>
        </w:rPr>
        <w:t>Використовуються д</w:t>
      </w:r>
      <w:r w:rsidR="006B4FFA">
        <w:rPr>
          <w:rFonts w:ascii="Times New Roman" w:eastAsia="Times New Roman" w:hAnsi="Times New Roman" w:cs="Times New Roman"/>
          <w:sz w:val="28"/>
          <w:szCs w:val="28"/>
        </w:rPr>
        <w:t>емонстраційний та лабораторний хімі</w:t>
      </w:r>
      <w:r w:rsidRPr="00283664">
        <w:rPr>
          <w:rFonts w:ascii="Times New Roman" w:eastAsia="Times New Roman" w:hAnsi="Times New Roman" w:cs="Times New Roman"/>
          <w:sz w:val="28"/>
          <w:szCs w:val="28"/>
        </w:rPr>
        <w:t>чний експеримент, інструктивні картки для лабораторних робіт, картки з індивідуальними завданнями для практичних робіт.</w:t>
      </w:r>
      <w:r w:rsidRPr="0028366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951"/>
        <w:gridCol w:w="1237"/>
        <w:gridCol w:w="39"/>
        <w:gridCol w:w="12616"/>
      </w:tblGrid>
      <w:tr w:rsidR="00195369" w:rsidRPr="00CB4F4D" w14:paraId="2A8A027A" w14:textId="77777777" w:rsidTr="00BD7D17">
        <w:trPr>
          <w:gridBefore w:val="1"/>
          <w:wBefore w:w="34" w:type="dxa"/>
        </w:trPr>
        <w:tc>
          <w:tcPr>
            <w:tcW w:w="15843" w:type="dxa"/>
            <w:gridSpan w:val="4"/>
            <w:vAlign w:val="center"/>
          </w:tcPr>
          <w:p w14:paraId="4D96BAD3" w14:textId="77777777" w:rsidR="00195369" w:rsidRPr="00CB4F4D" w:rsidRDefault="00F642EC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4</w:t>
            </w:r>
            <w:r w:rsidR="00195369" w:rsidRPr="00CB4F4D">
              <w:rPr>
                <w:rFonts w:ascii="Times New Roman" w:hAnsi="Times New Roman"/>
                <w:b/>
                <w:caps/>
                <w:sz w:val="28"/>
                <w:szCs w:val="28"/>
              </w:rPr>
              <w:t>. Порядок та критерії оцінювання результатів навчання</w:t>
            </w:r>
          </w:p>
        </w:tc>
      </w:tr>
      <w:tr w:rsidR="00195369" w:rsidRPr="00CB4F4D" w14:paraId="58898D80" w14:textId="77777777" w:rsidTr="00BD7D17">
        <w:trPr>
          <w:gridBefore w:val="1"/>
          <w:wBefore w:w="34" w:type="dxa"/>
        </w:trPr>
        <w:tc>
          <w:tcPr>
            <w:tcW w:w="15843" w:type="dxa"/>
            <w:gridSpan w:val="4"/>
            <w:vAlign w:val="center"/>
          </w:tcPr>
          <w:p w14:paraId="0B8DC349" w14:textId="77777777" w:rsidR="00195369" w:rsidRPr="00CB4F4D" w:rsidRDefault="00F642EC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95369" w:rsidRPr="00CB4F4D">
              <w:rPr>
                <w:rFonts w:ascii="Times New Roman" w:hAnsi="Times New Roman"/>
                <w:b/>
                <w:sz w:val="28"/>
                <w:szCs w:val="28"/>
              </w:rPr>
              <w:t>.1. Порядок оцінювання результатів навчання</w:t>
            </w:r>
          </w:p>
        </w:tc>
      </w:tr>
      <w:tr w:rsidR="00195369" w:rsidRPr="00CB4F4D" w14:paraId="7BC23CA9" w14:textId="77777777" w:rsidTr="00BD7D17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30065A5E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655" w:type="dxa"/>
            <w:gridSpan w:val="2"/>
            <w:vAlign w:val="center"/>
          </w:tcPr>
          <w:p w14:paraId="7EC58D14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195369" w:rsidRPr="00CB4F4D" w14:paraId="3E5E8793" w14:textId="77777777" w:rsidTr="00BD7D17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659E1E19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</w:p>
          <w:p w14:paraId="7DF584E9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4"/>
                <w:szCs w:val="24"/>
              </w:rPr>
              <w:t>(усне опитування, виступ на семінарських заняттях, перевірка письмової роботи, домашнього завдання)</w:t>
            </w:r>
          </w:p>
        </w:tc>
        <w:tc>
          <w:tcPr>
            <w:tcW w:w="12655" w:type="dxa"/>
            <w:gridSpan w:val="2"/>
            <w:vAlign w:val="center"/>
          </w:tcPr>
          <w:p w14:paraId="4EF8EB0F" w14:textId="77777777" w:rsidR="00195369" w:rsidRPr="00CB4F4D" w:rsidRDefault="00195369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Усне опитування, домашні завдання, виступи на семінарських заняттях, лабораторні та письмові роботи оцінюються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шкалою</w:t>
            </w:r>
          </w:p>
        </w:tc>
      </w:tr>
      <w:tr w:rsidR="00195369" w:rsidRPr="00CB4F4D" w14:paraId="7445E862" w14:textId="77777777" w:rsidTr="00BD7D17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4B83E62C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8"/>
                <w:szCs w:val="28"/>
              </w:rPr>
              <w:t>Тестовий контроль</w:t>
            </w:r>
          </w:p>
          <w:p w14:paraId="1E2202AC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4D">
              <w:rPr>
                <w:rFonts w:ascii="Times New Roman" w:hAnsi="Times New Roman"/>
                <w:sz w:val="24"/>
                <w:szCs w:val="24"/>
              </w:rPr>
              <w:t>(тестування знань студентів з певного розділу, модуля, теми)</w:t>
            </w:r>
          </w:p>
        </w:tc>
        <w:tc>
          <w:tcPr>
            <w:tcW w:w="12655" w:type="dxa"/>
            <w:gridSpan w:val="2"/>
            <w:vAlign w:val="center"/>
          </w:tcPr>
          <w:p w14:paraId="19CD4E6A" w14:textId="77777777" w:rsidR="00195369" w:rsidRPr="00CB4F4D" w:rsidRDefault="00195369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369" w:rsidRPr="00CB4F4D" w14:paraId="30189246" w14:textId="77777777" w:rsidTr="00BD7D17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38F0FA6D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8"/>
                <w:szCs w:val="28"/>
              </w:rPr>
              <w:t>Рубіжний контроль</w:t>
            </w:r>
          </w:p>
          <w:p w14:paraId="0FC40722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4D">
              <w:rPr>
                <w:rFonts w:ascii="Times New Roman" w:hAnsi="Times New Roman"/>
                <w:sz w:val="24"/>
                <w:szCs w:val="24"/>
              </w:rPr>
              <w:t>(оцінювання результатів діяльності студентів з вивчення певного модуля чи теми)</w:t>
            </w:r>
          </w:p>
        </w:tc>
        <w:tc>
          <w:tcPr>
            <w:tcW w:w="12655" w:type="dxa"/>
            <w:gridSpan w:val="2"/>
            <w:vAlign w:val="center"/>
          </w:tcPr>
          <w:p w14:paraId="6E526D87" w14:textId="77777777" w:rsidR="00195369" w:rsidRDefault="00195369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Оцінка за тему визначається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шкалою з врахуванням усіх поточних оцінок та обчислюється як середня арифметична.</w:t>
            </w:r>
          </w:p>
          <w:p w14:paraId="6B40CD80" w14:textId="77777777" w:rsidR="00195369" w:rsidRPr="00CB4F4D" w:rsidRDefault="00195369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Оцінка за модуль визначається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шкалою з врахуванням усіх оцінок за теми модуля та обчислюється як середня арифметична.</w:t>
            </w:r>
          </w:p>
        </w:tc>
      </w:tr>
      <w:tr w:rsidR="00195369" w:rsidRPr="00CB4F4D" w14:paraId="1C0A5953" w14:textId="77777777" w:rsidTr="00BD7D17">
        <w:trPr>
          <w:gridBefore w:val="1"/>
          <w:wBefore w:w="34" w:type="dxa"/>
        </w:trPr>
        <w:tc>
          <w:tcPr>
            <w:tcW w:w="3188" w:type="dxa"/>
            <w:gridSpan w:val="2"/>
            <w:vAlign w:val="center"/>
          </w:tcPr>
          <w:p w14:paraId="39B05B20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8"/>
                <w:szCs w:val="28"/>
              </w:rPr>
              <w:t>Підсумковий контроль</w:t>
            </w:r>
          </w:p>
          <w:p w14:paraId="3DA4B058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F4D">
              <w:rPr>
                <w:rFonts w:ascii="Times New Roman" w:hAnsi="Times New Roman"/>
                <w:sz w:val="24"/>
                <w:szCs w:val="24"/>
              </w:rPr>
              <w:t>(семестрова та підсумкова оцінки)</w:t>
            </w:r>
          </w:p>
        </w:tc>
        <w:tc>
          <w:tcPr>
            <w:tcW w:w="12655" w:type="dxa"/>
            <w:gridSpan w:val="2"/>
            <w:vAlign w:val="center"/>
          </w:tcPr>
          <w:p w14:paraId="720DF203" w14:textId="77777777" w:rsidR="00195369" w:rsidRPr="00CB4F4D" w:rsidRDefault="00195369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Семестрова та підсумкова оцінки визначається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дванадцятибальною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шкалою на основі модульних оцінок та обчислюється як середня арифметична.</w:t>
            </w:r>
          </w:p>
        </w:tc>
      </w:tr>
      <w:tr w:rsidR="00195369" w:rsidRPr="00CB4F4D" w14:paraId="3E3EFF4C" w14:textId="77777777" w:rsidTr="00BD7D17">
        <w:trPr>
          <w:gridBefore w:val="1"/>
          <w:wBefore w:w="34" w:type="dxa"/>
        </w:trPr>
        <w:tc>
          <w:tcPr>
            <w:tcW w:w="15843" w:type="dxa"/>
            <w:gridSpan w:val="4"/>
            <w:vAlign w:val="center"/>
          </w:tcPr>
          <w:p w14:paraId="54117EEC" w14:textId="77777777" w:rsidR="00195369" w:rsidRPr="00CB4F4D" w:rsidRDefault="00F642EC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95369" w:rsidRPr="00CB4F4D">
              <w:rPr>
                <w:rFonts w:ascii="Times New Roman" w:hAnsi="Times New Roman"/>
                <w:b/>
                <w:sz w:val="28"/>
                <w:szCs w:val="28"/>
              </w:rPr>
              <w:t>.2. Критерії оцінювання результатів навчання</w:t>
            </w:r>
          </w:p>
        </w:tc>
      </w:tr>
      <w:tr w:rsidR="00195369" w:rsidRPr="001A687A" w14:paraId="261AD233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51"/>
          <w:tblHeader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4DF1A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Рівні навчальних досягнень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FAFC7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Бали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73C22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навчальних досягнень учня (учениці)</w:t>
            </w:r>
          </w:p>
        </w:tc>
      </w:tr>
      <w:tr w:rsidR="00195369" w:rsidRPr="00F83C36" w14:paraId="65AE4B5E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AD17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b/>
                <w:sz w:val="28"/>
                <w:szCs w:val="28"/>
              </w:rPr>
              <w:t>Початковий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33EE5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0B4A0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) розпізнає деякі хімічні об’єкти (хімічні символи, формули, явища, посуд тощо) і називає їх (на побутовому рівні)</w:t>
            </w:r>
          </w:p>
        </w:tc>
      </w:tr>
      <w:tr w:rsidR="00195369" w:rsidRPr="001A687A" w14:paraId="132E44FF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8E4EE8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5FA7D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76FF0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A4B32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описує деякі хімічні об’єкти за певними ознаками</w:t>
            </w:r>
          </w:p>
        </w:tc>
      </w:tr>
      <w:tr w:rsidR="00195369" w:rsidRPr="001A687A" w14:paraId="6DA2C3B7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19B962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9E123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EAAFE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A4B32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>має фрагментарні уявлення з предмета вивчення і під керівництвом вчителя може відтворити окремі його частини</w:t>
            </w:r>
          </w:p>
        </w:tc>
      </w:tr>
      <w:tr w:rsidR="00195369" w:rsidRPr="00CD78D8" w14:paraId="7BEFACDA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B347A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b/>
                <w:sz w:val="28"/>
                <w:szCs w:val="28"/>
              </w:rPr>
              <w:t>Середній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8DC80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FEC79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Pr="004A4B32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відтворює деякі факти, що стосуються хімічних </w:t>
            </w:r>
            <w:proofErr w:type="spellStart"/>
            <w:r w:rsidRPr="004A4B32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сполук</w:t>
            </w:r>
            <w:proofErr w:type="spellEnd"/>
            <w:r w:rsidRPr="004A4B32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і явищ </w:t>
            </w:r>
          </w:p>
        </w:tc>
      </w:tr>
      <w:tr w:rsidR="00195369" w:rsidRPr="001A687A" w14:paraId="79C19C5E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C731AA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91402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174FB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A4B32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відтворює окремі частини навчального матеріалу, дає визначення основних понять</w:t>
            </w:r>
          </w:p>
        </w:tc>
      </w:tr>
      <w:tr w:rsidR="00195369" w:rsidRPr="001A687A" w14:paraId="57D26D3D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98C487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8249D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1965E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)</w:t>
            </w:r>
            <w:r w:rsidRPr="004A4B32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послідовно відтворює значну частину навчального матеріалу</w:t>
            </w:r>
          </w:p>
        </w:tc>
      </w:tr>
      <w:tr w:rsidR="00195369" w:rsidRPr="001A687A" w14:paraId="31387B8F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595E0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b/>
                <w:sz w:val="28"/>
                <w:szCs w:val="28"/>
              </w:rPr>
              <w:t>Достатній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8E9C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2E783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)</w:t>
            </w:r>
            <w:r w:rsidRPr="004A4B32">
              <w:rPr>
                <w:rStyle w:val="basictable"/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відтворює навчальний матеріал, наводить  приклади, з допомогою вчителя порівнює хімічні об’єкти</w:t>
            </w:r>
          </w:p>
        </w:tc>
      </w:tr>
      <w:tr w:rsidR="00195369" w:rsidRPr="00F83C36" w14:paraId="22836E90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E8F729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ED469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784EF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)</w:t>
            </w:r>
            <w:r w:rsidRPr="004A4B32">
              <w:rPr>
                <w:rStyle w:val="basictable"/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A4B32">
              <w:rPr>
                <w:rStyle w:val="basictable"/>
                <w:rFonts w:ascii="Times New Roman" w:hAnsi="Times New Roman" w:cs="Times New Roman"/>
                <w:spacing w:val="-5"/>
                <w:sz w:val="28"/>
                <w:szCs w:val="28"/>
              </w:rPr>
              <w:t>логічно</w:t>
            </w:r>
            <w:proofErr w:type="spellEnd"/>
            <w:r w:rsidRPr="004A4B32">
              <w:rPr>
                <w:rStyle w:val="basictable"/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відтворює фактичний і теоретичний навчальний матеріал, застосовує знання в стандартних умовах, порівнює, класифікує хімічні об’єкти </w:t>
            </w:r>
          </w:p>
        </w:tc>
      </w:tr>
      <w:tr w:rsidR="00195369" w:rsidRPr="001A687A" w14:paraId="3D832298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354475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0148B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102BE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)</w:t>
            </w:r>
            <w:r w:rsidRPr="004A4B32">
              <w:rPr>
                <w:rStyle w:val="basictable"/>
                <w:rFonts w:ascii="Times New Roman" w:hAnsi="Times New Roman" w:cs="Times New Roman"/>
                <w:spacing w:val="-6"/>
                <w:sz w:val="28"/>
                <w:szCs w:val="28"/>
              </w:rPr>
              <w:t>володіє знаннями основоположних хімічних теорій і фактів, наводить приклади на підтвердження цього, аналізує інформацію, робить   висновки</w:t>
            </w:r>
          </w:p>
        </w:tc>
      </w:tr>
      <w:tr w:rsidR="00195369" w:rsidRPr="001A687A" w14:paraId="56D59300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2E673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b/>
                <w:sz w:val="28"/>
                <w:szCs w:val="28"/>
              </w:rPr>
              <w:t>Високий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C3B0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2FECC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Учень (учениця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)</w:t>
            </w:r>
            <w:r w:rsidRPr="004A4B32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володіє навчальним матеріалом і застосовує знання на практиці, узагальнює й систематизує інформацію, робить аргументовані висновки</w:t>
            </w:r>
          </w:p>
        </w:tc>
      </w:tr>
      <w:tr w:rsidR="00195369" w:rsidRPr="00F83C36" w14:paraId="4DC7E7B0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755E5C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1D6D2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B299B" w14:textId="6F20533A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Учень (учениця)  </w:t>
            </w:r>
            <w:r w:rsidRPr="004A4B32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володіє засвоєними знаннями і використовує їх у нестандартних ситуаціях, встановлює зв’язки між явищами; самостійно знаходить, оцінює і використовує інформацію з різних джерел згідно з поставленим завданням; робить узагальн</w:t>
            </w:r>
            <w:r w:rsidR="00674475" w:rsidRPr="00674475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юючі</w:t>
            </w:r>
            <w:r w:rsidRPr="004A4B32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висновки</w:t>
            </w:r>
          </w:p>
        </w:tc>
      </w:tr>
      <w:tr w:rsidR="00195369" w:rsidRPr="00F83C36" w14:paraId="5530FBBF" w14:textId="77777777" w:rsidTr="00BD7D1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10369D" w14:textId="77777777" w:rsidR="00195369" w:rsidRPr="004A4B32" w:rsidRDefault="00195369" w:rsidP="00BD7D17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BD92F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7CA19" w14:textId="77777777" w:rsidR="00195369" w:rsidRPr="004A4B32" w:rsidRDefault="00195369" w:rsidP="00BD7D17">
            <w:pPr>
              <w:pStyle w:val="basictable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Учень (учениця)  </w:t>
            </w:r>
            <w:r w:rsidRPr="004A4B32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має системні знання з предмета, аргументовано використовує їх, у тому числі в проблемних ситуаціях; аналізує додаткову інформацію; самостійно оцінює явища, приймає рішення, висловлює судження, пов’язані з речовинами та їх перетвореннями</w:t>
            </w:r>
          </w:p>
        </w:tc>
      </w:tr>
    </w:tbl>
    <w:p w14:paraId="53369FFC" w14:textId="77777777" w:rsidR="00195369" w:rsidRDefault="00195369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458F7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F5F471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AF5E82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C95155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41F4E1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5C551F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A69FE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01061F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4ACBA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7330C4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296D5" w14:textId="77777777" w:rsidR="006437A2" w:rsidRDefault="006437A2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0"/>
        <w:gridCol w:w="8"/>
        <w:gridCol w:w="14176"/>
      </w:tblGrid>
      <w:tr w:rsidR="00195369" w:rsidRPr="00CB4F4D" w14:paraId="7C36E227" w14:textId="77777777" w:rsidTr="00BD7D17">
        <w:tc>
          <w:tcPr>
            <w:tcW w:w="15354" w:type="dxa"/>
            <w:gridSpan w:val="3"/>
          </w:tcPr>
          <w:p w14:paraId="11015C19" w14:textId="77777777" w:rsidR="00195369" w:rsidRPr="00CB4F4D" w:rsidRDefault="00F642EC" w:rsidP="00BD7D1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5</w:t>
            </w:r>
            <w:r w:rsidR="00195369" w:rsidRPr="00CB4F4D">
              <w:rPr>
                <w:rFonts w:ascii="Times New Roman" w:hAnsi="Times New Roman"/>
                <w:b/>
                <w:caps/>
                <w:sz w:val="28"/>
                <w:szCs w:val="28"/>
              </w:rPr>
              <w:t>. Рекомендована література</w:t>
            </w:r>
          </w:p>
        </w:tc>
      </w:tr>
      <w:tr w:rsidR="00195369" w:rsidRPr="00CB4F4D" w14:paraId="635115DE" w14:textId="77777777" w:rsidTr="00BD7D17">
        <w:trPr>
          <w:trHeight w:val="70"/>
        </w:trPr>
        <w:tc>
          <w:tcPr>
            <w:tcW w:w="1170" w:type="dxa"/>
            <w:tcBorders>
              <w:right w:val="single" w:sz="4" w:space="0" w:color="auto"/>
            </w:tcBorders>
          </w:tcPr>
          <w:p w14:paraId="608EDF69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14184" w:type="dxa"/>
            <w:gridSpan w:val="2"/>
            <w:tcBorders>
              <w:left w:val="single" w:sz="4" w:space="0" w:color="auto"/>
            </w:tcBorders>
          </w:tcPr>
          <w:p w14:paraId="641DB90D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F4D">
              <w:rPr>
                <w:rFonts w:ascii="Times New Roman" w:hAnsi="Times New Roman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195369" w:rsidRPr="00CB4F4D" w14:paraId="55902F4E" w14:textId="77777777" w:rsidTr="00BD7D17">
        <w:tc>
          <w:tcPr>
            <w:tcW w:w="15354" w:type="dxa"/>
            <w:gridSpan w:val="3"/>
          </w:tcPr>
          <w:p w14:paraId="38C0BFF0" w14:textId="77777777" w:rsidR="00195369" w:rsidRPr="00CB4F4D" w:rsidRDefault="00F642EC" w:rsidP="00BD7D1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95369" w:rsidRPr="00CB4F4D">
              <w:rPr>
                <w:rFonts w:ascii="Times New Roman" w:hAnsi="Times New Roman"/>
                <w:b/>
                <w:sz w:val="28"/>
                <w:szCs w:val="28"/>
              </w:rPr>
              <w:t>.1. Основна література:</w:t>
            </w:r>
          </w:p>
        </w:tc>
      </w:tr>
      <w:tr w:rsidR="00195369" w:rsidRPr="00F83C36" w14:paraId="10A0FAF7" w14:textId="77777777" w:rsidTr="00BD7D17">
        <w:tc>
          <w:tcPr>
            <w:tcW w:w="1178" w:type="dxa"/>
            <w:gridSpan w:val="2"/>
          </w:tcPr>
          <w:p w14:paraId="1773AA5D" w14:textId="77777777" w:rsidR="00195369" w:rsidRPr="00BB2AF4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6" w:type="dxa"/>
          </w:tcPr>
          <w:p w14:paraId="4B5B8242" w14:textId="77777777" w:rsidR="00195369" w:rsidRPr="00987FB9" w:rsidRDefault="00195369" w:rsidP="00BD7D17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 (рів</w:t>
            </w:r>
            <w:r w:rsidR="00E960DF">
              <w:rPr>
                <w:rFonts w:ascii="Times New Roman" w:hAnsi="Times New Roman"/>
                <w:sz w:val="28"/>
                <w:szCs w:val="28"/>
              </w:rPr>
              <w:t>ень стандарту): підручник для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закладів загальної середньої освіти </w:t>
            </w:r>
            <w:r w:rsidRPr="00987FB9">
              <w:rPr>
                <w:rFonts w:ascii="Times New Roman" w:hAnsi="Times New Roman"/>
                <w:sz w:val="28"/>
                <w:szCs w:val="28"/>
              </w:rPr>
              <w:t xml:space="preserve">/ П.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941A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Л.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Крикля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Київ: ВЦ «Академія», 2018. – 256 с.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5369" w:rsidRPr="00DA3987" w14:paraId="02B58334" w14:textId="77777777" w:rsidTr="00BD7D17">
        <w:tc>
          <w:tcPr>
            <w:tcW w:w="1178" w:type="dxa"/>
            <w:gridSpan w:val="2"/>
          </w:tcPr>
          <w:p w14:paraId="0AC8992B" w14:textId="77777777" w:rsidR="00195369" w:rsidRPr="00BB2AF4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6" w:type="dxa"/>
          </w:tcPr>
          <w:p w14:paraId="4CA8CC61" w14:textId="19141426" w:rsidR="00195369" w:rsidRPr="00CB4F4D" w:rsidRDefault="00E960DF" w:rsidP="00E960DF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Хімія: підручник для 11</w:t>
            </w:r>
            <w:r w:rsidR="00195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536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195369">
              <w:rPr>
                <w:rFonts w:ascii="Times New Roman" w:hAnsi="Times New Roman"/>
                <w:sz w:val="28"/>
                <w:szCs w:val="28"/>
              </w:rPr>
              <w:t>. закладів за</w:t>
            </w:r>
            <w:r>
              <w:rPr>
                <w:rFonts w:ascii="Times New Roman" w:hAnsi="Times New Roman"/>
                <w:sz w:val="28"/>
                <w:szCs w:val="28"/>
              </w:rPr>
              <w:t>гальної середньої освіти:</w:t>
            </w:r>
            <w:r w:rsidR="005405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95369">
              <w:rPr>
                <w:rFonts w:ascii="Times New Roman" w:hAnsi="Times New Roman"/>
                <w:sz w:val="28"/>
                <w:szCs w:val="28"/>
              </w:rPr>
              <w:t>рівень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стандарту</w:t>
            </w:r>
            <w:r w:rsidR="00195369" w:rsidRPr="00987FB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95369" w:rsidRPr="00987F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М. Савчин</w:t>
            </w:r>
            <w:r w:rsidR="00195369">
              <w:rPr>
                <w:rFonts w:ascii="Times New Roman" w:hAnsi="Times New Roman"/>
                <w:sz w:val="28"/>
                <w:szCs w:val="28"/>
              </w:rPr>
              <w:t xml:space="preserve">. – К: Школяр, 2018. – 296 с. : </w:t>
            </w:r>
            <w:proofErr w:type="spellStart"/>
            <w:r w:rsidR="00195369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="00195369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195369" w:rsidRPr="00E8006B" w14:paraId="5A33D791" w14:textId="77777777" w:rsidTr="00BD7D17">
        <w:tc>
          <w:tcPr>
            <w:tcW w:w="15354" w:type="dxa"/>
            <w:gridSpan w:val="3"/>
          </w:tcPr>
          <w:p w14:paraId="08770CD4" w14:textId="77777777" w:rsidR="00195369" w:rsidRPr="00CB4F4D" w:rsidRDefault="00F642EC" w:rsidP="00BD7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95369" w:rsidRPr="00CB4F4D">
              <w:rPr>
                <w:rFonts w:ascii="Times New Roman" w:hAnsi="Times New Roman"/>
                <w:b/>
                <w:sz w:val="28"/>
                <w:szCs w:val="28"/>
              </w:rPr>
              <w:t>.2. Допоміжна література:</w:t>
            </w:r>
          </w:p>
        </w:tc>
      </w:tr>
      <w:tr w:rsidR="00195369" w:rsidRPr="00F83C36" w14:paraId="5AECC59E" w14:textId="77777777" w:rsidTr="00BD7D17">
        <w:tc>
          <w:tcPr>
            <w:tcW w:w="1178" w:type="dxa"/>
            <w:gridSpan w:val="2"/>
          </w:tcPr>
          <w:p w14:paraId="11E1A924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6" w:type="dxa"/>
          </w:tcPr>
          <w:p w14:paraId="19227B9C" w14:textId="5FD68304" w:rsidR="00195369" w:rsidRPr="00586DB4" w:rsidRDefault="00E960DF" w:rsidP="00BD7D17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Хімія: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підруч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для 11</w:t>
            </w:r>
            <w:r w:rsidR="00195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536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195369">
              <w:rPr>
                <w:rFonts w:ascii="Times New Roman" w:hAnsi="Times New Roman"/>
                <w:sz w:val="28"/>
                <w:szCs w:val="28"/>
              </w:rPr>
              <w:t xml:space="preserve">. закладів загальної середньої освіти </w:t>
            </w:r>
            <w:r w:rsidR="00195369" w:rsidRPr="00987FB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195369">
              <w:rPr>
                <w:rFonts w:ascii="Times New Roman" w:hAnsi="Times New Roman"/>
                <w:sz w:val="28"/>
                <w:szCs w:val="28"/>
              </w:rPr>
              <w:t>О</w:t>
            </w:r>
            <w:r w:rsidR="00195369" w:rsidRPr="00987F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95369">
              <w:rPr>
                <w:rFonts w:ascii="Times New Roman" w:hAnsi="Times New Roman"/>
                <w:sz w:val="28"/>
                <w:szCs w:val="28"/>
              </w:rPr>
              <w:t xml:space="preserve">Г. Ярошенко. – К.: УОВЦ «Оріон», 2018. – </w:t>
            </w:r>
            <w:r w:rsidR="00195369" w:rsidRPr="00491613">
              <w:rPr>
                <w:rFonts w:ascii="Times New Roman" w:hAnsi="Times New Roman"/>
                <w:sz w:val="28"/>
                <w:szCs w:val="28"/>
              </w:rPr>
              <w:br/>
            </w:r>
            <w:r w:rsidR="00674475" w:rsidRPr="00720815">
              <w:rPr>
                <w:rFonts w:ascii="Times New Roman" w:hAnsi="Times New Roman"/>
                <w:sz w:val="28"/>
                <w:szCs w:val="28"/>
              </w:rPr>
              <w:t>2</w:t>
            </w:r>
            <w:r w:rsidR="00720815" w:rsidRPr="00720815">
              <w:rPr>
                <w:rFonts w:ascii="Times New Roman" w:hAnsi="Times New Roman"/>
                <w:sz w:val="28"/>
                <w:szCs w:val="28"/>
              </w:rPr>
              <w:t>0</w:t>
            </w:r>
            <w:r w:rsidR="00674475" w:rsidRPr="00720815">
              <w:rPr>
                <w:rFonts w:ascii="Times New Roman" w:hAnsi="Times New Roman"/>
                <w:sz w:val="28"/>
                <w:szCs w:val="28"/>
              </w:rPr>
              <w:t>8</w:t>
            </w:r>
            <w:r w:rsidR="00195369">
              <w:rPr>
                <w:rFonts w:ascii="Times New Roman" w:hAnsi="Times New Roman"/>
                <w:sz w:val="28"/>
                <w:szCs w:val="28"/>
              </w:rPr>
              <w:t xml:space="preserve"> с. : </w:t>
            </w:r>
            <w:proofErr w:type="spellStart"/>
            <w:r w:rsidR="00195369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="001953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5369" w:rsidRPr="007449DE" w14:paraId="226B1209" w14:textId="77777777" w:rsidTr="00BD7D17">
        <w:tc>
          <w:tcPr>
            <w:tcW w:w="1178" w:type="dxa"/>
            <w:gridSpan w:val="2"/>
          </w:tcPr>
          <w:p w14:paraId="48663635" w14:textId="77777777" w:rsidR="00195369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6" w:type="dxa"/>
          </w:tcPr>
          <w:p w14:paraId="143A7A1B" w14:textId="7767D16A" w:rsidR="00195369" w:rsidRPr="00DF1178" w:rsidRDefault="00195369" w:rsidP="00BD7D17">
            <w:pPr>
              <w:pStyle w:val="a8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Хімія в завдан</w:t>
            </w:r>
            <w:r w:rsidR="00E960D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Pr="00DF11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/.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Л. П. Величко, Н. М. Буринська, Г.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Лашевська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Н. В. Титаренко. – К.: Пед. думка, 201</w:t>
            </w:r>
            <w:r w:rsidR="009A4724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 – 198 с.</w:t>
            </w:r>
          </w:p>
        </w:tc>
      </w:tr>
      <w:tr w:rsidR="00195369" w:rsidRPr="00491613" w14:paraId="08DF271A" w14:textId="77777777" w:rsidTr="00BD7D17">
        <w:tc>
          <w:tcPr>
            <w:tcW w:w="15354" w:type="dxa"/>
            <w:gridSpan w:val="3"/>
          </w:tcPr>
          <w:p w14:paraId="009FADE7" w14:textId="77777777" w:rsidR="00195369" w:rsidRPr="00CB4F4D" w:rsidRDefault="00F642EC" w:rsidP="00BD7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95369" w:rsidRPr="00CB4F4D">
              <w:rPr>
                <w:rFonts w:ascii="Times New Roman" w:hAnsi="Times New Roman"/>
                <w:b/>
                <w:sz w:val="28"/>
                <w:szCs w:val="28"/>
              </w:rPr>
              <w:t>.3. Інформаційні ресурси в Інтернеті</w:t>
            </w:r>
          </w:p>
        </w:tc>
      </w:tr>
      <w:tr w:rsidR="00195369" w:rsidRPr="00491613" w14:paraId="755BD0C1" w14:textId="77777777" w:rsidTr="00BD7D17">
        <w:tc>
          <w:tcPr>
            <w:tcW w:w="1178" w:type="dxa"/>
            <w:gridSpan w:val="2"/>
          </w:tcPr>
          <w:p w14:paraId="73EBBC0D" w14:textId="77777777" w:rsidR="00195369" w:rsidRPr="00CB4F4D" w:rsidRDefault="00195369" w:rsidP="00BD7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6" w:type="dxa"/>
          </w:tcPr>
          <w:p w14:paraId="359A3F7D" w14:textId="77777777" w:rsidR="00195369" w:rsidRPr="001A1895" w:rsidRDefault="00754B88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BD7D17" w:rsidRPr="001A1895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http://mandrivets.com/product/zoshyt-z-himiyi-dlya-laboratornyh-doslidiv-ta-praktychnyh-robit-11-klas-riven-standartu-dubkovetska-g-m-ta-in/</w:t>
              </w:r>
            </w:hyperlink>
          </w:p>
          <w:p w14:paraId="79826AE9" w14:textId="77777777" w:rsidR="00BD7D17" w:rsidRPr="001A1895" w:rsidRDefault="00BD7D17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895">
              <w:rPr>
                <w:rFonts w:ascii="Times New Roman" w:hAnsi="Times New Roman"/>
                <w:sz w:val="28"/>
                <w:szCs w:val="28"/>
              </w:rPr>
              <w:t>gdz-11-klas-khimiya-yaroshenko-2011-r694</w:t>
            </w:r>
          </w:p>
          <w:p w14:paraId="1B4C57F2" w14:textId="77777777" w:rsidR="00D127C0" w:rsidRPr="001A1895" w:rsidRDefault="00754B88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127C0" w:rsidRPr="001A1895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https://www.youtube.com/watch?v=DWGb_-4m1So&amp;ab_channel=iLearn</w:t>
              </w:r>
            </w:hyperlink>
          </w:p>
          <w:p w14:paraId="5AD69696" w14:textId="77777777" w:rsidR="00D127C0" w:rsidRPr="0002310D" w:rsidRDefault="00D127C0" w:rsidP="00BD7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895">
              <w:rPr>
                <w:rFonts w:ascii="Times New Roman" w:hAnsi="Times New Roman"/>
                <w:sz w:val="28"/>
                <w:szCs w:val="28"/>
              </w:rPr>
              <w:t>https://www.ranok.com.ua/info-usi-uroki-khimiji-11-klas-25576.html</w:t>
            </w:r>
          </w:p>
        </w:tc>
      </w:tr>
    </w:tbl>
    <w:p w14:paraId="5E647B44" w14:textId="77777777" w:rsidR="00195369" w:rsidRPr="00C75457" w:rsidRDefault="00195369" w:rsidP="001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D9C2FC" w14:textId="77777777" w:rsidR="00283664" w:rsidRPr="007B4FBE" w:rsidRDefault="00283664" w:rsidP="007B4FBE">
      <w:pPr>
        <w:rPr>
          <w:rFonts w:ascii="Calibri" w:eastAsia="Times New Roman" w:hAnsi="Calibri" w:cs="Times New Roman"/>
        </w:rPr>
      </w:pPr>
    </w:p>
    <w:sectPr w:rsidR="00283664" w:rsidRPr="007B4FBE" w:rsidSect="004636F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426CB" w14:textId="77777777" w:rsidR="00754B88" w:rsidRDefault="00754B88" w:rsidP="002D1A72">
      <w:pPr>
        <w:spacing w:after="0" w:line="240" w:lineRule="auto"/>
      </w:pPr>
      <w:r>
        <w:separator/>
      </w:r>
    </w:p>
  </w:endnote>
  <w:endnote w:type="continuationSeparator" w:id="0">
    <w:p w14:paraId="17E63E7E" w14:textId="77777777" w:rsidR="00754B88" w:rsidRDefault="00754B88" w:rsidP="002D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A0ADF" w14:textId="77777777" w:rsidR="00754B88" w:rsidRDefault="00754B88" w:rsidP="002D1A72">
      <w:pPr>
        <w:spacing w:after="0" w:line="240" w:lineRule="auto"/>
      </w:pPr>
      <w:r>
        <w:separator/>
      </w:r>
    </w:p>
  </w:footnote>
  <w:footnote w:type="continuationSeparator" w:id="0">
    <w:p w14:paraId="0F82ECF1" w14:textId="77777777" w:rsidR="00754B88" w:rsidRDefault="00754B88" w:rsidP="002D1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5BE6"/>
    <w:multiLevelType w:val="hybridMultilevel"/>
    <w:tmpl w:val="9702B834"/>
    <w:lvl w:ilvl="0" w:tplc="383A54C8">
      <w:start w:val="1"/>
      <w:numFmt w:val="decimal"/>
      <w:lvlText w:val="%1."/>
      <w:lvlJc w:val="left"/>
      <w:pPr>
        <w:ind w:left="117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B088C"/>
    <w:multiLevelType w:val="hybridMultilevel"/>
    <w:tmpl w:val="0E4CC766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11C"/>
    <w:rsid w:val="00080C84"/>
    <w:rsid w:val="000C0D95"/>
    <w:rsid w:val="00145EAF"/>
    <w:rsid w:val="00167CF5"/>
    <w:rsid w:val="00195369"/>
    <w:rsid w:val="001964F0"/>
    <w:rsid w:val="001A1895"/>
    <w:rsid w:val="001E330D"/>
    <w:rsid w:val="001E42E0"/>
    <w:rsid w:val="00232048"/>
    <w:rsid w:val="002440F8"/>
    <w:rsid w:val="00283664"/>
    <w:rsid w:val="002B0FAB"/>
    <w:rsid w:val="002D1A72"/>
    <w:rsid w:val="002F3ECD"/>
    <w:rsid w:val="002F611C"/>
    <w:rsid w:val="00320F91"/>
    <w:rsid w:val="00356B74"/>
    <w:rsid w:val="00391169"/>
    <w:rsid w:val="003B6F46"/>
    <w:rsid w:val="003C650D"/>
    <w:rsid w:val="003E6B02"/>
    <w:rsid w:val="004100B6"/>
    <w:rsid w:val="004636F7"/>
    <w:rsid w:val="004675EA"/>
    <w:rsid w:val="004713A4"/>
    <w:rsid w:val="004A6D45"/>
    <w:rsid w:val="004D6906"/>
    <w:rsid w:val="004F5DD2"/>
    <w:rsid w:val="00501E4F"/>
    <w:rsid w:val="005405EC"/>
    <w:rsid w:val="0054720A"/>
    <w:rsid w:val="00627264"/>
    <w:rsid w:val="006437A2"/>
    <w:rsid w:val="00674475"/>
    <w:rsid w:val="00686F1B"/>
    <w:rsid w:val="00691327"/>
    <w:rsid w:val="006B4FFA"/>
    <w:rsid w:val="006D2752"/>
    <w:rsid w:val="00720815"/>
    <w:rsid w:val="00754B88"/>
    <w:rsid w:val="00763784"/>
    <w:rsid w:val="00764BF9"/>
    <w:rsid w:val="007B0EAA"/>
    <w:rsid w:val="007B301F"/>
    <w:rsid w:val="007B4FBE"/>
    <w:rsid w:val="0081145D"/>
    <w:rsid w:val="00835F56"/>
    <w:rsid w:val="008607E2"/>
    <w:rsid w:val="0088265F"/>
    <w:rsid w:val="008964F4"/>
    <w:rsid w:val="008C5D6E"/>
    <w:rsid w:val="00902488"/>
    <w:rsid w:val="00903812"/>
    <w:rsid w:val="00913DFC"/>
    <w:rsid w:val="00932453"/>
    <w:rsid w:val="009349CE"/>
    <w:rsid w:val="009703C3"/>
    <w:rsid w:val="0097498E"/>
    <w:rsid w:val="009A4724"/>
    <w:rsid w:val="00A001EF"/>
    <w:rsid w:val="00A05B2E"/>
    <w:rsid w:val="00A40C46"/>
    <w:rsid w:val="00A9461F"/>
    <w:rsid w:val="00AA3F95"/>
    <w:rsid w:val="00AB5E65"/>
    <w:rsid w:val="00B9142F"/>
    <w:rsid w:val="00BC17A9"/>
    <w:rsid w:val="00BC19CE"/>
    <w:rsid w:val="00BC40BC"/>
    <w:rsid w:val="00BD7D17"/>
    <w:rsid w:val="00C719A6"/>
    <w:rsid w:val="00C80E19"/>
    <w:rsid w:val="00D127C0"/>
    <w:rsid w:val="00D32EAE"/>
    <w:rsid w:val="00DA0B54"/>
    <w:rsid w:val="00DB4E4A"/>
    <w:rsid w:val="00DF2387"/>
    <w:rsid w:val="00E165AF"/>
    <w:rsid w:val="00E53415"/>
    <w:rsid w:val="00E960DF"/>
    <w:rsid w:val="00EF0BA2"/>
    <w:rsid w:val="00EF4A8C"/>
    <w:rsid w:val="00F642EC"/>
    <w:rsid w:val="00FC3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5" type="connector" idref="#_x0000_s1036"/>
        <o:r id="V:Rule16" type="connector" idref="#_x0000_s1039"/>
        <o:r id="V:Rule17" type="connector" idref="#_x0000_s1031"/>
        <o:r id="V:Rule18" type="connector" idref="#_x0000_s1037"/>
        <o:r id="V:Rule19" type="connector" idref="#_x0000_s1029"/>
        <o:r id="V:Rule20" type="connector" idref="#_x0000_s1026"/>
        <o:r id="V:Rule21" type="connector" idref="#_x0000_s1030"/>
        <o:r id="V:Rule22" type="connector" idref="#_x0000_s1041"/>
        <o:r id="V:Rule23" type="connector" idref="#_x0000_s1028"/>
        <o:r id="V:Rule24" type="connector" idref="#_x0000_s1032"/>
        <o:r id="V:Rule25" type="connector" idref="#_x0000_s1027"/>
        <o:r id="V:Rule26" type="connector" idref="#_x0000_s1040"/>
        <o:r id="V:Rule27" type="connector" idref="#_x0000_s1033"/>
        <o:r id="V:Rule28" type="connector" idref="#_x0000_s1034"/>
      </o:rules>
    </o:shapelayout>
  </w:shapeDefaults>
  <w:decimalSymbol w:val=","/>
  <w:listSeparator w:val=";"/>
  <w14:docId w14:val="49329116"/>
  <w15:docId w15:val="{248E2C12-9FB7-482B-AE71-106F0357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752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rvts0">
    <w:name w:val="rvts0"/>
    <w:uiPriority w:val="99"/>
    <w:rsid w:val="002D1A72"/>
  </w:style>
  <w:style w:type="paragraph" w:customStyle="1" w:styleId="Default">
    <w:name w:val="Default"/>
    <w:rsid w:val="002D1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2D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1A72"/>
  </w:style>
  <w:style w:type="paragraph" w:styleId="a6">
    <w:name w:val="footer"/>
    <w:basedOn w:val="a"/>
    <w:link w:val="a7"/>
    <w:uiPriority w:val="99"/>
    <w:semiHidden/>
    <w:unhideWhenUsed/>
    <w:rsid w:val="002D1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1A72"/>
  </w:style>
  <w:style w:type="paragraph" w:customStyle="1" w:styleId="NoParagraphStyle">
    <w:name w:val="[No Paragraph Style]"/>
    <w:rsid w:val="0019536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customStyle="1" w:styleId="basictable">
    <w:name w:val="basic_table"/>
    <w:rsid w:val="00195369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NoParagraphStyle"/>
    <w:rsid w:val="00195369"/>
    <w:pPr>
      <w:jc w:val="both"/>
    </w:pPr>
    <w:rPr>
      <w:rFonts w:ascii="PetersburgC" w:hAnsi="PetersburgC" w:cs="PetersburgC"/>
      <w:sz w:val="20"/>
      <w:szCs w:val="20"/>
      <w:lang w:val="uk-UA"/>
    </w:rPr>
  </w:style>
  <w:style w:type="paragraph" w:styleId="a8">
    <w:name w:val="No Spacing"/>
    <w:uiPriority w:val="1"/>
    <w:qFormat/>
    <w:rsid w:val="001953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Tahoma1">
    <w:name w:val="Основной текст (2) + Tahoma1"/>
    <w:aliases w:val="81,5 pt1,Полужирный2,Курсив5,Интервал 0 pt"/>
    <w:rsid w:val="00E53415"/>
    <w:rPr>
      <w:rFonts w:ascii="Tahoma" w:hAnsi="Tahoma"/>
      <w:b/>
      <w:i/>
      <w:color w:val="000000"/>
      <w:spacing w:val="-10"/>
      <w:w w:val="100"/>
      <w:position w:val="0"/>
      <w:sz w:val="17"/>
      <w:u w:val="none"/>
      <w:lang w:val="uk-UA" w:eastAsia="uk-UA"/>
    </w:rPr>
  </w:style>
  <w:style w:type="character" w:styleId="a9">
    <w:name w:val="Hyperlink"/>
    <w:unhideWhenUsed/>
    <w:rsid w:val="00232048"/>
    <w:rPr>
      <w:color w:val="0000FF"/>
      <w:u w:val="single"/>
    </w:rPr>
  </w:style>
  <w:style w:type="character" w:customStyle="1" w:styleId="aa">
    <w:name w:val="Подпись к таблице_"/>
    <w:link w:val="ab"/>
    <w:uiPriority w:val="99"/>
    <w:locked/>
    <w:rsid w:val="00232048"/>
    <w:rPr>
      <w:spacing w:val="3"/>
      <w:sz w:val="21"/>
      <w:szCs w:val="21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232048"/>
    <w:pPr>
      <w:widowControl w:val="0"/>
      <w:shd w:val="clear" w:color="auto" w:fill="FFFFFF"/>
      <w:spacing w:after="0" w:line="240" w:lineRule="atLeast"/>
    </w:pPr>
    <w:rPr>
      <w:spacing w:val="3"/>
      <w:sz w:val="21"/>
      <w:szCs w:val="21"/>
    </w:rPr>
  </w:style>
  <w:style w:type="paragraph" w:customStyle="1" w:styleId="TableParagraph">
    <w:name w:val="Table Paragraph"/>
    <w:basedOn w:val="a"/>
    <w:uiPriority w:val="99"/>
    <w:rsid w:val="00232048"/>
    <w:pPr>
      <w:widowControl w:val="0"/>
      <w:spacing w:after="0" w:line="240" w:lineRule="auto"/>
      <w:ind w:left="98"/>
    </w:pPr>
    <w:rPr>
      <w:rFonts w:ascii="Times New Roman" w:eastAsia="Times New Roman" w:hAnsi="Times New Roman" w:cs="Times New Roman"/>
      <w:lang w:val="en-US"/>
    </w:rPr>
  </w:style>
  <w:style w:type="paragraph" w:styleId="ac">
    <w:name w:val="Normal (Web)"/>
    <w:basedOn w:val="a"/>
    <w:uiPriority w:val="99"/>
    <w:unhideWhenUsed/>
    <w:rsid w:val="0023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3204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9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64F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uiPriority w:val="99"/>
    <w:rsid w:val="0068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life.org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WGb_-4m1So&amp;ab_channel=iLear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ndrivets.com/product/zoshyt-z-himiyi-dlya-laboratornyh-doslidiv-ta-praktychnyh-robit-11-klas-riven-standartu-dubkovetska-g-m-ta-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E8CB-756B-4DD4-A779-BC1A78DD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23</Pages>
  <Words>5724</Words>
  <Characters>32627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Хом'як</dc:creator>
  <cp:keywords/>
  <dc:description/>
  <cp:lastModifiedBy>Васьок Ярошик</cp:lastModifiedBy>
  <cp:revision>44</cp:revision>
  <cp:lastPrinted>2024-09-24T14:05:00Z</cp:lastPrinted>
  <dcterms:created xsi:type="dcterms:W3CDTF">2018-09-14T18:35:00Z</dcterms:created>
  <dcterms:modified xsi:type="dcterms:W3CDTF">2024-09-24T14:06:00Z</dcterms:modified>
</cp:coreProperties>
</file>