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9"/>
        <w:gridCol w:w="8912"/>
      </w:tblGrid>
      <w:tr w:rsidR="00D62B27" w:rsidRPr="00006639" w:rsidTr="00D62B2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9571" w:type="dxa"/>
            <w:gridSpan w:val="2"/>
          </w:tcPr>
          <w:p w:rsidR="00D62B27" w:rsidRPr="00006639" w:rsidRDefault="00D62B27" w:rsidP="00D62B27">
            <w:pPr>
              <w:shd w:val="clear" w:color="auto" w:fill="FFFFFF"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 w:rsidRPr="00006639">
              <w:rPr>
                <w:rFonts w:ascii="Arial" w:hAnsi="Arial" w:cs="Arial"/>
                <w:b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D62B27" w:rsidRPr="00006639" w:rsidTr="00D62B2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</w:tcPr>
          <w:p w:rsidR="00D62B27" w:rsidRPr="00006639" w:rsidRDefault="00D62B27" w:rsidP="006C0B9D">
            <w:pPr>
              <w:spacing w:after="100" w:afterAutospacing="1"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912" w:type="dxa"/>
          </w:tcPr>
          <w:p w:rsidR="00D62B27" w:rsidRPr="00006639" w:rsidRDefault="00D62B27" w:rsidP="006C0B9D">
            <w:pPr>
              <w:spacing w:after="100" w:afterAutospacing="1"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Автор та назва літературного джерела</w:t>
            </w:r>
          </w:p>
        </w:tc>
      </w:tr>
      <w:tr w:rsidR="00D62B27" w:rsidRPr="00006639" w:rsidTr="00D62B2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571" w:type="dxa"/>
            <w:gridSpan w:val="2"/>
          </w:tcPr>
          <w:p w:rsidR="00D62B27" w:rsidRPr="00006639" w:rsidRDefault="00D62B27" w:rsidP="006C0B9D">
            <w:pPr>
              <w:spacing w:after="100" w:afterAutospacing="1"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Основна література</w:t>
            </w:r>
          </w:p>
        </w:tc>
      </w:tr>
      <w:tr w:rsidR="00D62B27" w:rsidRPr="00006639" w:rsidTr="00D62B2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</w:tcPr>
          <w:p w:rsidR="00D62B27" w:rsidRPr="00006639" w:rsidRDefault="00D62B27" w:rsidP="006C0B9D">
            <w:pPr>
              <w:spacing w:after="100" w:afterAutospacing="1"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8912" w:type="dxa"/>
          </w:tcPr>
          <w:p w:rsidR="00D62B27" w:rsidRPr="00006639" w:rsidRDefault="00D62B27" w:rsidP="006C0B9D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b/>
                <w:bCs/>
                <w:spacing w:val="-6"/>
                <w:sz w:val="28"/>
                <w:szCs w:val="28"/>
                <w:lang w:val="uk-UA"/>
              </w:rPr>
            </w:pPr>
            <w:proofErr w:type="spellStart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Кустова</w:t>
            </w:r>
            <w:proofErr w:type="spellEnd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 xml:space="preserve"> О. Г. Виробництво і асортимент швейних ниток: довідник. / О. Г. </w:t>
            </w:r>
            <w:proofErr w:type="spellStart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Кустова</w:t>
            </w:r>
            <w:proofErr w:type="spellEnd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, В. В. Гриценко. −</w:t>
            </w:r>
            <w:r w:rsidRPr="0000663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Львів :  Новий Світ – 2017</w:t>
            </w: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. −</w:t>
            </w:r>
            <w:r w:rsidRPr="0000663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52 с.</w:t>
            </w:r>
          </w:p>
        </w:tc>
      </w:tr>
      <w:tr w:rsidR="00D62B27" w:rsidRPr="00006639" w:rsidTr="00D62B2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</w:tcPr>
          <w:p w:rsidR="00D62B27" w:rsidRPr="00006639" w:rsidRDefault="00D62B27" w:rsidP="006C0B9D">
            <w:pPr>
              <w:spacing w:after="100" w:afterAutospacing="1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06639"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</w:p>
        </w:tc>
        <w:tc>
          <w:tcPr>
            <w:tcW w:w="8912" w:type="dxa"/>
          </w:tcPr>
          <w:p w:rsidR="00D62B27" w:rsidRPr="00006639" w:rsidRDefault="00D62B27" w:rsidP="006C0B9D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b/>
                <w:bCs/>
                <w:spacing w:val="-6"/>
                <w:sz w:val="28"/>
                <w:szCs w:val="28"/>
                <w:lang w:val="uk-UA"/>
              </w:rPr>
            </w:pP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 xml:space="preserve">Лазур К. Р. Швейне матеріалознавство: підручник. / К. Р. Лазур. – </w:t>
            </w:r>
            <w:proofErr w:type="spellStart"/>
            <w:r w:rsidRPr="00006639">
              <w:rPr>
                <w:rFonts w:ascii="Arial" w:hAnsi="Arial" w:cs="Arial"/>
                <w:sz w:val="28"/>
                <w:szCs w:val="28"/>
              </w:rPr>
              <w:t>Львів</w:t>
            </w:r>
            <w:proofErr w:type="spellEnd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 xml:space="preserve"> : Світ, 2016. −</w:t>
            </w:r>
            <w:r w:rsidRPr="0000663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240 с.</w:t>
            </w:r>
          </w:p>
        </w:tc>
      </w:tr>
      <w:tr w:rsidR="00D62B27" w:rsidRPr="00006639" w:rsidTr="00D62B2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</w:tcPr>
          <w:p w:rsidR="00D62B27" w:rsidRPr="00006639" w:rsidRDefault="00D62B27" w:rsidP="006C0B9D">
            <w:pPr>
              <w:spacing w:after="100" w:afterAutospacing="1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06639">
              <w:rPr>
                <w:rFonts w:ascii="Arial" w:hAnsi="Arial" w:cs="Arial"/>
                <w:sz w:val="28"/>
                <w:szCs w:val="28"/>
                <w:lang w:val="en-US"/>
              </w:rPr>
              <w:t>3</w:t>
            </w:r>
          </w:p>
        </w:tc>
        <w:tc>
          <w:tcPr>
            <w:tcW w:w="8912" w:type="dxa"/>
          </w:tcPr>
          <w:p w:rsidR="00D62B27" w:rsidRPr="00006639" w:rsidRDefault="00D62B27" w:rsidP="006C0B9D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b/>
                <w:bCs/>
                <w:spacing w:val="-6"/>
                <w:sz w:val="28"/>
                <w:szCs w:val="28"/>
                <w:lang w:val="uk-UA"/>
              </w:rPr>
            </w:pPr>
            <w:proofErr w:type="spellStart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Патлашенко</w:t>
            </w:r>
            <w:proofErr w:type="spellEnd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 xml:space="preserve"> О. А. Матеріалознавство швейного виробництва: навчальний посібник. / О. А. </w:t>
            </w:r>
            <w:proofErr w:type="spellStart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Пат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лашенко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. – Київ : 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Арістей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, 2018</w:t>
            </w: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. − 248 с.</w:t>
            </w:r>
          </w:p>
        </w:tc>
      </w:tr>
      <w:tr w:rsidR="00D62B27" w:rsidRPr="00006639" w:rsidTr="00D62B2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</w:tcPr>
          <w:p w:rsidR="00D62B27" w:rsidRPr="00006639" w:rsidRDefault="00D62B27" w:rsidP="006C0B9D">
            <w:pPr>
              <w:spacing w:after="100" w:afterAutospacing="1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06639">
              <w:rPr>
                <w:rFonts w:ascii="Arial" w:hAnsi="Arial" w:cs="Arial"/>
                <w:sz w:val="28"/>
                <w:szCs w:val="28"/>
                <w:lang w:val="en-US"/>
              </w:rPr>
              <w:t>4</w:t>
            </w:r>
          </w:p>
        </w:tc>
        <w:tc>
          <w:tcPr>
            <w:tcW w:w="8912" w:type="dxa"/>
          </w:tcPr>
          <w:p w:rsidR="00D62B27" w:rsidRPr="00006639" w:rsidRDefault="00D62B27" w:rsidP="006C0B9D">
            <w:pPr>
              <w:spacing w:after="100" w:afterAutospacing="1"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Панасюк</w:t>
            </w:r>
            <w:proofErr w:type="spellEnd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 xml:space="preserve"> В. В. Матеріалознавство: конспект лекцій для студентів спеціальності 182 «Технології легкої промисловості». / В. В. </w:t>
            </w:r>
            <w:proofErr w:type="spellStart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Панасюк</w:t>
            </w:r>
            <w:proofErr w:type="spellEnd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– Луцьк : РВВ Луцького НТУ, 2018</w:t>
            </w: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. −</w:t>
            </w:r>
            <w:r w:rsidRPr="002F347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118 с.</w:t>
            </w:r>
          </w:p>
        </w:tc>
      </w:tr>
      <w:tr w:rsidR="00D62B27" w:rsidRPr="00006639" w:rsidTr="00D62B2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</w:tcPr>
          <w:p w:rsidR="00D62B27" w:rsidRPr="00006639" w:rsidRDefault="00D62B27" w:rsidP="006C0B9D">
            <w:pPr>
              <w:spacing w:after="100" w:afterAutospacing="1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06639">
              <w:rPr>
                <w:rFonts w:ascii="Arial" w:hAnsi="Arial" w:cs="Arial"/>
                <w:sz w:val="28"/>
                <w:szCs w:val="28"/>
                <w:lang w:val="en-US"/>
              </w:rPr>
              <w:t>5</w:t>
            </w:r>
          </w:p>
        </w:tc>
        <w:tc>
          <w:tcPr>
            <w:tcW w:w="8912" w:type="dxa"/>
          </w:tcPr>
          <w:p w:rsidR="00D62B27" w:rsidRPr="00006639" w:rsidRDefault="00D62B27" w:rsidP="006C0B9D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b/>
                <w:bCs/>
                <w:spacing w:val="-6"/>
                <w:sz w:val="28"/>
                <w:szCs w:val="28"/>
                <w:lang w:val="uk-UA"/>
              </w:rPr>
            </w:pPr>
            <w:proofErr w:type="spellStart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Панасюк</w:t>
            </w:r>
            <w:proofErr w:type="spellEnd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 xml:space="preserve"> В. В. Матеріалознавство: методичні вказівки до практичних занять для студентів спеціальності 182 «Технології легкої промисловості». / В. В. </w:t>
            </w:r>
            <w:proofErr w:type="spellStart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Панасюк</w:t>
            </w:r>
            <w:proofErr w:type="spellEnd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– Луцьк : РВВ Луцького НТУ, 2018</w:t>
            </w: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. −</w:t>
            </w:r>
            <w:r w:rsidRPr="0000663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58 с.</w:t>
            </w:r>
          </w:p>
        </w:tc>
      </w:tr>
      <w:tr w:rsidR="00D62B27" w:rsidRPr="00006639" w:rsidTr="00D62B2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</w:tcPr>
          <w:p w:rsidR="00D62B27" w:rsidRPr="00006639" w:rsidRDefault="00D62B27" w:rsidP="006C0B9D">
            <w:pPr>
              <w:spacing w:after="100" w:afterAutospacing="1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06639">
              <w:rPr>
                <w:rFonts w:ascii="Arial" w:hAnsi="Arial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8912" w:type="dxa"/>
          </w:tcPr>
          <w:p w:rsidR="00D62B27" w:rsidRPr="00006639" w:rsidRDefault="00D62B27" w:rsidP="006C0B9D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b/>
                <w:bCs/>
                <w:spacing w:val="-6"/>
                <w:sz w:val="28"/>
                <w:szCs w:val="28"/>
                <w:lang w:val="uk-UA"/>
              </w:rPr>
            </w:pPr>
            <w:proofErr w:type="spellStart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Панасюк</w:t>
            </w:r>
            <w:proofErr w:type="spellEnd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 xml:space="preserve"> В. В. Матеріалознавство: методичні вказівки до виконання самостійної роботи для студентів спеціальності 182 «Технології легкої промисловості». / В. В. </w:t>
            </w:r>
            <w:proofErr w:type="spellStart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Панасюк</w:t>
            </w:r>
            <w:proofErr w:type="spellEnd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– Луцьк : РВВ Луцького НТУ, 2018</w:t>
            </w: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.  −  50 с.</w:t>
            </w:r>
          </w:p>
        </w:tc>
      </w:tr>
      <w:tr w:rsidR="00D62B27" w:rsidRPr="00006639" w:rsidTr="00D62B2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</w:tcPr>
          <w:p w:rsidR="00D62B27" w:rsidRPr="00006639" w:rsidRDefault="00D62B27" w:rsidP="006C0B9D">
            <w:pPr>
              <w:spacing w:after="100" w:afterAutospacing="1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06639">
              <w:rPr>
                <w:rFonts w:ascii="Arial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8912" w:type="dxa"/>
          </w:tcPr>
          <w:p w:rsidR="00D62B27" w:rsidRPr="00006639" w:rsidRDefault="00D62B27" w:rsidP="006C0B9D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b/>
                <w:bCs/>
                <w:spacing w:val="-6"/>
                <w:sz w:val="28"/>
                <w:szCs w:val="28"/>
                <w:lang w:val="uk-UA"/>
              </w:rPr>
            </w:pPr>
            <w:proofErr w:type="spellStart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Семак</w:t>
            </w:r>
            <w:proofErr w:type="spellEnd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 xml:space="preserve"> З. М. Текстильне матеріалознавство (волокна, пряжа, нитки): навчальний посібник. / З. М. </w:t>
            </w:r>
            <w:proofErr w:type="spellStart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Семак</w:t>
            </w:r>
            <w:proofErr w:type="spellEnd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. – Київ :  ІДСО, 2018  −</w:t>
            </w:r>
            <w:r w:rsidRPr="0000663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247 с.</w:t>
            </w:r>
          </w:p>
        </w:tc>
      </w:tr>
      <w:tr w:rsidR="00D62B27" w:rsidRPr="00006639" w:rsidTr="00D62B2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</w:tcPr>
          <w:p w:rsidR="00D62B27" w:rsidRPr="00006639" w:rsidRDefault="00D62B27" w:rsidP="006C0B9D">
            <w:pPr>
              <w:spacing w:after="100" w:afterAutospacing="1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06639">
              <w:rPr>
                <w:rFonts w:ascii="Arial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8912" w:type="dxa"/>
          </w:tcPr>
          <w:p w:rsidR="00D62B27" w:rsidRPr="00006639" w:rsidRDefault="00D62B27" w:rsidP="006C0B9D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b/>
                <w:bCs/>
                <w:spacing w:val="-6"/>
                <w:sz w:val="28"/>
                <w:szCs w:val="28"/>
                <w:lang w:val="uk-UA"/>
              </w:rPr>
            </w:pP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 xml:space="preserve">Супрун Н. П. </w:t>
            </w:r>
            <w:proofErr w:type="spellStart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Конфекціонування</w:t>
            </w:r>
            <w:proofErr w:type="spellEnd"/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 xml:space="preserve"> матеріалів для одягу: навчальний посібник.  / Н. П. Супрун, Е. П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. Орленко. – Київ : Знання, 2018</w:t>
            </w: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 xml:space="preserve">  −</w:t>
            </w:r>
            <w:r w:rsidRPr="0000663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246 с.</w:t>
            </w:r>
          </w:p>
        </w:tc>
      </w:tr>
      <w:tr w:rsidR="00D62B27" w:rsidRPr="00006639" w:rsidTr="00D62B2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571" w:type="dxa"/>
            <w:gridSpan w:val="2"/>
          </w:tcPr>
          <w:p w:rsidR="00D62B27" w:rsidRPr="00006639" w:rsidRDefault="00D62B27" w:rsidP="006C0B9D">
            <w:pPr>
              <w:spacing w:after="100" w:afterAutospacing="1"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Допоміжна література</w:t>
            </w:r>
          </w:p>
        </w:tc>
      </w:tr>
      <w:tr w:rsidR="00D62B27" w:rsidRPr="00006639" w:rsidTr="00D62B2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</w:tcPr>
          <w:p w:rsidR="00D62B27" w:rsidRPr="00006639" w:rsidRDefault="00D62B27" w:rsidP="006C0B9D">
            <w:pPr>
              <w:spacing w:after="100" w:afterAutospacing="1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06639">
              <w:rPr>
                <w:rFonts w:ascii="Arial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8912" w:type="dxa"/>
          </w:tcPr>
          <w:p w:rsidR="00D62B27" w:rsidRPr="00006639" w:rsidRDefault="00D62B27" w:rsidP="006C0B9D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bCs/>
                <w:spacing w:val="-6"/>
                <w:sz w:val="28"/>
                <w:szCs w:val="28"/>
                <w:lang w:val="en-US"/>
              </w:rPr>
            </w:pP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Супрун Н. П. Матеріалознавство швейних виробів: волокна та нитки: підручник. / Н. П. Супрун. −</w:t>
            </w:r>
            <w:r w:rsidRPr="0000663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Київ: Знання, 2017</w:t>
            </w: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. −</w:t>
            </w:r>
            <w:r w:rsidRPr="0000663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183 с.</w:t>
            </w:r>
          </w:p>
        </w:tc>
      </w:tr>
      <w:tr w:rsidR="00D62B27" w:rsidRPr="00006639" w:rsidTr="00D62B2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571" w:type="dxa"/>
            <w:gridSpan w:val="2"/>
          </w:tcPr>
          <w:p w:rsidR="00D62B27" w:rsidRPr="00006639" w:rsidRDefault="00D62B27" w:rsidP="006C0B9D">
            <w:pPr>
              <w:shd w:val="clear" w:color="auto" w:fill="FFFFFF"/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Інформаційні ресурси</w:t>
            </w:r>
          </w:p>
        </w:tc>
      </w:tr>
      <w:tr w:rsidR="00D62B27" w:rsidRPr="00006639" w:rsidTr="00D62B2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</w:tcPr>
          <w:p w:rsidR="00D62B27" w:rsidRPr="00D62B27" w:rsidRDefault="00D62B27" w:rsidP="006C0B9D">
            <w:pPr>
              <w:spacing w:after="100" w:afterAutospacing="1"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8912" w:type="dxa"/>
          </w:tcPr>
          <w:p w:rsidR="00D62B27" w:rsidRPr="00006639" w:rsidRDefault="00D62B27" w:rsidP="006C0B9D">
            <w:pPr>
              <w:spacing w:after="100" w:afterAutospacing="1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06639"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5" w:history="1">
              <w:r w:rsidRPr="00006639">
                <w:rPr>
                  <w:rStyle w:val="a3"/>
                  <w:rFonts w:ascii="Arial" w:hAnsi="Arial" w:cs="Arial"/>
                  <w:sz w:val="28"/>
                  <w:szCs w:val="28"/>
                  <w:lang w:val="en-US"/>
                </w:rPr>
                <w:t>www</w:t>
              </w:r>
              <w:r w:rsidRPr="00006639">
                <w:rPr>
                  <w:rStyle w:val="a3"/>
                  <w:rFonts w:ascii="Arial" w:hAnsi="Arial" w:cs="Arial"/>
                  <w:sz w:val="28"/>
                  <w:szCs w:val="28"/>
                </w:rPr>
                <w:t>.</w:t>
              </w:r>
              <w:r w:rsidRPr="00006639">
                <w:rPr>
                  <w:rStyle w:val="a3"/>
                  <w:rFonts w:ascii="Arial" w:hAnsi="Arial" w:cs="Arial"/>
                  <w:sz w:val="28"/>
                  <w:szCs w:val="28"/>
                  <w:lang w:val="en-US"/>
                </w:rPr>
                <w:t>LPROM</w:t>
              </w:r>
              <w:r w:rsidRPr="00006639">
                <w:rPr>
                  <w:rStyle w:val="a3"/>
                  <w:rFonts w:ascii="Arial" w:hAnsi="Arial" w:cs="Arial"/>
                  <w:sz w:val="28"/>
                  <w:szCs w:val="28"/>
                </w:rPr>
                <w:t>.</w:t>
              </w:r>
              <w:r w:rsidRPr="00006639">
                <w:rPr>
                  <w:rStyle w:val="a3"/>
                  <w:rFonts w:ascii="Arial" w:hAnsi="Arial" w:cs="Arial"/>
                  <w:sz w:val="28"/>
                  <w:szCs w:val="28"/>
                  <w:lang w:val="en-US"/>
                </w:rPr>
                <w:t>KIEB</w:t>
              </w:r>
              <w:r w:rsidRPr="00006639">
                <w:rPr>
                  <w:rStyle w:val="a3"/>
                  <w:rFonts w:ascii="Arial" w:hAnsi="Arial" w:cs="Arial"/>
                  <w:sz w:val="28"/>
                  <w:szCs w:val="28"/>
                </w:rPr>
                <w:t>.</w:t>
              </w:r>
              <w:r w:rsidRPr="00006639">
                <w:rPr>
                  <w:rStyle w:val="a3"/>
                  <w:rFonts w:ascii="Arial" w:hAnsi="Arial" w:cs="Arial"/>
                  <w:sz w:val="28"/>
                  <w:szCs w:val="28"/>
                  <w:lang w:val="en-US"/>
                </w:rPr>
                <w:t>UE</w:t>
              </w:r>
            </w:hyperlink>
          </w:p>
        </w:tc>
      </w:tr>
      <w:tr w:rsidR="00D62B27" w:rsidRPr="00006639" w:rsidTr="00D62B2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</w:tcPr>
          <w:p w:rsidR="00D62B27" w:rsidRPr="00D62B27" w:rsidRDefault="00D62B27" w:rsidP="006C0B9D">
            <w:pPr>
              <w:spacing w:after="100" w:afterAutospacing="1"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8912" w:type="dxa"/>
          </w:tcPr>
          <w:p w:rsidR="00D62B27" w:rsidRPr="00006639" w:rsidRDefault="00D62B27" w:rsidP="006C0B9D">
            <w:pPr>
              <w:spacing w:after="100" w:afterAutospacing="1"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06639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hyperlink r:id="rId6" w:history="1">
              <w:r w:rsidRPr="00006639">
                <w:rPr>
                  <w:rStyle w:val="a3"/>
                  <w:rFonts w:ascii="Arial" w:hAnsi="Arial" w:cs="Arial"/>
                  <w:sz w:val="28"/>
                  <w:szCs w:val="28"/>
                  <w:lang w:val="en-US"/>
                </w:rPr>
                <w:t>atelie</w:t>
              </w:r>
              <w:r w:rsidRPr="00006639">
                <w:rPr>
                  <w:rStyle w:val="a3"/>
                  <w:rFonts w:ascii="Arial" w:hAnsi="Arial" w:cs="Arial"/>
                  <w:sz w:val="28"/>
                  <w:szCs w:val="28"/>
                </w:rPr>
                <w:t>@</w:t>
              </w:r>
              <w:r w:rsidRPr="00006639">
                <w:rPr>
                  <w:rStyle w:val="a3"/>
                  <w:rFonts w:ascii="Arial" w:hAnsi="Arial" w:cs="Arial"/>
                  <w:sz w:val="28"/>
                  <w:szCs w:val="28"/>
                  <w:lang w:val="en-US"/>
                </w:rPr>
                <w:t>variantp</w:t>
              </w:r>
              <w:r w:rsidRPr="00006639">
                <w:rPr>
                  <w:rStyle w:val="a3"/>
                  <w:rFonts w:ascii="Arial" w:hAnsi="Arial" w:cs="Arial"/>
                  <w:sz w:val="28"/>
                  <w:szCs w:val="28"/>
                </w:rPr>
                <w:t>.</w:t>
              </w:r>
              <w:r w:rsidRPr="00006639">
                <w:rPr>
                  <w:rStyle w:val="a3"/>
                  <w:rFonts w:ascii="Arial" w:hAnsi="Arial" w:cs="Arial"/>
                  <w:sz w:val="28"/>
                  <w:szCs w:val="28"/>
                  <w:lang w:val="en-US"/>
                </w:rPr>
                <w:t>com</w:t>
              </w:r>
              <w:r w:rsidRPr="00006639">
                <w:rPr>
                  <w:rStyle w:val="a3"/>
                  <w:rFonts w:ascii="Arial" w:hAnsi="Arial" w:cs="Arial"/>
                  <w:sz w:val="28"/>
                  <w:szCs w:val="28"/>
                </w:rPr>
                <w:t>.</w:t>
              </w:r>
              <w:proofErr w:type="spellStart"/>
              <w:r w:rsidRPr="00006639">
                <w:rPr>
                  <w:rStyle w:val="a3"/>
                  <w:rFonts w:ascii="Arial" w:hAnsi="Arial" w:cs="Arial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</w:tbl>
    <w:p w:rsidR="00D62B27" w:rsidRPr="00006639" w:rsidRDefault="00D62B27" w:rsidP="00D62B27">
      <w:pPr>
        <w:shd w:val="clear" w:color="auto" w:fill="FFFFFF"/>
        <w:spacing w:after="100" w:afterAutospacing="1" w:line="240" w:lineRule="auto"/>
        <w:rPr>
          <w:rFonts w:ascii="Arial" w:hAnsi="Arial" w:cs="Arial"/>
          <w:b/>
          <w:i/>
          <w:sz w:val="28"/>
          <w:szCs w:val="28"/>
          <w:lang w:val="uk-UA"/>
        </w:rPr>
      </w:pPr>
    </w:p>
    <w:p w:rsidR="00D62B27" w:rsidRPr="00006639" w:rsidRDefault="00D62B27" w:rsidP="00D62B27">
      <w:pPr>
        <w:shd w:val="clear" w:color="auto" w:fill="FFFFFF"/>
        <w:spacing w:line="240" w:lineRule="auto"/>
        <w:rPr>
          <w:rFonts w:ascii="Arial" w:hAnsi="Arial" w:cs="Arial"/>
          <w:b/>
          <w:bCs/>
          <w:i/>
          <w:spacing w:val="-6"/>
          <w:sz w:val="28"/>
          <w:szCs w:val="28"/>
          <w:lang w:val="uk-UA"/>
        </w:rPr>
      </w:pPr>
    </w:p>
    <w:p w:rsidR="00D62B27" w:rsidRPr="00006639" w:rsidRDefault="00D62B27" w:rsidP="00D62B27">
      <w:pPr>
        <w:shd w:val="clear" w:color="auto" w:fill="FFFFFF"/>
        <w:spacing w:line="240" w:lineRule="auto"/>
        <w:rPr>
          <w:rFonts w:ascii="Arial" w:hAnsi="Arial" w:cs="Arial"/>
          <w:b/>
          <w:bCs/>
          <w:i/>
          <w:spacing w:val="-6"/>
          <w:sz w:val="28"/>
          <w:szCs w:val="28"/>
          <w:lang w:val="uk-UA"/>
        </w:rPr>
      </w:pPr>
    </w:p>
    <w:p w:rsidR="00694ACA" w:rsidRDefault="00D62B27"/>
    <w:sectPr w:rsidR="0069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7"/>
    <w:rsid w:val="00080E17"/>
    <w:rsid w:val="00C03ED7"/>
    <w:rsid w:val="00D62B27"/>
    <w:rsid w:val="00D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2B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2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telie@variantp.com.ua" TargetMode="External"/><Relationship Id="rId5" Type="http://schemas.openxmlformats.org/officeDocument/2006/relationships/hyperlink" Target="http://www.LPROM.KIEB.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2024-03-28T13:41:00Z</dcterms:created>
  <dcterms:modified xsi:type="dcterms:W3CDTF">2024-03-28T13:42:00Z</dcterms:modified>
</cp:coreProperties>
</file>